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B9B33" w14:textId="77777777" w:rsidR="00DA7EC4" w:rsidRDefault="00DA7EC4">
      <w:pPr>
        <w:pStyle w:val="BodyText"/>
        <w:spacing w:before="207"/>
        <w:ind w:left="0"/>
        <w:rPr>
          <w:rFonts w:ascii="Times New Roman"/>
          <w:sz w:val="60"/>
        </w:rPr>
      </w:pPr>
    </w:p>
    <w:p w14:paraId="3C6DE15F" w14:textId="77777777" w:rsidR="00DA7EC4" w:rsidRDefault="001B3BAF">
      <w:pPr>
        <w:pStyle w:val="Title"/>
      </w:pPr>
      <w:r>
        <w:rPr>
          <w:noProof/>
        </w:rPr>
        <w:drawing>
          <wp:anchor distT="0" distB="0" distL="0" distR="0" simplePos="0" relativeHeight="15729664" behindDoc="0" locked="0" layoutInCell="1" allowOverlap="1" wp14:anchorId="16394E9E" wp14:editId="2F89BC0C">
            <wp:simplePos x="0" y="0"/>
            <wp:positionH relativeFrom="page">
              <wp:posOffset>380365</wp:posOffset>
            </wp:positionH>
            <wp:positionV relativeFrom="paragraph">
              <wp:posOffset>-573875</wp:posOffset>
            </wp:positionV>
            <wp:extent cx="2575560" cy="3816985"/>
            <wp:effectExtent l="0" t="0" r="0" b="0"/>
            <wp:wrapNone/>
            <wp:docPr id="2" name="Image 2"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lose up of a sign  Description automatically generated"/>
                    <pic:cNvPicPr/>
                  </pic:nvPicPr>
                  <pic:blipFill>
                    <a:blip r:embed="rId7" cstate="print"/>
                    <a:stretch>
                      <a:fillRect/>
                    </a:stretch>
                  </pic:blipFill>
                  <pic:spPr>
                    <a:xfrm>
                      <a:off x="0" y="0"/>
                      <a:ext cx="2575560" cy="3816985"/>
                    </a:xfrm>
                    <a:prstGeom prst="rect">
                      <a:avLst/>
                    </a:prstGeom>
                  </pic:spPr>
                </pic:pic>
              </a:graphicData>
            </a:graphic>
          </wp:anchor>
        </w:drawing>
      </w:r>
      <w:r>
        <w:rPr>
          <w:color w:val="DB0D2A"/>
        </w:rPr>
        <w:t xml:space="preserve">Child Protection </w:t>
      </w:r>
      <w:r>
        <w:rPr>
          <w:color w:val="DB0D2A"/>
          <w:spacing w:val="-2"/>
        </w:rPr>
        <w:t>and</w:t>
      </w:r>
      <w:r>
        <w:rPr>
          <w:color w:val="DB0D2A"/>
          <w:spacing w:val="-32"/>
        </w:rPr>
        <w:t xml:space="preserve"> </w:t>
      </w:r>
      <w:r>
        <w:rPr>
          <w:color w:val="DB0D2A"/>
          <w:spacing w:val="-2"/>
        </w:rPr>
        <w:t>Safeguarding Policy</w:t>
      </w:r>
    </w:p>
    <w:p w14:paraId="5E6BDE70" w14:textId="77777777" w:rsidR="00DA7EC4" w:rsidRDefault="00DA7EC4">
      <w:pPr>
        <w:pStyle w:val="BodyText"/>
        <w:ind w:left="0"/>
        <w:rPr>
          <w:b/>
          <w:sz w:val="20"/>
        </w:rPr>
      </w:pPr>
    </w:p>
    <w:p w14:paraId="6B416239" w14:textId="77777777" w:rsidR="00DA7EC4" w:rsidRDefault="00DA7EC4">
      <w:pPr>
        <w:pStyle w:val="BodyText"/>
        <w:ind w:left="0"/>
        <w:rPr>
          <w:b/>
          <w:sz w:val="20"/>
        </w:rPr>
      </w:pPr>
    </w:p>
    <w:p w14:paraId="4662285B" w14:textId="77777777" w:rsidR="00DA7EC4" w:rsidRDefault="00DA7EC4">
      <w:pPr>
        <w:pStyle w:val="BodyText"/>
        <w:ind w:left="0"/>
        <w:rPr>
          <w:b/>
          <w:sz w:val="20"/>
        </w:rPr>
      </w:pPr>
    </w:p>
    <w:p w14:paraId="3EB30A71" w14:textId="77777777" w:rsidR="00DA7EC4" w:rsidRDefault="00DA7EC4">
      <w:pPr>
        <w:pStyle w:val="BodyText"/>
        <w:ind w:left="0"/>
        <w:rPr>
          <w:b/>
          <w:sz w:val="20"/>
        </w:rPr>
      </w:pPr>
    </w:p>
    <w:p w14:paraId="75A473A7" w14:textId="77777777" w:rsidR="00DA7EC4" w:rsidRDefault="00DA7EC4">
      <w:pPr>
        <w:pStyle w:val="BodyText"/>
        <w:ind w:left="0"/>
        <w:rPr>
          <w:b/>
          <w:sz w:val="20"/>
        </w:rPr>
      </w:pPr>
    </w:p>
    <w:p w14:paraId="40F5CF5E" w14:textId="77777777" w:rsidR="00DA7EC4" w:rsidRDefault="00DA7EC4">
      <w:pPr>
        <w:pStyle w:val="BodyText"/>
        <w:ind w:left="0"/>
        <w:rPr>
          <w:b/>
          <w:sz w:val="20"/>
        </w:rPr>
      </w:pPr>
    </w:p>
    <w:p w14:paraId="3121332C" w14:textId="77777777" w:rsidR="00DA7EC4" w:rsidRDefault="00DA7EC4">
      <w:pPr>
        <w:pStyle w:val="BodyText"/>
        <w:ind w:left="0"/>
        <w:rPr>
          <w:b/>
          <w:sz w:val="20"/>
        </w:rPr>
      </w:pPr>
    </w:p>
    <w:p w14:paraId="61B4F9A5" w14:textId="77777777" w:rsidR="00DA7EC4" w:rsidRDefault="00DA7EC4">
      <w:pPr>
        <w:pStyle w:val="BodyText"/>
        <w:ind w:left="0"/>
        <w:rPr>
          <w:b/>
          <w:sz w:val="20"/>
        </w:rPr>
      </w:pPr>
    </w:p>
    <w:p w14:paraId="76DA26E6" w14:textId="77777777" w:rsidR="00DA7EC4" w:rsidRDefault="00DA7EC4">
      <w:pPr>
        <w:pStyle w:val="BodyText"/>
        <w:ind w:left="0"/>
        <w:rPr>
          <w:b/>
          <w:sz w:val="20"/>
        </w:rPr>
      </w:pPr>
    </w:p>
    <w:p w14:paraId="2A133E57" w14:textId="77777777" w:rsidR="00DA7EC4" w:rsidRDefault="00DA7EC4">
      <w:pPr>
        <w:pStyle w:val="BodyText"/>
        <w:ind w:left="0"/>
        <w:rPr>
          <w:b/>
          <w:sz w:val="20"/>
        </w:rPr>
      </w:pPr>
    </w:p>
    <w:p w14:paraId="3F4B61F4" w14:textId="77777777" w:rsidR="00DA7EC4" w:rsidRDefault="00DA7EC4">
      <w:pPr>
        <w:pStyle w:val="BodyText"/>
        <w:ind w:left="0"/>
        <w:rPr>
          <w:b/>
          <w:sz w:val="20"/>
        </w:rPr>
      </w:pPr>
    </w:p>
    <w:p w14:paraId="49F99905" w14:textId="77777777" w:rsidR="00DA7EC4" w:rsidRDefault="00DA7EC4">
      <w:pPr>
        <w:pStyle w:val="BodyText"/>
        <w:ind w:left="0"/>
        <w:rPr>
          <w:b/>
          <w:sz w:val="20"/>
        </w:rPr>
      </w:pPr>
    </w:p>
    <w:p w14:paraId="07702452" w14:textId="77777777" w:rsidR="00DA7EC4" w:rsidRDefault="00DA7EC4">
      <w:pPr>
        <w:pStyle w:val="BodyText"/>
        <w:ind w:left="0"/>
        <w:rPr>
          <w:b/>
          <w:sz w:val="20"/>
        </w:rPr>
      </w:pPr>
    </w:p>
    <w:p w14:paraId="742E068C" w14:textId="77777777" w:rsidR="00DA7EC4" w:rsidRDefault="001B3BAF">
      <w:pPr>
        <w:pStyle w:val="BodyText"/>
        <w:spacing w:before="225"/>
        <w:ind w:left="0"/>
        <w:rPr>
          <w:b/>
          <w:sz w:val="20"/>
        </w:rPr>
      </w:pPr>
      <w:r>
        <w:rPr>
          <w:b/>
          <w:noProof/>
          <w:sz w:val="20"/>
        </w:rPr>
        <w:drawing>
          <wp:anchor distT="0" distB="0" distL="0" distR="0" simplePos="0" relativeHeight="487588352" behindDoc="1" locked="0" layoutInCell="1" allowOverlap="1" wp14:anchorId="51FFD81F" wp14:editId="5F130D34">
            <wp:simplePos x="0" y="0"/>
            <wp:positionH relativeFrom="page">
              <wp:posOffset>1489710</wp:posOffset>
            </wp:positionH>
            <wp:positionV relativeFrom="paragraph">
              <wp:posOffset>307124</wp:posOffset>
            </wp:positionV>
            <wp:extent cx="4929560" cy="2987040"/>
            <wp:effectExtent l="0" t="0" r="0" b="0"/>
            <wp:wrapTopAndBottom/>
            <wp:docPr id="3" name="Image 3" descr="A logo for a high schoo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for a high school  Description automatically generated"/>
                    <pic:cNvPicPr/>
                  </pic:nvPicPr>
                  <pic:blipFill>
                    <a:blip r:embed="rId8" cstate="print"/>
                    <a:stretch>
                      <a:fillRect/>
                    </a:stretch>
                  </pic:blipFill>
                  <pic:spPr>
                    <a:xfrm>
                      <a:off x="0" y="0"/>
                      <a:ext cx="4929560" cy="2987040"/>
                    </a:xfrm>
                    <a:prstGeom prst="rect">
                      <a:avLst/>
                    </a:prstGeom>
                  </pic:spPr>
                </pic:pic>
              </a:graphicData>
            </a:graphic>
          </wp:anchor>
        </w:drawing>
      </w:r>
    </w:p>
    <w:p w14:paraId="24BE21DF" w14:textId="77777777" w:rsidR="00DA7EC4" w:rsidRDefault="00DA7EC4">
      <w:pPr>
        <w:pStyle w:val="BodyText"/>
        <w:rPr>
          <w:b/>
          <w:sz w:val="20"/>
        </w:rPr>
        <w:sectPr w:rsidR="00DA7EC4">
          <w:headerReference w:type="even" r:id="rId9"/>
          <w:headerReference w:type="default" r:id="rId10"/>
          <w:footerReference w:type="even" r:id="rId11"/>
          <w:footerReference w:type="default" r:id="rId12"/>
          <w:headerReference w:type="first" r:id="rId13"/>
          <w:footerReference w:type="first" r:id="rId14"/>
          <w:type w:val="continuous"/>
          <w:pgSz w:w="11920" w:h="16850"/>
          <w:pgMar w:top="620" w:right="992" w:bottom="1820" w:left="566" w:header="0" w:footer="1624" w:gutter="0"/>
          <w:pgBorders w:offsetFrom="page">
            <w:top w:val="single" w:sz="18" w:space="24" w:color="C00000"/>
            <w:left w:val="single" w:sz="18" w:space="24" w:color="C00000"/>
            <w:bottom w:val="single" w:sz="18" w:space="24" w:color="C00000"/>
            <w:right w:val="single" w:sz="18" w:space="24" w:color="C00000"/>
          </w:pgBorders>
          <w:pgNumType w:start="1"/>
          <w:cols w:space="720"/>
        </w:sectPr>
      </w:pPr>
    </w:p>
    <w:p w14:paraId="2D2628FA" w14:textId="77777777" w:rsidR="00DA7EC4" w:rsidRDefault="001B3BAF">
      <w:pPr>
        <w:spacing w:before="81"/>
        <w:ind w:left="439"/>
        <w:rPr>
          <w:i/>
        </w:rPr>
      </w:pPr>
      <w:r>
        <w:rPr>
          <w:i/>
          <w:color w:val="006FC0"/>
        </w:rPr>
        <w:lastRenderedPageBreak/>
        <w:t>This policy provides</w:t>
      </w:r>
      <w:r>
        <w:rPr>
          <w:i/>
          <w:color w:val="006FC0"/>
          <w:spacing w:val="20"/>
        </w:rPr>
        <w:t xml:space="preserve"> </w:t>
      </w:r>
      <w:r>
        <w:rPr>
          <w:i/>
          <w:color w:val="006FC0"/>
        </w:rPr>
        <w:t>guidance to</w:t>
      </w:r>
      <w:r>
        <w:rPr>
          <w:i/>
          <w:color w:val="006FC0"/>
          <w:spacing w:val="21"/>
        </w:rPr>
        <w:t xml:space="preserve"> </w:t>
      </w:r>
      <w:r>
        <w:rPr>
          <w:i/>
          <w:color w:val="006FC0"/>
        </w:rPr>
        <w:t>all</w:t>
      </w:r>
      <w:r>
        <w:rPr>
          <w:i/>
          <w:color w:val="006FC0"/>
          <w:spacing w:val="20"/>
        </w:rPr>
        <w:t xml:space="preserve"> </w:t>
      </w:r>
      <w:r>
        <w:rPr>
          <w:i/>
          <w:color w:val="006FC0"/>
        </w:rPr>
        <w:t>adults</w:t>
      </w:r>
      <w:r>
        <w:rPr>
          <w:i/>
          <w:color w:val="006FC0"/>
          <w:spacing w:val="20"/>
        </w:rPr>
        <w:t xml:space="preserve"> </w:t>
      </w:r>
      <w:r>
        <w:rPr>
          <w:i/>
          <w:color w:val="006FC0"/>
        </w:rPr>
        <w:t>working within the</w:t>
      </w:r>
      <w:r>
        <w:rPr>
          <w:i/>
          <w:color w:val="006FC0"/>
          <w:spacing w:val="20"/>
        </w:rPr>
        <w:t xml:space="preserve"> </w:t>
      </w:r>
      <w:r>
        <w:rPr>
          <w:i/>
          <w:color w:val="006FC0"/>
        </w:rPr>
        <w:t>school</w:t>
      </w:r>
      <w:r>
        <w:rPr>
          <w:i/>
          <w:color w:val="006FC0"/>
          <w:spacing w:val="20"/>
        </w:rPr>
        <w:t xml:space="preserve"> </w:t>
      </w:r>
      <w:r>
        <w:rPr>
          <w:i/>
          <w:color w:val="006FC0"/>
        </w:rPr>
        <w:t>whether paid or</w:t>
      </w:r>
      <w:r>
        <w:rPr>
          <w:i/>
          <w:color w:val="006FC0"/>
          <w:spacing w:val="20"/>
        </w:rPr>
        <w:t xml:space="preserve"> </w:t>
      </w:r>
      <w:r>
        <w:rPr>
          <w:i/>
          <w:color w:val="006FC0"/>
        </w:rPr>
        <w:t>voluntary or</w:t>
      </w:r>
      <w:r>
        <w:rPr>
          <w:i/>
          <w:color w:val="006FC0"/>
          <w:spacing w:val="20"/>
        </w:rPr>
        <w:t xml:space="preserve"> </w:t>
      </w:r>
      <w:r>
        <w:rPr>
          <w:i/>
          <w:color w:val="006FC0"/>
        </w:rPr>
        <w:t>directly employed by the school or by a third party.</w:t>
      </w:r>
    </w:p>
    <w:p w14:paraId="2BFEC4CE" w14:textId="77777777" w:rsidR="00DA7EC4" w:rsidRDefault="001B3BAF">
      <w:pPr>
        <w:spacing w:before="241"/>
        <w:ind w:left="12"/>
        <w:rPr>
          <w:rFonts w:ascii="Calibri Light"/>
          <w:sz w:val="32"/>
        </w:rPr>
      </w:pPr>
      <w:r>
        <w:rPr>
          <w:rFonts w:ascii="Calibri Light"/>
          <w:color w:val="0D1C2E"/>
          <w:spacing w:val="-2"/>
          <w:sz w:val="32"/>
        </w:rPr>
        <w:t>Contents</w:t>
      </w:r>
    </w:p>
    <w:sdt>
      <w:sdtPr>
        <w:id w:val="-279638811"/>
        <w:docPartObj>
          <w:docPartGallery w:val="Table of Contents"/>
          <w:docPartUnique/>
        </w:docPartObj>
      </w:sdtPr>
      <w:sdtEndPr/>
      <w:sdtContent>
        <w:p w14:paraId="67D0DF56" w14:textId="77777777" w:rsidR="00DA7EC4" w:rsidRDefault="001B3BAF">
          <w:pPr>
            <w:pStyle w:val="TOC1"/>
            <w:tabs>
              <w:tab w:val="left" w:leader="dot" w:pos="9426"/>
            </w:tabs>
            <w:spacing w:before="31"/>
            <w:ind w:left="295" w:firstLine="0"/>
          </w:pPr>
          <w:hyperlink w:anchor="_bookmark0" w:history="1">
            <w:r>
              <w:t>Important</w:t>
            </w:r>
            <w:r>
              <w:rPr>
                <w:spacing w:val="-13"/>
              </w:rPr>
              <w:t xml:space="preserve"> </w:t>
            </w:r>
            <w:r>
              <w:rPr>
                <w:spacing w:val="-2"/>
              </w:rPr>
              <w:t>contacts</w:t>
            </w:r>
            <w:r>
              <w:tab/>
            </w:r>
            <w:r>
              <w:rPr>
                <w:spacing w:val="-10"/>
              </w:rPr>
              <w:t>3</w:t>
            </w:r>
          </w:hyperlink>
        </w:p>
        <w:p w14:paraId="5314D18A" w14:textId="77777777" w:rsidR="00DA7EC4" w:rsidRDefault="001B3BAF">
          <w:pPr>
            <w:pStyle w:val="TOC1"/>
            <w:numPr>
              <w:ilvl w:val="0"/>
              <w:numId w:val="34"/>
            </w:numPr>
            <w:tabs>
              <w:tab w:val="left" w:pos="461"/>
              <w:tab w:val="left" w:leader="dot" w:pos="9426"/>
            </w:tabs>
            <w:ind w:left="461" w:hanging="166"/>
            <w:jc w:val="left"/>
          </w:pPr>
          <w:hyperlink w:anchor="_bookmark1" w:history="1">
            <w:r>
              <w:rPr>
                <w:spacing w:val="-4"/>
              </w:rPr>
              <w:t>Aims</w:t>
            </w:r>
            <w:r>
              <w:tab/>
            </w:r>
            <w:r>
              <w:rPr>
                <w:spacing w:val="-10"/>
              </w:rPr>
              <w:t>4</w:t>
            </w:r>
          </w:hyperlink>
        </w:p>
        <w:p w14:paraId="60B7792B" w14:textId="77777777" w:rsidR="00DA7EC4" w:rsidRDefault="001B3BAF">
          <w:pPr>
            <w:pStyle w:val="TOC1"/>
            <w:numPr>
              <w:ilvl w:val="0"/>
              <w:numId w:val="34"/>
            </w:numPr>
            <w:tabs>
              <w:tab w:val="left" w:pos="515"/>
              <w:tab w:val="left" w:leader="dot" w:pos="9426"/>
            </w:tabs>
            <w:spacing w:before="101"/>
            <w:ind w:left="515" w:hanging="220"/>
            <w:jc w:val="left"/>
          </w:pPr>
          <w:hyperlink w:anchor="_bookmark2" w:history="1">
            <w:r>
              <w:t>Key</w:t>
            </w:r>
            <w:r>
              <w:rPr>
                <w:spacing w:val="-3"/>
              </w:rPr>
              <w:t xml:space="preserve"> </w:t>
            </w:r>
            <w:r>
              <w:rPr>
                <w:spacing w:val="-2"/>
              </w:rPr>
              <w:t>Principles</w:t>
            </w:r>
            <w:r>
              <w:tab/>
            </w:r>
            <w:r>
              <w:rPr>
                <w:spacing w:val="-10"/>
              </w:rPr>
              <w:t>4</w:t>
            </w:r>
          </w:hyperlink>
        </w:p>
        <w:p w14:paraId="79B03EE2" w14:textId="77777777" w:rsidR="00DA7EC4" w:rsidRDefault="001B3BAF">
          <w:pPr>
            <w:pStyle w:val="TOC1"/>
            <w:numPr>
              <w:ilvl w:val="0"/>
              <w:numId w:val="34"/>
            </w:numPr>
            <w:tabs>
              <w:tab w:val="left" w:pos="461"/>
              <w:tab w:val="left" w:leader="dot" w:pos="9426"/>
            </w:tabs>
            <w:ind w:left="461" w:hanging="166"/>
            <w:jc w:val="left"/>
          </w:pPr>
          <w:hyperlink w:anchor="_bookmark3" w:history="1">
            <w:r>
              <w:t>Legislation</w:t>
            </w:r>
            <w:r>
              <w:rPr>
                <w:spacing w:val="-11"/>
              </w:rPr>
              <w:t xml:space="preserve"> </w:t>
            </w:r>
            <w:r>
              <w:t>and</w:t>
            </w:r>
            <w:r>
              <w:rPr>
                <w:spacing w:val="-10"/>
              </w:rPr>
              <w:t xml:space="preserve"> </w:t>
            </w:r>
            <w:r>
              <w:rPr>
                <w:spacing w:val="-2"/>
              </w:rPr>
              <w:t>Guidance</w:t>
            </w:r>
            <w:r>
              <w:tab/>
            </w:r>
            <w:r>
              <w:rPr>
                <w:spacing w:val="-10"/>
              </w:rPr>
              <w:t>5</w:t>
            </w:r>
          </w:hyperlink>
        </w:p>
        <w:p w14:paraId="79696340" w14:textId="77777777" w:rsidR="00DA7EC4" w:rsidRDefault="001B3BAF">
          <w:pPr>
            <w:pStyle w:val="TOC1"/>
            <w:numPr>
              <w:ilvl w:val="0"/>
              <w:numId w:val="34"/>
            </w:numPr>
            <w:tabs>
              <w:tab w:val="left" w:pos="452"/>
              <w:tab w:val="left" w:leader="dot" w:pos="10360"/>
            </w:tabs>
            <w:spacing w:before="101"/>
            <w:ind w:left="452" w:hanging="220"/>
            <w:jc w:val="left"/>
          </w:pPr>
          <w:hyperlink w:anchor="_bookmark4" w:history="1">
            <w:r>
              <w:rPr>
                <w:spacing w:val="-2"/>
              </w:rPr>
              <w:t>Definitions</w:t>
            </w:r>
            <w:r>
              <w:tab/>
            </w:r>
            <w:r>
              <w:rPr>
                <w:spacing w:val="-10"/>
              </w:rPr>
              <w:t>7</w:t>
            </w:r>
          </w:hyperlink>
        </w:p>
        <w:p w14:paraId="5B1197E4" w14:textId="77777777" w:rsidR="00DA7EC4" w:rsidRDefault="001B3BAF">
          <w:pPr>
            <w:pStyle w:val="TOC1"/>
            <w:numPr>
              <w:ilvl w:val="0"/>
              <w:numId w:val="34"/>
            </w:numPr>
            <w:tabs>
              <w:tab w:val="left" w:pos="515"/>
              <w:tab w:val="left" w:leader="dot" w:pos="9426"/>
            </w:tabs>
            <w:ind w:left="515" w:hanging="220"/>
            <w:jc w:val="left"/>
          </w:pPr>
          <w:hyperlink w:anchor="_bookmark5" w:history="1">
            <w:r>
              <w:rPr>
                <w:spacing w:val="-2"/>
              </w:rPr>
              <w:t>Equality</w:t>
            </w:r>
            <w:r>
              <w:tab/>
            </w:r>
            <w:r>
              <w:rPr>
                <w:spacing w:val="-10"/>
              </w:rPr>
              <w:t>8</w:t>
            </w:r>
          </w:hyperlink>
        </w:p>
        <w:p w14:paraId="4CFCF998" w14:textId="77777777" w:rsidR="00DA7EC4" w:rsidRDefault="001B3BAF">
          <w:pPr>
            <w:pStyle w:val="TOC1"/>
            <w:numPr>
              <w:ilvl w:val="0"/>
              <w:numId w:val="34"/>
            </w:numPr>
            <w:tabs>
              <w:tab w:val="left" w:pos="515"/>
              <w:tab w:val="left" w:leader="dot" w:pos="9426"/>
            </w:tabs>
            <w:spacing w:before="101"/>
            <w:ind w:left="515" w:hanging="220"/>
            <w:jc w:val="left"/>
          </w:pPr>
          <w:hyperlink w:anchor="_bookmark6" w:history="1">
            <w:r>
              <w:t>Roles</w:t>
            </w:r>
            <w:r>
              <w:rPr>
                <w:spacing w:val="-6"/>
              </w:rPr>
              <w:t xml:space="preserve"> </w:t>
            </w:r>
            <w:r>
              <w:t>and</w:t>
            </w:r>
            <w:r>
              <w:rPr>
                <w:spacing w:val="-7"/>
              </w:rPr>
              <w:t xml:space="preserve"> </w:t>
            </w:r>
            <w:r>
              <w:rPr>
                <w:spacing w:val="-2"/>
              </w:rPr>
              <w:t>responsibilities</w:t>
            </w:r>
            <w:r>
              <w:tab/>
            </w:r>
            <w:r>
              <w:rPr>
                <w:spacing w:val="-10"/>
              </w:rPr>
              <w:t>8</w:t>
            </w:r>
          </w:hyperlink>
        </w:p>
        <w:p w14:paraId="2000080C" w14:textId="77777777" w:rsidR="00DA7EC4" w:rsidRDefault="001B3BAF">
          <w:pPr>
            <w:pStyle w:val="TOC1"/>
            <w:numPr>
              <w:ilvl w:val="1"/>
              <w:numId w:val="34"/>
            </w:numPr>
            <w:tabs>
              <w:tab w:val="left" w:pos="565"/>
              <w:tab w:val="left" w:leader="dot" w:pos="10360"/>
            </w:tabs>
            <w:ind w:left="565" w:hanging="333"/>
          </w:pPr>
          <w:hyperlink w:anchor="_bookmark7" w:history="1">
            <w:r>
              <w:t>All</w:t>
            </w:r>
            <w:r>
              <w:rPr>
                <w:spacing w:val="-5"/>
              </w:rPr>
              <w:t xml:space="preserve"> </w:t>
            </w:r>
            <w:r>
              <w:rPr>
                <w:spacing w:val="-4"/>
              </w:rPr>
              <w:t>staff</w:t>
            </w:r>
            <w:r>
              <w:tab/>
            </w:r>
            <w:r>
              <w:rPr>
                <w:spacing w:val="-10"/>
              </w:rPr>
              <w:t>9</w:t>
            </w:r>
          </w:hyperlink>
        </w:p>
        <w:p w14:paraId="3C41874E" w14:textId="77777777" w:rsidR="00DA7EC4" w:rsidRDefault="001B3BAF">
          <w:pPr>
            <w:pStyle w:val="TOC1"/>
            <w:numPr>
              <w:ilvl w:val="1"/>
              <w:numId w:val="34"/>
            </w:numPr>
            <w:tabs>
              <w:tab w:val="left" w:pos="563"/>
              <w:tab w:val="left" w:leader="dot" w:pos="10247"/>
            </w:tabs>
            <w:spacing w:before="101"/>
            <w:ind w:left="563" w:hanging="331"/>
          </w:pPr>
          <w:hyperlink w:anchor="_bookmark8" w:history="1">
            <w:r>
              <w:t>The</w:t>
            </w:r>
            <w:r>
              <w:rPr>
                <w:spacing w:val="-10"/>
              </w:rPr>
              <w:t xml:space="preserve"> </w:t>
            </w:r>
            <w:r>
              <w:t>designated</w:t>
            </w:r>
            <w:r>
              <w:rPr>
                <w:spacing w:val="-10"/>
              </w:rPr>
              <w:t xml:space="preserve"> </w:t>
            </w:r>
            <w:r>
              <w:t>safeguarding</w:t>
            </w:r>
            <w:r>
              <w:rPr>
                <w:spacing w:val="-10"/>
              </w:rPr>
              <w:t xml:space="preserve"> </w:t>
            </w:r>
            <w:r>
              <w:t>lead</w:t>
            </w:r>
            <w:r>
              <w:rPr>
                <w:spacing w:val="-8"/>
              </w:rPr>
              <w:t xml:space="preserve"> </w:t>
            </w:r>
            <w:r>
              <w:rPr>
                <w:spacing w:val="-4"/>
              </w:rPr>
              <w:t>(DSL)</w:t>
            </w:r>
            <w:r>
              <w:tab/>
            </w:r>
            <w:r>
              <w:rPr>
                <w:spacing w:val="-5"/>
              </w:rPr>
              <w:t>11</w:t>
            </w:r>
          </w:hyperlink>
        </w:p>
        <w:p w14:paraId="38F09819" w14:textId="77777777" w:rsidR="00DA7EC4" w:rsidRDefault="001B3BAF">
          <w:pPr>
            <w:pStyle w:val="TOC1"/>
            <w:numPr>
              <w:ilvl w:val="1"/>
              <w:numId w:val="34"/>
            </w:numPr>
            <w:tabs>
              <w:tab w:val="left" w:pos="563"/>
              <w:tab w:val="left" w:leader="dot" w:pos="10247"/>
            </w:tabs>
            <w:spacing w:before="100"/>
            <w:ind w:left="563" w:hanging="331"/>
          </w:pPr>
          <w:hyperlink w:anchor="_bookmark9" w:history="1">
            <w:r>
              <w:t>The</w:t>
            </w:r>
            <w:r>
              <w:rPr>
                <w:spacing w:val="-8"/>
              </w:rPr>
              <w:t xml:space="preserve"> </w:t>
            </w:r>
            <w:r>
              <w:t>Governing</w:t>
            </w:r>
            <w:r>
              <w:rPr>
                <w:spacing w:val="-7"/>
              </w:rPr>
              <w:t xml:space="preserve"> </w:t>
            </w:r>
            <w:r>
              <w:rPr>
                <w:spacing w:val="-4"/>
              </w:rPr>
              <w:t>Body</w:t>
            </w:r>
            <w:r>
              <w:tab/>
            </w:r>
            <w:r>
              <w:rPr>
                <w:spacing w:val="-5"/>
              </w:rPr>
              <w:t>13</w:t>
            </w:r>
          </w:hyperlink>
        </w:p>
        <w:p w14:paraId="0107CBFB" w14:textId="77777777" w:rsidR="00DA7EC4" w:rsidRDefault="001B3BAF">
          <w:pPr>
            <w:pStyle w:val="TOC1"/>
            <w:numPr>
              <w:ilvl w:val="1"/>
              <w:numId w:val="34"/>
            </w:numPr>
            <w:tabs>
              <w:tab w:val="left" w:pos="563"/>
              <w:tab w:val="left" w:leader="dot" w:pos="10247"/>
            </w:tabs>
            <w:ind w:left="563" w:hanging="331"/>
          </w:pPr>
          <w:hyperlink w:anchor="_bookmark10" w:history="1">
            <w:r>
              <w:t>The</w:t>
            </w:r>
            <w:r>
              <w:rPr>
                <w:spacing w:val="-4"/>
              </w:rPr>
              <w:t xml:space="preserve"> </w:t>
            </w:r>
            <w:r>
              <w:rPr>
                <w:spacing w:val="-2"/>
              </w:rPr>
              <w:t>Headteacher</w:t>
            </w:r>
            <w:r>
              <w:tab/>
            </w:r>
            <w:r>
              <w:rPr>
                <w:spacing w:val="-5"/>
              </w:rPr>
              <w:t>15</w:t>
            </w:r>
          </w:hyperlink>
        </w:p>
        <w:p w14:paraId="232907F2" w14:textId="77777777" w:rsidR="00DA7EC4" w:rsidRDefault="001B3BAF">
          <w:pPr>
            <w:pStyle w:val="TOC1"/>
            <w:numPr>
              <w:ilvl w:val="1"/>
              <w:numId w:val="34"/>
            </w:numPr>
            <w:tabs>
              <w:tab w:val="left" w:pos="565"/>
              <w:tab w:val="left" w:leader="dot" w:pos="10247"/>
            </w:tabs>
            <w:spacing w:before="101"/>
            <w:ind w:left="565" w:hanging="333"/>
          </w:pPr>
          <w:hyperlink w:anchor="_bookmark11" w:history="1">
            <w:r>
              <w:t>Virtual</w:t>
            </w:r>
            <w:r>
              <w:rPr>
                <w:spacing w:val="-9"/>
              </w:rPr>
              <w:t xml:space="preserve"> </w:t>
            </w:r>
            <w:r>
              <w:t>School</w:t>
            </w:r>
            <w:r>
              <w:rPr>
                <w:spacing w:val="-8"/>
              </w:rPr>
              <w:t xml:space="preserve"> </w:t>
            </w:r>
            <w:r>
              <w:rPr>
                <w:spacing w:val="-2"/>
              </w:rPr>
              <w:t>Headteachers</w:t>
            </w:r>
            <w:r>
              <w:tab/>
            </w:r>
            <w:r>
              <w:rPr>
                <w:spacing w:val="-5"/>
              </w:rPr>
              <w:t>15</w:t>
            </w:r>
          </w:hyperlink>
        </w:p>
        <w:p w14:paraId="78228563" w14:textId="77777777" w:rsidR="00DA7EC4" w:rsidRDefault="001B3BAF">
          <w:pPr>
            <w:pStyle w:val="TOC1"/>
            <w:numPr>
              <w:ilvl w:val="0"/>
              <w:numId w:val="34"/>
            </w:numPr>
            <w:tabs>
              <w:tab w:val="left" w:pos="515"/>
              <w:tab w:val="left" w:leader="dot" w:pos="9426"/>
            </w:tabs>
            <w:ind w:left="515" w:hanging="220"/>
            <w:jc w:val="left"/>
          </w:pPr>
          <w:hyperlink w:anchor="_bookmark12" w:history="1">
            <w:r>
              <w:t>Confidentiality</w:t>
            </w:r>
            <w:r>
              <w:rPr>
                <w:spacing w:val="-9"/>
              </w:rPr>
              <w:t xml:space="preserve"> </w:t>
            </w:r>
            <w:r>
              <w:t>and</w:t>
            </w:r>
            <w:r>
              <w:rPr>
                <w:spacing w:val="-10"/>
              </w:rPr>
              <w:t xml:space="preserve"> </w:t>
            </w:r>
            <w:r>
              <w:t>Record</w:t>
            </w:r>
            <w:r>
              <w:rPr>
                <w:spacing w:val="-11"/>
              </w:rPr>
              <w:t xml:space="preserve"> </w:t>
            </w:r>
            <w:r>
              <w:rPr>
                <w:spacing w:val="-2"/>
              </w:rPr>
              <w:t>Keeping</w:t>
            </w:r>
            <w:r>
              <w:tab/>
            </w:r>
            <w:r>
              <w:rPr>
                <w:spacing w:val="-7"/>
              </w:rPr>
              <w:t>16</w:t>
            </w:r>
          </w:hyperlink>
        </w:p>
        <w:p w14:paraId="5F640E54" w14:textId="77777777" w:rsidR="00DA7EC4" w:rsidRDefault="001B3BAF">
          <w:pPr>
            <w:pStyle w:val="TOC1"/>
            <w:numPr>
              <w:ilvl w:val="0"/>
              <w:numId w:val="34"/>
            </w:numPr>
            <w:tabs>
              <w:tab w:val="left" w:pos="515"/>
              <w:tab w:val="left" w:leader="dot" w:pos="9426"/>
            </w:tabs>
            <w:spacing w:before="101"/>
            <w:ind w:left="515" w:hanging="220"/>
            <w:jc w:val="left"/>
          </w:pPr>
          <w:hyperlink w:anchor="_bookmark13" w:history="1">
            <w:r>
              <w:t>Procedures</w:t>
            </w:r>
            <w:r>
              <w:rPr>
                <w:spacing w:val="-8"/>
              </w:rPr>
              <w:t xml:space="preserve"> </w:t>
            </w:r>
            <w:r>
              <w:t>for</w:t>
            </w:r>
            <w:r>
              <w:rPr>
                <w:spacing w:val="-8"/>
              </w:rPr>
              <w:t xml:space="preserve"> </w:t>
            </w:r>
            <w:r>
              <w:t>reporting</w:t>
            </w:r>
            <w:r>
              <w:rPr>
                <w:spacing w:val="-7"/>
              </w:rPr>
              <w:t xml:space="preserve"> </w:t>
            </w:r>
            <w:r>
              <w:t>child</w:t>
            </w:r>
            <w:r>
              <w:rPr>
                <w:spacing w:val="-7"/>
              </w:rPr>
              <w:t xml:space="preserve"> </w:t>
            </w:r>
            <w:r>
              <w:t>protection</w:t>
            </w:r>
            <w:r>
              <w:rPr>
                <w:spacing w:val="-8"/>
              </w:rPr>
              <w:t xml:space="preserve"> </w:t>
            </w:r>
            <w:r>
              <w:t>or</w:t>
            </w:r>
            <w:r>
              <w:rPr>
                <w:spacing w:val="-8"/>
              </w:rPr>
              <w:t xml:space="preserve"> </w:t>
            </w:r>
            <w:r>
              <w:t>child</w:t>
            </w:r>
            <w:r>
              <w:rPr>
                <w:spacing w:val="-7"/>
              </w:rPr>
              <w:t xml:space="preserve"> </w:t>
            </w:r>
            <w:r>
              <w:t>welfare</w:t>
            </w:r>
            <w:r>
              <w:rPr>
                <w:spacing w:val="-8"/>
              </w:rPr>
              <w:t xml:space="preserve"> </w:t>
            </w:r>
            <w:r>
              <w:rPr>
                <w:spacing w:val="-2"/>
              </w:rPr>
              <w:t>concerns</w:t>
            </w:r>
            <w:r>
              <w:tab/>
            </w:r>
            <w:r>
              <w:rPr>
                <w:spacing w:val="-5"/>
              </w:rPr>
              <w:t>18</w:t>
            </w:r>
          </w:hyperlink>
        </w:p>
        <w:p w14:paraId="1C868934" w14:textId="77777777" w:rsidR="00DA7EC4" w:rsidRDefault="001B3BAF">
          <w:pPr>
            <w:pStyle w:val="TOC1"/>
            <w:numPr>
              <w:ilvl w:val="1"/>
              <w:numId w:val="34"/>
            </w:numPr>
            <w:tabs>
              <w:tab w:val="left" w:pos="563"/>
              <w:tab w:val="left" w:leader="dot" w:pos="10247"/>
            </w:tabs>
            <w:ind w:left="563" w:hanging="331"/>
          </w:pPr>
          <w:hyperlink w:anchor="_bookmark14" w:history="1">
            <w:r>
              <w:t>If</w:t>
            </w:r>
            <w:r>
              <w:rPr>
                <w:spacing w:val="-4"/>
              </w:rPr>
              <w:t xml:space="preserve"> </w:t>
            </w:r>
            <w:r>
              <w:t>a</w:t>
            </w:r>
            <w:r>
              <w:rPr>
                <w:spacing w:val="-6"/>
              </w:rPr>
              <w:t xml:space="preserve"> </w:t>
            </w:r>
            <w:r>
              <w:t>child</w:t>
            </w:r>
            <w:r>
              <w:rPr>
                <w:spacing w:val="-4"/>
              </w:rPr>
              <w:t xml:space="preserve"> </w:t>
            </w:r>
            <w:r>
              <w:t>is</w:t>
            </w:r>
            <w:r>
              <w:rPr>
                <w:spacing w:val="-4"/>
              </w:rPr>
              <w:t xml:space="preserve"> </w:t>
            </w:r>
            <w:r>
              <w:t>suffering</w:t>
            </w:r>
            <w:r>
              <w:rPr>
                <w:spacing w:val="-6"/>
              </w:rPr>
              <w:t xml:space="preserve"> </w:t>
            </w:r>
            <w:r>
              <w:t>or</w:t>
            </w:r>
            <w:r>
              <w:rPr>
                <w:spacing w:val="-5"/>
              </w:rPr>
              <w:t xml:space="preserve"> </w:t>
            </w:r>
            <w:r>
              <w:t>likely</w:t>
            </w:r>
            <w:r>
              <w:rPr>
                <w:spacing w:val="-4"/>
              </w:rPr>
              <w:t xml:space="preserve"> </w:t>
            </w:r>
            <w:r>
              <w:t>to</w:t>
            </w:r>
            <w:r>
              <w:rPr>
                <w:spacing w:val="-4"/>
              </w:rPr>
              <w:t xml:space="preserve"> </w:t>
            </w:r>
            <w:r>
              <w:t>suffer</w:t>
            </w:r>
            <w:r>
              <w:rPr>
                <w:spacing w:val="-6"/>
              </w:rPr>
              <w:t xml:space="preserve"> </w:t>
            </w:r>
            <w:r>
              <w:t>harm,</w:t>
            </w:r>
            <w:r>
              <w:rPr>
                <w:spacing w:val="-4"/>
              </w:rPr>
              <w:t xml:space="preserve"> </w:t>
            </w:r>
            <w:r>
              <w:t>or</w:t>
            </w:r>
            <w:r>
              <w:rPr>
                <w:spacing w:val="-5"/>
              </w:rPr>
              <w:t xml:space="preserve"> </w:t>
            </w:r>
            <w:r>
              <w:t>in</w:t>
            </w:r>
            <w:r>
              <w:rPr>
                <w:spacing w:val="-4"/>
              </w:rPr>
              <w:t xml:space="preserve"> </w:t>
            </w:r>
            <w:r>
              <w:t>immediate</w:t>
            </w:r>
            <w:r>
              <w:rPr>
                <w:spacing w:val="-7"/>
              </w:rPr>
              <w:t xml:space="preserve"> </w:t>
            </w:r>
            <w:r>
              <w:rPr>
                <w:spacing w:val="-2"/>
              </w:rPr>
              <w:t>danger</w:t>
            </w:r>
            <w:r>
              <w:tab/>
            </w:r>
            <w:r>
              <w:rPr>
                <w:spacing w:val="-5"/>
              </w:rPr>
              <w:t>18</w:t>
            </w:r>
          </w:hyperlink>
        </w:p>
        <w:p w14:paraId="704A5DD0" w14:textId="77777777" w:rsidR="00DA7EC4" w:rsidRDefault="001B3BAF">
          <w:pPr>
            <w:pStyle w:val="TOC1"/>
            <w:numPr>
              <w:ilvl w:val="1"/>
              <w:numId w:val="34"/>
            </w:numPr>
            <w:tabs>
              <w:tab w:val="left" w:pos="561"/>
              <w:tab w:val="left" w:leader="dot" w:pos="10247"/>
            </w:tabs>
            <w:spacing w:before="101"/>
            <w:ind w:left="232" w:right="302" w:firstLine="0"/>
          </w:pPr>
          <w:hyperlink w:anchor="_bookmark15" w:history="1">
            <w:r>
              <w:t>If</w:t>
            </w:r>
            <w:r>
              <w:rPr>
                <w:spacing w:val="-2"/>
              </w:rPr>
              <w:t xml:space="preserve"> </w:t>
            </w:r>
            <w:r>
              <w:t>you</w:t>
            </w:r>
            <w:r>
              <w:rPr>
                <w:spacing w:val="-2"/>
              </w:rPr>
              <w:t xml:space="preserve"> </w:t>
            </w:r>
            <w:r>
              <w:t>have</w:t>
            </w:r>
            <w:r>
              <w:rPr>
                <w:spacing w:val="-2"/>
              </w:rPr>
              <w:t xml:space="preserve"> </w:t>
            </w:r>
            <w:r>
              <w:t>concerns about a</w:t>
            </w:r>
            <w:r>
              <w:rPr>
                <w:spacing w:val="-2"/>
              </w:rPr>
              <w:t xml:space="preserve"> </w:t>
            </w:r>
            <w:r>
              <w:t>child</w:t>
            </w:r>
            <w:r>
              <w:rPr>
                <w:spacing w:val="-2"/>
              </w:rPr>
              <w:t xml:space="preserve"> </w:t>
            </w:r>
            <w:r>
              <w:t>(as</w:t>
            </w:r>
            <w:r>
              <w:rPr>
                <w:spacing w:val="-1"/>
              </w:rPr>
              <w:t xml:space="preserve"> </w:t>
            </w:r>
            <w:r>
              <w:t>opposed</w:t>
            </w:r>
            <w:r>
              <w:rPr>
                <w:spacing w:val="-2"/>
              </w:rPr>
              <w:t xml:space="preserve"> </w:t>
            </w:r>
            <w:r>
              <w:t>to believing a</w:t>
            </w:r>
            <w:r>
              <w:rPr>
                <w:spacing w:val="-2"/>
              </w:rPr>
              <w:t xml:space="preserve"> </w:t>
            </w:r>
            <w:r>
              <w:t>child is</w:t>
            </w:r>
            <w:r>
              <w:rPr>
                <w:spacing w:val="-1"/>
              </w:rPr>
              <w:t xml:space="preserve"> </w:t>
            </w:r>
            <w:r>
              <w:t>suffering</w:t>
            </w:r>
            <w:r>
              <w:rPr>
                <w:spacing w:val="-2"/>
              </w:rPr>
              <w:t xml:space="preserve"> </w:t>
            </w:r>
            <w:r>
              <w:t>or</w:t>
            </w:r>
            <w:r>
              <w:rPr>
                <w:spacing w:val="-1"/>
              </w:rPr>
              <w:t xml:space="preserve"> </w:t>
            </w:r>
            <w:r>
              <w:t>likely</w:t>
            </w:r>
            <w:r>
              <w:rPr>
                <w:spacing w:val="-1"/>
              </w:rPr>
              <w:t xml:space="preserve"> </w:t>
            </w:r>
            <w:r>
              <w:t>to</w:t>
            </w:r>
            <w:r>
              <w:rPr>
                <w:spacing w:val="-2"/>
              </w:rPr>
              <w:t xml:space="preserve"> </w:t>
            </w:r>
            <w:r>
              <w:t>suffer from harm,</w:t>
            </w:r>
            <w:r>
              <w:rPr>
                <w:spacing w:val="-2"/>
              </w:rPr>
              <w:t xml:space="preserve"> </w:t>
            </w:r>
            <w:r>
              <w:t>or is</w:t>
            </w:r>
          </w:hyperlink>
          <w:r>
            <w:t xml:space="preserve"> </w:t>
          </w:r>
          <w:hyperlink w:anchor="_bookmark15" w:history="1">
            <w:r>
              <w:t>in</w:t>
            </w:r>
            <w:r>
              <w:rPr>
                <w:spacing w:val="-8"/>
              </w:rPr>
              <w:t xml:space="preserve"> </w:t>
            </w:r>
            <w:r>
              <w:t>immediate</w:t>
            </w:r>
            <w:r>
              <w:rPr>
                <w:spacing w:val="-8"/>
              </w:rPr>
              <w:t xml:space="preserve"> </w:t>
            </w:r>
            <w:r>
              <w:rPr>
                <w:spacing w:val="-2"/>
              </w:rPr>
              <w:t>danger</w:t>
            </w:r>
            <w:r>
              <w:tab/>
            </w:r>
            <w:r>
              <w:rPr>
                <w:spacing w:val="-5"/>
              </w:rPr>
              <w:t>19</w:t>
            </w:r>
          </w:hyperlink>
        </w:p>
        <w:p w14:paraId="6FFDF12A" w14:textId="77777777" w:rsidR="00DA7EC4" w:rsidRDefault="001B3BAF">
          <w:pPr>
            <w:pStyle w:val="TOC1"/>
            <w:numPr>
              <w:ilvl w:val="1"/>
              <w:numId w:val="34"/>
            </w:numPr>
            <w:tabs>
              <w:tab w:val="left" w:pos="561"/>
              <w:tab w:val="left" w:leader="dot" w:pos="10247"/>
            </w:tabs>
            <w:ind w:left="561" w:hanging="329"/>
          </w:pPr>
          <w:hyperlink w:anchor="_bookmark16" w:history="1">
            <w:r>
              <w:t>If</w:t>
            </w:r>
            <w:r>
              <w:rPr>
                <w:spacing w:val="-5"/>
              </w:rPr>
              <w:t xml:space="preserve"> </w:t>
            </w:r>
            <w:r>
              <w:t>you</w:t>
            </w:r>
            <w:r>
              <w:rPr>
                <w:spacing w:val="-4"/>
              </w:rPr>
              <w:t xml:space="preserve"> </w:t>
            </w:r>
            <w:r>
              <w:t>discover</w:t>
            </w:r>
            <w:r>
              <w:rPr>
                <w:spacing w:val="-4"/>
              </w:rPr>
              <w:t xml:space="preserve"> </w:t>
            </w:r>
            <w:r>
              <w:t>that</w:t>
            </w:r>
            <w:r>
              <w:rPr>
                <w:spacing w:val="-2"/>
              </w:rPr>
              <w:t xml:space="preserve"> </w:t>
            </w:r>
            <w:r>
              <w:t>FGM</w:t>
            </w:r>
            <w:r>
              <w:rPr>
                <w:spacing w:val="-5"/>
              </w:rPr>
              <w:t xml:space="preserve"> </w:t>
            </w:r>
            <w:r>
              <w:t>has</w:t>
            </w:r>
            <w:r>
              <w:rPr>
                <w:spacing w:val="-3"/>
              </w:rPr>
              <w:t xml:space="preserve"> </w:t>
            </w:r>
            <w:r>
              <w:t>taken</w:t>
            </w:r>
            <w:r>
              <w:rPr>
                <w:spacing w:val="-5"/>
              </w:rPr>
              <w:t xml:space="preserve"> </w:t>
            </w:r>
            <w:r>
              <w:t>place</w:t>
            </w:r>
            <w:r>
              <w:rPr>
                <w:spacing w:val="-2"/>
              </w:rPr>
              <w:t xml:space="preserve"> </w:t>
            </w:r>
            <w:r>
              <w:t>or</w:t>
            </w:r>
            <w:r>
              <w:rPr>
                <w:spacing w:val="-4"/>
              </w:rPr>
              <w:t xml:space="preserve"> </w:t>
            </w:r>
            <w:r>
              <w:t>a</w:t>
            </w:r>
            <w:r>
              <w:rPr>
                <w:spacing w:val="-4"/>
              </w:rPr>
              <w:t xml:space="preserve"> </w:t>
            </w:r>
            <w:r>
              <w:t>student</w:t>
            </w:r>
            <w:r>
              <w:rPr>
                <w:spacing w:val="-3"/>
              </w:rPr>
              <w:t xml:space="preserve"> </w:t>
            </w:r>
            <w:r>
              <w:t>is</w:t>
            </w:r>
            <w:r>
              <w:rPr>
                <w:spacing w:val="-3"/>
              </w:rPr>
              <w:t xml:space="preserve"> </w:t>
            </w:r>
            <w:r>
              <w:t>at</w:t>
            </w:r>
            <w:r>
              <w:rPr>
                <w:spacing w:val="-4"/>
              </w:rPr>
              <w:t xml:space="preserve"> </w:t>
            </w:r>
            <w:r>
              <w:t>risk</w:t>
            </w:r>
            <w:r>
              <w:rPr>
                <w:spacing w:val="-4"/>
              </w:rPr>
              <w:t xml:space="preserve"> </w:t>
            </w:r>
            <w:r>
              <w:t>of</w:t>
            </w:r>
            <w:r>
              <w:rPr>
                <w:spacing w:val="-4"/>
              </w:rPr>
              <w:t xml:space="preserve"> </w:t>
            </w:r>
            <w:r>
              <w:rPr>
                <w:spacing w:val="-5"/>
              </w:rPr>
              <w:t>FGM</w:t>
            </w:r>
            <w:r>
              <w:tab/>
            </w:r>
            <w:r>
              <w:rPr>
                <w:spacing w:val="-5"/>
              </w:rPr>
              <w:t>20</w:t>
            </w:r>
          </w:hyperlink>
        </w:p>
        <w:p w14:paraId="7C19DB27" w14:textId="77777777" w:rsidR="00DA7EC4" w:rsidRDefault="001B3BAF">
          <w:pPr>
            <w:pStyle w:val="TOC1"/>
            <w:numPr>
              <w:ilvl w:val="1"/>
              <w:numId w:val="34"/>
            </w:numPr>
            <w:tabs>
              <w:tab w:val="left" w:pos="561"/>
              <w:tab w:val="left" w:leader="dot" w:pos="10247"/>
            </w:tabs>
            <w:spacing w:before="101"/>
            <w:ind w:left="561" w:hanging="329"/>
          </w:pPr>
          <w:hyperlink w:anchor="_bookmark17" w:history="1">
            <w:r>
              <w:t>If</w:t>
            </w:r>
            <w:r>
              <w:rPr>
                <w:spacing w:val="-6"/>
              </w:rPr>
              <w:t xml:space="preserve"> </w:t>
            </w:r>
            <w:r>
              <w:t>you</w:t>
            </w:r>
            <w:r>
              <w:rPr>
                <w:spacing w:val="-5"/>
              </w:rPr>
              <w:t xml:space="preserve"> </w:t>
            </w:r>
            <w:r>
              <w:t>have</w:t>
            </w:r>
            <w:r>
              <w:rPr>
                <w:spacing w:val="-6"/>
              </w:rPr>
              <w:t xml:space="preserve"> </w:t>
            </w:r>
            <w:r>
              <w:t>concerns</w:t>
            </w:r>
            <w:r>
              <w:rPr>
                <w:spacing w:val="-3"/>
              </w:rPr>
              <w:t xml:space="preserve"> </w:t>
            </w:r>
            <w:r>
              <w:t>about</w:t>
            </w:r>
            <w:r>
              <w:rPr>
                <w:spacing w:val="-3"/>
              </w:rPr>
              <w:t xml:space="preserve"> </w:t>
            </w:r>
            <w:r>
              <w:rPr>
                <w:spacing w:val="-2"/>
              </w:rPr>
              <w:t>extremism</w:t>
            </w:r>
            <w:r>
              <w:tab/>
            </w:r>
            <w:r>
              <w:rPr>
                <w:spacing w:val="-5"/>
              </w:rPr>
              <w:t>21</w:t>
            </w:r>
          </w:hyperlink>
        </w:p>
        <w:p w14:paraId="06F973F6" w14:textId="77777777" w:rsidR="00DA7EC4" w:rsidRDefault="001B3BAF">
          <w:pPr>
            <w:pStyle w:val="TOC1"/>
            <w:numPr>
              <w:ilvl w:val="1"/>
              <w:numId w:val="34"/>
            </w:numPr>
            <w:tabs>
              <w:tab w:val="left" w:pos="563"/>
              <w:tab w:val="left" w:leader="dot" w:pos="10247"/>
            </w:tabs>
            <w:spacing w:before="100"/>
            <w:ind w:left="563" w:hanging="331"/>
          </w:pPr>
          <w:hyperlink w:anchor="_bookmark18" w:history="1">
            <w:r>
              <w:t>Children</w:t>
            </w:r>
            <w:r>
              <w:rPr>
                <w:spacing w:val="-6"/>
              </w:rPr>
              <w:t xml:space="preserve"> </w:t>
            </w:r>
            <w:r>
              <w:t>with</w:t>
            </w:r>
            <w:r>
              <w:rPr>
                <w:spacing w:val="-8"/>
              </w:rPr>
              <w:t xml:space="preserve"> </w:t>
            </w:r>
            <w:r>
              <w:t>a</w:t>
            </w:r>
            <w:r>
              <w:rPr>
                <w:spacing w:val="-7"/>
              </w:rPr>
              <w:t xml:space="preserve"> </w:t>
            </w:r>
            <w:r>
              <w:t>mental</w:t>
            </w:r>
            <w:r>
              <w:rPr>
                <w:spacing w:val="-7"/>
              </w:rPr>
              <w:t xml:space="preserve"> </w:t>
            </w:r>
            <w:r>
              <w:t>health</w:t>
            </w:r>
            <w:r>
              <w:rPr>
                <w:spacing w:val="-8"/>
              </w:rPr>
              <w:t xml:space="preserve"> </w:t>
            </w:r>
            <w:r>
              <w:rPr>
                <w:spacing w:val="-2"/>
              </w:rPr>
              <w:t>concern</w:t>
            </w:r>
            <w:r>
              <w:tab/>
            </w:r>
            <w:r>
              <w:rPr>
                <w:spacing w:val="-5"/>
              </w:rPr>
              <w:t>21</w:t>
            </w:r>
          </w:hyperlink>
        </w:p>
        <w:p w14:paraId="2AE26389" w14:textId="77777777" w:rsidR="00DA7EC4" w:rsidRDefault="001B3BAF">
          <w:pPr>
            <w:pStyle w:val="TOC1"/>
            <w:numPr>
              <w:ilvl w:val="1"/>
              <w:numId w:val="34"/>
            </w:numPr>
            <w:tabs>
              <w:tab w:val="left" w:pos="565"/>
              <w:tab w:val="left" w:leader="dot" w:pos="10247"/>
            </w:tabs>
            <w:spacing w:before="101"/>
            <w:ind w:left="565" w:hanging="333"/>
          </w:pPr>
          <w:hyperlink w:anchor="_bookmark19" w:history="1">
            <w:r>
              <w:t>Process</w:t>
            </w:r>
            <w:r>
              <w:rPr>
                <w:spacing w:val="-5"/>
              </w:rPr>
              <w:t xml:space="preserve"> </w:t>
            </w:r>
            <w:r>
              <w:t>to</w:t>
            </w:r>
            <w:r>
              <w:rPr>
                <w:spacing w:val="-7"/>
              </w:rPr>
              <w:t xml:space="preserve"> </w:t>
            </w:r>
            <w:r>
              <w:t>follow</w:t>
            </w:r>
            <w:r>
              <w:rPr>
                <w:spacing w:val="-4"/>
              </w:rPr>
              <w:t xml:space="preserve"> </w:t>
            </w:r>
            <w:r>
              <w:t>if</w:t>
            </w:r>
            <w:r>
              <w:rPr>
                <w:spacing w:val="-6"/>
              </w:rPr>
              <w:t xml:space="preserve"> </w:t>
            </w:r>
            <w:r>
              <w:t>a</w:t>
            </w:r>
            <w:r>
              <w:rPr>
                <w:spacing w:val="-7"/>
              </w:rPr>
              <w:t xml:space="preserve"> </w:t>
            </w:r>
            <w:r>
              <w:t>child</w:t>
            </w:r>
            <w:r>
              <w:rPr>
                <w:spacing w:val="-4"/>
              </w:rPr>
              <w:t xml:space="preserve"> </w:t>
            </w:r>
            <w:r>
              <w:t>makes</w:t>
            </w:r>
            <w:r>
              <w:rPr>
                <w:spacing w:val="-3"/>
              </w:rPr>
              <w:t xml:space="preserve"> </w:t>
            </w:r>
            <w:r>
              <w:t>a</w:t>
            </w:r>
            <w:r>
              <w:rPr>
                <w:spacing w:val="-6"/>
              </w:rPr>
              <w:t xml:space="preserve"> </w:t>
            </w:r>
            <w:r>
              <w:t>disclosure</w:t>
            </w:r>
            <w:r>
              <w:rPr>
                <w:spacing w:val="-6"/>
              </w:rPr>
              <w:t xml:space="preserve"> </w:t>
            </w:r>
            <w:r>
              <w:t>to</w:t>
            </w:r>
            <w:r>
              <w:rPr>
                <w:spacing w:val="-5"/>
              </w:rPr>
              <w:t xml:space="preserve"> you</w:t>
            </w:r>
            <w:r>
              <w:tab/>
            </w:r>
            <w:r>
              <w:rPr>
                <w:spacing w:val="-5"/>
              </w:rPr>
              <w:t>22</w:t>
            </w:r>
          </w:hyperlink>
        </w:p>
        <w:p w14:paraId="4A1136F7" w14:textId="77777777" w:rsidR="00DA7EC4" w:rsidRDefault="001B3BAF">
          <w:pPr>
            <w:pStyle w:val="TOC1"/>
            <w:numPr>
              <w:ilvl w:val="1"/>
              <w:numId w:val="34"/>
            </w:numPr>
            <w:tabs>
              <w:tab w:val="left" w:pos="565"/>
              <w:tab w:val="left" w:leader="dot" w:pos="10247"/>
            </w:tabs>
            <w:ind w:left="565" w:hanging="333"/>
          </w:pPr>
          <w:hyperlink w:anchor="_bookmark20" w:history="1">
            <w:r>
              <w:rPr>
                <w:spacing w:val="-2"/>
              </w:rPr>
              <w:t>Attendance</w:t>
            </w:r>
            <w:r>
              <w:rPr>
                <w:spacing w:val="5"/>
              </w:rPr>
              <w:t xml:space="preserve"> </w:t>
            </w:r>
            <w:r>
              <w:rPr>
                <w:spacing w:val="-2"/>
              </w:rPr>
              <w:t>Concerns</w:t>
            </w:r>
            <w:r>
              <w:tab/>
            </w:r>
            <w:r>
              <w:rPr>
                <w:spacing w:val="-5"/>
              </w:rPr>
              <w:t>24</w:t>
            </w:r>
          </w:hyperlink>
        </w:p>
        <w:p w14:paraId="1176846A" w14:textId="77777777" w:rsidR="00DA7EC4" w:rsidRDefault="001B3BAF">
          <w:pPr>
            <w:pStyle w:val="TOC1"/>
            <w:numPr>
              <w:ilvl w:val="0"/>
              <w:numId w:val="34"/>
            </w:numPr>
            <w:tabs>
              <w:tab w:val="left" w:pos="515"/>
              <w:tab w:val="left" w:leader="dot" w:pos="9426"/>
            </w:tabs>
            <w:spacing w:before="101"/>
            <w:ind w:left="12" w:right="868" w:firstLine="283"/>
            <w:jc w:val="left"/>
          </w:pPr>
          <w:hyperlink w:anchor="_bookmark21" w:history="1">
            <w:r>
              <w:t>Allegations</w:t>
            </w:r>
            <w:r>
              <w:rPr>
                <w:spacing w:val="-3"/>
              </w:rPr>
              <w:t xml:space="preserve"> </w:t>
            </w:r>
            <w:r>
              <w:t>of</w:t>
            </w:r>
            <w:r>
              <w:rPr>
                <w:spacing w:val="-2"/>
              </w:rPr>
              <w:t xml:space="preserve"> </w:t>
            </w:r>
            <w:r>
              <w:t>abuse</w:t>
            </w:r>
            <w:r>
              <w:rPr>
                <w:spacing w:val="-2"/>
              </w:rPr>
              <w:t xml:space="preserve"> </w:t>
            </w:r>
            <w:r>
              <w:t>against</w:t>
            </w:r>
            <w:r>
              <w:rPr>
                <w:spacing w:val="-4"/>
              </w:rPr>
              <w:t xml:space="preserve"> </w:t>
            </w:r>
            <w:r>
              <w:t>another</w:t>
            </w:r>
            <w:r>
              <w:rPr>
                <w:spacing w:val="-4"/>
              </w:rPr>
              <w:t xml:space="preserve"> </w:t>
            </w:r>
            <w:r>
              <w:t>student</w:t>
            </w:r>
            <w:r>
              <w:rPr>
                <w:spacing w:val="-4"/>
              </w:rPr>
              <w:t xml:space="preserve"> </w:t>
            </w:r>
            <w:r>
              <w:t>(child</w:t>
            </w:r>
            <w:r>
              <w:rPr>
                <w:spacing w:val="-2"/>
              </w:rPr>
              <w:t xml:space="preserve"> </w:t>
            </w:r>
            <w:r>
              <w:t>on</w:t>
            </w:r>
            <w:r>
              <w:rPr>
                <w:spacing w:val="-5"/>
              </w:rPr>
              <w:t xml:space="preserve"> </w:t>
            </w:r>
            <w:r>
              <w:t>child</w:t>
            </w:r>
            <w:r>
              <w:rPr>
                <w:spacing w:val="-2"/>
              </w:rPr>
              <w:t xml:space="preserve"> </w:t>
            </w:r>
            <w:r>
              <w:t>abuse)</w:t>
            </w:r>
            <w:r>
              <w:rPr>
                <w:spacing w:val="-1"/>
              </w:rPr>
              <w:t xml:space="preserve"> </w:t>
            </w:r>
            <w:r>
              <w:t>including</w:t>
            </w:r>
            <w:r>
              <w:rPr>
                <w:spacing w:val="-2"/>
              </w:rPr>
              <w:t xml:space="preserve"> </w:t>
            </w:r>
            <w:r>
              <w:t>issues</w:t>
            </w:r>
            <w:r>
              <w:rPr>
                <w:spacing w:val="-3"/>
              </w:rPr>
              <w:t xml:space="preserve"> </w:t>
            </w:r>
            <w:r>
              <w:t>of</w:t>
            </w:r>
            <w:r>
              <w:rPr>
                <w:spacing w:val="-4"/>
              </w:rPr>
              <w:t xml:space="preserve"> </w:t>
            </w:r>
            <w:r>
              <w:t>sexual</w:t>
            </w:r>
            <w:r>
              <w:rPr>
                <w:spacing w:val="-5"/>
              </w:rPr>
              <w:t xml:space="preserve"> </w:t>
            </w:r>
            <w:r>
              <w:t>violence</w:t>
            </w:r>
            <w:r>
              <w:rPr>
                <w:spacing w:val="-4"/>
              </w:rPr>
              <w:t xml:space="preserve"> </w:t>
            </w:r>
            <w:r>
              <w:t>and</w:t>
            </w:r>
          </w:hyperlink>
          <w:r>
            <w:t xml:space="preserve"> </w:t>
          </w:r>
          <w:hyperlink w:anchor="_bookmark21" w:history="1">
            <w:r>
              <w:rPr>
                <w:spacing w:val="-2"/>
              </w:rPr>
              <w:t>harassment</w:t>
            </w:r>
            <w:r>
              <w:tab/>
            </w:r>
            <w:r>
              <w:rPr>
                <w:spacing w:val="-6"/>
              </w:rPr>
              <w:t>26</w:t>
            </w:r>
          </w:hyperlink>
        </w:p>
        <w:p w14:paraId="0AC29274" w14:textId="77777777" w:rsidR="00DA7EC4" w:rsidRDefault="001B3BAF">
          <w:pPr>
            <w:pStyle w:val="TOC1"/>
            <w:numPr>
              <w:ilvl w:val="0"/>
              <w:numId w:val="34"/>
            </w:numPr>
            <w:tabs>
              <w:tab w:val="left" w:pos="569"/>
              <w:tab w:val="left" w:leader="dot" w:pos="9426"/>
            </w:tabs>
            <w:ind w:left="569" w:hanging="274"/>
            <w:jc w:val="left"/>
          </w:pPr>
          <w:hyperlink w:anchor="_bookmark22" w:history="1">
            <w:r>
              <w:t>Reporting</w:t>
            </w:r>
            <w:r>
              <w:rPr>
                <w:spacing w:val="-9"/>
              </w:rPr>
              <w:t xml:space="preserve"> </w:t>
            </w:r>
            <w:r>
              <w:t>systems</w:t>
            </w:r>
            <w:r>
              <w:rPr>
                <w:spacing w:val="-6"/>
              </w:rPr>
              <w:t xml:space="preserve"> </w:t>
            </w:r>
            <w:r>
              <w:t>for</w:t>
            </w:r>
            <w:r>
              <w:rPr>
                <w:spacing w:val="-8"/>
              </w:rPr>
              <w:t xml:space="preserve"> </w:t>
            </w:r>
            <w:r>
              <w:rPr>
                <w:spacing w:val="-2"/>
              </w:rPr>
              <w:t>students</w:t>
            </w:r>
            <w:r>
              <w:tab/>
            </w:r>
            <w:r>
              <w:rPr>
                <w:spacing w:val="-5"/>
              </w:rPr>
              <w:t>31</w:t>
            </w:r>
          </w:hyperlink>
        </w:p>
        <w:p w14:paraId="65792B9A" w14:textId="77777777" w:rsidR="00DA7EC4" w:rsidRDefault="001B3BAF">
          <w:pPr>
            <w:pStyle w:val="TOC1"/>
            <w:numPr>
              <w:ilvl w:val="0"/>
              <w:numId w:val="34"/>
            </w:numPr>
            <w:tabs>
              <w:tab w:val="left" w:pos="569"/>
              <w:tab w:val="left" w:leader="dot" w:pos="9426"/>
            </w:tabs>
            <w:spacing w:before="101"/>
            <w:ind w:left="569" w:hanging="274"/>
            <w:jc w:val="left"/>
          </w:pPr>
          <w:hyperlink w:anchor="_bookmark23" w:history="1">
            <w:r>
              <w:t>Domestic</w:t>
            </w:r>
            <w:r>
              <w:rPr>
                <w:spacing w:val="-8"/>
              </w:rPr>
              <w:t xml:space="preserve"> </w:t>
            </w:r>
            <w:r>
              <w:t>Abuse</w:t>
            </w:r>
            <w:r>
              <w:rPr>
                <w:spacing w:val="-9"/>
              </w:rPr>
              <w:t xml:space="preserve"> </w:t>
            </w:r>
            <w:r>
              <w:t>and</w:t>
            </w:r>
            <w:r>
              <w:rPr>
                <w:spacing w:val="-9"/>
              </w:rPr>
              <w:t xml:space="preserve"> </w:t>
            </w:r>
            <w:r>
              <w:t>Operation</w:t>
            </w:r>
            <w:r>
              <w:rPr>
                <w:spacing w:val="-7"/>
              </w:rPr>
              <w:t xml:space="preserve"> </w:t>
            </w:r>
            <w:r>
              <w:rPr>
                <w:spacing w:val="-2"/>
              </w:rPr>
              <w:t>Encompass</w:t>
            </w:r>
            <w:r>
              <w:tab/>
            </w:r>
            <w:r>
              <w:rPr>
                <w:spacing w:val="-5"/>
              </w:rPr>
              <w:t>31</w:t>
            </w:r>
          </w:hyperlink>
        </w:p>
        <w:p w14:paraId="748AAD60" w14:textId="77777777" w:rsidR="00DA7EC4" w:rsidRDefault="001B3BAF">
          <w:pPr>
            <w:pStyle w:val="TOC1"/>
            <w:numPr>
              <w:ilvl w:val="0"/>
              <w:numId w:val="34"/>
            </w:numPr>
            <w:tabs>
              <w:tab w:val="left" w:pos="570"/>
              <w:tab w:val="left" w:leader="dot" w:pos="9426"/>
            </w:tabs>
            <w:ind w:left="570" w:hanging="275"/>
            <w:jc w:val="left"/>
          </w:pPr>
          <w:hyperlink w:anchor="_bookmark24" w:history="1">
            <w:r>
              <w:t>Online</w:t>
            </w:r>
            <w:r>
              <w:rPr>
                <w:spacing w:val="-7"/>
              </w:rPr>
              <w:t xml:space="preserve"> </w:t>
            </w:r>
            <w:r>
              <w:t>safety</w:t>
            </w:r>
            <w:r>
              <w:rPr>
                <w:spacing w:val="-5"/>
              </w:rPr>
              <w:t xml:space="preserve"> </w:t>
            </w:r>
            <w:r>
              <w:t>and</w:t>
            </w:r>
            <w:r>
              <w:rPr>
                <w:spacing w:val="-4"/>
              </w:rPr>
              <w:t xml:space="preserve"> </w:t>
            </w:r>
            <w:r>
              <w:t>the</w:t>
            </w:r>
            <w:r>
              <w:rPr>
                <w:spacing w:val="-4"/>
              </w:rPr>
              <w:t xml:space="preserve"> </w:t>
            </w:r>
            <w:r>
              <w:t>use</w:t>
            </w:r>
            <w:r>
              <w:rPr>
                <w:spacing w:val="-6"/>
              </w:rPr>
              <w:t xml:space="preserve"> </w:t>
            </w:r>
            <w:r>
              <w:t>of</w:t>
            </w:r>
            <w:r>
              <w:rPr>
                <w:spacing w:val="-4"/>
              </w:rPr>
              <w:t xml:space="preserve"> </w:t>
            </w:r>
            <w:r>
              <w:t>mobile</w:t>
            </w:r>
            <w:r>
              <w:rPr>
                <w:spacing w:val="-7"/>
              </w:rPr>
              <w:t xml:space="preserve"> </w:t>
            </w:r>
            <w:r>
              <w:rPr>
                <w:spacing w:val="-2"/>
              </w:rPr>
              <w:t>technology</w:t>
            </w:r>
            <w:r>
              <w:tab/>
            </w:r>
            <w:r>
              <w:rPr>
                <w:spacing w:val="-5"/>
              </w:rPr>
              <w:t>33</w:t>
            </w:r>
          </w:hyperlink>
        </w:p>
        <w:p w14:paraId="072A3470" w14:textId="77777777" w:rsidR="00DA7EC4" w:rsidRDefault="001B3BAF">
          <w:pPr>
            <w:pStyle w:val="TOC1"/>
            <w:numPr>
              <w:ilvl w:val="0"/>
              <w:numId w:val="33"/>
            </w:numPr>
            <w:tabs>
              <w:tab w:val="left" w:pos="972"/>
              <w:tab w:val="left" w:leader="dot" w:pos="9426"/>
            </w:tabs>
            <w:spacing w:before="101"/>
            <w:ind w:hanging="677"/>
            <w:rPr>
              <w:rFonts w:ascii="Calibri"/>
            </w:rPr>
          </w:pPr>
          <w:hyperlink w:anchor="_bookmark25" w:history="1">
            <w:r>
              <w:rPr>
                <w:rFonts w:ascii="Calibri"/>
              </w:rPr>
              <w:t>OPPORTUNITIES</w:t>
            </w:r>
            <w:r>
              <w:rPr>
                <w:rFonts w:ascii="Calibri"/>
                <w:spacing w:val="-9"/>
              </w:rPr>
              <w:t xml:space="preserve"> </w:t>
            </w:r>
            <w:r>
              <w:rPr>
                <w:rFonts w:ascii="Calibri"/>
              </w:rPr>
              <w:t>TO</w:t>
            </w:r>
            <w:r>
              <w:rPr>
                <w:rFonts w:ascii="Calibri"/>
                <w:spacing w:val="-10"/>
              </w:rPr>
              <w:t xml:space="preserve"> </w:t>
            </w:r>
            <w:r>
              <w:rPr>
                <w:rFonts w:ascii="Calibri"/>
              </w:rPr>
              <w:t>TEACH</w:t>
            </w:r>
            <w:r>
              <w:rPr>
                <w:rFonts w:ascii="Calibri"/>
                <w:spacing w:val="-9"/>
              </w:rPr>
              <w:t xml:space="preserve"> </w:t>
            </w:r>
            <w:r>
              <w:rPr>
                <w:rFonts w:ascii="Calibri"/>
                <w:spacing w:val="-2"/>
              </w:rPr>
              <w:t>SAFEGUARDING</w:t>
            </w:r>
            <w:r>
              <w:rPr>
                <w:rFonts w:ascii="Calibri"/>
              </w:rPr>
              <w:tab/>
            </w:r>
            <w:r>
              <w:rPr>
                <w:spacing w:val="-5"/>
              </w:rPr>
              <w:t>34</w:t>
            </w:r>
          </w:hyperlink>
        </w:p>
        <w:p w14:paraId="792A6A33" w14:textId="77777777" w:rsidR="00DA7EC4" w:rsidRDefault="001B3BAF">
          <w:pPr>
            <w:pStyle w:val="TOC1"/>
            <w:numPr>
              <w:ilvl w:val="0"/>
              <w:numId w:val="33"/>
            </w:numPr>
            <w:tabs>
              <w:tab w:val="left" w:pos="625"/>
              <w:tab w:val="left" w:leader="dot" w:pos="9426"/>
            </w:tabs>
            <w:ind w:left="625" w:hanging="330"/>
          </w:pPr>
          <w:hyperlink w:anchor="_bookmark26" w:history="1">
            <w:r>
              <w:t>Communicating</w:t>
            </w:r>
            <w:r>
              <w:rPr>
                <w:spacing w:val="-12"/>
              </w:rPr>
              <w:t xml:space="preserve"> </w:t>
            </w:r>
            <w:r>
              <w:t>with</w:t>
            </w:r>
            <w:r>
              <w:rPr>
                <w:spacing w:val="-10"/>
              </w:rPr>
              <w:t xml:space="preserve"> </w:t>
            </w:r>
            <w:r>
              <w:rPr>
                <w:spacing w:val="-2"/>
              </w:rPr>
              <w:t>Parents</w:t>
            </w:r>
            <w:r>
              <w:tab/>
            </w:r>
            <w:r>
              <w:rPr>
                <w:spacing w:val="-5"/>
              </w:rPr>
              <w:t>35</w:t>
            </w:r>
          </w:hyperlink>
        </w:p>
        <w:p w14:paraId="6B392B99" w14:textId="77777777" w:rsidR="00DA7EC4" w:rsidRDefault="001B3BAF">
          <w:pPr>
            <w:pStyle w:val="TOC1"/>
            <w:numPr>
              <w:ilvl w:val="0"/>
              <w:numId w:val="33"/>
            </w:numPr>
            <w:tabs>
              <w:tab w:val="left" w:pos="625"/>
              <w:tab w:val="left" w:leader="dot" w:pos="9426"/>
            </w:tabs>
            <w:spacing w:before="100"/>
            <w:ind w:left="625" w:hanging="330"/>
          </w:pPr>
          <w:hyperlink w:anchor="_bookmark27" w:history="1">
            <w:r>
              <w:t>Complaints</w:t>
            </w:r>
            <w:r>
              <w:rPr>
                <w:spacing w:val="-9"/>
              </w:rPr>
              <w:t xml:space="preserve"> </w:t>
            </w:r>
            <w:r>
              <w:t>and</w:t>
            </w:r>
            <w:r>
              <w:rPr>
                <w:spacing w:val="-9"/>
              </w:rPr>
              <w:t xml:space="preserve"> </w:t>
            </w:r>
            <w:r>
              <w:t>concerns</w:t>
            </w:r>
            <w:r>
              <w:rPr>
                <w:spacing w:val="-8"/>
              </w:rPr>
              <w:t xml:space="preserve"> </w:t>
            </w:r>
            <w:r>
              <w:t>about</w:t>
            </w:r>
            <w:r>
              <w:rPr>
                <w:spacing w:val="-9"/>
              </w:rPr>
              <w:t xml:space="preserve"> </w:t>
            </w:r>
            <w:r>
              <w:t>school</w:t>
            </w:r>
            <w:r>
              <w:rPr>
                <w:spacing w:val="-9"/>
              </w:rPr>
              <w:t xml:space="preserve"> </w:t>
            </w:r>
            <w:r>
              <w:t>safeguarding</w:t>
            </w:r>
            <w:r>
              <w:rPr>
                <w:spacing w:val="-10"/>
              </w:rPr>
              <w:t xml:space="preserve"> </w:t>
            </w:r>
            <w:r>
              <w:rPr>
                <w:spacing w:val="-2"/>
              </w:rPr>
              <w:t>policies</w:t>
            </w:r>
            <w:r>
              <w:tab/>
            </w:r>
            <w:r>
              <w:rPr>
                <w:spacing w:val="-5"/>
              </w:rPr>
              <w:t>35</w:t>
            </w:r>
          </w:hyperlink>
        </w:p>
        <w:p w14:paraId="0B4A7D34" w14:textId="77777777" w:rsidR="00DA7EC4" w:rsidRDefault="001B3BAF">
          <w:pPr>
            <w:pStyle w:val="TOC1"/>
            <w:numPr>
              <w:ilvl w:val="1"/>
              <w:numId w:val="33"/>
            </w:numPr>
            <w:tabs>
              <w:tab w:val="left" w:pos="675"/>
              <w:tab w:val="left" w:leader="dot" w:pos="10247"/>
            </w:tabs>
            <w:spacing w:before="101"/>
            <w:ind w:left="675" w:hanging="443"/>
          </w:pPr>
          <w:hyperlink w:anchor="_bookmark28" w:history="1">
            <w:r>
              <w:t>Complaints</w:t>
            </w:r>
            <w:r>
              <w:rPr>
                <w:spacing w:val="-11"/>
              </w:rPr>
              <w:t xml:space="preserve"> </w:t>
            </w:r>
            <w:r>
              <w:t>against</w:t>
            </w:r>
            <w:r>
              <w:rPr>
                <w:spacing w:val="-12"/>
              </w:rPr>
              <w:t xml:space="preserve"> </w:t>
            </w:r>
            <w:r>
              <w:rPr>
                <w:spacing w:val="-4"/>
              </w:rPr>
              <w:t>staff</w:t>
            </w:r>
            <w:r>
              <w:tab/>
            </w:r>
            <w:r>
              <w:rPr>
                <w:spacing w:val="-5"/>
              </w:rPr>
              <w:t>35</w:t>
            </w:r>
          </w:hyperlink>
        </w:p>
        <w:p w14:paraId="43B1E7AB" w14:textId="77777777" w:rsidR="00DA7EC4" w:rsidRDefault="001B3BAF">
          <w:pPr>
            <w:pStyle w:val="TOC1"/>
            <w:numPr>
              <w:ilvl w:val="1"/>
              <w:numId w:val="33"/>
            </w:numPr>
            <w:tabs>
              <w:tab w:val="left" w:pos="646"/>
              <w:tab w:val="left" w:leader="dot" w:pos="10247"/>
            </w:tabs>
            <w:ind w:left="646" w:hanging="414"/>
            <w:rPr>
              <w:rFonts w:ascii="Cambria"/>
            </w:rPr>
          </w:pPr>
          <w:hyperlink w:anchor="_bookmark29" w:history="1">
            <w:r>
              <w:rPr>
                <w:rFonts w:ascii="Cambria"/>
              </w:rPr>
              <w:t>Other</w:t>
            </w:r>
            <w:r>
              <w:rPr>
                <w:rFonts w:ascii="Cambria"/>
                <w:spacing w:val="-5"/>
              </w:rPr>
              <w:t xml:space="preserve"> </w:t>
            </w:r>
            <w:r>
              <w:rPr>
                <w:rFonts w:ascii="Cambria"/>
                <w:spacing w:val="-2"/>
              </w:rPr>
              <w:t>complaints</w:t>
            </w:r>
            <w:r>
              <w:rPr>
                <w:rFonts w:ascii="Cambria"/>
              </w:rPr>
              <w:tab/>
            </w:r>
            <w:r>
              <w:rPr>
                <w:spacing w:val="-5"/>
              </w:rPr>
              <w:t>37</w:t>
            </w:r>
          </w:hyperlink>
        </w:p>
        <w:p w14:paraId="1B11524E" w14:textId="77777777" w:rsidR="00DA7EC4" w:rsidRDefault="001B3BAF">
          <w:pPr>
            <w:pStyle w:val="TOC1"/>
            <w:numPr>
              <w:ilvl w:val="1"/>
              <w:numId w:val="33"/>
            </w:numPr>
            <w:tabs>
              <w:tab w:val="left" w:pos="599"/>
              <w:tab w:val="left" w:leader="dot" w:pos="10247"/>
            </w:tabs>
            <w:spacing w:before="101"/>
            <w:ind w:left="599" w:hanging="367"/>
            <w:rPr>
              <w:rFonts w:ascii="Cambria"/>
              <w:sz w:val="18"/>
            </w:rPr>
          </w:pPr>
          <w:hyperlink w:anchor="_bookmark30" w:history="1">
            <w:r>
              <w:rPr>
                <w:rFonts w:ascii="Cambria"/>
                <w:spacing w:val="-2"/>
              </w:rPr>
              <w:t>Whistleblowing</w:t>
            </w:r>
            <w:r>
              <w:rPr>
                <w:rFonts w:ascii="Cambria"/>
              </w:rPr>
              <w:tab/>
            </w:r>
            <w:r>
              <w:rPr>
                <w:spacing w:val="-5"/>
              </w:rPr>
              <w:t>37</w:t>
            </w:r>
          </w:hyperlink>
        </w:p>
        <w:p w14:paraId="028F433F" w14:textId="77777777" w:rsidR="00DA7EC4" w:rsidRDefault="001B3BAF">
          <w:pPr>
            <w:pStyle w:val="TOC1"/>
            <w:numPr>
              <w:ilvl w:val="1"/>
              <w:numId w:val="33"/>
            </w:numPr>
            <w:tabs>
              <w:tab w:val="left" w:pos="646"/>
              <w:tab w:val="left" w:leader="dot" w:pos="10247"/>
            </w:tabs>
            <w:ind w:left="646" w:hanging="414"/>
            <w:rPr>
              <w:rFonts w:ascii="Cambria"/>
            </w:rPr>
          </w:pPr>
          <w:hyperlink w:anchor="_bookmark31" w:history="1">
            <w:r>
              <w:rPr>
                <w:rFonts w:ascii="Cambria"/>
              </w:rPr>
              <w:t>Use</w:t>
            </w:r>
            <w:r>
              <w:rPr>
                <w:rFonts w:ascii="Cambria"/>
                <w:spacing w:val="-7"/>
              </w:rPr>
              <w:t xml:space="preserve"> </w:t>
            </w:r>
            <w:r>
              <w:rPr>
                <w:rFonts w:ascii="Cambria"/>
              </w:rPr>
              <w:t>of</w:t>
            </w:r>
            <w:r>
              <w:rPr>
                <w:rFonts w:ascii="Cambria"/>
                <w:spacing w:val="-6"/>
              </w:rPr>
              <w:t xml:space="preserve"> </w:t>
            </w:r>
            <w:r>
              <w:rPr>
                <w:rFonts w:ascii="Cambria"/>
              </w:rPr>
              <w:t>Reasonable</w:t>
            </w:r>
            <w:r>
              <w:rPr>
                <w:rFonts w:ascii="Cambria"/>
                <w:spacing w:val="-6"/>
              </w:rPr>
              <w:t xml:space="preserve"> </w:t>
            </w:r>
            <w:r>
              <w:rPr>
                <w:rFonts w:ascii="Cambria"/>
                <w:spacing w:val="-2"/>
              </w:rPr>
              <w:t>Force</w:t>
            </w:r>
            <w:r>
              <w:rPr>
                <w:rFonts w:ascii="Cambria"/>
              </w:rPr>
              <w:tab/>
            </w:r>
            <w:r>
              <w:rPr>
                <w:spacing w:val="-5"/>
              </w:rPr>
              <w:t>37</w:t>
            </w:r>
          </w:hyperlink>
        </w:p>
        <w:p w14:paraId="4D13713F" w14:textId="77777777" w:rsidR="00DA7EC4" w:rsidRDefault="001B3BAF">
          <w:pPr>
            <w:pStyle w:val="TOC1"/>
            <w:numPr>
              <w:ilvl w:val="0"/>
              <w:numId w:val="33"/>
            </w:numPr>
            <w:tabs>
              <w:tab w:val="left" w:pos="625"/>
              <w:tab w:val="left" w:leader="dot" w:pos="9426"/>
            </w:tabs>
            <w:spacing w:before="100"/>
            <w:ind w:left="625" w:hanging="330"/>
          </w:pPr>
          <w:hyperlink w:anchor="_bookmark32" w:history="1">
            <w:r>
              <w:rPr>
                <w:spacing w:val="-2"/>
              </w:rPr>
              <w:t>Training</w:t>
            </w:r>
            <w:r>
              <w:tab/>
            </w:r>
            <w:r>
              <w:rPr>
                <w:spacing w:val="-5"/>
              </w:rPr>
              <w:t>37</w:t>
            </w:r>
          </w:hyperlink>
        </w:p>
        <w:p w14:paraId="7DEC61EA" w14:textId="77777777" w:rsidR="00DA7EC4" w:rsidRDefault="001B3BAF">
          <w:pPr>
            <w:pStyle w:val="TOC1"/>
            <w:numPr>
              <w:ilvl w:val="1"/>
              <w:numId w:val="33"/>
            </w:numPr>
            <w:tabs>
              <w:tab w:val="left" w:pos="675"/>
              <w:tab w:val="left" w:leader="dot" w:pos="10247"/>
            </w:tabs>
            <w:spacing w:before="101"/>
            <w:ind w:left="675" w:hanging="443"/>
          </w:pPr>
          <w:hyperlink w:anchor="_bookmark33" w:history="1">
            <w:r>
              <w:t>All</w:t>
            </w:r>
            <w:r>
              <w:rPr>
                <w:spacing w:val="-5"/>
              </w:rPr>
              <w:t xml:space="preserve"> </w:t>
            </w:r>
            <w:r>
              <w:rPr>
                <w:spacing w:val="-4"/>
              </w:rPr>
              <w:t>staff</w:t>
            </w:r>
            <w:r>
              <w:tab/>
            </w:r>
            <w:r>
              <w:rPr>
                <w:spacing w:val="-5"/>
              </w:rPr>
              <w:t>37</w:t>
            </w:r>
          </w:hyperlink>
        </w:p>
        <w:p w14:paraId="707551A7" w14:textId="77777777" w:rsidR="00DA7EC4" w:rsidRDefault="001B3BAF">
          <w:pPr>
            <w:pStyle w:val="TOC1"/>
            <w:numPr>
              <w:ilvl w:val="1"/>
              <w:numId w:val="33"/>
            </w:numPr>
            <w:tabs>
              <w:tab w:val="left" w:pos="673"/>
              <w:tab w:val="left" w:leader="dot" w:pos="10247"/>
            </w:tabs>
            <w:ind w:left="673" w:hanging="441"/>
          </w:pPr>
          <w:hyperlink w:anchor="_bookmark34" w:history="1">
            <w:r>
              <w:t>The</w:t>
            </w:r>
            <w:r>
              <w:rPr>
                <w:spacing w:val="-6"/>
              </w:rPr>
              <w:t xml:space="preserve"> </w:t>
            </w:r>
            <w:r>
              <w:t>DSL</w:t>
            </w:r>
            <w:r>
              <w:rPr>
                <w:spacing w:val="-3"/>
              </w:rPr>
              <w:t xml:space="preserve"> </w:t>
            </w:r>
            <w:r>
              <w:t>and</w:t>
            </w:r>
            <w:r>
              <w:rPr>
                <w:spacing w:val="-2"/>
              </w:rPr>
              <w:t xml:space="preserve"> deputy</w:t>
            </w:r>
            <w:r>
              <w:tab/>
            </w:r>
            <w:r>
              <w:rPr>
                <w:spacing w:val="-5"/>
              </w:rPr>
              <w:t>38</w:t>
            </w:r>
          </w:hyperlink>
        </w:p>
        <w:p w14:paraId="5FCA796A" w14:textId="77777777" w:rsidR="00DA7EC4" w:rsidRDefault="001B3BAF">
          <w:pPr>
            <w:pStyle w:val="TOC1"/>
            <w:numPr>
              <w:ilvl w:val="1"/>
              <w:numId w:val="33"/>
            </w:numPr>
            <w:tabs>
              <w:tab w:val="left" w:pos="673"/>
              <w:tab w:val="left" w:leader="dot" w:pos="10247"/>
            </w:tabs>
            <w:spacing w:before="101"/>
            <w:ind w:left="673" w:hanging="441"/>
          </w:pPr>
          <w:hyperlink w:anchor="_bookmark35" w:history="1">
            <w:r>
              <w:rPr>
                <w:spacing w:val="-2"/>
              </w:rPr>
              <w:t>Governors</w:t>
            </w:r>
            <w:r>
              <w:tab/>
            </w:r>
            <w:r>
              <w:rPr>
                <w:spacing w:val="-5"/>
              </w:rPr>
              <w:t>38</w:t>
            </w:r>
          </w:hyperlink>
        </w:p>
        <w:p w14:paraId="75A0BA2F" w14:textId="77777777" w:rsidR="00DA7EC4" w:rsidRDefault="001B3BAF">
          <w:pPr>
            <w:pStyle w:val="TOC1"/>
            <w:numPr>
              <w:ilvl w:val="1"/>
              <w:numId w:val="33"/>
            </w:numPr>
            <w:tabs>
              <w:tab w:val="left" w:pos="675"/>
              <w:tab w:val="left" w:leader="dot" w:pos="10247"/>
            </w:tabs>
            <w:ind w:left="675" w:hanging="443"/>
          </w:pPr>
          <w:hyperlink w:anchor="_bookmark36" w:history="1">
            <w:r>
              <w:t>Recruitment</w:t>
            </w:r>
            <w:r>
              <w:rPr>
                <w:spacing w:val="-7"/>
              </w:rPr>
              <w:t xml:space="preserve"> </w:t>
            </w:r>
            <w:r>
              <w:t>–</w:t>
            </w:r>
            <w:r>
              <w:rPr>
                <w:spacing w:val="-7"/>
              </w:rPr>
              <w:t xml:space="preserve"> </w:t>
            </w:r>
            <w:r>
              <w:t>interview</w:t>
            </w:r>
            <w:r>
              <w:rPr>
                <w:spacing w:val="-8"/>
              </w:rPr>
              <w:t xml:space="preserve"> </w:t>
            </w:r>
            <w:r>
              <w:rPr>
                <w:spacing w:val="-2"/>
              </w:rPr>
              <w:t>panels</w:t>
            </w:r>
            <w:r>
              <w:tab/>
            </w:r>
            <w:r>
              <w:rPr>
                <w:spacing w:val="-5"/>
              </w:rPr>
              <w:t>39</w:t>
            </w:r>
          </w:hyperlink>
        </w:p>
      </w:sdtContent>
    </w:sdt>
    <w:p w14:paraId="3213A5BF" w14:textId="77777777" w:rsidR="00DA7EC4" w:rsidRDefault="00DA7EC4">
      <w:pPr>
        <w:pStyle w:val="TOC1"/>
        <w:sectPr w:rsidR="00DA7EC4">
          <w:footerReference w:type="default" r:id="rId15"/>
          <w:pgSz w:w="11910" w:h="16840"/>
          <w:pgMar w:top="620" w:right="425" w:bottom="1800" w:left="708" w:header="0" w:footer="1619" w:gutter="0"/>
          <w:pgNumType w:start="2"/>
          <w:cols w:space="720"/>
        </w:sectPr>
      </w:pPr>
    </w:p>
    <w:p w14:paraId="36CA4FDA" w14:textId="77777777" w:rsidR="00DA7EC4" w:rsidRDefault="001B3BAF">
      <w:pPr>
        <w:pStyle w:val="ListParagraph"/>
        <w:numPr>
          <w:ilvl w:val="0"/>
          <w:numId w:val="33"/>
        </w:numPr>
        <w:tabs>
          <w:tab w:val="left" w:pos="625"/>
          <w:tab w:val="right" w:leader="dot" w:pos="9647"/>
        </w:tabs>
        <w:spacing w:before="81"/>
        <w:ind w:left="625" w:hanging="330"/>
        <w:rPr>
          <w:rFonts w:ascii="Arial MT"/>
          <w:sz w:val="20"/>
        </w:rPr>
      </w:pPr>
      <w:hyperlink w:anchor="_bookmark37" w:history="1">
        <w:r>
          <w:rPr>
            <w:rFonts w:ascii="Arial MT"/>
            <w:sz w:val="20"/>
          </w:rPr>
          <w:t>Checking</w:t>
        </w:r>
        <w:r>
          <w:rPr>
            <w:rFonts w:ascii="Arial MT"/>
            <w:spacing w:val="-7"/>
            <w:sz w:val="20"/>
          </w:rPr>
          <w:t xml:space="preserve"> </w:t>
        </w:r>
        <w:r>
          <w:rPr>
            <w:rFonts w:ascii="Arial MT"/>
            <w:sz w:val="20"/>
          </w:rPr>
          <w:t>the</w:t>
        </w:r>
        <w:r>
          <w:rPr>
            <w:rFonts w:ascii="Arial MT"/>
            <w:spacing w:val="-6"/>
            <w:sz w:val="20"/>
          </w:rPr>
          <w:t xml:space="preserve"> </w:t>
        </w:r>
        <w:r>
          <w:rPr>
            <w:rFonts w:ascii="Arial MT"/>
            <w:sz w:val="20"/>
          </w:rPr>
          <w:t>identity</w:t>
        </w:r>
        <w:r>
          <w:rPr>
            <w:rFonts w:ascii="Arial MT"/>
            <w:spacing w:val="-7"/>
            <w:sz w:val="20"/>
          </w:rPr>
          <w:t xml:space="preserve"> </w:t>
        </w:r>
        <w:r>
          <w:rPr>
            <w:rFonts w:ascii="Arial MT"/>
            <w:sz w:val="20"/>
          </w:rPr>
          <w:t>and</w:t>
        </w:r>
        <w:r>
          <w:rPr>
            <w:rFonts w:ascii="Arial MT"/>
            <w:spacing w:val="-8"/>
            <w:sz w:val="20"/>
          </w:rPr>
          <w:t xml:space="preserve"> </w:t>
        </w:r>
        <w:r>
          <w:rPr>
            <w:rFonts w:ascii="Arial MT"/>
            <w:sz w:val="20"/>
          </w:rPr>
          <w:t>suitability</w:t>
        </w:r>
        <w:r>
          <w:rPr>
            <w:rFonts w:ascii="Arial MT"/>
            <w:spacing w:val="-7"/>
            <w:sz w:val="20"/>
          </w:rPr>
          <w:t xml:space="preserve"> </w:t>
        </w:r>
        <w:r>
          <w:rPr>
            <w:rFonts w:ascii="Arial MT"/>
            <w:sz w:val="20"/>
          </w:rPr>
          <w:t>of</w:t>
        </w:r>
        <w:r>
          <w:rPr>
            <w:rFonts w:ascii="Arial MT"/>
            <w:spacing w:val="-8"/>
            <w:sz w:val="20"/>
          </w:rPr>
          <w:t xml:space="preserve"> </w:t>
        </w:r>
        <w:r>
          <w:rPr>
            <w:rFonts w:ascii="Arial MT"/>
            <w:spacing w:val="-2"/>
            <w:sz w:val="20"/>
          </w:rPr>
          <w:t>visitors</w:t>
        </w:r>
        <w:r>
          <w:rPr>
            <w:rFonts w:ascii="Arial MT"/>
            <w:sz w:val="20"/>
          </w:rPr>
          <w:tab/>
        </w:r>
        <w:r>
          <w:rPr>
            <w:rFonts w:ascii="Arial MT"/>
            <w:spacing w:val="-5"/>
            <w:sz w:val="20"/>
          </w:rPr>
          <w:t>39</w:t>
        </w:r>
      </w:hyperlink>
    </w:p>
    <w:p w14:paraId="0A663245" w14:textId="77777777" w:rsidR="00DA7EC4" w:rsidRDefault="001B3BAF">
      <w:pPr>
        <w:pStyle w:val="ListParagraph"/>
        <w:numPr>
          <w:ilvl w:val="0"/>
          <w:numId w:val="33"/>
        </w:numPr>
        <w:tabs>
          <w:tab w:val="left" w:pos="625"/>
          <w:tab w:val="right" w:leader="dot" w:pos="9647"/>
        </w:tabs>
        <w:spacing w:before="99"/>
        <w:ind w:left="625" w:hanging="330"/>
        <w:rPr>
          <w:rFonts w:ascii="Arial MT"/>
          <w:sz w:val="20"/>
        </w:rPr>
      </w:pPr>
      <w:hyperlink w:anchor="_bookmark38" w:history="1">
        <w:r>
          <w:rPr>
            <w:rFonts w:ascii="Arial MT"/>
            <w:sz w:val="20"/>
          </w:rPr>
          <w:t>Monitoring</w:t>
        </w:r>
        <w:r>
          <w:rPr>
            <w:rFonts w:ascii="Arial MT"/>
            <w:spacing w:val="-9"/>
            <w:sz w:val="20"/>
          </w:rPr>
          <w:t xml:space="preserve"> </w:t>
        </w:r>
        <w:r>
          <w:rPr>
            <w:rFonts w:ascii="Arial MT"/>
            <w:sz w:val="20"/>
          </w:rPr>
          <w:t>and</w:t>
        </w:r>
        <w:r>
          <w:rPr>
            <w:rFonts w:ascii="Arial MT"/>
            <w:spacing w:val="-10"/>
            <w:sz w:val="20"/>
          </w:rPr>
          <w:t xml:space="preserve"> </w:t>
        </w:r>
        <w:r>
          <w:rPr>
            <w:rFonts w:ascii="Arial MT"/>
            <w:sz w:val="20"/>
          </w:rPr>
          <w:t>Quality</w:t>
        </w:r>
        <w:r>
          <w:rPr>
            <w:rFonts w:ascii="Arial MT"/>
            <w:spacing w:val="-7"/>
            <w:sz w:val="20"/>
          </w:rPr>
          <w:t xml:space="preserve"> </w:t>
        </w:r>
        <w:r>
          <w:rPr>
            <w:rFonts w:ascii="Arial MT"/>
            <w:spacing w:val="-2"/>
            <w:sz w:val="20"/>
          </w:rPr>
          <w:t>Assurance</w:t>
        </w:r>
        <w:r>
          <w:rPr>
            <w:rFonts w:ascii="Arial MT"/>
            <w:sz w:val="20"/>
          </w:rPr>
          <w:tab/>
        </w:r>
        <w:r>
          <w:rPr>
            <w:rFonts w:ascii="Arial MT"/>
            <w:spacing w:val="-5"/>
            <w:sz w:val="20"/>
          </w:rPr>
          <w:t>39</w:t>
        </w:r>
      </w:hyperlink>
    </w:p>
    <w:p w14:paraId="0DA32CE7" w14:textId="77777777" w:rsidR="00DA7EC4" w:rsidRDefault="001B3BAF">
      <w:pPr>
        <w:pStyle w:val="ListParagraph"/>
        <w:numPr>
          <w:ilvl w:val="0"/>
          <w:numId w:val="32"/>
        </w:numPr>
        <w:tabs>
          <w:tab w:val="left" w:pos="625"/>
          <w:tab w:val="right" w:leader="dot" w:pos="9647"/>
        </w:tabs>
        <w:spacing w:before="101"/>
        <w:ind w:left="625" w:hanging="330"/>
        <w:rPr>
          <w:rFonts w:ascii="Arial MT"/>
          <w:sz w:val="20"/>
        </w:rPr>
      </w:pPr>
      <w:hyperlink w:anchor="_bookmark39" w:history="1">
        <w:r>
          <w:rPr>
            <w:rFonts w:ascii="Arial MT"/>
            <w:sz w:val="20"/>
          </w:rPr>
          <w:t>Useful</w:t>
        </w:r>
        <w:r>
          <w:rPr>
            <w:rFonts w:ascii="Arial MT"/>
            <w:spacing w:val="-8"/>
            <w:sz w:val="20"/>
          </w:rPr>
          <w:t xml:space="preserve"> </w:t>
        </w:r>
        <w:r>
          <w:rPr>
            <w:rFonts w:ascii="Arial MT"/>
            <w:spacing w:val="-2"/>
            <w:sz w:val="20"/>
          </w:rPr>
          <w:t>contacts</w:t>
        </w:r>
        <w:r>
          <w:rPr>
            <w:rFonts w:ascii="Arial MT"/>
            <w:sz w:val="20"/>
          </w:rPr>
          <w:tab/>
        </w:r>
        <w:r>
          <w:rPr>
            <w:rFonts w:ascii="Arial MT"/>
            <w:spacing w:val="-5"/>
            <w:sz w:val="20"/>
          </w:rPr>
          <w:t>40</w:t>
        </w:r>
      </w:hyperlink>
    </w:p>
    <w:p w14:paraId="47FE575C" w14:textId="77777777" w:rsidR="00DA7EC4" w:rsidRDefault="001B3BAF">
      <w:pPr>
        <w:pStyle w:val="ListParagraph"/>
        <w:numPr>
          <w:ilvl w:val="0"/>
          <w:numId w:val="32"/>
        </w:numPr>
        <w:tabs>
          <w:tab w:val="left" w:pos="683"/>
          <w:tab w:val="right" w:leader="dot" w:pos="9647"/>
        </w:tabs>
        <w:spacing w:before="99"/>
        <w:ind w:left="683" w:hanging="388"/>
        <w:rPr>
          <w:rFonts w:ascii="Arial MT"/>
          <w:sz w:val="20"/>
        </w:rPr>
      </w:pPr>
      <w:hyperlink w:anchor="_bookmark40" w:history="1">
        <w:r>
          <w:rPr>
            <w:rFonts w:ascii="Arial MT"/>
            <w:sz w:val="20"/>
          </w:rPr>
          <w:t>Links</w:t>
        </w:r>
        <w:r>
          <w:rPr>
            <w:rFonts w:ascii="Arial MT"/>
            <w:spacing w:val="-7"/>
            <w:sz w:val="20"/>
          </w:rPr>
          <w:t xml:space="preserve"> </w:t>
        </w:r>
        <w:r>
          <w:rPr>
            <w:rFonts w:ascii="Arial MT"/>
            <w:sz w:val="20"/>
          </w:rPr>
          <w:t>with</w:t>
        </w:r>
        <w:r>
          <w:rPr>
            <w:rFonts w:ascii="Arial MT"/>
            <w:spacing w:val="-6"/>
            <w:sz w:val="20"/>
          </w:rPr>
          <w:t xml:space="preserve"> </w:t>
        </w:r>
        <w:r>
          <w:rPr>
            <w:rFonts w:ascii="Arial MT"/>
            <w:sz w:val="20"/>
          </w:rPr>
          <w:t>other</w:t>
        </w:r>
        <w:r>
          <w:rPr>
            <w:rFonts w:ascii="Arial MT"/>
            <w:spacing w:val="-4"/>
            <w:sz w:val="20"/>
          </w:rPr>
          <w:t xml:space="preserve"> </w:t>
        </w:r>
        <w:r>
          <w:rPr>
            <w:rFonts w:ascii="Arial MT"/>
            <w:spacing w:val="-2"/>
            <w:sz w:val="20"/>
          </w:rPr>
          <w:t>policies</w:t>
        </w:r>
        <w:r>
          <w:rPr>
            <w:rFonts w:ascii="Arial MT"/>
            <w:sz w:val="20"/>
          </w:rPr>
          <w:tab/>
        </w:r>
        <w:r>
          <w:rPr>
            <w:rFonts w:ascii="Arial MT"/>
            <w:spacing w:val="-5"/>
            <w:sz w:val="20"/>
          </w:rPr>
          <w:t>41</w:t>
        </w:r>
      </w:hyperlink>
    </w:p>
    <w:p w14:paraId="036A3C2B" w14:textId="77777777" w:rsidR="00DA7EC4" w:rsidRDefault="001B3BAF">
      <w:pPr>
        <w:tabs>
          <w:tab w:val="right" w:leader="dot" w:pos="10468"/>
        </w:tabs>
        <w:spacing w:before="101"/>
        <w:ind w:left="413"/>
        <w:rPr>
          <w:rFonts w:ascii="Arial MT"/>
          <w:sz w:val="20"/>
        </w:rPr>
      </w:pPr>
      <w:hyperlink w:anchor="_bookmark41" w:history="1">
        <w:r>
          <w:rPr>
            <w:sz w:val="20"/>
          </w:rPr>
          <w:t>Appendix</w:t>
        </w:r>
        <w:r>
          <w:rPr>
            <w:spacing w:val="-6"/>
            <w:sz w:val="20"/>
          </w:rPr>
          <w:t xml:space="preserve"> </w:t>
        </w:r>
        <w:r>
          <w:rPr>
            <w:sz w:val="20"/>
          </w:rPr>
          <w:t>1:</w:t>
        </w:r>
        <w:r>
          <w:rPr>
            <w:spacing w:val="-4"/>
            <w:sz w:val="20"/>
          </w:rPr>
          <w:t xml:space="preserve"> </w:t>
        </w:r>
        <w:r>
          <w:rPr>
            <w:sz w:val="20"/>
          </w:rPr>
          <w:t>Types</w:t>
        </w:r>
        <w:r>
          <w:rPr>
            <w:spacing w:val="-6"/>
            <w:sz w:val="20"/>
          </w:rPr>
          <w:t xml:space="preserve"> </w:t>
        </w:r>
        <w:r>
          <w:rPr>
            <w:sz w:val="20"/>
          </w:rPr>
          <w:t>of</w:t>
        </w:r>
        <w:r>
          <w:rPr>
            <w:spacing w:val="-5"/>
            <w:sz w:val="20"/>
          </w:rPr>
          <w:t xml:space="preserve"> </w:t>
        </w:r>
        <w:r>
          <w:rPr>
            <w:spacing w:val="-4"/>
            <w:sz w:val="20"/>
          </w:rPr>
          <w:t>abuse</w:t>
        </w:r>
        <w:r>
          <w:rPr>
            <w:sz w:val="20"/>
          </w:rPr>
          <w:tab/>
        </w:r>
        <w:r>
          <w:rPr>
            <w:rFonts w:ascii="Arial MT"/>
            <w:spacing w:val="-5"/>
            <w:sz w:val="20"/>
          </w:rPr>
          <w:t>42</w:t>
        </w:r>
      </w:hyperlink>
    </w:p>
    <w:p w14:paraId="1D92E5A3" w14:textId="77777777" w:rsidR="00DA7EC4" w:rsidRDefault="001B3BAF">
      <w:pPr>
        <w:tabs>
          <w:tab w:val="right" w:leader="dot" w:pos="10468"/>
        </w:tabs>
        <w:spacing w:before="99"/>
        <w:ind w:left="413"/>
        <w:rPr>
          <w:rFonts w:ascii="Arial MT"/>
          <w:sz w:val="20"/>
        </w:rPr>
      </w:pPr>
      <w:hyperlink w:anchor="_bookmark42" w:history="1">
        <w:r>
          <w:rPr>
            <w:sz w:val="20"/>
          </w:rPr>
          <w:t>Appendix</w:t>
        </w:r>
        <w:r>
          <w:rPr>
            <w:spacing w:val="-9"/>
            <w:sz w:val="20"/>
          </w:rPr>
          <w:t xml:space="preserve"> </w:t>
        </w:r>
        <w:r>
          <w:rPr>
            <w:sz w:val="20"/>
          </w:rPr>
          <w:t>2:</w:t>
        </w:r>
        <w:r>
          <w:rPr>
            <w:spacing w:val="-8"/>
            <w:sz w:val="20"/>
          </w:rPr>
          <w:t xml:space="preserve"> </w:t>
        </w:r>
        <w:r>
          <w:rPr>
            <w:sz w:val="20"/>
          </w:rPr>
          <w:t>Specific</w:t>
        </w:r>
        <w:r>
          <w:rPr>
            <w:spacing w:val="-9"/>
            <w:sz w:val="20"/>
          </w:rPr>
          <w:t xml:space="preserve"> </w:t>
        </w:r>
        <w:r>
          <w:rPr>
            <w:sz w:val="20"/>
          </w:rPr>
          <w:t>Safeguarding</w:t>
        </w:r>
        <w:r>
          <w:rPr>
            <w:spacing w:val="-10"/>
            <w:sz w:val="20"/>
          </w:rPr>
          <w:t xml:space="preserve"> </w:t>
        </w:r>
        <w:r>
          <w:rPr>
            <w:spacing w:val="-2"/>
            <w:sz w:val="20"/>
          </w:rPr>
          <w:t>Issues</w:t>
        </w:r>
        <w:r>
          <w:rPr>
            <w:sz w:val="20"/>
          </w:rPr>
          <w:tab/>
        </w:r>
        <w:r>
          <w:rPr>
            <w:rFonts w:ascii="Arial MT"/>
            <w:spacing w:val="-5"/>
            <w:sz w:val="20"/>
          </w:rPr>
          <w:t>43</w:t>
        </w:r>
      </w:hyperlink>
    </w:p>
    <w:p w14:paraId="2780518B" w14:textId="77777777" w:rsidR="00DA7EC4" w:rsidRDefault="001B3BAF">
      <w:pPr>
        <w:tabs>
          <w:tab w:val="right" w:leader="dot" w:pos="10468"/>
        </w:tabs>
        <w:spacing w:before="102"/>
        <w:ind w:left="413"/>
        <w:rPr>
          <w:rFonts w:ascii="Arial MT"/>
          <w:sz w:val="20"/>
        </w:rPr>
      </w:pPr>
      <w:hyperlink w:anchor="_bookmark43" w:history="1">
        <w:r>
          <w:rPr>
            <w:sz w:val="20"/>
          </w:rPr>
          <w:t>Appendix</w:t>
        </w:r>
        <w:r>
          <w:rPr>
            <w:spacing w:val="-9"/>
            <w:sz w:val="20"/>
          </w:rPr>
          <w:t xml:space="preserve"> </w:t>
        </w:r>
        <w:r>
          <w:rPr>
            <w:sz w:val="20"/>
          </w:rPr>
          <w:t>3:</w:t>
        </w:r>
        <w:r>
          <w:rPr>
            <w:spacing w:val="-9"/>
            <w:sz w:val="20"/>
          </w:rPr>
          <w:t xml:space="preserve"> </w:t>
        </w:r>
        <w:r>
          <w:rPr>
            <w:sz w:val="20"/>
          </w:rPr>
          <w:t>Allegations</w:t>
        </w:r>
        <w:r>
          <w:rPr>
            <w:spacing w:val="-7"/>
            <w:sz w:val="20"/>
          </w:rPr>
          <w:t xml:space="preserve"> </w:t>
        </w:r>
        <w:r>
          <w:rPr>
            <w:sz w:val="20"/>
          </w:rPr>
          <w:t>made</w:t>
        </w:r>
        <w:r>
          <w:rPr>
            <w:spacing w:val="-9"/>
            <w:sz w:val="20"/>
          </w:rPr>
          <w:t xml:space="preserve"> </w:t>
        </w:r>
        <w:r>
          <w:rPr>
            <w:sz w:val="20"/>
          </w:rPr>
          <w:t>against</w:t>
        </w:r>
        <w:r>
          <w:rPr>
            <w:spacing w:val="-10"/>
            <w:sz w:val="20"/>
          </w:rPr>
          <w:t xml:space="preserve"> </w:t>
        </w:r>
        <w:r>
          <w:rPr>
            <w:spacing w:val="-2"/>
            <w:sz w:val="20"/>
          </w:rPr>
          <w:t>staff</w:t>
        </w:r>
        <w:r>
          <w:rPr>
            <w:sz w:val="20"/>
          </w:rPr>
          <w:tab/>
        </w:r>
        <w:r>
          <w:rPr>
            <w:rFonts w:ascii="Arial MT"/>
            <w:spacing w:val="-5"/>
            <w:sz w:val="20"/>
          </w:rPr>
          <w:t>54</w:t>
        </w:r>
      </w:hyperlink>
    </w:p>
    <w:p w14:paraId="00C5053C" w14:textId="77777777" w:rsidR="00DA7EC4" w:rsidRDefault="001B3BAF">
      <w:pPr>
        <w:tabs>
          <w:tab w:val="right" w:leader="dot" w:pos="9647"/>
        </w:tabs>
        <w:spacing w:before="99"/>
        <w:ind w:left="295"/>
        <w:rPr>
          <w:rFonts w:ascii="Arial MT"/>
          <w:sz w:val="20"/>
        </w:rPr>
      </w:pPr>
      <w:hyperlink w:anchor="_bookmark44" w:history="1">
        <w:r>
          <w:rPr>
            <w:rFonts w:ascii="Arial MT"/>
            <w:sz w:val="20"/>
          </w:rPr>
          <w:t>Appendix</w:t>
        </w:r>
        <w:r>
          <w:rPr>
            <w:rFonts w:ascii="Arial MT"/>
            <w:spacing w:val="-6"/>
            <w:sz w:val="20"/>
          </w:rPr>
          <w:t xml:space="preserve"> </w:t>
        </w:r>
        <w:r>
          <w:rPr>
            <w:rFonts w:ascii="Arial MT"/>
            <w:sz w:val="20"/>
          </w:rPr>
          <w:t>4:</w:t>
        </w:r>
        <w:r>
          <w:rPr>
            <w:rFonts w:ascii="Arial MT"/>
            <w:spacing w:val="45"/>
            <w:sz w:val="20"/>
          </w:rPr>
          <w:t xml:space="preserve"> </w:t>
        </w:r>
        <w:r>
          <w:rPr>
            <w:rFonts w:ascii="Arial MT"/>
            <w:sz w:val="20"/>
          </w:rPr>
          <w:t>SUMMARY</w:t>
        </w:r>
        <w:r>
          <w:rPr>
            <w:rFonts w:ascii="Arial MT"/>
            <w:spacing w:val="-5"/>
            <w:sz w:val="20"/>
          </w:rPr>
          <w:t xml:space="preserve"> </w:t>
        </w:r>
        <w:r>
          <w:rPr>
            <w:rFonts w:ascii="Arial MT"/>
            <w:sz w:val="20"/>
          </w:rPr>
          <w:t>OF</w:t>
        </w:r>
        <w:r>
          <w:rPr>
            <w:rFonts w:ascii="Arial MT"/>
            <w:spacing w:val="-5"/>
            <w:sz w:val="20"/>
          </w:rPr>
          <w:t xml:space="preserve"> </w:t>
        </w:r>
        <w:r>
          <w:rPr>
            <w:rFonts w:ascii="Arial MT"/>
            <w:sz w:val="20"/>
          </w:rPr>
          <w:t>SEFTON</w:t>
        </w:r>
        <w:r>
          <w:rPr>
            <w:rFonts w:ascii="Arial MT"/>
            <w:spacing w:val="-4"/>
            <w:sz w:val="20"/>
          </w:rPr>
          <w:t xml:space="preserve"> </w:t>
        </w:r>
        <w:r>
          <w:rPr>
            <w:rFonts w:ascii="Arial MT"/>
            <w:sz w:val="20"/>
          </w:rPr>
          <w:t>LEVEL</w:t>
        </w:r>
        <w:r>
          <w:rPr>
            <w:rFonts w:ascii="Arial MT"/>
            <w:spacing w:val="-7"/>
            <w:sz w:val="20"/>
          </w:rPr>
          <w:t xml:space="preserve"> </w:t>
        </w:r>
        <w:r>
          <w:rPr>
            <w:rFonts w:ascii="Arial MT"/>
            <w:sz w:val="20"/>
          </w:rPr>
          <w:t>OF</w:t>
        </w:r>
        <w:r>
          <w:rPr>
            <w:rFonts w:ascii="Arial MT"/>
            <w:spacing w:val="-5"/>
            <w:sz w:val="20"/>
          </w:rPr>
          <w:t xml:space="preserve"> </w:t>
        </w:r>
        <w:r>
          <w:rPr>
            <w:rFonts w:ascii="Arial MT"/>
            <w:spacing w:val="-4"/>
            <w:sz w:val="20"/>
          </w:rPr>
          <w:t>NEED</w:t>
        </w:r>
        <w:r>
          <w:rPr>
            <w:rFonts w:ascii="Arial MT"/>
            <w:sz w:val="20"/>
          </w:rPr>
          <w:tab/>
        </w:r>
        <w:r>
          <w:rPr>
            <w:rFonts w:ascii="Arial MT"/>
            <w:spacing w:val="-5"/>
            <w:sz w:val="20"/>
          </w:rPr>
          <w:t>61</w:t>
        </w:r>
      </w:hyperlink>
    </w:p>
    <w:p w14:paraId="21668A11" w14:textId="77777777" w:rsidR="00DA7EC4" w:rsidRDefault="001B3BAF">
      <w:pPr>
        <w:tabs>
          <w:tab w:val="right" w:leader="dot" w:pos="9647"/>
        </w:tabs>
        <w:spacing w:before="101"/>
        <w:ind w:left="340"/>
        <w:rPr>
          <w:rFonts w:ascii="Arial MT"/>
          <w:sz w:val="20"/>
        </w:rPr>
      </w:pPr>
      <w:hyperlink w:anchor="_bookmark45" w:history="1">
        <w:r>
          <w:rPr>
            <w:rFonts w:ascii="Arial MT"/>
            <w:spacing w:val="-10"/>
            <w:sz w:val="20"/>
          </w:rPr>
          <w:t>.</w:t>
        </w:r>
        <w:r>
          <w:rPr>
            <w:rFonts w:ascii="Arial MT"/>
            <w:sz w:val="20"/>
          </w:rPr>
          <w:tab/>
        </w:r>
        <w:r>
          <w:rPr>
            <w:rFonts w:ascii="Arial MT"/>
            <w:spacing w:val="-5"/>
            <w:sz w:val="20"/>
          </w:rPr>
          <w:t>61</w:t>
        </w:r>
      </w:hyperlink>
    </w:p>
    <w:p w14:paraId="75CB7BA6" w14:textId="77777777" w:rsidR="00DA7EC4" w:rsidRDefault="001B3BAF">
      <w:pPr>
        <w:tabs>
          <w:tab w:val="right" w:leader="dot" w:pos="9647"/>
        </w:tabs>
        <w:spacing w:before="99"/>
        <w:ind w:left="295"/>
        <w:rPr>
          <w:rFonts w:ascii="Arial MT"/>
          <w:sz w:val="20"/>
        </w:rPr>
      </w:pPr>
      <w:hyperlink w:anchor="_bookmark46" w:history="1">
        <w:r>
          <w:rPr>
            <w:rFonts w:ascii="Arial MT"/>
            <w:sz w:val="20"/>
          </w:rPr>
          <w:t>Appendix</w:t>
        </w:r>
        <w:r>
          <w:rPr>
            <w:rFonts w:ascii="Arial MT"/>
            <w:spacing w:val="-8"/>
            <w:sz w:val="20"/>
          </w:rPr>
          <w:t xml:space="preserve"> </w:t>
        </w:r>
        <w:r>
          <w:rPr>
            <w:rFonts w:ascii="Arial MT"/>
            <w:sz w:val="20"/>
          </w:rPr>
          <w:t>5:</w:t>
        </w:r>
        <w:r>
          <w:rPr>
            <w:rFonts w:ascii="Arial MT"/>
            <w:spacing w:val="-7"/>
            <w:sz w:val="20"/>
          </w:rPr>
          <w:t xml:space="preserve"> </w:t>
        </w:r>
        <w:r>
          <w:rPr>
            <w:rFonts w:ascii="Arial MT"/>
            <w:sz w:val="20"/>
          </w:rPr>
          <w:t>CHILD</w:t>
        </w:r>
        <w:r>
          <w:rPr>
            <w:rFonts w:ascii="Arial MT"/>
            <w:spacing w:val="-5"/>
            <w:sz w:val="20"/>
          </w:rPr>
          <w:t xml:space="preserve"> </w:t>
        </w:r>
        <w:r>
          <w:rPr>
            <w:rFonts w:ascii="Arial MT"/>
            <w:sz w:val="20"/>
          </w:rPr>
          <w:t>EXPLOITATION</w:t>
        </w:r>
        <w:r>
          <w:rPr>
            <w:rFonts w:ascii="Arial MT"/>
            <w:spacing w:val="-9"/>
            <w:sz w:val="20"/>
          </w:rPr>
          <w:t xml:space="preserve"> </w:t>
        </w:r>
        <w:r>
          <w:rPr>
            <w:rFonts w:ascii="Arial MT"/>
            <w:sz w:val="20"/>
          </w:rPr>
          <w:t>(CE)</w:t>
        </w:r>
        <w:r>
          <w:rPr>
            <w:rFonts w:ascii="Arial MT"/>
            <w:spacing w:val="-7"/>
            <w:sz w:val="20"/>
          </w:rPr>
          <w:t xml:space="preserve"> </w:t>
        </w:r>
        <w:r>
          <w:rPr>
            <w:rFonts w:ascii="Arial MT"/>
            <w:spacing w:val="-2"/>
            <w:sz w:val="20"/>
          </w:rPr>
          <w:t>CHECKLIST</w:t>
        </w:r>
        <w:r>
          <w:rPr>
            <w:rFonts w:ascii="Arial MT"/>
            <w:sz w:val="20"/>
          </w:rPr>
          <w:tab/>
        </w:r>
        <w:r>
          <w:rPr>
            <w:rFonts w:ascii="Arial MT"/>
            <w:spacing w:val="-5"/>
            <w:sz w:val="20"/>
          </w:rPr>
          <w:t>62</w:t>
        </w:r>
      </w:hyperlink>
    </w:p>
    <w:p w14:paraId="1A5393F8" w14:textId="77777777" w:rsidR="00DA7EC4" w:rsidRDefault="001B3BAF">
      <w:pPr>
        <w:tabs>
          <w:tab w:val="right" w:leader="dot" w:pos="9647"/>
        </w:tabs>
        <w:spacing w:before="101"/>
        <w:ind w:left="295"/>
        <w:rPr>
          <w:rFonts w:ascii="Arial MT"/>
          <w:sz w:val="20"/>
        </w:rPr>
      </w:pPr>
      <w:r>
        <w:rPr>
          <w:rFonts w:ascii="Arial MT"/>
          <w:noProof/>
          <w:sz w:val="20"/>
        </w:rPr>
        <mc:AlternateContent>
          <mc:Choice Requires="wps">
            <w:drawing>
              <wp:anchor distT="0" distB="0" distL="0" distR="0" simplePos="0" relativeHeight="15731200" behindDoc="0" locked="0" layoutInCell="1" allowOverlap="1" wp14:anchorId="78EE6BF6" wp14:editId="6DB0C808">
                <wp:simplePos x="0" y="0"/>
                <wp:positionH relativeFrom="page">
                  <wp:posOffset>457200</wp:posOffset>
                </wp:positionH>
                <wp:positionV relativeFrom="paragraph">
                  <wp:posOffset>437209</wp:posOffset>
                </wp:positionV>
                <wp:extent cx="6158865"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1270"/>
                        </a:xfrm>
                        <a:custGeom>
                          <a:avLst/>
                          <a:gdLst/>
                          <a:ahLst/>
                          <a:cxnLst/>
                          <a:rect l="l" t="t" r="r" b="b"/>
                          <a:pathLst>
                            <a:path w="6158865">
                              <a:moveTo>
                                <a:pt x="0" y="0"/>
                              </a:moveTo>
                              <a:lnTo>
                                <a:pt x="6158865" y="0"/>
                              </a:lnTo>
                            </a:path>
                          </a:pathLst>
                        </a:custGeom>
                        <a:ln w="12700">
                          <a:solidFill>
                            <a:srgbClr val="12253E"/>
                          </a:solidFill>
                          <a:prstDash val="solid"/>
                        </a:ln>
                      </wps:spPr>
                      <wps:bodyPr wrap="square" lIns="0" tIns="0" rIns="0" bIns="0" rtlCol="0">
                        <a:prstTxWarp prst="textNoShape">
                          <a:avLst/>
                        </a:prstTxWarp>
                        <a:noAutofit/>
                      </wps:bodyPr>
                    </wps:wsp>
                  </a:graphicData>
                </a:graphic>
              </wp:anchor>
            </w:drawing>
          </mc:Choice>
          <mc:Fallback>
            <w:pict>
              <v:shape w14:anchorId="6D831B52" id="Graphic 6" o:spid="_x0000_s1026" style="position:absolute;margin-left:36pt;margin-top:34.45pt;width:484.9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6158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" path="m,l6158865,e" filled="f" strokecolor="#12253e" strokeweight="1pt">
                <v:path arrowok="t"/>
                <w10:wrap anchorx="page"/>
              </v:shape>
            </w:pict>
          </mc:Fallback>
        </mc:AlternateContent>
      </w:r>
      <w:hyperlink w:anchor="_bookmark47" w:history="1">
        <w:r>
          <w:rPr>
            <w:rFonts w:ascii="Arial MT"/>
            <w:sz w:val="20"/>
          </w:rPr>
          <w:t>Appendix</w:t>
        </w:r>
        <w:r>
          <w:rPr>
            <w:rFonts w:ascii="Arial MT"/>
            <w:spacing w:val="-6"/>
            <w:sz w:val="20"/>
          </w:rPr>
          <w:t xml:space="preserve"> </w:t>
        </w:r>
        <w:r>
          <w:rPr>
            <w:rFonts w:ascii="Arial MT"/>
            <w:sz w:val="20"/>
          </w:rPr>
          <w:t>6:</w:t>
        </w:r>
        <w:r>
          <w:rPr>
            <w:rFonts w:ascii="Arial MT"/>
            <w:spacing w:val="44"/>
            <w:sz w:val="20"/>
          </w:rPr>
          <w:t xml:space="preserve"> </w:t>
        </w:r>
        <w:r>
          <w:rPr>
            <w:rFonts w:ascii="Arial MT"/>
            <w:sz w:val="20"/>
          </w:rPr>
          <w:t>PREVENT</w:t>
        </w:r>
        <w:r>
          <w:rPr>
            <w:rFonts w:ascii="Arial MT"/>
            <w:spacing w:val="-6"/>
            <w:sz w:val="20"/>
          </w:rPr>
          <w:t xml:space="preserve"> </w:t>
        </w:r>
        <w:r>
          <w:rPr>
            <w:rFonts w:ascii="Arial MT"/>
            <w:sz w:val="20"/>
          </w:rPr>
          <w:t>CHANNEL</w:t>
        </w:r>
        <w:r>
          <w:rPr>
            <w:rFonts w:ascii="Arial MT"/>
            <w:spacing w:val="-7"/>
            <w:sz w:val="20"/>
          </w:rPr>
          <w:t xml:space="preserve"> </w:t>
        </w:r>
        <w:r>
          <w:rPr>
            <w:rFonts w:ascii="Arial MT"/>
            <w:sz w:val="20"/>
          </w:rPr>
          <w:t>FLOW</w:t>
        </w:r>
        <w:r>
          <w:rPr>
            <w:rFonts w:ascii="Arial MT"/>
            <w:spacing w:val="-7"/>
            <w:sz w:val="20"/>
          </w:rPr>
          <w:t xml:space="preserve"> </w:t>
        </w:r>
        <w:r>
          <w:rPr>
            <w:rFonts w:ascii="Arial MT"/>
            <w:spacing w:val="-4"/>
            <w:sz w:val="20"/>
          </w:rPr>
          <w:t>CHART</w:t>
        </w:r>
        <w:r>
          <w:rPr>
            <w:rFonts w:ascii="Arial MT"/>
            <w:sz w:val="20"/>
          </w:rPr>
          <w:tab/>
        </w:r>
        <w:r>
          <w:rPr>
            <w:rFonts w:ascii="Arial MT"/>
            <w:spacing w:val="-5"/>
            <w:sz w:val="20"/>
          </w:rPr>
          <w:t>66</w:t>
        </w:r>
      </w:hyperlink>
    </w:p>
    <w:p w14:paraId="13604852" w14:textId="77777777" w:rsidR="00DA7EC4" w:rsidRDefault="001B3BAF">
      <w:pPr>
        <w:pStyle w:val="Heading1"/>
        <w:spacing w:before="713"/>
        <w:ind w:left="343"/>
      </w:pPr>
      <w:r>
        <w:t>Important</w:t>
      </w:r>
      <w:r>
        <w:rPr>
          <w:spacing w:val="-11"/>
        </w:rPr>
        <w:t xml:space="preserve"> </w:t>
      </w:r>
      <w:r>
        <w:rPr>
          <w:spacing w:val="-2"/>
        </w:rPr>
        <w:t>contacts</w:t>
      </w:r>
    </w:p>
    <w:p w14:paraId="6FC3203E" w14:textId="77777777" w:rsidR="00DA7EC4" w:rsidRDefault="00DA7EC4">
      <w:pPr>
        <w:pStyle w:val="BodyText"/>
        <w:spacing w:before="106"/>
        <w:ind w:left="0"/>
        <w:rPr>
          <w:b/>
          <w:sz w:val="20"/>
        </w:rPr>
      </w:pPr>
    </w:p>
    <w:tbl>
      <w:tblPr>
        <w:tblW w:w="0" w:type="auto"/>
        <w:tblInd w:w="22"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073"/>
        <w:gridCol w:w="3380"/>
        <w:gridCol w:w="4290"/>
      </w:tblGrid>
      <w:tr w:rsidR="00DA7EC4" w14:paraId="3F522388" w14:textId="77777777">
        <w:trPr>
          <w:trHeight w:val="347"/>
        </w:trPr>
        <w:tc>
          <w:tcPr>
            <w:tcW w:w="3073" w:type="dxa"/>
            <w:shd w:val="clear" w:color="auto" w:fill="D7DFDE"/>
          </w:tcPr>
          <w:p w14:paraId="2BB8DC0B" w14:textId="77777777" w:rsidR="00DA7EC4" w:rsidRDefault="001B3BAF">
            <w:pPr>
              <w:pStyle w:val="TableParagraph"/>
              <w:spacing w:before="54"/>
              <w:ind w:left="535"/>
              <w:jc w:val="left"/>
              <w:rPr>
                <w:b/>
                <w:sz w:val="20"/>
              </w:rPr>
            </w:pPr>
            <w:r>
              <w:rPr>
                <w:b/>
                <w:spacing w:val="-2"/>
                <w:sz w:val="20"/>
              </w:rPr>
              <w:t>ROLE/ORGANISATION</w:t>
            </w:r>
          </w:p>
        </w:tc>
        <w:tc>
          <w:tcPr>
            <w:tcW w:w="3380" w:type="dxa"/>
            <w:shd w:val="clear" w:color="auto" w:fill="D7DFDE"/>
          </w:tcPr>
          <w:p w14:paraId="6DDE4CAA" w14:textId="77777777" w:rsidR="00DA7EC4" w:rsidRDefault="001B3BAF">
            <w:pPr>
              <w:pStyle w:val="TableParagraph"/>
              <w:spacing w:before="54"/>
              <w:ind w:left="107"/>
              <w:jc w:val="left"/>
              <w:rPr>
                <w:b/>
                <w:sz w:val="20"/>
              </w:rPr>
            </w:pPr>
            <w:r>
              <w:rPr>
                <w:b/>
                <w:spacing w:val="-4"/>
                <w:sz w:val="20"/>
              </w:rPr>
              <w:t>NAME</w:t>
            </w:r>
          </w:p>
        </w:tc>
        <w:tc>
          <w:tcPr>
            <w:tcW w:w="4290" w:type="dxa"/>
            <w:shd w:val="clear" w:color="auto" w:fill="D7DFDE"/>
          </w:tcPr>
          <w:p w14:paraId="042FF838" w14:textId="77777777" w:rsidR="00DA7EC4" w:rsidRDefault="001B3BAF">
            <w:pPr>
              <w:pStyle w:val="TableParagraph"/>
              <w:spacing w:before="54"/>
              <w:ind w:left="107"/>
              <w:jc w:val="left"/>
              <w:rPr>
                <w:b/>
                <w:sz w:val="20"/>
              </w:rPr>
            </w:pPr>
            <w:r>
              <w:rPr>
                <w:b/>
                <w:spacing w:val="-2"/>
                <w:sz w:val="20"/>
              </w:rPr>
              <w:t>CONTACT</w:t>
            </w:r>
            <w:r>
              <w:rPr>
                <w:b/>
                <w:sz w:val="20"/>
              </w:rPr>
              <w:t xml:space="preserve"> </w:t>
            </w:r>
            <w:r>
              <w:rPr>
                <w:b/>
                <w:spacing w:val="-2"/>
                <w:sz w:val="20"/>
              </w:rPr>
              <w:t>DETAILS</w:t>
            </w:r>
          </w:p>
        </w:tc>
      </w:tr>
      <w:tr w:rsidR="00DA7EC4" w14:paraId="37E0DEA1" w14:textId="77777777">
        <w:trPr>
          <w:trHeight w:val="371"/>
        </w:trPr>
        <w:tc>
          <w:tcPr>
            <w:tcW w:w="3073" w:type="dxa"/>
          </w:tcPr>
          <w:p w14:paraId="4D29F22B" w14:textId="77777777" w:rsidR="00DA7EC4" w:rsidRDefault="001B3BAF">
            <w:pPr>
              <w:pStyle w:val="TableParagraph"/>
              <w:spacing w:before="57"/>
              <w:ind w:left="107"/>
              <w:jc w:val="left"/>
            </w:pPr>
            <w:r>
              <w:rPr>
                <w:spacing w:val="-2"/>
              </w:rPr>
              <w:t>Headteacher</w:t>
            </w:r>
          </w:p>
        </w:tc>
        <w:tc>
          <w:tcPr>
            <w:tcW w:w="3380" w:type="dxa"/>
          </w:tcPr>
          <w:p w14:paraId="5D3C4CB0" w14:textId="77777777" w:rsidR="00DA7EC4" w:rsidRDefault="001B3BAF">
            <w:pPr>
              <w:pStyle w:val="TableParagraph"/>
              <w:spacing w:before="57"/>
              <w:ind w:left="107"/>
              <w:jc w:val="left"/>
            </w:pPr>
            <w:r>
              <w:t>Vicky</w:t>
            </w:r>
            <w:r>
              <w:rPr>
                <w:spacing w:val="-3"/>
              </w:rPr>
              <w:t xml:space="preserve"> </w:t>
            </w:r>
            <w:r>
              <w:rPr>
                <w:spacing w:val="-2"/>
              </w:rPr>
              <w:t>Beaney</w:t>
            </w:r>
          </w:p>
        </w:tc>
        <w:tc>
          <w:tcPr>
            <w:tcW w:w="4290" w:type="dxa"/>
          </w:tcPr>
          <w:p w14:paraId="6D56D972" w14:textId="77777777" w:rsidR="00DA7EC4" w:rsidRDefault="001B3BAF">
            <w:pPr>
              <w:pStyle w:val="TableParagraph"/>
              <w:spacing w:before="57"/>
              <w:ind w:left="107"/>
              <w:jc w:val="left"/>
            </w:pPr>
            <w:hyperlink r:id="rId16">
              <w:r>
                <w:rPr>
                  <w:color w:val="0071CC"/>
                  <w:spacing w:val="-2"/>
                  <w:u w:val="single" w:color="0071CC"/>
                </w:rPr>
                <w:t>v.beaney@deyeshigh.co.uk</w:t>
              </w:r>
            </w:hyperlink>
          </w:p>
        </w:tc>
      </w:tr>
      <w:tr w:rsidR="00DA7EC4" w14:paraId="0EDF20EF" w14:textId="77777777">
        <w:trPr>
          <w:trHeight w:val="630"/>
        </w:trPr>
        <w:tc>
          <w:tcPr>
            <w:tcW w:w="3073" w:type="dxa"/>
          </w:tcPr>
          <w:p w14:paraId="48C995D6" w14:textId="77777777" w:rsidR="00DA7EC4" w:rsidRDefault="001B3BAF">
            <w:pPr>
              <w:pStyle w:val="TableParagraph"/>
              <w:spacing w:before="57"/>
              <w:ind w:left="107"/>
              <w:jc w:val="left"/>
            </w:pPr>
            <w:r>
              <w:t>Designated</w:t>
            </w:r>
            <w:r>
              <w:rPr>
                <w:spacing w:val="-13"/>
              </w:rPr>
              <w:t xml:space="preserve"> </w:t>
            </w:r>
            <w:r>
              <w:t>safeguarding</w:t>
            </w:r>
            <w:r>
              <w:rPr>
                <w:spacing w:val="-12"/>
              </w:rPr>
              <w:t xml:space="preserve"> </w:t>
            </w:r>
            <w:r>
              <w:t xml:space="preserve">lead </w:t>
            </w:r>
            <w:r>
              <w:rPr>
                <w:spacing w:val="-2"/>
              </w:rPr>
              <w:t>(DSL)</w:t>
            </w:r>
          </w:p>
        </w:tc>
        <w:tc>
          <w:tcPr>
            <w:tcW w:w="3380" w:type="dxa"/>
          </w:tcPr>
          <w:p w14:paraId="78861A4A" w14:textId="77777777" w:rsidR="00DA7EC4" w:rsidRDefault="001B3BAF">
            <w:pPr>
              <w:pStyle w:val="TableParagraph"/>
              <w:spacing w:before="57"/>
              <w:ind w:left="107"/>
              <w:jc w:val="left"/>
            </w:pPr>
            <w:r>
              <w:t>Anna</w:t>
            </w:r>
            <w:r>
              <w:rPr>
                <w:spacing w:val="-11"/>
              </w:rPr>
              <w:t xml:space="preserve"> </w:t>
            </w:r>
            <w:r>
              <w:rPr>
                <w:spacing w:val="-2"/>
              </w:rPr>
              <w:t>Norton</w:t>
            </w:r>
          </w:p>
        </w:tc>
        <w:tc>
          <w:tcPr>
            <w:tcW w:w="4290" w:type="dxa"/>
          </w:tcPr>
          <w:p w14:paraId="4BAB8A22" w14:textId="77777777" w:rsidR="00DA7EC4" w:rsidRDefault="001B3BAF">
            <w:pPr>
              <w:pStyle w:val="TableParagraph"/>
              <w:spacing w:before="57"/>
              <w:ind w:left="107"/>
              <w:jc w:val="left"/>
              <w:rPr>
                <w:rFonts w:ascii="Arial MT"/>
              </w:rPr>
            </w:pPr>
            <w:hyperlink r:id="rId17">
              <w:r>
                <w:rPr>
                  <w:rFonts w:ascii="Arial MT"/>
                  <w:color w:val="0070CC"/>
                  <w:spacing w:val="-2"/>
                  <w:u w:val="single" w:color="0070CC"/>
                </w:rPr>
                <w:t>a.norton@deyeshigh.co.uk</w:t>
              </w:r>
            </w:hyperlink>
          </w:p>
        </w:tc>
      </w:tr>
      <w:tr w:rsidR="00DA7EC4" w14:paraId="23028695" w14:textId="77777777">
        <w:trPr>
          <w:trHeight w:val="628"/>
        </w:trPr>
        <w:tc>
          <w:tcPr>
            <w:tcW w:w="3073" w:type="dxa"/>
          </w:tcPr>
          <w:p w14:paraId="20FF177D" w14:textId="77777777" w:rsidR="00DA7EC4" w:rsidRDefault="001B3BAF">
            <w:pPr>
              <w:pStyle w:val="TableParagraph"/>
              <w:spacing w:before="184"/>
              <w:ind w:left="107"/>
              <w:jc w:val="left"/>
            </w:pPr>
            <w:r>
              <w:t>Deputy</w:t>
            </w:r>
            <w:r>
              <w:rPr>
                <w:spacing w:val="-1"/>
              </w:rPr>
              <w:t xml:space="preserve"> </w:t>
            </w:r>
            <w:r>
              <w:rPr>
                <w:spacing w:val="-5"/>
              </w:rPr>
              <w:t>DSL</w:t>
            </w:r>
          </w:p>
        </w:tc>
        <w:tc>
          <w:tcPr>
            <w:tcW w:w="3380" w:type="dxa"/>
          </w:tcPr>
          <w:p w14:paraId="7534E5C2" w14:textId="77777777" w:rsidR="00DA7EC4" w:rsidRDefault="001B3BAF">
            <w:pPr>
              <w:pStyle w:val="TableParagraph"/>
              <w:spacing w:before="57"/>
              <w:ind w:left="107" w:right="1756"/>
              <w:jc w:val="left"/>
            </w:pPr>
            <w:r>
              <w:t>Helen Fowler Matthew</w:t>
            </w:r>
            <w:r>
              <w:rPr>
                <w:spacing w:val="-13"/>
              </w:rPr>
              <w:t xml:space="preserve"> </w:t>
            </w:r>
            <w:r>
              <w:t>Taylor</w:t>
            </w:r>
          </w:p>
        </w:tc>
        <w:tc>
          <w:tcPr>
            <w:tcW w:w="4290" w:type="dxa"/>
          </w:tcPr>
          <w:p w14:paraId="095F2B08" w14:textId="77777777" w:rsidR="00DA7EC4" w:rsidRDefault="001B3BAF">
            <w:pPr>
              <w:pStyle w:val="TableParagraph"/>
              <w:spacing w:before="57"/>
              <w:ind w:left="107"/>
              <w:jc w:val="left"/>
            </w:pPr>
            <w:hyperlink r:id="rId18">
              <w:r>
                <w:rPr>
                  <w:color w:val="0071CC"/>
                  <w:spacing w:val="-2"/>
                  <w:u w:val="single" w:color="0071CC"/>
                </w:rPr>
                <w:t>safeguarding.team@deyeshigh.com</w:t>
              </w:r>
            </w:hyperlink>
          </w:p>
        </w:tc>
      </w:tr>
      <w:tr w:rsidR="00DA7EC4" w14:paraId="31A5AE3D" w14:textId="77777777">
        <w:trPr>
          <w:trHeight w:val="1404"/>
        </w:trPr>
        <w:tc>
          <w:tcPr>
            <w:tcW w:w="3073" w:type="dxa"/>
          </w:tcPr>
          <w:p w14:paraId="32F1D035" w14:textId="77777777" w:rsidR="00DA7EC4" w:rsidRDefault="00DA7EC4">
            <w:pPr>
              <w:pStyle w:val="TableParagraph"/>
              <w:spacing w:before="186"/>
              <w:ind w:left="0"/>
              <w:jc w:val="left"/>
              <w:rPr>
                <w:b/>
              </w:rPr>
            </w:pPr>
          </w:p>
          <w:p w14:paraId="01CD3F13" w14:textId="77777777" w:rsidR="00DA7EC4" w:rsidRDefault="001B3BAF">
            <w:pPr>
              <w:pStyle w:val="TableParagraph"/>
              <w:ind w:left="107"/>
              <w:jc w:val="left"/>
            </w:pPr>
            <w:r>
              <w:t>Additional</w:t>
            </w:r>
            <w:r>
              <w:rPr>
                <w:spacing w:val="-13"/>
              </w:rPr>
              <w:t xml:space="preserve"> </w:t>
            </w:r>
            <w:r>
              <w:t>Safeguarding</w:t>
            </w:r>
            <w:r>
              <w:rPr>
                <w:spacing w:val="-12"/>
              </w:rPr>
              <w:t xml:space="preserve"> </w:t>
            </w:r>
            <w:r>
              <w:t xml:space="preserve">Team </w:t>
            </w:r>
            <w:r>
              <w:rPr>
                <w:spacing w:val="-2"/>
              </w:rPr>
              <w:t>Members</w:t>
            </w:r>
          </w:p>
        </w:tc>
        <w:tc>
          <w:tcPr>
            <w:tcW w:w="3380" w:type="dxa"/>
          </w:tcPr>
          <w:p w14:paraId="39F969C2" w14:textId="77777777" w:rsidR="00DA7EC4" w:rsidRDefault="001B3BAF">
            <w:pPr>
              <w:pStyle w:val="TableParagraph"/>
              <w:spacing w:before="57"/>
              <w:ind w:left="107" w:right="1767"/>
              <w:jc w:val="left"/>
            </w:pPr>
            <w:r>
              <w:t>Nathan Patten Michelle Ariss Molly Downey Brier Ferguson Ann</w:t>
            </w:r>
            <w:r>
              <w:rPr>
                <w:spacing w:val="-13"/>
              </w:rPr>
              <w:t xml:space="preserve"> </w:t>
            </w:r>
            <w:r>
              <w:t>Illingworth</w:t>
            </w:r>
          </w:p>
        </w:tc>
        <w:tc>
          <w:tcPr>
            <w:tcW w:w="4290" w:type="dxa"/>
          </w:tcPr>
          <w:p w14:paraId="305B179D" w14:textId="77777777" w:rsidR="00DA7EC4" w:rsidRDefault="001B3BAF">
            <w:pPr>
              <w:pStyle w:val="TableParagraph"/>
              <w:spacing w:before="57"/>
              <w:ind w:left="107"/>
              <w:jc w:val="left"/>
            </w:pPr>
            <w:hyperlink r:id="rId19">
              <w:r>
                <w:rPr>
                  <w:color w:val="0071CC"/>
                  <w:spacing w:val="-2"/>
                  <w:u w:val="single" w:color="0071CC"/>
                </w:rPr>
                <w:t>safeguarding.team@deyeshigh.com</w:t>
              </w:r>
            </w:hyperlink>
          </w:p>
        </w:tc>
      </w:tr>
      <w:tr w:rsidR="00DA7EC4" w14:paraId="0CE0B36B" w14:textId="77777777">
        <w:trPr>
          <w:trHeight w:val="371"/>
        </w:trPr>
        <w:tc>
          <w:tcPr>
            <w:tcW w:w="3073" w:type="dxa"/>
          </w:tcPr>
          <w:p w14:paraId="3C1A2996" w14:textId="77777777" w:rsidR="00DA7EC4" w:rsidRDefault="001B3BAF">
            <w:pPr>
              <w:pStyle w:val="TableParagraph"/>
              <w:spacing w:before="57"/>
              <w:ind w:left="107"/>
              <w:jc w:val="left"/>
            </w:pPr>
            <w:r>
              <w:t>Senior</w:t>
            </w:r>
            <w:r>
              <w:rPr>
                <w:spacing w:val="-6"/>
              </w:rPr>
              <w:t xml:space="preserve"> </w:t>
            </w:r>
            <w:r>
              <w:t>Mental</w:t>
            </w:r>
            <w:r>
              <w:rPr>
                <w:spacing w:val="-4"/>
              </w:rPr>
              <w:t xml:space="preserve"> </w:t>
            </w:r>
            <w:r>
              <w:t>Health</w:t>
            </w:r>
            <w:r>
              <w:rPr>
                <w:spacing w:val="-3"/>
              </w:rPr>
              <w:t xml:space="preserve"> </w:t>
            </w:r>
            <w:r>
              <w:rPr>
                <w:spacing w:val="-4"/>
              </w:rPr>
              <w:t>lead</w:t>
            </w:r>
          </w:p>
        </w:tc>
        <w:tc>
          <w:tcPr>
            <w:tcW w:w="3380" w:type="dxa"/>
          </w:tcPr>
          <w:p w14:paraId="52BA27A6" w14:textId="77777777" w:rsidR="00DA7EC4" w:rsidRDefault="001B3BAF">
            <w:pPr>
              <w:pStyle w:val="TableParagraph"/>
              <w:spacing w:before="57"/>
              <w:ind w:left="107"/>
              <w:jc w:val="left"/>
            </w:pPr>
            <w:r>
              <w:t>Jess</w:t>
            </w:r>
            <w:r>
              <w:rPr>
                <w:spacing w:val="-7"/>
              </w:rPr>
              <w:t xml:space="preserve"> </w:t>
            </w:r>
            <w:r>
              <w:t>Griffith-</w:t>
            </w:r>
            <w:r>
              <w:rPr>
                <w:spacing w:val="-4"/>
              </w:rPr>
              <w:t>Evans</w:t>
            </w:r>
          </w:p>
        </w:tc>
        <w:tc>
          <w:tcPr>
            <w:tcW w:w="4290" w:type="dxa"/>
          </w:tcPr>
          <w:p w14:paraId="4A8FE212" w14:textId="77777777" w:rsidR="00DA7EC4" w:rsidRDefault="001B3BAF">
            <w:pPr>
              <w:pStyle w:val="TableParagraph"/>
              <w:spacing w:before="57"/>
              <w:ind w:left="107"/>
              <w:jc w:val="left"/>
            </w:pPr>
            <w:hyperlink r:id="rId20">
              <w:r>
                <w:rPr>
                  <w:spacing w:val="-2"/>
                </w:rPr>
                <w:t>jgevans@deyeshigh.co.uk</w:t>
              </w:r>
            </w:hyperlink>
          </w:p>
        </w:tc>
      </w:tr>
      <w:tr w:rsidR="00DA7EC4" w14:paraId="2FF4B287" w14:textId="77777777">
        <w:trPr>
          <w:trHeight w:val="887"/>
        </w:trPr>
        <w:tc>
          <w:tcPr>
            <w:tcW w:w="3073" w:type="dxa"/>
          </w:tcPr>
          <w:p w14:paraId="234FD269" w14:textId="77777777" w:rsidR="00DA7EC4" w:rsidRDefault="00DA7EC4">
            <w:pPr>
              <w:pStyle w:val="TableParagraph"/>
              <w:spacing w:before="58"/>
              <w:ind w:left="0"/>
              <w:jc w:val="left"/>
              <w:rPr>
                <w:b/>
              </w:rPr>
            </w:pPr>
          </w:p>
          <w:p w14:paraId="4847C502" w14:textId="77777777" w:rsidR="00DA7EC4" w:rsidRDefault="001B3BAF">
            <w:pPr>
              <w:pStyle w:val="TableParagraph"/>
              <w:ind w:left="107"/>
              <w:jc w:val="left"/>
            </w:pPr>
            <w:r>
              <w:t>Prevent</w:t>
            </w:r>
            <w:r>
              <w:rPr>
                <w:spacing w:val="-7"/>
              </w:rPr>
              <w:t xml:space="preserve"> </w:t>
            </w:r>
            <w:r>
              <w:rPr>
                <w:spacing w:val="-4"/>
              </w:rPr>
              <w:t>Lead</w:t>
            </w:r>
          </w:p>
        </w:tc>
        <w:tc>
          <w:tcPr>
            <w:tcW w:w="3380" w:type="dxa"/>
          </w:tcPr>
          <w:p w14:paraId="045DC6C8" w14:textId="77777777" w:rsidR="00DA7EC4" w:rsidRDefault="001B3BAF">
            <w:pPr>
              <w:pStyle w:val="TableParagraph"/>
              <w:spacing w:before="57"/>
              <w:ind w:left="107" w:right="2046"/>
              <w:jc w:val="left"/>
            </w:pPr>
            <w:r>
              <w:t>Anna</w:t>
            </w:r>
            <w:r>
              <w:rPr>
                <w:spacing w:val="-13"/>
              </w:rPr>
              <w:t xml:space="preserve"> </w:t>
            </w:r>
            <w:r>
              <w:t>Norton Colin</w:t>
            </w:r>
            <w:r>
              <w:rPr>
                <w:spacing w:val="-3"/>
              </w:rPr>
              <w:t xml:space="preserve"> </w:t>
            </w:r>
            <w:r>
              <w:rPr>
                <w:spacing w:val="-2"/>
              </w:rPr>
              <w:t>Pascoe</w:t>
            </w:r>
          </w:p>
        </w:tc>
        <w:tc>
          <w:tcPr>
            <w:tcW w:w="4290" w:type="dxa"/>
          </w:tcPr>
          <w:p w14:paraId="1C9F8D19" w14:textId="77777777" w:rsidR="00DA7EC4" w:rsidRDefault="001B3BAF">
            <w:pPr>
              <w:pStyle w:val="TableParagraph"/>
              <w:spacing w:before="57"/>
              <w:ind w:left="107"/>
              <w:jc w:val="left"/>
            </w:pPr>
            <w:hyperlink r:id="rId21">
              <w:r>
                <w:rPr>
                  <w:color w:val="0071CC"/>
                  <w:spacing w:val="-2"/>
                  <w:u w:val="single" w:color="0071CC"/>
                </w:rPr>
                <w:t>a.norton@deyeshigh.co.uk</w:t>
              </w:r>
            </w:hyperlink>
            <w:r>
              <w:rPr>
                <w:color w:val="0071CC"/>
                <w:spacing w:val="-2"/>
              </w:rPr>
              <w:t xml:space="preserve"> </w:t>
            </w:r>
            <w:hyperlink r:id="rId22">
              <w:r>
                <w:rPr>
                  <w:color w:val="0071CC"/>
                  <w:spacing w:val="-2"/>
                  <w:u w:val="single" w:color="0071CC"/>
                </w:rPr>
                <w:t>c.pascoe@deyeshigh.co.uk</w:t>
              </w:r>
            </w:hyperlink>
          </w:p>
        </w:tc>
      </w:tr>
      <w:tr w:rsidR="00DA7EC4" w14:paraId="41E924D6" w14:textId="77777777">
        <w:trPr>
          <w:trHeight w:val="630"/>
        </w:trPr>
        <w:tc>
          <w:tcPr>
            <w:tcW w:w="3073" w:type="dxa"/>
          </w:tcPr>
          <w:p w14:paraId="5971B298" w14:textId="77777777" w:rsidR="00DA7EC4" w:rsidRDefault="001B3BAF">
            <w:pPr>
              <w:pStyle w:val="TableParagraph"/>
              <w:spacing w:before="186"/>
              <w:ind w:left="107"/>
              <w:jc w:val="left"/>
            </w:pPr>
            <w:r>
              <w:t>Early</w:t>
            </w:r>
            <w:r>
              <w:rPr>
                <w:spacing w:val="-5"/>
              </w:rPr>
              <w:t xml:space="preserve"> </w:t>
            </w:r>
            <w:r>
              <w:t>Help</w:t>
            </w:r>
            <w:r>
              <w:rPr>
                <w:spacing w:val="-2"/>
              </w:rPr>
              <w:t xml:space="preserve"> </w:t>
            </w:r>
            <w:r>
              <w:rPr>
                <w:spacing w:val="-4"/>
              </w:rPr>
              <w:t>Lead</w:t>
            </w:r>
          </w:p>
        </w:tc>
        <w:tc>
          <w:tcPr>
            <w:tcW w:w="3380" w:type="dxa"/>
          </w:tcPr>
          <w:p w14:paraId="79DD4AFB" w14:textId="77777777" w:rsidR="00DA7EC4" w:rsidRDefault="001B3BAF">
            <w:pPr>
              <w:pStyle w:val="TableParagraph"/>
              <w:spacing w:before="57"/>
              <w:ind w:left="107"/>
              <w:jc w:val="left"/>
            </w:pPr>
            <w:r>
              <w:t>Anna</w:t>
            </w:r>
            <w:r>
              <w:rPr>
                <w:spacing w:val="-5"/>
              </w:rPr>
              <w:t xml:space="preserve"> </w:t>
            </w:r>
            <w:r>
              <w:rPr>
                <w:spacing w:val="-2"/>
              </w:rPr>
              <w:t>Norton</w:t>
            </w:r>
          </w:p>
        </w:tc>
        <w:tc>
          <w:tcPr>
            <w:tcW w:w="4290" w:type="dxa"/>
          </w:tcPr>
          <w:p w14:paraId="39927040" w14:textId="77777777" w:rsidR="00DA7EC4" w:rsidRDefault="001B3BAF">
            <w:pPr>
              <w:pStyle w:val="TableParagraph"/>
              <w:spacing w:before="57"/>
              <w:ind w:left="107"/>
              <w:jc w:val="left"/>
            </w:pPr>
            <w:hyperlink r:id="rId23">
              <w:r>
                <w:rPr>
                  <w:color w:val="0071CC"/>
                  <w:spacing w:val="-2"/>
                  <w:u w:val="single" w:color="0071CC"/>
                </w:rPr>
                <w:t>a.norton@deyeshigh.co.uk</w:t>
              </w:r>
            </w:hyperlink>
          </w:p>
        </w:tc>
      </w:tr>
      <w:tr w:rsidR="00DA7EC4" w14:paraId="157A7B38" w14:textId="77777777">
        <w:trPr>
          <w:trHeight w:val="945"/>
        </w:trPr>
        <w:tc>
          <w:tcPr>
            <w:tcW w:w="3073" w:type="dxa"/>
          </w:tcPr>
          <w:p w14:paraId="2836FA90" w14:textId="77777777" w:rsidR="00DA7EC4" w:rsidRDefault="001B3BAF">
            <w:pPr>
              <w:pStyle w:val="TableParagraph"/>
              <w:spacing w:before="216"/>
              <w:ind w:left="107"/>
              <w:jc w:val="left"/>
            </w:pPr>
            <w:r>
              <w:t>Local</w:t>
            </w:r>
            <w:r>
              <w:rPr>
                <w:spacing w:val="-13"/>
              </w:rPr>
              <w:t xml:space="preserve"> </w:t>
            </w:r>
            <w:r>
              <w:t>authority</w:t>
            </w:r>
            <w:r>
              <w:rPr>
                <w:spacing w:val="-12"/>
              </w:rPr>
              <w:t xml:space="preserve"> </w:t>
            </w:r>
            <w:r>
              <w:t>designated officer (LADO)</w:t>
            </w:r>
          </w:p>
        </w:tc>
        <w:tc>
          <w:tcPr>
            <w:tcW w:w="3380" w:type="dxa"/>
          </w:tcPr>
          <w:p w14:paraId="60373177" w14:textId="77777777" w:rsidR="00DA7EC4" w:rsidRDefault="001B3BAF">
            <w:pPr>
              <w:pStyle w:val="TableParagraph"/>
              <w:spacing w:before="57"/>
              <w:ind w:left="107"/>
              <w:jc w:val="left"/>
            </w:pPr>
            <w:r>
              <w:t>Tracey</w:t>
            </w:r>
            <w:r>
              <w:rPr>
                <w:spacing w:val="-5"/>
              </w:rPr>
              <w:t xml:space="preserve"> </w:t>
            </w:r>
            <w:r>
              <w:t>Holyhead</w:t>
            </w:r>
            <w:r>
              <w:rPr>
                <w:spacing w:val="-3"/>
              </w:rPr>
              <w:t xml:space="preserve"> </w:t>
            </w:r>
            <w:r>
              <w:t>0151</w:t>
            </w:r>
            <w:r>
              <w:rPr>
                <w:spacing w:val="-3"/>
              </w:rPr>
              <w:t xml:space="preserve"> </w:t>
            </w:r>
            <w:r>
              <w:t>934</w:t>
            </w:r>
            <w:r>
              <w:rPr>
                <w:spacing w:val="-3"/>
              </w:rPr>
              <w:t xml:space="preserve"> </w:t>
            </w:r>
            <w:r>
              <w:rPr>
                <w:spacing w:val="-4"/>
              </w:rPr>
              <w:t>3783</w:t>
            </w:r>
          </w:p>
        </w:tc>
        <w:tc>
          <w:tcPr>
            <w:tcW w:w="4290" w:type="dxa"/>
          </w:tcPr>
          <w:p w14:paraId="40718330" w14:textId="77777777" w:rsidR="00DA7EC4" w:rsidRDefault="001B3BAF">
            <w:pPr>
              <w:pStyle w:val="TableParagraph"/>
              <w:spacing w:before="115" w:line="257" w:lineRule="exact"/>
              <w:ind w:left="215"/>
              <w:jc w:val="left"/>
            </w:pPr>
            <w:r>
              <w:t>Tel.</w:t>
            </w:r>
            <w:r>
              <w:rPr>
                <w:spacing w:val="-10"/>
              </w:rPr>
              <w:t xml:space="preserve"> </w:t>
            </w:r>
            <w:r>
              <w:t>0151</w:t>
            </w:r>
            <w:r>
              <w:rPr>
                <w:spacing w:val="-8"/>
              </w:rPr>
              <w:t xml:space="preserve"> </w:t>
            </w:r>
            <w:r>
              <w:t>934</w:t>
            </w:r>
            <w:r>
              <w:rPr>
                <w:spacing w:val="-11"/>
              </w:rPr>
              <w:t xml:space="preserve"> </w:t>
            </w:r>
            <w:r>
              <w:t>3783</w:t>
            </w:r>
            <w:r>
              <w:rPr>
                <w:spacing w:val="-9"/>
              </w:rPr>
              <w:t xml:space="preserve"> </w:t>
            </w:r>
            <w:r>
              <w:t>Mobile:</w:t>
            </w:r>
            <w:r>
              <w:rPr>
                <w:spacing w:val="-8"/>
              </w:rPr>
              <w:t xml:space="preserve"> </w:t>
            </w:r>
            <w:r>
              <w:rPr>
                <w:spacing w:val="-2"/>
              </w:rPr>
              <w:t>07814</w:t>
            </w:r>
          </w:p>
          <w:p w14:paraId="5DC2A3EC" w14:textId="77777777" w:rsidR="00DA7EC4" w:rsidRDefault="001B3BAF">
            <w:pPr>
              <w:pStyle w:val="TableParagraph"/>
              <w:spacing w:line="257" w:lineRule="exact"/>
              <w:ind w:left="215"/>
              <w:jc w:val="left"/>
            </w:pPr>
            <w:r>
              <w:rPr>
                <w:spacing w:val="-2"/>
              </w:rPr>
              <w:t>059604</w:t>
            </w:r>
          </w:p>
          <w:p w14:paraId="0F178C9F" w14:textId="77777777" w:rsidR="00DA7EC4" w:rsidRDefault="001B3BAF">
            <w:pPr>
              <w:pStyle w:val="TableParagraph"/>
              <w:spacing w:before="1"/>
              <w:ind w:left="107"/>
              <w:jc w:val="left"/>
            </w:pPr>
            <w:hyperlink r:id="rId24">
              <w:r>
                <w:rPr>
                  <w:color w:val="0070CC"/>
                  <w:spacing w:val="-2"/>
                  <w:u w:val="single" w:color="0070CC"/>
                </w:rPr>
                <w:t>SafeguardingUnitAdmin@sefton.gcsx.gov.uk</w:t>
              </w:r>
            </w:hyperlink>
          </w:p>
        </w:tc>
      </w:tr>
      <w:tr w:rsidR="00DA7EC4" w14:paraId="6E5A1493" w14:textId="77777777">
        <w:trPr>
          <w:trHeight w:val="532"/>
        </w:trPr>
        <w:tc>
          <w:tcPr>
            <w:tcW w:w="3073" w:type="dxa"/>
          </w:tcPr>
          <w:p w14:paraId="16D5C373" w14:textId="77777777" w:rsidR="00DA7EC4" w:rsidRDefault="001B3BAF">
            <w:pPr>
              <w:pStyle w:val="TableParagraph"/>
              <w:spacing w:before="136"/>
              <w:ind w:left="107"/>
              <w:jc w:val="left"/>
            </w:pPr>
            <w:r>
              <w:t>Chair</w:t>
            </w:r>
            <w:r>
              <w:rPr>
                <w:spacing w:val="-3"/>
              </w:rPr>
              <w:t xml:space="preserve"> </w:t>
            </w:r>
            <w:r>
              <w:t>of</w:t>
            </w:r>
            <w:r>
              <w:rPr>
                <w:spacing w:val="-1"/>
              </w:rPr>
              <w:t xml:space="preserve"> </w:t>
            </w:r>
            <w:r>
              <w:rPr>
                <w:spacing w:val="-2"/>
              </w:rPr>
              <w:t>Governors</w:t>
            </w:r>
          </w:p>
        </w:tc>
        <w:tc>
          <w:tcPr>
            <w:tcW w:w="3380" w:type="dxa"/>
          </w:tcPr>
          <w:p w14:paraId="21B7DDC8" w14:textId="77777777" w:rsidR="00DA7EC4" w:rsidRDefault="001B3BAF">
            <w:pPr>
              <w:pStyle w:val="TableParagraph"/>
              <w:spacing w:before="57"/>
              <w:ind w:left="107"/>
              <w:jc w:val="left"/>
            </w:pPr>
            <w:r>
              <w:t>Hooshang</w:t>
            </w:r>
            <w:r>
              <w:rPr>
                <w:spacing w:val="-7"/>
              </w:rPr>
              <w:t xml:space="preserve"> </w:t>
            </w:r>
            <w:r>
              <w:rPr>
                <w:spacing w:val="-2"/>
              </w:rPr>
              <w:t>Rahmani</w:t>
            </w:r>
          </w:p>
        </w:tc>
        <w:tc>
          <w:tcPr>
            <w:tcW w:w="4290" w:type="dxa"/>
            <w:shd w:val="clear" w:color="auto" w:fill="F1F1F1"/>
          </w:tcPr>
          <w:p w14:paraId="25C414AE" w14:textId="77777777" w:rsidR="00DA7EC4" w:rsidRDefault="00DA7EC4">
            <w:pPr>
              <w:pStyle w:val="TableParagraph"/>
              <w:ind w:left="0"/>
              <w:jc w:val="left"/>
              <w:rPr>
                <w:rFonts w:ascii="Times New Roman"/>
                <w:sz w:val="20"/>
              </w:rPr>
            </w:pPr>
          </w:p>
        </w:tc>
      </w:tr>
      <w:tr w:rsidR="00DA7EC4" w14:paraId="679FB8DF" w14:textId="77777777">
        <w:trPr>
          <w:trHeight w:val="630"/>
        </w:trPr>
        <w:tc>
          <w:tcPr>
            <w:tcW w:w="3073" w:type="dxa"/>
          </w:tcPr>
          <w:p w14:paraId="10D4428B" w14:textId="77777777" w:rsidR="00DA7EC4" w:rsidRDefault="001B3BAF">
            <w:pPr>
              <w:pStyle w:val="TableParagraph"/>
              <w:spacing w:before="57"/>
              <w:ind w:left="107" w:right="111"/>
              <w:jc w:val="left"/>
            </w:pPr>
            <w:r>
              <w:t>Link</w:t>
            </w:r>
            <w:r>
              <w:rPr>
                <w:spacing w:val="-13"/>
              </w:rPr>
              <w:t xml:space="preserve"> </w:t>
            </w:r>
            <w:r>
              <w:t>Governor</w:t>
            </w:r>
            <w:r>
              <w:rPr>
                <w:spacing w:val="-12"/>
              </w:rPr>
              <w:t xml:space="preserve"> </w:t>
            </w:r>
            <w:r>
              <w:t xml:space="preserve">for </w:t>
            </w:r>
            <w:r>
              <w:rPr>
                <w:spacing w:val="-2"/>
              </w:rPr>
              <w:t>Safeguarding</w:t>
            </w:r>
          </w:p>
        </w:tc>
        <w:tc>
          <w:tcPr>
            <w:tcW w:w="3380" w:type="dxa"/>
          </w:tcPr>
          <w:p w14:paraId="3A097AC8" w14:textId="77777777" w:rsidR="00DA7EC4" w:rsidRDefault="001B3BAF">
            <w:pPr>
              <w:pStyle w:val="TableParagraph"/>
              <w:spacing w:before="57"/>
              <w:ind w:left="107"/>
              <w:jc w:val="left"/>
            </w:pPr>
            <w:r>
              <w:t>Chris</w:t>
            </w:r>
            <w:r>
              <w:rPr>
                <w:spacing w:val="-3"/>
              </w:rPr>
              <w:t xml:space="preserve"> </w:t>
            </w:r>
            <w:r>
              <w:rPr>
                <w:spacing w:val="-2"/>
              </w:rPr>
              <w:t>Anderson</w:t>
            </w:r>
          </w:p>
        </w:tc>
        <w:tc>
          <w:tcPr>
            <w:tcW w:w="4290" w:type="dxa"/>
            <w:shd w:val="clear" w:color="auto" w:fill="F1F1F1"/>
          </w:tcPr>
          <w:p w14:paraId="18B80B8C" w14:textId="77777777" w:rsidR="00DA7EC4" w:rsidRDefault="00DA7EC4">
            <w:pPr>
              <w:pStyle w:val="TableParagraph"/>
              <w:ind w:left="0"/>
              <w:jc w:val="left"/>
              <w:rPr>
                <w:rFonts w:ascii="Times New Roman"/>
                <w:sz w:val="20"/>
              </w:rPr>
            </w:pPr>
          </w:p>
        </w:tc>
      </w:tr>
      <w:tr w:rsidR="00DA7EC4" w14:paraId="5AF2DAAE" w14:textId="77777777">
        <w:trPr>
          <w:trHeight w:val="371"/>
        </w:trPr>
        <w:tc>
          <w:tcPr>
            <w:tcW w:w="3073" w:type="dxa"/>
          </w:tcPr>
          <w:p w14:paraId="758439FF" w14:textId="77777777" w:rsidR="00DA7EC4" w:rsidRDefault="001B3BAF">
            <w:pPr>
              <w:pStyle w:val="TableParagraph"/>
              <w:spacing w:before="57"/>
              <w:ind w:left="107"/>
              <w:jc w:val="left"/>
            </w:pPr>
            <w:r>
              <w:t>Channel</w:t>
            </w:r>
            <w:r>
              <w:rPr>
                <w:spacing w:val="-5"/>
              </w:rPr>
              <w:t xml:space="preserve"> </w:t>
            </w:r>
            <w:r>
              <w:rPr>
                <w:spacing w:val="-2"/>
              </w:rPr>
              <w:t>helpline</w:t>
            </w:r>
          </w:p>
        </w:tc>
        <w:tc>
          <w:tcPr>
            <w:tcW w:w="3380" w:type="dxa"/>
          </w:tcPr>
          <w:p w14:paraId="6CB1D68F" w14:textId="77777777" w:rsidR="00DA7EC4" w:rsidRDefault="001B3BAF">
            <w:pPr>
              <w:pStyle w:val="TableParagraph"/>
              <w:spacing w:before="57"/>
              <w:ind w:left="107"/>
              <w:jc w:val="left"/>
            </w:pPr>
            <w:r>
              <w:rPr>
                <w:spacing w:val="-2"/>
              </w:rPr>
              <w:t>https://educateagainsthate.com/</w:t>
            </w:r>
          </w:p>
        </w:tc>
        <w:tc>
          <w:tcPr>
            <w:tcW w:w="4290" w:type="dxa"/>
          </w:tcPr>
          <w:p w14:paraId="7D810D94" w14:textId="77777777" w:rsidR="00DA7EC4" w:rsidRDefault="001B3BAF">
            <w:pPr>
              <w:pStyle w:val="TableParagraph"/>
              <w:spacing w:before="57"/>
              <w:ind w:left="107"/>
              <w:jc w:val="left"/>
            </w:pPr>
            <w:r>
              <w:t>020 7340</w:t>
            </w:r>
            <w:r>
              <w:rPr>
                <w:spacing w:val="-3"/>
              </w:rPr>
              <w:t xml:space="preserve"> </w:t>
            </w:r>
            <w:r>
              <w:rPr>
                <w:spacing w:val="-4"/>
              </w:rPr>
              <w:t>7264</w:t>
            </w:r>
          </w:p>
        </w:tc>
      </w:tr>
      <w:tr w:rsidR="00DA7EC4" w14:paraId="7AD2FEDA" w14:textId="77777777">
        <w:trPr>
          <w:trHeight w:val="371"/>
        </w:trPr>
        <w:tc>
          <w:tcPr>
            <w:tcW w:w="3073" w:type="dxa"/>
          </w:tcPr>
          <w:p w14:paraId="31BC1F0D" w14:textId="77777777" w:rsidR="00DA7EC4" w:rsidRDefault="001B3BAF">
            <w:pPr>
              <w:pStyle w:val="TableParagraph"/>
              <w:spacing w:before="57"/>
              <w:ind w:left="107"/>
              <w:jc w:val="left"/>
            </w:pPr>
            <w:r>
              <w:t>Sefton</w:t>
            </w:r>
            <w:r>
              <w:rPr>
                <w:spacing w:val="-8"/>
              </w:rPr>
              <w:t xml:space="preserve"> </w:t>
            </w:r>
            <w:r>
              <w:t>Integrated</w:t>
            </w:r>
            <w:r>
              <w:rPr>
                <w:spacing w:val="-5"/>
              </w:rPr>
              <w:t xml:space="preserve"> </w:t>
            </w:r>
            <w:r>
              <w:t>Front</w:t>
            </w:r>
            <w:r>
              <w:rPr>
                <w:spacing w:val="-5"/>
              </w:rPr>
              <w:t xml:space="preserve"> </w:t>
            </w:r>
            <w:r>
              <w:rPr>
                <w:spacing w:val="-4"/>
              </w:rPr>
              <w:t>Door</w:t>
            </w:r>
          </w:p>
        </w:tc>
        <w:tc>
          <w:tcPr>
            <w:tcW w:w="3380" w:type="dxa"/>
          </w:tcPr>
          <w:p w14:paraId="19000766" w14:textId="77777777" w:rsidR="00DA7EC4" w:rsidRDefault="00DA7EC4">
            <w:pPr>
              <w:pStyle w:val="TableParagraph"/>
              <w:ind w:left="0"/>
              <w:jc w:val="left"/>
              <w:rPr>
                <w:rFonts w:ascii="Times New Roman"/>
                <w:sz w:val="20"/>
              </w:rPr>
            </w:pPr>
          </w:p>
        </w:tc>
        <w:tc>
          <w:tcPr>
            <w:tcW w:w="4290" w:type="dxa"/>
          </w:tcPr>
          <w:p w14:paraId="31288715" w14:textId="77777777" w:rsidR="00DA7EC4" w:rsidRDefault="001B3BAF">
            <w:pPr>
              <w:pStyle w:val="TableParagraph"/>
              <w:spacing w:before="57"/>
              <w:ind w:left="155"/>
              <w:jc w:val="left"/>
            </w:pPr>
            <w:r>
              <w:rPr>
                <w:color w:val="333333"/>
              </w:rPr>
              <w:t>0345</w:t>
            </w:r>
            <w:r>
              <w:rPr>
                <w:color w:val="333333"/>
                <w:spacing w:val="-2"/>
              </w:rPr>
              <w:t xml:space="preserve"> </w:t>
            </w:r>
            <w:r>
              <w:rPr>
                <w:color w:val="333333"/>
              </w:rPr>
              <w:t xml:space="preserve">140 </w:t>
            </w:r>
            <w:r>
              <w:rPr>
                <w:color w:val="333333"/>
                <w:spacing w:val="-4"/>
              </w:rPr>
              <w:t>0845</w:t>
            </w:r>
          </w:p>
        </w:tc>
      </w:tr>
    </w:tbl>
    <w:p w14:paraId="0B87E351" w14:textId="77777777" w:rsidR="00DA7EC4" w:rsidRDefault="00DA7EC4">
      <w:pPr>
        <w:pStyle w:val="TableParagraph"/>
        <w:jc w:val="left"/>
        <w:sectPr w:rsidR="00DA7EC4">
          <w:footerReference w:type="default" r:id="rId25"/>
          <w:pgSz w:w="11910" w:h="16840"/>
          <w:pgMar w:top="620" w:right="425" w:bottom="1800" w:left="708" w:header="0" w:footer="1619" w:gutter="0"/>
          <w:cols w:space="720"/>
        </w:sectPr>
      </w:pPr>
    </w:p>
    <w:p w14:paraId="7728401D" w14:textId="77777777" w:rsidR="00DA7EC4" w:rsidRDefault="001B3BAF">
      <w:pPr>
        <w:pStyle w:val="Heading2"/>
        <w:numPr>
          <w:ilvl w:val="0"/>
          <w:numId w:val="31"/>
        </w:numPr>
        <w:tabs>
          <w:tab w:val="left" w:pos="224"/>
        </w:tabs>
        <w:spacing w:before="71" w:line="305" w:lineRule="exact"/>
        <w:ind w:left="224" w:hanging="212"/>
        <w:jc w:val="left"/>
      </w:pPr>
      <w:r>
        <w:rPr>
          <w:color w:val="1F487C"/>
          <w:spacing w:val="-4"/>
        </w:rPr>
        <w:lastRenderedPageBreak/>
        <w:t>Aims</w:t>
      </w:r>
    </w:p>
    <w:p w14:paraId="5E308062" w14:textId="77777777" w:rsidR="00DA7EC4" w:rsidRDefault="001B3BAF">
      <w:pPr>
        <w:pStyle w:val="BodyText"/>
        <w:spacing w:line="258" w:lineRule="exact"/>
      </w:pPr>
      <w:r>
        <w:t>The</w:t>
      </w:r>
      <w:r>
        <w:rPr>
          <w:spacing w:val="-6"/>
        </w:rPr>
        <w:t xml:space="preserve"> </w:t>
      </w:r>
      <w:r>
        <w:t>school</w:t>
      </w:r>
      <w:r>
        <w:rPr>
          <w:spacing w:val="-3"/>
        </w:rPr>
        <w:t xml:space="preserve"> </w:t>
      </w:r>
      <w:r>
        <w:t>aims</w:t>
      </w:r>
      <w:r>
        <w:rPr>
          <w:spacing w:val="-2"/>
        </w:rPr>
        <w:t xml:space="preserve"> </w:t>
      </w:r>
      <w:r>
        <w:t>to</w:t>
      </w:r>
      <w:r>
        <w:rPr>
          <w:spacing w:val="-3"/>
        </w:rPr>
        <w:t xml:space="preserve"> </w:t>
      </w:r>
      <w:r>
        <w:t>ensure</w:t>
      </w:r>
      <w:r>
        <w:rPr>
          <w:spacing w:val="-4"/>
        </w:rPr>
        <w:t xml:space="preserve"> </w:t>
      </w:r>
      <w:r>
        <w:rPr>
          <w:spacing w:val="-2"/>
        </w:rPr>
        <w:t>that:</w:t>
      </w:r>
    </w:p>
    <w:p w14:paraId="05BA2684" w14:textId="77777777" w:rsidR="00DA7EC4" w:rsidRDefault="001B3BAF">
      <w:pPr>
        <w:pStyle w:val="ListParagraph"/>
        <w:numPr>
          <w:ilvl w:val="0"/>
          <w:numId w:val="26"/>
        </w:numPr>
        <w:tabs>
          <w:tab w:val="left" w:pos="732"/>
        </w:tabs>
        <w:spacing w:before="122"/>
      </w:pPr>
      <w:r>
        <w:t>Appropriate</w:t>
      </w:r>
      <w:r>
        <w:rPr>
          <w:spacing w:val="-8"/>
        </w:rPr>
        <w:t xml:space="preserve"> </w:t>
      </w:r>
      <w:r>
        <w:t>action</w:t>
      </w:r>
      <w:r>
        <w:rPr>
          <w:spacing w:val="-3"/>
        </w:rPr>
        <w:t xml:space="preserve"> </w:t>
      </w:r>
      <w:r>
        <w:t>is</w:t>
      </w:r>
      <w:r>
        <w:rPr>
          <w:spacing w:val="-2"/>
        </w:rPr>
        <w:t xml:space="preserve"> </w:t>
      </w:r>
      <w:r>
        <w:t>taken</w:t>
      </w:r>
      <w:r>
        <w:rPr>
          <w:spacing w:val="-3"/>
        </w:rPr>
        <w:t xml:space="preserve"> </w:t>
      </w:r>
      <w:r>
        <w:t>in</w:t>
      </w:r>
      <w:r>
        <w:rPr>
          <w:spacing w:val="-4"/>
        </w:rPr>
        <w:t xml:space="preserve"> </w:t>
      </w:r>
      <w:r>
        <w:t>a</w:t>
      </w:r>
      <w:r>
        <w:rPr>
          <w:spacing w:val="-2"/>
        </w:rPr>
        <w:t xml:space="preserve"> </w:t>
      </w:r>
      <w:r>
        <w:t>timely</w:t>
      </w:r>
      <w:r>
        <w:rPr>
          <w:spacing w:val="-4"/>
        </w:rPr>
        <w:t xml:space="preserve"> </w:t>
      </w:r>
      <w:r>
        <w:t>manner</w:t>
      </w:r>
      <w:r>
        <w:rPr>
          <w:spacing w:val="-2"/>
        </w:rPr>
        <w:t xml:space="preserve"> </w:t>
      </w:r>
      <w:r>
        <w:t>to</w:t>
      </w:r>
      <w:r>
        <w:rPr>
          <w:spacing w:val="-5"/>
        </w:rPr>
        <w:t xml:space="preserve"> </w:t>
      </w:r>
      <w:r>
        <w:t>safeguard</w:t>
      </w:r>
      <w:r>
        <w:rPr>
          <w:spacing w:val="-4"/>
        </w:rPr>
        <w:t xml:space="preserve"> </w:t>
      </w:r>
      <w:r>
        <w:t>and</w:t>
      </w:r>
      <w:r>
        <w:rPr>
          <w:spacing w:val="-3"/>
        </w:rPr>
        <w:t xml:space="preserve"> </w:t>
      </w:r>
      <w:r>
        <w:t>promote</w:t>
      </w:r>
      <w:r>
        <w:rPr>
          <w:spacing w:val="-1"/>
        </w:rPr>
        <w:t xml:space="preserve"> </w:t>
      </w:r>
      <w:r>
        <w:t>the</w:t>
      </w:r>
      <w:r>
        <w:rPr>
          <w:spacing w:val="-5"/>
        </w:rPr>
        <w:t xml:space="preserve"> </w:t>
      </w:r>
      <w:r>
        <w:t>welfare</w:t>
      </w:r>
      <w:r>
        <w:rPr>
          <w:spacing w:val="-4"/>
        </w:rPr>
        <w:t xml:space="preserve"> </w:t>
      </w:r>
      <w:r>
        <w:t>of</w:t>
      </w:r>
      <w:r>
        <w:rPr>
          <w:spacing w:val="-3"/>
        </w:rPr>
        <w:t xml:space="preserve"> </w:t>
      </w:r>
      <w:r>
        <w:t>all</w:t>
      </w:r>
      <w:r>
        <w:rPr>
          <w:spacing w:val="-2"/>
        </w:rPr>
        <w:t xml:space="preserve"> children.</w:t>
      </w:r>
    </w:p>
    <w:p w14:paraId="5164538B" w14:textId="77777777" w:rsidR="00DA7EC4" w:rsidRDefault="001B3BAF">
      <w:pPr>
        <w:pStyle w:val="ListParagraph"/>
        <w:numPr>
          <w:ilvl w:val="0"/>
          <w:numId w:val="26"/>
        </w:numPr>
        <w:tabs>
          <w:tab w:val="left" w:pos="732"/>
        </w:tabs>
        <w:spacing w:before="121"/>
        <w:ind w:right="792"/>
      </w:pPr>
      <w:r>
        <w:t>All</w:t>
      </w:r>
      <w:r>
        <w:rPr>
          <w:spacing w:val="-4"/>
        </w:rPr>
        <w:t xml:space="preserve"> </w:t>
      </w:r>
      <w:r>
        <w:t>responsibilities</w:t>
      </w:r>
      <w:r>
        <w:rPr>
          <w:spacing w:val="-2"/>
        </w:rPr>
        <w:t xml:space="preserve"> </w:t>
      </w:r>
      <w:r>
        <w:t>and</w:t>
      </w:r>
      <w:r>
        <w:rPr>
          <w:spacing w:val="-4"/>
        </w:rPr>
        <w:t xml:space="preserve"> </w:t>
      </w:r>
      <w:r>
        <w:t>procedures</w:t>
      </w:r>
      <w:r>
        <w:rPr>
          <w:spacing w:val="-2"/>
        </w:rPr>
        <w:t xml:space="preserve"> </w:t>
      </w:r>
      <w:r>
        <w:t>are</w:t>
      </w:r>
      <w:r>
        <w:rPr>
          <w:spacing w:val="-4"/>
        </w:rPr>
        <w:t xml:space="preserve"> </w:t>
      </w:r>
      <w:r>
        <w:t>fully</w:t>
      </w:r>
      <w:r>
        <w:rPr>
          <w:spacing w:val="-4"/>
        </w:rPr>
        <w:t xml:space="preserve"> </w:t>
      </w:r>
      <w:r>
        <w:t>understood</w:t>
      </w:r>
      <w:r>
        <w:rPr>
          <w:spacing w:val="-2"/>
        </w:rPr>
        <w:t xml:space="preserve"> </w:t>
      </w:r>
      <w:r>
        <w:t>and</w:t>
      </w:r>
      <w:r>
        <w:rPr>
          <w:spacing w:val="-4"/>
        </w:rPr>
        <w:t xml:space="preserve"> </w:t>
      </w:r>
      <w:r>
        <w:t>that</w:t>
      </w:r>
      <w:r>
        <w:rPr>
          <w:spacing w:val="-4"/>
        </w:rPr>
        <w:t xml:space="preserve"> </w:t>
      </w:r>
      <w:r>
        <w:t>everyone</w:t>
      </w:r>
      <w:r>
        <w:rPr>
          <w:spacing w:val="-4"/>
        </w:rPr>
        <w:t xml:space="preserve"> </w:t>
      </w:r>
      <w:r>
        <w:t>can</w:t>
      </w:r>
      <w:r>
        <w:rPr>
          <w:spacing w:val="-4"/>
        </w:rPr>
        <w:t xml:space="preserve"> </w:t>
      </w:r>
      <w:r>
        <w:t>recognise</w:t>
      </w:r>
      <w:r>
        <w:rPr>
          <w:spacing w:val="-3"/>
        </w:rPr>
        <w:t xml:space="preserve"> </w:t>
      </w:r>
      <w:r>
        <w:t>signs</w:t>
      </w:r>
      <w:r>
        <w:rPr>
          <w:spacing w:val="-2"/>
        </w:rPr>
        <w:t xml:space="preserve"> </w:t>
      </w:r>
      <w:r>
        <w:t>and indications of abuse or neglect and respond to them appropriately.</w:t>
      </w:r>
    </w:p>
    <w:p w14:paraId="10E5E12D" w14:textId="77777777" w:rsidR="00DA7EC4" w:rsidRDefault="001B3BAF">
      <w:pPr>
        <w:pStyle w:val="ListParagraph"/>
        <w:numPr>
          <w:ilvl w:val="0"/>
          <w:numId w:val="26"/>
        </w:numPr>
        <w:tabs>
          <w:tab w:val="left" w:pos="732"/>
        </w:tabs>
        <w:spacing w:before="120"/>
      </w:pPr>
      <w:r>
        <w:t>The</w:t>
      </w:r>
      <w:r>
        <w:rPr>
          <w:spacing w:val="-7"/>
        </w:rPr>
        <w:t xml:space="preserve"> </w:t>
      </w:r>
      <w:r>
        <w:t>school’s</w:t>
      </w:r>
      <w:r>
        <w:rPr>
          <w:spacing w:val="-4"/>
        </w:rPr>
        <w:t xml:space="preserve"> </w:t>
      </w:r>
      <w:r>
        <w:t>practice</w:t>
      </w:r>
      <w:r>
        <w:rPr>
          <w:spacing w:val="-7"/>
        </w:rPr>
        <w:t xml:space="preserve"> </w:t>
      </w:r>
      <w:r>
        <w:t>meets</w:t>
      </w:r>
      <w:r>
        <w:rPr>
          <w:spacing w:val="-4"/>
        </w:rPr>
        <w:t xml:space="preserve"> </w:t>
      </w:r>
      <w:r>
        <w:t>local</w:t>
      </w:r>
      <w:r>
        <w:rPr>
          <w:spacing w:val="-3"/>
        </w:rPr>
        <w:t xml:space="preserve"> </w:t>
      </w:r>
      <w:r>
        <w:t>and</w:t>
      </w:r>
      <w:r>
        <w:rPr>
          <w:spacing w:val="-5"/>
        </w:rPr>
        <w:t xml:space="preserve"> </w:t>
      </w:r>
      <w:r>
        <w:t>national</w:t>
      </w:r>
      <w:r>
        <w:rPr>
          <w:spacing w:val="-4"/>
        </w:rPr>
        <w:t xml:space="preserve"> </w:t>
      </w:r>
      <w:r>
        <w:t>guidance</w:t>
      </w:r>
      <w:r>
        <w:rPr>
          <w:spacing w:val="-4"/>
        </w:rPr>
        <w:t xml:space="preserve"> </w:t>
      </w:r>
      <w:r>
        <w:t>and</w:t>
      </w:r>
      <w:r>
        <w:rPr>
          <w:spacing w:val="-5"/>
        </w:rPr>
        <w:t xml:space="preserve"> </w:t>
      </w:r>
      <w:r>
        <w:t>all</w:t>
      </w:r>
      <w:r>
        <w:rPr>
          <w:spacing w:val="-4"/>
        </w:rPr>
        <w:t xml:space="preserve"> </w:t>
      </w:r>
      <w:r>
        <w:t>statutory</w:t>
      </w:r>
      <w:r>
        <w:rPr>
          <w:spacing w:val="-3"/>
        </w:rPr>
        <w:t xml:space="preserve"> </w:t>
      </w:r>
      <w:r>
        <w:t>requirements</w:t>
      </w:r>
      <w:r>
        <w:rPr>
          <w:spacing w:val="-3"/>
        </w:rPr>
        <w:t xml:space="preserve"> </w:t>
      </w:r>
      <w:r>
        <w:t>are</w:t>
      </w:r>
      <w:r>
        <w:rPr>
          <w:spacing w:val="-4"/>
        </w:rPr>
        <w:t xml:space="preserve"> </w:t>
      </w:r>
      <w:r>
        <w:t>in</w:t>
      </w:r>
      <w:r>
        <w:rPr>
          <w:spacing w:val="-4"/>
        </w:rPr>
        <w:t xml:space="preserve"> </w:t>
      </w:r>
      <w:r>
        <w:rPr>
          <w:spacing w:val="-2"/>
        </w:rPr>
        <w:t>place.</w:t>
      </w:r>
    </w:p>
    <w:p w14:paraId="5DFC417B" w14:textId="77777777" w:rsidR="00DA7EC4" w:rsidRDefault="00DA7EC4">
      <w:pPr>
        <w:pStyle w:val="BodyText"/>
        <w:spacing w:before="166"/>
        <w:ind w:left="0"/>
      </w:pPr>
    </w:p>
    <w:p w14:paraId="3168E620" w14:textId="77777777" w:rsidR="00DA7EC4" w:rsidRDefault="001B3BAF">
      <w:pPr>
        <w:pStyle w:val="Heading2"/>
        <w:numPr>
          <w:ilvl w:val="0"/>
          <w:numId w:val="31"/>
        </w:numPr>
        <w:tabs>
          <w:tab w:val="left" w:pos="282"/>
        </w:tabs>
        <w:ind w:left="282" w:hanging="270"/>
        <w:jc w:val="left"/>
      </w:pPr>
      <w:r>
        <w:rPr>
          <w:color w:val="1F487C"/>
        </w:rPr>
        <w:t>Key</w:t>
      </w:r>
      <w:r>
        <w:rPr>
          <w:color w:val="1F487C"/>
          <w:spacing w:val="-7"/>
        </w:rPr>
        <w:t xml:space="preserve"> </w:t>
      </w:r>
      <w:r>
        <w:rPr>
          <w:color w:val="1F487C"/>
          <w:spacing w:val="-2"/>
        </w:rPr>
        <w:t>Principles</w:t>
      </w:r>
    </w:p>
    <w:p w14:paraId="20511652" w14:textId="77777777" w:rsidR="00DA7EC4" w:rsidRDefault="00DA7EC4">
      <w:pPr>
        <w:pStyle w:val="BodyText"/>
        <w:spacing w:before="21"/>
        <w:ind w:left="0"/>
        <w:rPr>
          <w:b/>
          <w:sz w:val="26"/>
        </w:rPr>
      </w:pPr>
    </w:p>
    <w:p w14:paraId="61D20035" w14:textId="77777777" w:rsidR="00DA7EC4" w:rsidRDefault="001B3BAF">
      <w:pPr>
        <w:pStyle w:val="BodyText"/>
      </w:pPr>
      <w:r>
        <w:t>The</w:t>
      </w:r>
      <w:r>
        <w:rPr>
          <w:spacing w:val="-9"/>
        </w:rPr>
        <w:t xml:space="preserve"> </w:t>
      </w:r>
      <w:r>
        <w:t>child’s</w:t>
      </w:r>
      <w:r>
        <w:rPr>
          <w:spacing w:val="-3"/>
        </w:rPr>
        <w:t xml:space="preserve"> </w:t>
      </w:r>
      <w:r>
        <w:t>needs</w:t>
      </w:r>
      <w:r>
        <w:rPr>
          <w:spacing w:val="-2"/>
        </w:rPr>
        <w:t xml:space="preserve"> </w:t>
      </w:r>
      <w:r>
        <w:t>and</w:t>
      </w:r>
      <w:r>
        <w:rPr>
          <w:spacing w:val="-5"/>
        </w:rPr>
        <w:t xml:space="preserve"> </w:t>
      </w:r>
      <w:r>
        <w:t>welfare</w:t>
      </w:r>
      <w:r>
        <w:rPr>
          <w:spacing w:val="-3"/>
        </w:rPr>
        <w:t xml:space="preserve"> </w:t>
      </w:r>
      <w:r>
        <w:t>are</w:t>
      </w:r>
      <w:r>
        <w:rPr>
          <w:spacing w:val="-4"/>
        </w:rPr>
        <w:t xml:space="preserve"> </w:t>
      </w:r>
      <w:r>
        <w:t>paramount.</w:t>
      </w:r>
      <w:r>
        <w:rPr>
          <w:spacing w:val="-3"/>
        </w:rPr>
        <w:t xml:space="preserve"> </w:t>
      </w:r>
      <w:r>
        <w:t>All</w:t>
      </w:r>
      <w:r>
        <w:rPr>
          <w:spacing w:val="-4"/>
        </w:rPr>
        <w:t xml:space="preserve"> </w:t>
      </w:r>
      <w:r>
        <w:t>children</w:t>
      </w:r>
      <w:r>
        <w:rPr>
          <w:spacing w:val="-4"/>
        </w:rPr>
        <w:t xml:space="preserve"> </w:t>
      </w:r>
      <w:r>
        <w:t>have</w:t>
      </w:r>
      <w:r>
        <w:rPr>
          <w:spacing w:val="-4"/>
        </w:rPr>
        <w:t xml:space="preserve"> </w:t>
      </w:r>
      <w:r>
        <w:t>a</w:t>
      </w:r>
      <w:r>
        <w:rPr>
          <w:spacing w:val="-4"/>
        </w:rPr>
        <w:t xml:space="preserve"> </w:t>
      </w:r>
      <w:r>
        <w:t>right</w:t>
      </w:r>
      <w:r>
        <w:rPr>
          <w:spacing w:val="-3"/>
        </w:rPr>
        <w:t xml:space="preserve"> </w:t>
      </w:r>
      <w:r>
        <w:t>to</w:t>
      </w:r>
      <w:r>
        <w:rPr>
          <w:spacing w:val="-5"/>
        </w:rPr>
        <w:t xml:space="preserve"> </w:t>
      </w:r>
      <w:r>
        <w:t>be</w:t>
      </w:r>
      <w:r>
        <w:rPr>
          <w:spacing w:val="-3"/>
        </w:rPr>
        <w:t xml:space="preserve"> </w:t>
      </w:r>
      <w:r>
        <w:t>protected</w:t>
      </w:r>
      <w:r>
        <w:rPr>
          <w:spacing w:val="-4"/>
        </w:rPr>
        <w:t xml:space="preserve"> </w:t>
      </w:r>
      <w:r>
        <w:t>from</w:t>
      </w:r>
      <w:r>
        <w:rPr>
          <w:spacing w:val="-3"/>
        </w:rPr>
        <w:t xml:space="preserve"> </w:t>
      </w:r>
      <w:r>
        <w:t>abuse</w:t>
      </w:r>
      <w:r>
        <w:rPr>
          <w:spacing w:val="-3"/>
        </w:rPr>
        <w:t xml:space="preserve"> </w:t>
      </w:r>
      <w:r>
        <w:t>and</w:t>
      </w:r>
      <w:r>
        <w:rPr>
          <w:spacing w:val="-6"/>
        </w:rPr>
        <w:t xml:space="preserve"> </w:t>
      </w:r>
      <w:r>
        <w:rPr>
          <w:spacing w:val="-2"/>
        </w:rPr>
        <w:t>neglect</w:t>
      </w:r>
    </w:p>
    <w:p w14:paraId="505EE8D7" w14:textId="77777777" w:rsidR="00DA7EC4" w:rsidRDefault="001B3BAF">
      <w:pPr>
        <w:pStyle w:val="BodyText"/>
        <w:spacing w:before="2"/>
      </w:pPr>
      <w:r>
        <w:t>and</w:t>
      </w:r>
      <w:r>
        <w:rPr>
          <w:spacing w:val="-3"/>
        </w:rPr>
        <w:t xml:space="preserve"> </w:t>
      </w:r>
      <w:r>
        <w:t>have</w:t>
      </w:r>
      <w:r>
        <w:rPr>
          <w:spacing w:val="-2"/>
        </w:rPr>
        <w:t xml:space="preserve"> </w:t>
      </w:r>
      <w:r>
        <w:t>their</w:t>
      </w:r>
      <w:r>
        <w:rPr>
          <w:spacing w:val="-3"/>
        </w:rPr>
        <w:t xml:space="preserve"> </w:t>
      </w:r>
      <w:r>
        <w:t>welfare</w:t>
      </w:r>
      <w:r>
        <w:rPr>
          <w:spacing w:val="-1"/>
        </w:rPr>
        <w:t xml:space="preserve"> </w:t>
      </w:r>
      <w:r>
        <w:rPr>
          <w:spacing w:val="-2"/>
        </w:rPr>
        <w:t>safeguarded.</w:t>
      </w:r>
    </w:p>
    <w:p w14:paraId="6417560C" w14:textId="77777777" w:rsidR="00DA7EC4" w:rsidRDefault="001B3BAF">
      <w:pPr>
        <w:pStyle w:val="BodyText"/>
        <w:spacing w:before="119"/>
      </w:pPr>
      <w:r>
        <w:t>Keeping Children</w:t>
      </w:r>
      <w:r>
        <w:rPr>
          <w:spacing w:val="-2"/>
        </w:rPr>
        <w:t xml:space="preserve"> </w:t>
      </w:r>
      <w:r>
        <w:t>Safe</w:t>
      </w:r>
      <w:r>
        <w:rPr>
          <w:spacing w:val="-1"/>
        </w:rPr>
        <w:t xml:space="preserve"> </w:t>
      </w:r>
      <w:r>
        <w:t>in</w:t>
      </w:r>
      <w:r>
        <w:rPr>
          <w:spacing w:val="-5"/>
        </w:rPr>
        <w:t xml:space="preserve"> </w:t>
      </w:r>
      <w:r>
        <w:t>Education</w:t>
      </w:r>
      <w:r>
        <w:rPr>
          <w:spacing w:val="-2"/>
        </w:rPr>
        <w:t xml:space="preserve"> </w:t>
      </w:r>
      <w:r>
        <w:t>(DfE</w:t>
      </w:r>
      <w:r>
        <w:rPr>
          <w:spacing w:val="-1"/>
        </w:rPr>
        <w:t xml:space="preserve"> </w:t>
      </w:r>
      <w:r>
        <w:t>2024)</w:t>
      </w:r>
      <w:r>
        <w:rPr>
          <w:spacing w:val="-2"/>
        </w:rPr>
        <w:t xml:space="preserve"> </w:t>
      </w:r>
      <w:r>
        <w:t>reminds us that</w:t>
      </w:r>
      <w:r>
        <w:rPr>
          <w:spacing w:val="-2"/>
        </w:rPr>
        <w:t xml:space="preserve"> </w:t>
      </w:r>
      <w:r>
        <w:t>all</w:t>
      </w:r>
      <w:r>
        <w:rPr>
          <w:spacing w:val="-4"/>
        </w:rPr>
        <w:t xml:space="preserve"> </w:t>
      </w:r>
      <w:r>
        <w:t>staff</w:t>
      </w:r>
      <w:r>
        <w:rPr>
          <w:spacing w:val="-4"/>
        </w:rPr>
        <w:t xml:space="preserve"> </w:t>
      </w:r>
      <w:r>
        <w:t>should</w:t>
      </w:r>
      <w:r>
        <w:rPr>
          <w:spacing w:val="-2"/>
        </w:rPr>
        <w:t xml:space="preserve"> </w:t>
      </w:r>
      <w:r>
        <w:t>maintain</w:t>
      </w:r>
      <w:r>
        <w:rPr>
          <w:spacing w:val="-2"/>
        </w:rPr>
        <w:t xml:space="preserve"> </w:t>
      </w:r>
      <w:r>
        <w:t>an</w:t>
      </w:r>
      <w:r>
        <w:rPr>
          <w:spacing w:val="-2"/>
        </w:rPr>
        <w:t xml:space="preserve"> </w:t>
      </w:r>
      <w:r>
        <w:t>attitude</w:t>
      </w:r>
      <w:r>
        <w:rPr>
          <w:spacing w:val="-1"/>
        </w:rPr>
        <w:t xml:space="preserve"> </w:t>
      </w:r>
      <w:r>
        <w:t>of</w:t>
      </w:r>
      <w:r>
        <w:rPr>
          <w:spacing w:val="-1"/>
        </w:rPr>
        <w:t xml:space="preserve"> </w:t>
      </w:r>
      <w:r>
        <w:t>“</w:t>
      </w:r>
      <w:r>
        <w:rPr>
          <w:i/>
        </w:rPr>
        <w:t>it</w:t>
      </w:r>
      <w:r>
        <w:rPr>
          <w:i/>
          <w:spacing w:val="-1"/>
        </w:rPr>
        <w:t xml:space="preserve"> </w:t>
      </w:r>
      <w:r>
        <w:rPr>
          <w:i/>
        </w:rPr>
        <w:t>could happen here</w:t>
      </w:r>
      <w:r>
        <w:t>” where safeguarding is concerned.</w:t>
      </w:r>
    </w:p>
    <w:p w14:paraId="6E4CF14F" w14:textId="77777777" w:rsidR="00DA7EC4" w:rsidRDefault="001B3BAF">
      <w:pPr>
        <w:pStyle w:val="BodyText"/>
        <w:spacing w:before="120"/>
        <w:ind w:right="410"/>
      </w:pPr>
      <w:r>
        <w:t>Children</w:t>
      </w:r>
      <w:r>
        <w:rPr>
          <w:spacing w:val="-3"/>
        </w:rPr>
        <w:t xml:space="preserve"> </w:t>
      </w:r>
      <w:r>
        <w:t>should</w:t>
      </w:r>
      <w:r>
        <w:rPr>
          <w:spacing w:val="-2"/>
        </w:rPr>
        <w:t xml:space="preserve"> </w:t>
      </w:r>
      <w:r>
        <w:t>be</w:t>
      </w:r>
      <w:r>
        <w:rPr>
          <w:spacing w:val="-2"/>
        </w:rPr>
        <w:t xml:space="preserve"> </w:t>
      </w:r>
      <w:r>
        <w:t>listened</w:t>
      </w:r>
      <w:r>
        <w:rPr>
          <w:spacing w:val="-2"/>
        </w:rPr>
        <w:t xml:space="preserve"> </w:t>
      </w:r>
      <w:r>
        <w:t>to,</w:t>
      </w:r>
      <w:r>
        <w:rPr>
          <w:spacing w:val="-2"/>
        </w:rPr>
        <w:t xml:space="preserve"> </w:t>
      </w:r>
      <w:r>
        <w:t>and</w:t>
      </w:r>
      <w:r>
        <w:rPr>
          <w:spacing w:val="-3"/>
        </w:rPr>
        <w:t xml:space="preserve"> </w:t>
      </w:r>
      <w:r>
        <w:t>their</w:t>
      </w:r>
      <w:r>
        <w:rPr>
          <w:spacing w:val="-3"/>
        </w:rPr>
        <w:t xml:space="preserve"> </w:t>
      </w:r>
      <w:r>
        <w:t>views</w:t>
      </w:r>
      <w:r>
        <w:rPr>
          <w:spacing w:val="-1"/>
        </w:rPr>
        <w:t xml:space="preserve"> </w:t>
      </w:r>
      <w:r>
        <w:t>and</w:t>
      </w:r>
      <w:r>
        <w:rPr>
          <w:spacing w:val="-5"/>
        </w:rPr>
        <w:t xml:space="preserve"> </w:t>
      </w:r>
      <w:r>
        <w:t>wishes</w:t>
      </w:r>
      <w:r>
        <w:rPr>
          <w:spacing w:val="-4"/>
        </w:rPr>
        <w:t xml:space="preserve"> </w:t>
      </w:r>
      <w:r>
        <w:t>should</w:t>
      </w:r>
      <w:r>
        <w:rPr>
          <w:spacing w:val="-5"/>
        </w:rPr>
        <w:t xml:space="preserve"> </w:t>
      </w:r>
      <w:r>
        <w:t>inform</w:t>
      </w:r>
      <w:r>
        <w:rPr>
          <w:spacing w:val="-1"/>
        </w:rPr>
        <w:t xml:space="preserve"> </w:t>
      </w:r>
      <w:r>
        <w:t>any</w:t>
      </w:r>
      <w:r>
        <w:rPr>
          <w:spacing w:val="-6"/>
        </w:rPr>
        <w:t xml:space="preserve"> </w:t>
      </w:r>
      <w:r>
        <w:t>assessment</w:t>
      </w:r>
      <w:r>
        <w:rPr>
          <w:spacing w:val="-3"/>
        </w:rPr>
        <w:t xml:space="preserve"> </w:t>
      </w:r>
      <w:r>
        <w:t>and</w:t>
      </w:r>
      <w:r>
        <w:rPr>
          <w:spacing w:val="-3"/>
        </w:rPr>
        <w:t xml:space="preserve"> </w:t>
      </w:r>
      <w:r>
        <w:t>provision</w:t>
      </w:r>
      <w:r>
        <w:rPr>
          <w:spacing w:val="-3"/>
        </w:rPr>
        <w:t xml:space="preserve"> </w:t>
      </w:r>
      <w:r>
        <w:t>for them. Staff should always act in the interests of the child, in order to protect them.</w:t>
      </w:r>
    </w:p>
    <w:p w14:paraId="18D25392" w14:textId="77777777" w:rsidR="00DA7EC4" w:rsidRDefault="001B3BAF">
      <w:pPr>
        <w:pStyle w:val="BodyText"/>
        <w:spacing w:before="120"/>
      </w:pPr>
      <w:r>
        <w:t>The</w:t>
      </w:r>
      <w:r>
        <w:rPr>
          <w:spacing w:val="-10"/>
        </w:rPr>
        <w:t xml:space="preserve"> </w:t>
      </w:r>
      <w:r>
        <w:t>school</w:t>
      </w:r>
      <w:r>
        <w:rPr>
          <w:spacing w:val="-5"/>
        </w:rPr>
        <w:t xml:space="preserve"> </w:t>
      </w:r>
      <w:r>
        <w:t>recognises</w:t>
      </w:r>
      <w:r>
        <w:rPr>
          <w:spacing w:val="-3"/>
        </w:rPr>
        <w:t xml:space="preserve"> </w:t>
      </w:r>
      <w:r>
        <w:t>that</w:t>
      </w:r>
      <w:r>
        <w:rPr>
          <w:spacing w:val="-6"/>
        </w:rPr>
        <w:t xml:space="preserve"> </w:t>
      </w:r>
      <w:r>
        <w:t>scrutiny,</w:t>
      </w:r>
      <w:r>
        <w:rPr>
          <w:spacing w:val="-5"/>
        </w:rPr>
        <w:t xml:space="preserve"> </w:t>
      </w:r>
      <w:r>
        <w:t>challenge</w:t>
      </w:r>
      <w:r>
        <w:rPr>
          <w:spacing w:val="-5"/>
        </w:rPr>
        <w:t xml:space="preserve"> </w:t>
      </w:r>
      <w:r>
        <w:t>and</w:t>
      </w:r>
      <w:r>
        <w:rPr>
          <w:spacing w:val="-7"/>
        </w:rPr>
        <w:t xml:space="preserve"> </w:t>
      </w:r>
      <w:r>
        <w:t>supervision</w:t>
      </w:r>
      <w:r>
        <w:rPr>
          <w:spacing w:val="-6"/>
        </w:rPr>
        <w:t xml:space="preserve"> </w:t>
      </w:r>
      <w:r>
        <w:t>are</w:t>
      </w:r>
      <w:r>
        <w:rPr>
          <w:spacing w:val="-4"/>
        </w:rPr>
        <w:t xml:space="preserve"> </w:t>
      </w:r>
      <w:r>
        <w:t>key</w:t>
      </w:r>
      <w:r>
        <w:rPr>
          <w:spacing w:val="-6"/>
        </w:rPr>
        <w:t xml:space="preserve"> </w:t>
      </w:r>
      <w:r>
        <w:t>to</w:t>
      </w:r>
      <w:r>
        <w:rPr>
          <w:spacing w:val="-5"/>
        </w:rPr>
        <w:t xml:space="preserve"> </w:t>
      </w:r>
      <w:r>
        <w:t>safeguarding</w:t>
      </w:r>
      <w:r>
        <w:rPr>
          <w:spacing w:val="-3"/>
        </w:rPr>
        <w:t xml:space="preserve"> </w:t>
      </w:r>
      <w:r>
        <w:rPr>
          <w:spacing w:val="-2"/>
        </w:rPr>
        <w:t>children.</w:t>
      </w:r>
    </w:p>
    <w:p w14:paraId="57DCC2DB" w14:textId="77777777" w:rsidR="00DA7EC4" w:rsidRDefault="001B3BAF">
      <w:pPr>
        <w:spacing w:before="121"/>
        <w:ind w:left="12" w:right="410"/>
      </w:pPr>
      <w:r>
        <w:t>The</w:t>
      </w:r>
      <w:r>
        <w:rPr>
          <w:spacing w:val="-5"/>
        </w:rPr>
        <w:t xml:space="preserve"> </w:t>
      </w:r>
      <w:r>
        <w:t>school</w:t>
      </w:r>
      <w:r>
        <w:rPr>
          <w:spacing w:val="-2"/>
        </w:rPr>
        <w:t xml:space="preserve"> </w:t>
      </w:r>
      <w:r>
        <w:t>is</w:t>
      </w:r>
      <w:r>
        <w:rPr>
          <w:spacing w:val="-1"/>
        </w:rPr>
        <w:t xml:space="preserve"> </w:t>
      </w:r>
      <w:r>
        <w:t>committed</w:t>
      </w:r>
      <w:r>
        <w:rPr>
          <w:spacing w:val="-3"/>
        </w:rPr>
        <w:t xml:space="preserve"> </w:t>
      </w:r>
      <w:r>
        <w:t>to</w:t>
      </w:r>
      <w:r>
        <w:rPr>
          <w:spacing w:val="-2"/>
        </w:rPr>
        <w:t xml:space="preserve"> </w:t>
      </w:r>
      <w:r>
        <w:t>working</w:t>
      </w:r>
      <w:r>
        <w:rPr>
          <w:spacing w:val="-1"/>
        </w:rPr>
        <w:t xml:space="preserve"> </w:t>
      </w:r>
      <w:r>
        <w:t>with</w:t>
      </w:r>
      <w:r>
        <w:rPr>
          <w:spacing w:val="-2"/>
        </w:rPr>
        <w:t xml:space="preserve"> </w:t>
      </w:r>
      <w:r>
        <w:t>other</w:t>
      </w:r>
      <w:r>
        <w:rPr>
          <w:spacing w:val="-3"/>
        </w:rPr>
        <w:t xml:space="preserve"> </w:t>
      </w:r>
      <w:r>
        <w:t>agencies</w:t>
      </w:r>
      <w:r>
        <w:rPr>
          <w:spacing w:val="-1"/>
        </w:rPr>
        <w:t xml:space="preserve"> </w:t>
      </w:r>
      <w:r>
        <w:t>to</w:t>
      </w:r>
      <w:r>
        <w:rPr>
          <w:spacing w:val="-2"/>
        </w:rPr>
        <w:t xml:space="preserve"> </w:t>
      </w:r>
      <w:r>
        <w:t>provide</w:t>
      </w:r>
      <w:r>
        <w:rPr>
          <w:spacing w:val="-2"/>
        </w:rPr>
        <w:t xml:space="preserve"> </w:t>
      </w:r>
      <w:r>
        <w:t>early</w:t>
      </w:r>
      <w:r>
        <w:rPr>
          <w:spacing w:val="-3"/>
        </w:rPr>
        <w:t xml:space="preserve"> </w:t>
      </w:r>
      <w:r>
        <w:t>help</w:t>
      </w:r>
      <w:r>
        <w:rPr>
          <w:spacing w:val="-3"/>
        </w:rPr>
        <w:t xml:space="preserve"> </w:t>
      </w:r>
      <w:r>
        <w:t>for</w:t>
      </w:r>
      <w:r>
        <w:rPr>
          <w:spacing w:val="-2"/>
        </w:rPr>
        <w:t xml:space="preserve"> </w:t>
      </w:r>
      <w:r>
        <w:t>children</w:t>
      </w:r>
      <w:r>
        <w:rPr>
          <w:spacing w:val="-3"/>
        </w:rPr>
        <w:t xml:space="preserve"> </w:t>
      </w:r>
      <w:r>
        <w:t>before</w:t>
      </w:r>
      <w:r>
        <w:rPr>
          <w:spacing w:val="-2"/>
        </w:rPr>
        <w:t xml:space="preserve"> </w:t>
      </w:r>
      <w:r>
        <w:t>they</w:t>
      </w:r>
      <w:r>
        <w:rPr>
          <w:spacing w:val="-3"/>
        </w:rPr>
        <w:t xml:space="preserve"> </w:t>
      </w:r>
      <w:r>
        <w:t>become at</w:t>
      </w:r>
      <w:r>
        <w:rPr>
          <w:spacing w:val="-1"/>
        </w:rPr>
        <w:t xml:space="preserve"> </w:t>
      </w:r>
      <w:r>
        <w:t>risk</w:t>
      </w:r>
      <w:r>
        <w:rPr>
          <w:spacing w:val="-3"/>
        </w:rPr>
        <w:t xml:space="preserve"> </w:t>
      </w:r>
      <w:r>
        <w:t>of</w:t>
      </w:r>
      <w:r>
        <w:rPr>
          <w:spacing w:val="-1"/>
        </w:rPr>
        <w:t xml:space="preserve"> </w:t>
      </w:r>
      <w:r>
        <w:t>harm or</w:t>
      </w:r>
      <w:r>
        <w:rPr>
          <w:spacing w:val="-2"/>
        </w:rPr>
        <w:t xml:space="preserve"> </w:t>
      </w:r>
      <w:r>
        <w:t>require</w:t>
      </w:r>
      <w:r>
        <w:rPr>
          <w:spacing w:val="-4"/>
        </w:rPr>
        <w:t xml:space="preserve"> </w:t>
      </w:r>
      <w:r>
        <w:t>a</w:t>
      </w:r>
      <w:r>
        <w:rPr>
          <w:spacing w:val="-1"/>
        </w:rPr>
        <w:t xml:space="preserve"> </w:t>
      </w:r>
      <w:r>
        <w:t>‘child</w:t>
      </w:r>
      <w:r>
        <w:rPr>
          <w:spacing w:val="-2"/>
        </w:rPr>
        <w:t xml:space="preserve"> </w:t>
      </w:r>
      <w:r>
        <w:t>in</w:t>
      </w:r>
      <w:r>
        <w:rPr>
          <w:spacing w:val="-2"/>
        </w:rPr>
        <w:t xml:space="preserve"> </w:t>
      </w:r>
      <w:r>
        <w:t>need’</w:t>
      </w:r>
      <w:r>
        <w:rPr>
          <w:spacing w:val="-3"/>
        </w:rPr>
        <w:t xml:space="preserve"> </w:t>
      </w:r>
      <w:r>
        <w:t>statutory</w:t>
      </w:r>
      <w:r>
        <w:rPr>
          <w:spacing w:val="-5"/>
        </w:rPr>
        <w:t xml:space="preserve"> </w:t>
      </w:r>
      <w:r>
        <w:t>assessment.</w:t>
      </w:r>
      <w:r>
        <w:rPr>
          <w:spacing w:val="-1"/>
        </w:rPr>
        <w:t xml:space="preserve"> </w:t>
      </w:r>
      <w:r>
        <w:t>‘</w:t>
      </w:r>
      <w:r>
        <w:rPr>
          <w:i/>
        </w:rPr>
        <w:t>Early</w:t>
      </w:r>
      <w:r>
        <w:rPr>
          <w:i/>
          <w:spacing w:val="-2"/>
        </w:rPr>
        <w:t xml:space="preserve"> </w:t>
      </w:r>
      <w:r>
        <w:rPr>
          <w:i/>
        </w:rPr>
        <w:t>help means</w:t>
      </w:r>
      <w:r>
        <w:rPr>
          <w:i/>
          <w:spacing w:val="-2"/>
        </w:rPr>
        <w:t xml:space="preserve"> </w:t>
      </w:r>
      <w:r>
        <w:rPr>
          <w:i/>
        </w:rPr>
        <w:t>providing</w:t>
      </w:r>
      <w:r>
        <w:rPr>
          <w:i/>
          <w:spacing w:val="-1"/>
        </w:rPr>
        <w:t xml:space="preserve"> </w:t>
      </w:r>
      <w:r>
        <w:rPr>
          <w:i/>
        </w:rPr>
        <w:t>support</w:t>
      </w:r>
      <w:r>
        <w:rPr>
          <w:i/>
          <w:spacing w:val="-1"/>
        </w:rPr>
        <w:t xml:space="preserve"> </w:t>
      </w:r>
      <w:r>
        <w:rPr>
          <w:i/>
        </w:rPr>
        <w:t>as</w:t>
      </w:r>
      <w:r>
        <w:rPr>
          <w:i/>
          <w:spacing w:val="-5"/>
        </w:rPr>
        <w:t xml:space="preserve"> </w:t>
      </w:r>
      <w:r>
        <w:rPr>
          <w:i/>
        </w:rPr>
        <w:t>soon</w:t>
      </w:r>
      <w:r>
        <w:rPr>
          <w:i/>
          <w:spacing w:val="-2"/>
        </w:rPr>
        <w:t xml:space="preserve"> </w:t>
      </w:r>
      <w:r>
        <w:rPr>
          <w:i/>
        </w:rPr>
        <w:t>as a problem emerges at any point in a child’s life, from the foundation years through to the teenage years</w:t>
      </w:r>
      <w:r>
        <w:t xml:space="preserve">.’ (DfE </w:t>
      </w:r>
      <w:r>
        <w:rPr>
          <w:spacing w:val="-2"/>
        </w:rPr>
        <w:t>2024)</w:t>
      </w:r>
    </w:p>
    <w:p w14:paraId="4B2C3BF3" w14:textId="77777777" w:rsidR="00DA7EC4" w:rsidRDefault="001B3BAF">
      <w:pPr>
        <w:pStyle w:val="BodyText"/>
        <w:spacing w:before="119"/>
        <w:ind w:right="410"/>
      </w:pPr>
      <w:r>
        <w:t>All staff should be aware of the early help process and understand their role in it. This includes identifying emerging problems, liaising with the designated safeguarding lead, sharing information with other professionals</w:t>
      </w:r>
      <w:r>
        <w:rPr>
          <w:spacing w:val="-1"/>
        </w:rPr>
        <w:t xml:space="preserve"> </w:t>
      </w:r>
      <w:r>
        <w:t>to</w:t>
      </w:r>
      <w:r>
        <w:rPr>
          <w:spacing w:val="-2"/>
        </w:rPr>
        <w:t xml:space="preserve"> </w:t>
      </w:r>
      <w:r>
        <w:t>support</w:t>
      </w:r>
      <w:r>
        <w:rPr>
          <w:spacing w:val="-3"/>
        </w:rPr>
        <w:t xml:space="preserve"> </w:t>
      </w:r>
      <w:r>
        <w:t>early</w:t>
      </w:r>
      <w:r>
        <w:rPr>
          <w:spacing w:val="-3"/>
        </w:rPr>
        <w:t xml:space="preserve"> </w:t>
      </w:r>
      <w:r>
        <w:t>identification</w:t>
      </w:r>
      <w:r>
        <w:rPr>
          <w:spacing w:val="-3"/>
        </w:rPr>
        <w:t xml:space="preserve"> </w:t>
      </w:r>
      <w:r>
        <w:t>and</w:t>
      </w:r>
      <w:r>
        <w:rPr>
          <w:spacing w:val="-3"/>
        </w:rPr>
        <w:t xml:space="preserve"> </w:t>
      </w:r>
      <w:r>
        <w:t>assessment</w:t>
      </w:r>
      <w:r>
        <w:rPr>
          <w:spacing w:val="-3"/>
        </w:rPr>
        <w:t xml:space="preserve"> </w:t>
      </w:r>
      <w:r>
        <w:t>and,</w:t>
      </w:r>
      <w:r>
        <w:rPr>
          <w:spacing w:val="-2"/>
        </w:rPr>
        <w:t xml:space="preserve"> </w:t>
      </w:r>
      <w:r>
        <w:t>in</w:t>
      </w:r>
      <w:r>
        <w:rPr>
          <w:spacing w:val="-3"/>
        </w:rPr>
        <w:t xml:space="preserve"> </w:t>
      </w:r>
      <w:r>
        <w:t>some</w:t>
      </w:r>
      <w:r>
        <w:rPr>
          <w:spacing w:val="-2"/>
        </w:rPr>
        <w:t xml:space="preserve"> </w:t>
      </w:r>
      <w:r>
        <w:t>cases,</w:t>
      </w:r>
      <w:r>
        <w:rPr>
          <w:spacing w:val="-2"/>
        </w:rPr>
        <w:t xml:space="preserve"> </w:t>
      </w:r>
      <w:r>
        <w:t>acting</w:t>
      </w:r>
      <w:r>
        <w:rPr>
          <w:spacing w:val="-1"/>
        </w:rPr>
        <w:t xml:space="preserve"> </w:t>
      </w:r>
      <w:r>
        <w:t>as</w:t>
      </w:r>
      <w:r>
        <w:rPr>
          <w:spacing w:val="-2"/>
        </w:rPr>
        <w:t xml:space="preserve"> </w:t>
      </w:r>
      <w:r>
        <w:t>the</w:t>
      </w:r>
      <w:r>
        <w:rPr>
          <w:spacing w:val="-2"/>
        </w:rPr>
        <w:t xml:space="preserve"> </w:t>
      </w:r>
      <w:r>
        <w:t>lead</w:t>
      </w:r>
      <w:r>
        <w:rPr>
          <w:spacing w:val="-3"/>
        </w:rPr>
        <w:t xml:space="preserve"> </w:t>
      </w:r>
      <w:r>
        <w:t>professional in undertaking an early help assessment.</w:t>
      </w:r>
    </w:p>
    <w:p w14:paraId="7B04C4CC" w14:textId="77777777" w:rsidR="00DA7EC4" w:rsidRDefault="001B3BAF">
      <w:pPr>
        <w:spacing w:before="120"/>
        <w:ind w:left="12"/>
      </w:pPr>
      <w:r>
        <w:t>‘</w:t>
      </w:r>
      <w:r>
        <w:rPr>
          <w:i/>
        </w:rPr>
        <w:t>All</w:t>
      </w:r>
      <w:r>
        <w:rPr>
          <w:i/>
          <w:spacing w:val="-1"/>
        </w:rPr>
        <w:t xml:space="preserve"> </w:t>
      </w:r>
      <w:r>
        <w:rPr>
          <w:i/>
        </w:rPr>
        <w:t>staff</w:t>
      </w:r>
      <w:r>
        <w:rPr>
          <w:i/>
          <w:spacing w:val="-2"/>
        </w:rPr>
        <w:t xml:space="preserve"> </w:t>
      </w:r>
      <w:r>
        <w:rPr>
          <w:i/>
        </w:rPr>
        <w:t>should</w:t>
      </w:r>
      <w:r>
        <w:rPr>
          <w:i/>
          <w:spacing w:val="-2"/>
        </w:rPr>
        <w:t xml:space="preserve"> </w:t>
      </w:r>
      <w:r>
        <w:rPr>
          <w:i/>
        </w:rPr>
        <w:t>be</w:t>
      </w:r>
      <w:r>
        <w:rPr>
          <w:i/>
          <w:spacing w:val="-2"/>
        </w:rPr>
        <w:t xml:space="preserve"> </w:t>
      </w:r>
      <w:r>
        <w:rPr>
          <w:i/>
        </w:rPr>
        <w:t>aware</w:t>
      </w:r>
      <w:r>
        <w:rPr>
          <w:i/>
          <w:spacing w:val="-2"/>
        </w:rPr>
        <w:t xml:space="preserve"> </w:t>
      </w:r>
      <w:r>
        <w:rPr>
          <w:i/>
        </w:rPr>
        <w:t>of</w:t>
      </w:r>
      <w:r>
        <w:rPr>
          <w:i/>
          <w:spacing w:val="-2"/>
        </w:rPr>
        <w:t xml:space="preserve"> </w:t>
      </w:r>
      <w:r>
        <w:rPr>
          <w:i/>
        </w:rPr>
        <w:t>the</w:t>
      </w:r>
      <w:r>
        <w:rPr>
          <w:i/>
          <w:spacing w:val="-2"/>
        </w:rPr>
        <w:t xml:space="preserve"> </w:t>
      </w:r>
      <w:r>
        <w:rPr>
          <w:i/>
        </w:rPr>
        <w:t>process</w:t>
      </w:r>
      <w:r>
        <w:rPr>
          <w:i/>
          <w:spacing w:val="-2"/>
        </w:rPr>
        <w:t xml:space="preserve"> </w:t>
      </w:r>
      <w:r>
        <w:rPr>
          <w:i/>
        </w:rPr>
        <w:t>for</w:t>
      </w:r>
      <w:r>
        <w:rPr>
          <w:i/>
          <w:spacing w:val="-3"/>
        </w:rPr>
        <w:t xml:space="preserve"> </w:t>
      </w:r>
      <w:r>
        <w:rPr>
          <w:i/>
        </w:rPr>
        <w:t>making</w:t>
      </w:r>
      <w:r>
        <w:rPr>
          <w:i/>
          <w:spacing w:val="-5"/>
        </w:rPr>
        <w:t xml:space="preserve"> </w:t>
      </w:r>
      <w:r>
        <w:rPr>
          <w:i/>
        </w:rPr>
        <w:t>referrals</w:t>
      </w:r>
      <w:r>
        <w:rPr>
          <w:i/>
          <w:spacing w:val="-2"/>
        </w:rPr>
        <w:t xml:space="preserve"> </w:t>
      </w:r>
      <w:r>
        <w:rPr>
          <w:i/>
        </w:rPr>
        <w:t>to</w:t>
      </w:r>
      <w:r>
        <w:rPr>
          <w:i/>
          <w:spacing w:val="-2"/>
        </w:rPr>
        <w:t xml:space="preserve"> </w:t>
      </w:r>
      <w:r>
        <w:rPr>
          <w:i/>
        </w:rPr>
        <w:t>children’s</w:t>
      </w:r>
      <w:r>
        <w:rPr>
          <w:i/>
          <w:spacing w:val="-2"/>
        </w:rPr>
        <w:t xml:space="preserve"> </w:t>
      </w:r>
      <w:r>
        <w:rPr>
          <w:i/>
        </w:rPr>
        <w:t>social</w:t>
      </w:r>
      <w:r>
        <w:rPr>
          <w:i/>
          <w:spacing w:val="-4"/>
        </w:rPr>
        <w:t xml:space="preserve"> </w:t>
      </w:r>
      <w:r>
        <w:rPr>
          <w:i/>
        </w:rPr>
        <w:t>care</w:t>
      </w:r>
      <w:r>
        <w:rPr>
          <w:i/>
          <w:spacing w:val="-2"/>
        </w:rPr>
        <w:t xml:space="preserve"> </w:t>
      </w:r>
      <w:r>
        <w:rPr>
          <w:i/>
        </w:rPr>
        <w:t>and</w:t>
      </w:r>
      <w:r>
        <w:rPr>
          <w:i/>
          <w:spacing w:val="-2"/>
        </w:rPr>
        <w:t xml:space="preserve"> </w:t>
      </w:r>
      <w:r>
        <w:rPr>
          <w:i/>
        </w:rPr>
        <w:t>for</w:t>
      </w:r>
      <w:r>
        <w:rPr>
          <w:i/>
          <w:spacing w:val="-1"/>
        </w:rPr>
        <w:t xml:space="preserve"> </w:t>
      </w:r>
      <w:r>
        <w:rPr>
          <w:i/>
        </w:rPr>
        <w:t>statutory</w:t>
      </w:r>
      <w:r>
        <w:rPr>
          <w:i/>
          <w:spacing w:val="-2"/>
        </w:rPr>
        <w:t xml:space="preserve"> </w:t>
      </w:r>
      <w:r>
        <w:rPr>
          <w:i/>
        </w:rPr>
        <w:t>assessments under the Children Act 1989, especially section 17 (children in need) and section 47 (a child suffering, or likely to suffer, significant harm) that may follow a referral, along with the role they might be expected to play in such assessments</w:t>
      </w:r>
      <w:r>
        <w:t>.’ (DFE 2024)</w:t>
      </w:r>
    </w:p>
    <w:p w14:paraId="00FEB90E" w14:textId="77777777" w:rsidR="00DA7EC4" w:rsidRDefault="001B3BAF">
      <w:pPr>
        <w:pStyle w:val="BodyText"/>
        <w:spacing w:before="120"/>
        <w:ind w:right="410"/>
      </w:pPr>
      <w:r>
        <w:t xml:space="preserve">All staff have responsibility to report their concerns about a child </w:t>
      </w:r>
      <w:r>
        <w:rPr>
          <w:b/>
        </w:rPr>
        <w:t xml:space="preserve">without delay </w:t>
      </w:r>
      <w:r>
        <w:t>to the Designated Safeguarding</w:t>
      </w:r>
      <w:r>
        <w:rPr>
          <w:spacing w:val="-1"/>
        </w:rPr>
        <w:t xml:space="preserve"> </w:t>
      </w:r>
      <w:r>
        <w:t>Lead,</w:t>
      </w:r>
      <w:r>
        <w:rPr>
          <w:spacing w:val="-5"/>
        </w:rPr>
        <w:t xml:space="preserve"> </w:t>
      </w:r>
      <w:r>
        <w:t>or</w:t>
      </w:r>
      <w:r>
        <w:rPr>
          <w:spacing w:val="-2"/>
        </w:rPr>
        <w:t xml:space="preserve"> </w:t>
      </w:r>
      <w:r>
        <w:t>in</w:t>
      </w:r>
      <w:r>
        <w:rPr>
          <w:spacing w:val="-3"/>
        </w:rPr>
        <w:t xml:space="preserve"> </w:t>
      </w:r>
      <w:r>
        <w:t>their</w:t>
      </w:r>
      <w:r>
        <w:rPr>
          <w:spacing w:val="-3"/>
        </w:rPr>
        <w:t xml:space="preserve"> </w:t>
      </w:r>
      <w:r>
        <w:t>absence</w:t>
      </w:r>
      <w:r>
        <w:rPr>
          <w:spacing w:val="-2"/>
        </w:rPr>
        <w:t xml:space="preserve"> </w:t>
      </w:r>
      <w:r>
        <w:t>the</w:t>
      </w:r>
      <w:r>
        <w:rPr>
          <w:spacing w:val="-2"/>
        </w:rPr>
        <w:t xml:space="preserve"> </w:t>
      </w:r>
      <w:r>
        <w:t>deputy</w:t>
      </w:r>
      <w:r>
        <w:rPr>
          <w:spacing w:val="-3"/>
        </w:rPr>
        <w:t xml:space="preserve"> </w:t>
      </w:r>
      <w:r>
        <w:t>designated</w:t>
      </w:r>
      <w:r>
        <w:rPr>
          <w:spacing w:val="-3"/>
        </w:rPr>
        <w:t xml:space="preserve"> </w:t>
      </w:r>
      <w:r>
        <w:t>safeguarding</w:t>
      </w:r>
      <w:r>
        <w:rPr>
          <w:spacing w:val="-1"/>
        </w:rPr>
        <w:t xml:space="preserve"> </w:t>
      </w:r>
      <w:r>
        <w:t>lead(s)</w:t>
      </w:r>
      <w:r>
        <w:rPr>
          <w:spacing w:val="-3"/>
        </w:rPr>
        <w:t xml:space="preserve"> </w:t>
      </w:r>
      <w:r>
        <w:t>or</w:t>
      </w:r>
      <w:r>
        <w:rPr>
          <w:spacing w:val="-2"/>
        </w:rPr>
        <w:t xml:space="preserve"> </w:t>
      </w:r>
      <w:r>
        <w:t>other</w:t>
      </w:r>
      <w:r>
        <w:rPr>
          <w:spacing w:val="-5"/>
        </w:rPr>
        <w:t xml:space="preserve"> </w:t>
      </w:r>
      <w:r>
        <w:t>senior</w:t>
      </w:r>
      <w:r>
        <w:rPr>
          <w:spacing w:val="-2"/>
        </w:rPr>
        <w:t xml:space="preserve"> </w:t>
      </w:r>
      <w:r>
        <w:t>member</w:t>
      </w:r>
      <w:r>
        <w:rPr>
          <w:spacing w:val="-2"/>
        </w:rPr>
        <w:t xml:space="preserve"> </w:t>
      </w:r>
      <w:r>
        <w:t xml:space="preserve">of staff. This should be done both verbally and in writing, using the agreed format. Whilst the Designated Safeguarding Lead will normally make referrals to Children’s Services, </w:t>
      </w:r>
      <w:r>
        <w:rPr>
          <w:b/>
        </w:rPr>
        <w:t xml:space="preserve">anyone </w:t>
      </w:r>
      <w:r>
        <w:t>can refer their concerns to children’s social care directly in emergencies or if they feel they need to do so.</w:t>
      </w:r>
    </w:p>
    <w:p w14:paraId="470DF3C6" w14:textId="77777777" w:rsidR="00DA7EC4" w:rsidRDefault="001B3BAF">
      <w:pPr>
        <w:pStyle w:val="BodyText"/>
        <w:spacing w:before="123"/>
        <w:ind w:right="410"/>
      </w:pPr>
      <w:r>
        <w:t>Everyone</w:t>
      </w:r>
      <w:r>
        <w:rPr>
          <w:spacing w:val="-3"/>
        </w:rPr>
        <w:t xml:space="preserve"> </w:t>
      </w:r>
      <w:r>
        <w:t>has</w:t>
      </w:r>
      <w:r>
        <w:rPr>
          <w:spacing w:val="-1"/>
        </w:rPr>
        <w:t xml:space="preserve"> </w:t>
      </w:r>
      <w:r>
        <w:t>responsibility</w:t>
      </w:r>
      <w:r>
        <w:rPr>
          <w:spacing w:val="-3"/>
        </w:rPr>
        <w:t xml:space="preserve"> </w:t>
      </w:r>
      <w:r>
        <w:t>to</w:t>
      </w:r>
      <w:r>
        <w:rPr>
          <w:spacing w:val="-2"/>
        </w:rPr>
        <w:t xml:space="preserve"> </w:t>
      </w:r>
      <w:r>
        <w:t>escalate</w:t>
      </w:r>
      <w:r>
        <w:rPr>
          <w:spacing w:val="-2"/>
        </w:rPr>
        <w:t xml:space="preserve"> </w:t>
      </w:r>
      <w:r>
        <w:t>their</w:t>
      </w:r>
      <w:r>
        <w:rPr>
          <w:spacing w:val="-5"/>
        </w:rPr>
        <w:t xml:space="preserve"> </w:t>
      </w:r>
      <w:r>
        <w:t>concerns</w:t>
      </w:r>
      <w:r>
        <w:rPr>
          <w:spacing w:val="-1"/>
        </w:rPr>
        <w:t xml:space="preserve"> </w:t>
      </w:r>
      <w:r>
        <w:t>and</w:t>
      </w:r>
      <w:r>
        <w:rPr>
          <w:spacing w:val="-3"/>
        </w:rPr>
        <w:t xml:space="preserve"> </w:t>
      </w:r>
      <w:r>
        <w:t>‘press</w:t>
      </w:r>
      <w:r>
        <w:rPr>
          <w:spacing w:val="-1"/>
        </w:rPr>
        <w:t xml:space="preserve"> </w:t>
      </w:r>
      <w:r>
        <w:t>for</w:t>
      </w:r>
      <w:r>
        <w:rPr>
          <w:spacing w:val="-3"/>
        </w:rPr>
        <w:t xml:space="preserve"> </w:t>
      </w:r>
      <w:r>
        <w:t>reconsideration’</w:t>
      </w:r>
      <w:r>
        <w:rPr>
          <w:spacing w:val="-4"/>
        </w:rPr>
        <w:t xml:space="preserve"> </w:t>
      </w:r>
      <w:r>
        <w:t>if</w:t>
      </w:r>
      <w:r>
        <w:rPr>
          <w:spacing w:val="-2"/>
        </w:rPr>
        <w:t xml:space="preserve"> </w:t>
      </w:r>
      <w:r>
        <w:t>they</w:t>
      </w:r>
      <w:r>
        <w:rPr>
          <w:spacing w:val="-3"/>
        </w:rPr>
        <w:t xml:space="preserve"> </w:t>
      </w:r>
      <w:r>
        <w:t>believe</w:t>
      </w:r>
      <w:r>
        <w:rPr>
          <w:spacing w:val="-3"/>
        </w:rPr>
        <w:t xml:space="preserve"> </w:t>
      </w:r>
      <w:r>
        <w:t>a</w:t>
      </w:r>
      <w:r>
        <w:rPr>
          <w:spacing w:val="-2"/>
        </w:rPr>
        <w:t xml:space="preserve"> </w:t>
      </w:r>
      <w:r>
        <w:t>child’s needs remain unmet or if the child is failing to thrive and in need or if the child is at risk of harm. Concerns about a child should always lead to help for a child at some point and the child’s situation should improve.</w:t>
      </w:r>
    </w:p>
    <w:p w14:paraId="7D4DDAC7" w14:textId="77777777" w:rsidR="00DA7EC4" w:rsidRDefault="001B3BAF">
      <w:pPr>
        <w:spacing w:before="119"/>
        <w:ind w:left="12" w:right="410"/>
      </w:pPr>
      <w:r>
        <w:t>The</w:t>
      </w:r>
      <w:r>
        <w:rPr>
          <w:spacing w:val="-5"/>
        </w:rPr>
        <w:t xml:space="preserve"> </w:t>
      </w:r>
      <w:r>
        <w:t>school</w:t>
      </w:r>
      <w:r>
        <w:rPr>
          <w:spacing w:val="-2"/>
        </w:rPr>
        <w:t xml:space="preserve"> </w:t>
      </w:r>
      <w:r>
        <w:t>will</w:t>
      </w:r>
      <w:r>
        <w:rPr>
          <w:spacing w:val="-2"/>
        </w:rPr>
        <w:t xml:space="preserve"> </w:t>
      </w:r>
      <w:r>
        <w:t>work</w:t>
      </w:r>
      <w:r>
        <w:rPr>
          <w:spacing w:val="-6"/>
        </w:rPr>
        <w:t xml:space="preserve"> </w:t>
      </w:r>
      <w:r>
        <w:t>in</w:t>
      </w:r>
      <w:r>
        <w:rPr>
          <w:spacing w:val="-3"/>
        </w:rPr>
        <w:t xml:space="preserve"> </w:t>
      </w:r>
      <w:r>
        <w:t>partnership</w:t>
      </w:r>
      <w:r>
        <w:rPr>
          <w:spacing w:val="-3"/>
        </w:rPr>
        <w:t xml:space="preserve"> </w:t>
      </w:r>
      <w:r>
        <w:t>with</w:t>
      </w:r>
      <w:r>
        <w:rPr>
          <w:spacing w:val="-2"/>
        </w:rPr>
        <w:t xml:space="preserve"> </w:t>
      </w:r>
      <w:r>
        <w:t>other</w:t>
      </w:r>
      <w:r>
        <w:rPr>
          <w:spacing w:val="-2"/>
        </w:rPr>
        <w:t xml:space="preserve"> </w:t>
      </w:r>
      <w:r>
        <w:t>agencies</w:t>
      </w:r>
      <w:r>
        <w:rPr>
          <w:spacing w:val="-1"/>
        </w:rPr>
        <w:t xml:space="preserve"> </w:t>
      </w:r>
      <w:r>
        <w:t>to</w:t>
      </w:r>
      <w:r>
        <w:rPr>
          <w:spacing w:val="-2"/>
        </w:rPr>
        <w:t xml:space="preserve"> </w:t>
      </w:r>
      <w:r>
        <w:t>promote</w:t>
      </w:r>
      <w:r>
        <w:rPr>
          <w:spacing w:val="-2"/>
        </w:rPr>
        <w:t xml:space="preserve"> </w:t>
      </w:r>
      <w:r>
        <w:t>the</w:t>
      </w:r>
      <w:r>
        <w:rPr>
          <w:spacing w:val="-2"/>
        </w:rPr>
        <w:t xml:space="preserve"> </w:t>
      </w:r>
      <w:r>
        <w:t>welfare</w:t>
      </w:r>
      <w:r>
        <w:rPr>
          <w:spacing w:val="-2"/>
        </w:rPr>
        <w:t xml:space="preserve"> </w:t>
      </w:r>
      <w:r>
        <w:t>of</w:t>
      </w:r>
      <w:r>
        <w:rPr>
          <w:spacing w:val="-2"/>
        </w:rPr>
        <w:t xml:space="preserve"> </w:t>
      </w:r>
      <w:r>
        <w:t>children</w:t>
      </w:r>
      <w:r>
        <w:rPr>
          <w:spacing w:val="-3"/>
        </w:rPr>
        <w:t xml:space="preserve"> </w:t>
      </w:r>
      <w:r>
        <w:t>and</w:t>
      </w:r>
      <w:r>
        <w:rPr>
          <w:spacing w:val="-3"/>
        </w:rPr>
        <w:t xml:space="preserve"> </w:t>
      </w:r>
      <w:r>
        <w:t>protect</w:t>
      </w:r>
      <w:r>
        <w:rPr>
          <w:spacing w:val="-3"/>
        </w:rPr>
        <w:t xml:space="preserve"> </w:t>
      </w:r>
      <w:r>
        <w:t>them from harm, including the need to share information about a child in order to safeguard them.</w:t>
      </w:r>
      <w:r>
        <w:rPr>
          <w:spacing w:val="40"/>
        </w:rPr>
        <w:t xml:space="preserve"> </w:t>
      </w:r>
      <w:r>
        <w:rPr>
          <w:i/>
        </w:rPr>
        <w:t>‘Fears about sharing information cannot be allowed to stand in the way of the need to promote the welfare and protect the safety of children</w:t>
      </w:r>
      <w:r>
        <w:t>.’ Working Together to Safeguard Children (DfE 2024)</w:t>
      </w:r>
    </w:p>
    <w:p w14:paraId="2ECF0685" w14:textId="77777777" w:rsidR="00DA7EC4" w:rsidRDefault="001B3BAF">
      <w:pPr>
        <w:pStyle w:val="BodyText"/>
        <w:spacing w:before="120"/>
        <w:ind w:right="327"/>
      </w:pPr>
      <w:r>
        <w:t>The</w:t>
      </w:r>
      <w:r>
        <w:rPr>
          <w:spacing w:val="-4"/>
        </w:rPr>
        <w:t xml:space="preserve"> </w:t>
      </w:r>
      <w:r>
        <w:t>school</w:t>
      </w:r>
      <w:r>
        <w:rPr>
          <w:spacing w:val="-1"/>
        </w:rPr>
        <w:t xml:space="preserve"> </w:t>
      </w:r>
      <w:r>
        <w:t>will</w:t>
      </w:r>
      <w:r>
        <w:rPr>
          <w:spacing w:val="-1"/>
        </w:rPr>
        <w:t xml:space="preserve"> </w:t>
      </w:r>
      <w:r>
        <w:t>work</w:t>
      </w:r>
      <w:r>
        <w:rPr>
          <w:spacing w:val="-2"/>
        </w:rPr>
        <w:t xml:space="preserve"> </w:t>
      </w:r>
      <w:r>
        <w:t>with</w:t>
      </w:r>
      <w:r>
        <w:rPr>
          <w:spacing w:val="-4"/>
        </w:rPr>
        <w:t xml:space="preserve"> </w:t>
      </w:r>
      <w:r>
        <w:t>other</w:t>
      </w:r>
      <w:r>
        <w:rPr>
          <w:spacing w:val="-1"/>
        </w:rPr>
        <w:t xml:space="preserve"> </w:t>
      </w:r>
      <w:r>
        <w:t>agencies to</w:t>
      </w:r>
      <w:r>
        <w:rPr>
          <w:spacing w:val="-1"/>
        </w:rPr>
        <w:t xml:space="preserve"> </w:t>
      </w:r>
      <w:r>
        <w:t>ensure</w:t>
      </w:r>
      <w:r>
        <w:rPr>
          <w:spacing w:val="-4"/>
        </w:rPr>
        <w:t xml:space="preserve"> </w:t>
      </w:r>
      <w:r>
        <w:t>any</w:t>
      </w:r>
      <w:r>
        <w:rPr>
          <w:spacing w:val="-3"/>
        </w:rPr>
        <w:t xml:space="preserve"> </w:t>
      </w:r>
      <w:r>
        <w:t>actions that</w:t>
      </w:r>
      <w:r>
        <w:rPr>
          <w:spacing w:val="-2"/>
        </w:rPr>
        <w:t xml:space="preserve"> </w:t>
      </w:r>
      <w:r>
        <w:t>are</w:t>
      </w:r>
      <w:r>
        <w:rPr>
          <w:spacing w:val="-1"/>
        </w:rPr>
        <w:t xml:space="preserve"> </w:t>
      </w:r>
      <w:r>
        <w:t>part</w:t>
      </w:r>
      <w:r>
        <w:rPr>
          <w:spacing w:val="-2"/>
        </w:rPr>
        <w:t xml:space="preserve"> </w:t>
      </w:r>
      <w:r>
        <w:t>of</w:t>
      </w:r>
      <w:r>
        <w:rPr>
          <w:spacing w:val="-1"/>
        </w:rPr>
        <w:t xml:space="preserve"> </w:t>
      </w:r>
      <w:r>
        <w:t>a</w:t>
      </w:r>
      <w:r>
        <w:rPr>
          <w:spacing w:val="-1"/>
        </w:rPr>
        <w:t xml:space="preserve"> </w:t>
      </w:r>
      <w:r>
        <w:t>multi-agency</w:t>
      </w:r>
      <w:r>
        <w:rPr>
          <w:spacing w:val="-2"/>
        </w:rPr>
        <w:t xml:space="preserve"> </w:t>
      </w:r>
      <w:r>
        <w:t>coordinated</w:t>
      </w:r>
      <w:r>
        <w:rPr>
          <w:spacing w:val="-1"/>
        </w:rPr>
        <w:t xml:space="preserve"> </w:t>
      </w:r>
      <w:r>
        <w:t>plan are completed in a timely way.</w:t>
      </w:r>
    </w:p>
    <w:p w14:paraId="5739EA77" w14:textId="77777777" w:rsidR="00DA7EC4" w:rsidRDefault="001B3BAF">
      <w:pPr>
        <w:pStyle w:val="BodyText"/>
        <w:spacing w:before="120"/>
        <w:ind w:right="410"/>
      </w:pPr>
      <w:r>
        <w:t>The</w:t>
      </w:r>
      <w:r>
        <w:rPr>
          <w:spacing w:val="-5"/>
        </w:rPr>
        <w:t xml:space="preserve"> </w:t>
      </w:r>
      <w:r>
        <w:t>school</w:t>
      </w:r>
      <w:r>
        <w:rPr>
          <w:spacing w:val="-2"/>
        </w:rPr>
        <w:t xml:space="preserve"> </w:t>
      </w:r>
      <w:r>
        <w:t>will</w:t>
      </w:r>
      <w:r>
        <w:rPr>
          <w:spacing w:val="-2"/>
        </w:rPr>
        <w:t xml:space="preserve"> </w:t>
      </w:r>
      <w:r>
        <w:t>follow</w:t>
      </w:r>
      <w:r>
        <w:rPr>
          <w:spacing w:val="-3"/>
        </w:rPr>
        <w:t xml:space="preserve"> </w:t>
      </w:r>
      <w:r>
        <w:t>the</w:t>
      </w:r>
      <w:r>
        <w:rPr>
          <w:spacing w:val="-2"/>
        </w:rPr>
        <w:t xml:space="preserve"> </w:t>
      </w:r>
      <w:r>
        <w:t>Local</w:t>
      </w:r>
      <w:r>
        <w:rPr>
          <w:spacing w:val="-2"/>
        </w:rPr>
        <w:t xml:space="preserve"> </w:t>
      </w:r>
      <w:r>
        <w:t>Authority</w:t>
      </w:r>
      <w:r>
        <w:rPr>
          <w:spacing w:val="-3"/>
        </w:rPr>
        <w:t xml:space="preserve"> </w:t>
      </w:r>
      <w:r>
        <w:t>and</w:t>
      </w:r>
      <w:r>
        <w:rPr>
          <w:spacing w:val="-3"/>
        </w:rPr>
        <w:t xml:space="preserve"> </w:t>
      </w:r>
      <w:r>
        <w:t>the</w:t>
      </w:r>
      <w:r>
        <w:rPr>
          <w:spacing w:val="-2"/>
        </w:rPr>
        <w:t xml:space="preserve"> </w:t>
      </w:r>
      <w:r>
        <w:t>Local</w:t>
      </w:r>
      <w:r>
        <w:rPr>
          <w:spacing w:val="-5"/>
        </w:rPr>
        <w:t xml:space="preserve"> </w:t>
      </w:r>
      <w:r>
        <w:t>Safeguarding</w:t>
      </w:r>
      <w:r>
        <w:rPr>
          <w:spacing w:val="-1"/>
        </w:rPr>
        <w:t xml:space="preserve"> </w:t>
      </w:r>
      <w:r>
        <w:t>Children</w:t>
      </w:r>
      <w:r>
        <w:rPr>
          <w:spacing w:val="-3"/>
        </w:rPr>
        <w:t xml:space="preserve"> </w:t>
      </w:r>
      <w:r>
        <w:t>Partnership procedures</w:t>
      </w:r>
      <w:r>
        <w:rPr>
          <w:spacing w:val="-3"/>
        </w:rPr>
        <w:t xml:space="preserve"> </w:t>
      </w:r>
      <w:r>
        <w:t>and provide them with information as required.</w:t>
      </w:r>
    </w:p>
    <w:p w14:paraId="63E4C260" w14:textId="77777777" w:rsidR="00DA7EC4" w:rsidRDefault="00DA7EC4">
      <w:pPr>
        <w:pStyle w:val="BodyText"/>
        <w:sectPr w:rsidR="00DA7EC4">
          <w:footerReference w:type="default" r:id="rId26"/>
          <w:pgSz w:w="11910" w:h="16840"/>
          <w:pgMar w:top="1240" w:right="425" w:bottom="1800" w:left="708" w:header="0" w:footer="1619" w:gutter="0"/>
          <w:cols w:space="720"/>
        </w:sectPr>
      </w:pPr>
    </w:p>
    <w:p w14:paraId="5A01D356" w14:textId="77777777" w:rsidR="00DA7EC4" w:rsidRDefault="001B3BAF">
      <w:pPr>
        <w:pStyle w:val="BodyText"/>
        <w:spacing w:before="81" w:line="350" w:lineRule="auto"/>
        <w:ind w:right="1471"/>
      </w:pPr>
      <w:r>
        <w:lastRenderedPageBreak/>
        <w:t>Staff,</w:t>
      </w:r>
      <w:r>
        <w:rPr>
          <w:spacing w:val="-6"/>
        </w:rPr>
        <w:t xml:space="preserve"> </w:t>
      </w:r>
      <w:r>
        <w:t>children</w:t>
      </w:r>
      <w:r>
        <w:rPr>
          <w:spacing w:val="-4"/>
        </w:rPr>
        <w:t xml:space="preserve"> </w:t>
      </w:r>
      <w:r>
        <w:t>and</w:t>
      </w:r>
      <w:r>
        <w:rPr>
          <w:spacing w:val="-4"/>
        </w:rPr>
        <w:t xml:space="preserve"> </w:t>
      </w:r>
      <w:r>
        <w:t>families</w:t>
      </w:r>
      <w:r>
        <w:rPr>
          <w:spacing w:val="-2"/>
        </w:rPr>
        <w:t xml:space="preserve"> </w:t>
      </w:r>
      <w:r>
        <w:t>will</w:t>
      </w:r>
      <w:r>
        <w:rPr>
          <w:spacing w:val="-3"/>
        </w:rPr>
        <w:t xml:space="preserve"> </w:t>
      </w:r>
      <w:r>
        <w:t>need</w:t>
      </w:r>
      <w:r>
        <w:rPr>
          <w:spacing w:val="-4"/>
        </w:rPr>
        <w:t xml:space="preserve"> </w:t>
      </w:r>
      <w:r>
        <w:t>support</w:t>
      </w:r>
      <w:r>
        <w:rPr>
          <w:spacing w:val="-4"/>
        </w:rPr>
        <w:t xml:space="preserve"> </w:t>
      </w:r>
      <w:r>
        <w:t>following</w:t>
      </w:r>
      <w:r>
        <w:rPr>
          <w:spacing w:val="-2"/>
        </w:rPr>
        <w:t xml:space="preserve"> </w:t>
      </w:r>
      <w:r>
        <w:t>child</w:t>
      </w:r>
      <w:r>
        <w:rPr>
          <w:spacing w:val="-3"/>
        </w:rPr>
        <w:t xml:space="preserve"> </w:t>
      </w:r>
      <w:r>
        <w:t>protection</w:t>
      </w:r>
      <w:r>
        <w:rPr>
          <w:spacing w:val="-4"/>
        </w:rPr>
        <w:t xml:space="preserve"> </w:t>
      </w:r>
      <w:r>
        <w:t>processes</w:t>
      </w:r>
      <w:r>
        <w:rPr>
          <w:spacing w:val="-2"/>
        </w:rPr>
        <w:t xml:space="preserve"> </w:t>
      </w:r>
      <w:r>
        <w:t>being</w:t>
      </w:r>
      <w:r>
        <w:rPr>
          <w:spacing w:val="-2"/>
        </w:rPr>
        <w:t xml:space="preserve"> </w:t>
      </w:r>
      <w:r>
        <w:t>followed. Children have a right to learn ways to keep themselves safe from harm and exploitation.</w:t>
      </w:r>
    </w:p>
    <w:p w14:paraId="13156AC1" w14:textId="77777777" w:rsidR="00DA7EC4" w:rsidRDefault="001B3BAF">
      <w:pPr>
        <w:pStyle w:val="Heading2"/>
        <w:numPr>
          <w:ilvl w:val="0"/>
          <w:numId w:val="31"/>
        </w:numPr>
        <w:tabs>
          <w:tab w:val="left" w:pos="281"/>
        </w:tabs>
        <w:spacing w:before="4"/>
        <w:ind w:left="281" w:hanging="212"/>
        <w:jc w:val="left"/>
      </w:pPr>
      <w:r>
        <w:rPr>
          <w:color w:val="1F487C"/>
        </w:rPr>
        <w:t>Legislation</w:t>
      </w:r>
      <w:r>
        <w:rPr>
          <w:color w:val="1F487C"/>
          <w:spacing w:val="-12"/>
        </w:rPr>
        <w:t xml:space="preserve"> </w:t>
      </w:r>
      <w:r>
        <w:rPr>
          <w:color w:val="1F487C"/>
        </w:rPr>
        <w:t>and</w:t>
      </w:r>
      <w:r>
        <w:rPr>
          <w:color w:val="1F487C"/>
          <w:spacing w:val="-9"/>
        </w:rPr>
        <w:t xml:space="preserve"> </w:t>
      </w:r>
      <w:r>
        <w:rPr>
          <w:color w:val="1F487C"/>
          <w:spacing w:val="-2"/>
        </w:rPr>
        <w:t>Guidance</w:t>
      </w:r>
    </w:p>
    <w:p w14:paraId="37AD1FCB" w14:textId="77777777" w:rsidR="00DA7EC4" w:rsidRDefault="001B3BAF">
      <w:pPr>
        <w:spacing w:before="304"/>
        <w:ind w:left="12" w:right="410"/>
      </w:pPr>
      <w:r>
        <w:t>This</w:t>
      </w:r>
      <w:r>
        <w:rPr>
          <w:spacing w:val="-1"/>
        </w:rPr>
        <w:t xml:space="preserve"> </w:t>
      </w:r>
      <w:r>
        <w:t>policy</w:t>
      </w:r>
      <w:r>
        <w:rPr>
          <w:spacing w:val="-3"/>
        </w:rPr>
        <w:t xml:space="preserve"> </w:t>
      </w:r>
      <w:r>
        <w:t>is</w:t>
      </w:r>
      <w:r>
        <w:rPr>
          <w:spacing w:val="-1"/>
        </w:rPr>
        <w:t xml:space="preserve"> </w:t>
      </w:r>
      <w:r>
        <w:t>based</w:t>
      </w:r>
      <w:r>
        <w:rPr>
          <w:spacing w:val="-2"/>
        </w:rPr>
        <w:t xml:space="preserve"> </w:t>
      </w:r>
      <w:r>
        <w:t>on</w:t>
      </w:r>
      <w:r>
        <w:rPr>
          <w:spacing w:val="-3"/>
        </w:rPr>
        <w:t xml:space="preserve"> </w:t>
      </w:r>
      <w:r>
        <w:t>the</w:t>
      </w:r>
      <w:r>
        <w:rPr>
          <w:spacing w:val="-2"/>
        </w:rPr>
        <w:t xml:space="preserve"> </w:t>
      </w:r>
      <w:r>
        <w:t>Department</w:t>
      </w:r>
      <w:r>
        <w:rPr>
          <w:spacing w:val="-3"/>
        </w:rPr>
        <w:t xml:space="preserve"> </w:t>
      </w:r>
      <w:r>
        <w:t>for</w:t>
      </w:r>
      <w:r>
        <w:rPr>
          <w:spacing w:val="-3"/>
        </w:rPr>
        <w:t xml:space="preserve"> </w:t>
      </w:r>
      <w:r>
        <w:t>Education’s</w:t>
      </w:r>
      <w:r>
        <w:rPr>
          <w:spacing w:val="-1"/>
        </w:rPr>
        <w:t xml:space="preserve"> </w:t>
      </w:r>
      <w:r>
        <w:t>statutory</w:t>
      </w:r>
      <w:r>
        <w:rPr>
          <w:spacing w:val="-3"/>
        </w:rPr>
        <w:t xml:space="preserve"> </w:t>
      </w:r>
      <w:r>
        <w:t xml:space="preserve">guidance </w:t>
      </w:r>
      <w:hyperlink r:id="rId27">
        <w:r>
          <w:rPr>
            <w:color w:val="0071CC"/>
            <w:u w:val="single" w:color="0071CC"/>
          </w:rPr>
          <w:t>Keeping</w:t>
        </w:r>
        <w:r>
          <w:rPr>
            <w:color w:val="0071CC"/>
            <w:spacing w:val="-1"/>
            <w:u w:val="single" w:color="0071CC"/>
          </w:rPr>
          <w:t xml:space="preserve"> </w:t>
        </w:r>
        <w:r>
          <w:rPr>
            <w:color w:val="0071CC"/>
            <w:u w:val="single" w:color="0071CC"/>
          </w:rPr>
          <w:t>Children</w:t>
        </w:r>
        <w:r>
          <w:rPr>
            <w:color w:val="0071CC"/>
            <w:spacing w:val="-6"/>
            <w:u w:val="single" w:color="0071CC"/>
          </w:rPr>
          <w:t xml:space="preserve"> </w:t>
        </w:r>
        <w:r>
          <w:rPr>
            <w:color w:val="0071CC"/>
            <w:u w:val="single" w:color="0071CC"/>
          </w:rPr>
          <w:t>Safe</w:t>
        </w:r>
        <w:r>
          <w:rPr>
            <w:color w:val="0071CC"/>
            <w:spacing w:val="-5"/>
            <w:u w:val="single" w:color="0071CC"/>
          </w:rPr>
          <w:t xml:space="preserve"> </w:t>
        </w:r>
        <w:r>
          <w:rPr>
            <w:color w:val="0071CC"/>
            <w:u w:val="single" w:color="0071CC"/>
          </w:rPr>
          <w:t>in</w:t>
        </w:r>
        <w:r>
          <w:rPr>
            <w:color w:val="0071CC"/>
            <w:spacing w:val="-3"/>
            <w:u w:val="single" w:color="0071CC"/>
          </w:rPr>
          <w:t xml:space="preserve"> </w:t>
        </w:r>
        <w:r>
          <w:rPr>
            <w:color w:val="0071CC"/>
            <w:u w:val="single" w:color="0071CC"/>
          </w:rPr>
          <w:t>Education</w:t>
        </w:r>
        <w:r>
          <w:rPr>
            <w:color w:val="0071CC"/>
            <w:spacing w:val="-3"/>
            <w:u w:val="single" w:color="0071CC"/>
          </w:rPr>
          <w:t xml:space="preserve"> </w:t>
        </w:r>
      </w:hyperlink>
      <w:r>
        <w:rPr>
          <w:color w:val="0071CC"/>
          <w:spacing w:val="-3"/>
        </w:rPr>
        <w:t xml:space="preserve"> </w:t>
      </w:r>
      <w:hyperlink r:id="rId28">
        <w:r>
          <w:rPr>
            <w:color w:val="0071CC"/>
            <w:u w:val="single" w:color="0071CC"/>
          </w:rPr>
          <w:t>(2024)</w:t>
        </w:r>
      </w:hyperlink>
      <w:r>
        <w:rPr>
          <w:color w:val="0071CC"/>
        </w:rPr>
        <w:t xml:space="preserve"> </w:t>
      </w:r>
      <w:r>
        <w:t xml:space="preserve">and </w:t>
      </w:r>
      <w:hyperlink r:id="rId29">
        <w:r>
          <w:rPr>
            <w:color w:val="0071CC"/>
            <w:u w:val="single" w:color="0071CC"/>
          </w:rPr>
          <w:t>Working Together to Safeguard Children (2023)</w:t>
        </w:r>
        <w:r>
          <w:t>,</w:t>
        </w:r>
      </w:hyperlink>
      <w:r>
        <w:t xml:space="preserve"> and the </w:t>
      </w:r>
      <w:hyperlink r:id="rId30">
        <w:r>
          <w:rPr>
            <w:color w:val="0071CC"/>
            <w:u w:val="single" w:color="0071CC"/>
          </w:rPr>
          <w:t>Governance Handbook</w:t>
        </w:r>
        <w:r>
          <w:t>.</w:t>
        </w:r>
      </w:hyperlink>
      <w:r>
        <w:t xml:space="preserve"> </w:t>
      </w:r>
      <w:r>
        <w:rPr>
          <w:b/>
        </w:rPr>
        <w:t>This policy should be read alongside this statutory guidance and all staff must read and understand part 1 and Annex B of this guidance</w:t>
      </w:r>
      <w:r>
        <w:t>.</w:t>
      </w:r>
    </w:p>
    <w:p w14:paraId="07A972A3" w14:textId="77777777" w:rsidR="00DA7EC4" w:rsidRDefault="001B3BAF">
      <w:pPr>
        <w:pStyle w:val="BodyText"/>
        <w:spacing w:before="120"/>
        <w:ind w:right="410"/>
      </w:pPr>
      <w:r>
        <w:t>We</w:t>
      </w:r>
      <w:r>
        <w:rPr>
          <w:spacing w:val="-2"/>
        </w:rPr>
        <w:t xml:space="preserve"> </w:t>
      </w:r>
      <w:r>
        <w:t>comply</w:t>
      </w:r>
      <w:r>
        <w:rPr>
          <w:spacing w:val="-3"/>
        </w:rPr>
        <w:t xml:space="preserve"> </w:t>
      </w:r>
      <w:r>
        <w:t>with</w:t>
      </w:r>
      <w:r>
        <w:rPr>
          <w:spacing w:val="-2"/>
        </w:rPr>
        <w:t xml:space="preserve"> </w:t>
      </w:r>
      <w:r>
        <w:t>this</w:t>
      </w:r>
      <w:r>
        <w:rPr>
          <w:spacing w:val="-4"/>
        </w:rPr>
        <w:t xml:space="preserve"> </w:t>
      </w:r>
      <w:r>
        <w:t>guidance</w:t>
      </w:r>
      <w:r>
        <w:rPr>
          <w:spacing w:val="-2"/>
        </w:rPr>
        <w:t xml:space="preserve"> </w:t>
      </w:r>
      <w:r>
        <w:t>and</w:t>
      </w:r>
      <w:r>
        <w:rPr>
          <w:spacing w:val="-1"/>
        </w:rPr>
        <w:t xml:space="preserve"> </w:t>
      </w:r>
      <w:r>
        <w:t>the</w:t>
      </w:r>
      <w:r>
        <w:rPr>
          <w:spacing w:val="-5"/>
        </w:rPr>
        <w:t xml:space="preserve"> </w:t>
      </w:r>
      <w:r>
        <w:t>arrangements</w:t>
      </w:r>
      <w:r>
        <w:rPr>
          <w:spacing w:val="-2"/>
        </w:rPr>
        <w:t xml:space="preserve"> </w:t>
      </w:r>
      <w:r>
        <w:t>agreed</w:t>
      </w:r>
      <w:r>
        <w:rPr>
          <w:spacing w:val="-2"/>
        </w:rPr>
        <w:t xml:space="preserve"> </w:t>
      </w:r>
      <w:r>
        <w:t>and</w:t>
      </w:r>
      <w:r>
        <w:rPr>
          <w:spacing w:val="-3"/>
        </w:rPr>
        <w:t xml:space="preserve"> </w:t>
      </w:r>
      <w:r>
        <w:t>published</w:t>
      </w:r>
      <w:r>
        <w:rPr>
          <w:spacing w:val="-3"/>
        </w:rPr>
        <w:t xml:space="preserve"> </w:t>
      </w:r>
      <w:r>
        <w:t>by</w:t>
      </w:r>
      <w:r>
        <w:rPr>
          <w:spacing w:val="-3"/>
        </w:rPr>
        <w:t xml:space="preserve"> </w:t>
      </w:r>
      <w:r>
        <w:t>our</w:t>
      </w:r>
      <w:r>
        <w:rPr>
          <w:spacing w:val="-2"/>
        </w:rPr>
        <w:t xml:space="preserve"> </w:t>
      </w:r>
      <w:r>
        <w:t>3</w:t>
      </w:r>
      <w:r>
        <w:rPr>
          <w:spacing w:val="-3"/>
        </w:rPr>
        <w:t xml:space="preserve"> </w:t>
      </w:r>
      <w:r>
        <w:t>local</w:t>
      </w:r>
      <w:r>
        <w:rPr>
          <w:spacing w:val="-2"/>
        </w:rPr>
        <w:t xml:space="preserve"> </w:t>
      </w:r>
      <w:r>
        <w:t xml:space="preserve">safeguarding </w:t>
      </w:r>
      <w:r>
        <w:rPr>
          <w:spacing w:val="-2"/>
        </w:rPr>
        <w:t>partners.</w:t>
      </w:r>
    </w:p>
    <w:p w14:paraId="0A9F7A0F" w14:textId="77777777" w:rsidR="00DA7EC4" w:rsidRDefault="001B3BAF">
      <w:pPr>
        <w:pStyle w:val="BodyText"/>
        <w:spacing w:before="121"/>
        <w:ind w:right="295"/>
        <w:jc w:val="both"/>
      </w:pPr>
      <w:hyperlink r:id="rId31">
        <w:r>
          <w:rPr>
            <w:b/>
            <w:color w:val="0071CC"/>
            <w:u w:val="single" w:color="0071CC"/>
          </w:rPr>
          <w:t>Working Together to Safeguard Children</w:t>
        </w:r>
      </w:hyperlink>
      <w:r>
        <w:rPr>
          <w:b/>
          <w:color w:val="0071CC"/>
        </w:rPr>
        <w:t xml:space="preserve"> </w:t>
      </w:r>
      <w:r>
        <w:t>(DfE 2023) provides additional guidance which makes it clear that protecting children from harm and promoting their welfare depends upon a shared responsibility and effective joint working between different agencies:</w:t>
      </w:r>
    </w:p>
    <w:p w14:paraId="231A56AF" w14:textId="77777777" w:rsidR="00DA7EC4" w:rsidRDefault="00DA7EC4">
      <w:pPr>
        <w:pStyle w:val="BodyText"/>
        <w:ind w:left="0"/>
      </w:pPr>
    </w:p>
    <w:p w14:paraId="447C4B1F" w14:textId="77777777" w:rsidR="00DA7EC4" w:rsidRDefault="001B3BAF">
      <w:pPr>
        <w:pStyle w:val="BodyText"/>
        <w:spacing w:before="1"/>
        <w:ind w:right="292"/>
        <w:jc w:val="both"/>
      </w:pPr>
      <w:r>
        <w:t>In</w:t>
      </w:r>
      <w:r>
        <w:rPr>
          <w:spacing w:val="-7"/>
        </w:rPr>
        <w:t xml:space="preserve"> </w:t>
      </w:r>
      <w:r>
        <w:t>addition,</w:t>
      </w:r>
      <w:r>
        <w:rPr>
          <w:spacing w:val="-7"/>
        </w:rPr>
        <w:t xml:space="preserve"> </w:t>
      </w:r>
      <w:r>
        <w:t>Working</w:t>
      </w:r>
      <w:r>
        <w:rPr>
          <w:spacing w:val="-6"/>
        </w:rPr>
        <w:t xml:space="preserve"> </w:t>
      </w:r>
      <w:r>
        <w:t>Together</w:t>
      </w:r>
      <w:r>
        <w:rPr>
          <w:spacing w:val="-6"/>
        </w:rPr>
        <w:t xml:space="preserve"> </w:t>
      </w:r>
      <w:r>
        <w:t>to</w:t>
      </w:r>
      <w:r>
        <w:rPr>
          <w:spacing w:val="-7"/>
        </w:rPr>
        <w:t xml:space="preserve"> </w:t>
      </w:r>
      <w:r>
        <w:t>Safeguard</w:t>
      </w:r>
      <w:r>
        <w:rPr>
          <w:spacing w:val="-7"/>
        </w:rPr>
        <w:t xml:space="preserve"> </w:t>
      </w:r>
      <w:r>
        <w:t>Children</w:t>
      </w:r>
      <w:r>
        <w:rPr>
          <w:spacing w:val="-8"/>
        </w:rPr>
        <w:t xml:space="preserve"> </w:t>
      </w:r>
      <w:r>
        <w:t>also</w:t>
      </w:r>
      <w:r>
        <w:rPr>
          <w:spacing w:val="-6"/>
        </w:rPr>
        <w:t xml:space="preserve"> </w:t>
      </w:r>
      <w:r>
        <w:t>reinforces</w:t>
      </w:r>
      <w:r>
        <w:rPr>
          <w:spacing w:val="-6"/>
        </w:rPr>
        <w:t xml:space="preserve"> </w:t>
      </w:r>
      <w:r>
        <w:t>the</w:t>
      </w:r>
      <w:r>
        <w:rPr>
          <w:spacing w:val="-6"/>
        </w:rPr>
        <w:t xml:space="preserve"> </w:t>
      </w:r>
      <w:r>
        <w:t>need</w:t>
      </w:r>
      <w:r>
        <w:rPr>
          <w:spacing w:val="-9"/>
        </w:rPr>
        <w:t xml:space="preserve"> </w:t>
      </w:r>
      <w:r>
        <w:t>to</w:t>
      </w:r>
      <w:r>
        <w:rPr>
          <w:spacing w:val="-7"/>
        </w:rPr>
        <w:t xml:space="preserve"> </w:t>
      </w:r>
      <w:r>
        <w:t>take</w:t>
      </w:r>
      <w:r>
        <w:rPr>
          <w:spacing w:val="-7"/>
        </w:rPr>
        <w:t xml:space="preserve"> </w:t>
      </w:r>
      <w:r>
        <w:t>action</w:t>
      </w:r>
      <w:r>
        <w:rPr>
          <w:spacing w:val="-7"/>
        </w:rPr>
        <w:t xml:space="preserve"> </w:t>
      </w:r>
      <w:r>
        <w:t>to</w:t>
      </w:r>
      <w:r>
        <w:rPr>
          <w:spacing w:val="-7"/>
        </w:rPr>
        <w:t xml:space="preserve"> </w:t>
      </w:r>
      <w:r>
        <w:t>provide</w:t>
      </w:r>
      <w:r>
        <w:rPr>
          <w:spacing w:val="-7"/>
        </w:rPr>
        <w:t xml:space="preserve"> </w:t>
      </w:r>
      <w:r>
        <w:t>early</w:t>
      </w:r>
      <w:r>
        <w:rPr>
          <w:spacing w:val="-7"/>
        </w:rPr>
        <w:t xml:space="preserve"> </w:t>
      </w:r>
      <w:r>
        <w:t>help before statutory services are required:</w:t>
      </w:r>
    </w:p>
    <w:p w14:paraId="6F5AAC0A" w14:textId="77777777" w:rsidR="00DA7EC4" w:rsidRDefault="001B3BAF">
      <w:pPr>
        <w:spacing w:before="256"/>
        <w:ind w:left="12" w:right="410"/>
      </w:pPr>
      <w:r>
        <w:rPr>
          <w:i/>
        </w:rPr>
        <w:t>‘Early</w:t>
      </w:r>
      <w:r>
        <w:rPr>
          <w:i/>
          <w:spacing w:val="-3"/>
        </w:rPr>
        <w:t xml:space="preserve"> </w:t>
      </w:r>
      <w:r>
        <w:rPr>
          <w:i/>
        </w:rPr>
        <w:t>help</w:t>
      </w:r>
      <w:r>
        <w:rPr>
          <w:i/>
          <w:spacing w:val="-1"/>
        </w:rPr>
        <w:t xml:space="preserve"> </w:t>
      </w:r>
      <w:r>
        <w:rPr>
          <w:i/>
        </w:rPr>
        <w:t>is</w:t>
      </w:r>
      <w:r>
        <w:rPr>
          <w:i/>
          <w:spacing w:val="-3"/>
        </w:rPr>
        <w:t xml:space="preserve"> </w:t>
      </w:r>
      <w:r>
        <w:rPr>
          <w:i/>
        </w:rPr>
        <w:t>support</w:t>
      </w:r>
      <w:r>
        <w:rPr>
          <w:i/>
          <w:spacing w:val="-2"/>
        </w:rPr>
        <w:t xml:space="preserve"> </w:t>
      </w:r>
      <w:r>
        <w:rPr>
          <w:i/>
        </w:rPr>
        <w:t>for</w:t>
      </w:r>
      <w:r>
        <w:rPr>
          <w:i/>
          <w:spacing w:val="-1"/>
        </w:rPr>
        <w:t xml:space="preserve"> </w:t>
      </w:r>
      <w:r>
        <w:rPr>
          <w:i/>
        </w:rPr>
        <w:t>children</w:t>
      </w:r>
      <w:r>
        <w:rPr>
          <w:i/>
          <w:spacing w:val="-3"/>
        </w:rPr>
        <w:t xml:space="preserve"> </w:t>
      </w:r>
      <w:r>
        <w:rPr>
          <w:i/>
        </w:rPr>
        <w:t>of</w:t>
      </w:r>
      <w:r>
        <w:rPr>
          <w:i/>
          <w:spacing w:val="-2"/>
        </w:rPr>
        <w:t xml:space="preserve"> </w:t>
      </w:r>
      <w:r>
        <w:rPr>
          <w:i/>
        </w:rPr>
        <w:t>all</w:t>
      </w:r>
      <w:r>
        <w:rPr>
          <w:i/>
          <w:spacing w:val="-1"/>
        </w:rPr>
        <w:t xml:space="preserve"> </w:t>
      </w:r>
      <w:r>
        <w:rPr>
          <w:i/>
        </w:rPr>
        <w:t>ages</w:t>
      </w:r>
      <w:r>
        <w:rPr>
          <w:i/>
          <w:spacing w:val="-3"/>
        </w:rPr>
        <w:t xml:space="preserve"> </w:t>
      </w:r>
      <w:r>
        <w:rPr>
          <w:i/>
        </w:rPr>
        <w:t>that</w:t>
      </w:r>
      <w:r>
        <w:rPr>
          <w:i/>
          <w:spacing w:val="-2"/>
        </w:rPr>
        <w:t xml:space="preserve"> </w:t>
      </w:r>
      <w:r>
        <w:rPr>
          <w:i/>
        </w:rPr>
        <w:t>improves</w:t>
      </w:r>
      <w:r>
        <w:rPr>
          <w:i/>
          <w:spacing w:val="-3"/>
        </w:rPr>
        <w:t xml:space="preserve"> </w:t>
      </w:r>
      <w:r>
        <w:rPr>
          <w:i/>
        </w:rPr>
        <w:t>a</w:t>
      </w:r>
      <w:r>
        <w:rPr>
          <w:i/>
          <w:spacing w:val="-3"/>
        </w:rPr>
        <w:t xml:space="preserve"> </w:t>
      </w:r>
      <w:r>
        <w:rPr>
          <w:i/>
        </w:rPr>
        <w:t>family’s</w:t>
      </w:r>
      <w:r>
        <w:rPr>
          <w:i/>
          <w:spacing w:val="-3"/>
        </w:rPr>
        <w:t xml:space="preserve"> </w:t>
      </w:r>
      <w:r>
        <w:rPr>
          <w:i/>
        </w:rPr>
        <w:t>resilience</w:t>
      </w:r>
      <w:r>
        <w:rPr>
          <w:i/>
          <w:spacing w:val="-5"/>
        </w:rPr>
        <w:t xml:space="preserve"> </w:t>
      </w:r>
      <w:r>
        <w:rPr>
          <w:i/>
        </w:rPr>
        <w:t>and</w:t>
      </w:r>
      <w:r>
        <w:rPr>
          <w:i/>
          <w:spacing w:val="-3"/>
        </w:rPr>
        <w:t xml:space="preserve"> </w:t>
      </w:r>
      <w:r>
        <w:rPr>
          <w:i/>
        </w:rPr>
        <w:t>outcomes</w:t>
      </w:r>
      <w:r>
        <w:rPr>
          <w:i/>
          <w:spacing w:val="-3"/>
        </w:rPr>
        <w:t xml:space="preserve"> </w:t>
      </w:r>
      <w:r>
        <w:rPr>
          <w:i/>
        </w:rPr>
        <w:t>or</w:t>
      </w:r>
      <w:r>
        <w:rPr>
          <w:i/>
          <w:spacing w:val="-1"/>
        </w:rPr>
        <w:t xml:space="preserve"> </w:t>
      </w:r>
      <w:r>
        <w:rPr>
          <w:i/>
        </w:rPr>
        <w:t>reduces</w:t>
      </w:r>
      <w:r>
        <w:rPr>
          <w:i/>
          <w:spacing w:val="-2"/>
        </w:rPr>
        <w:t xml:space="preserve"> </w:t>
      </w:r>
      <w:r>
        <w:rPr>
          <w:i/>
        </w:rPr>
        <w:t>the chance of a problem getting worse.’</w:t>
      </w:r>
      <w:r>
        <w:rPr>
          <w:i/>
          <w:spacing w:val="40"/>
        </w:rPr>
        <w:t xml:space="preserve"> </w:t>
      </w:r>
      <w:r>
        <w:t>DFE 2024</w:t>
      </w:r>
    </w:p>
    <w:p w14:paraId="0486FC4A" w14:textId="77777777" w:rsidR="00DA7EC4" w:rsidRDefault="001B3BAF">
      <w:pPr>
        <w:pStyle w:val="BodyText"/>
        <w:spacing w:before="121"/>
      </w:pPr>
      <w:r>
        <w:t>This</w:t>
      </w:r>
      <w:r>
        <w:rPr>
          <w:spacing w:val="-2"/>
        </w:rPr>
        <w:t xml:space="preserve"> </w:t>
      </w:r>
      <w:r>
        <w:t>policy</w:t>
      </w:r>
      <w:r>
        <w:rPr>
          <w:spacing w:val="-4"/>
        </w:rPr>
        <w:t xml:space="preserve"> </w:t>
      </w:r>
      <w:r>
        <w:t>is</w:t>
      </w:r>
      <w:r>
        <w:rPr>
          <w:spacing w:val="-2"/>
        </w:rPr>
        <w:t xml:space="preserve"> </w:t>
      </w:r>
      <w:r>
        <w:t>also</w:t>
      </w:r>
      <w:r>
        <w:rPr>
          <w:spacing w:val="-3"/>
        </w:rPr>
        <w:t xml:space="preserve"> </w:t>
      </w:r>
      <w:r>
        <w:t>based</w:t>
      </w:r>
      <w:r>
        <w:rPr>
          <w:spacing w:val="-6"/>
        </w:rPr>
        <w:t xml:space="preserve"> </w:t>
      </w:r>
      <w:r>
        <w:t>on</w:t>
      </w:r>
      <w:r>
        <w:rPr>
          <w:spacing w:val="-4"/>
        </w:rPr>
        <w:t xml:space="preserve"> </w:t>
      </w:r>
      <w:r>
        <w:t>the</w:t>
      </w:r>
      <w:r>
        <w:rPr>
          <w:spacing w:val="-3"/>
        </w:rPr>
        <w:t xml:space="preserve"> </w:t>
      </w:r>
      <w:r>
        <w:t>following</w:t>
      </w:r>
      <w:r>
        <w:rPr>
          <w:spacing w:val="-1"/>
        </w:rPr>
        <w:t xml:space="preserve"> </w:t>
      </w:r>
      <w:r>
        <w:rPr>
          <w:spacing w:val="-2"/>
        </w:rPr>
        <w:t>legislation:</w:t>
      </w:r>
    </w:p>
    <w:p w14:paraId="498951B6" w14:textId="77777777" w:rsidR="00DA7EC4" w:rsidRDefault="001B3BAF">
      <w:pPr>
        <w:pStyle w:val="ListParagraph"/>
        <w:numPr>
          <w:ilvl w:val="0"/>
          <w:numId w:val="30"/>
        </w:numPr>
        <w:tabs>
          <w:tab w:val="left" w:pos="732"/>
        </w:tabs>
        <w:spacing w:before="121"/>
        <w:ind w:right="333"/>
        <w:rPr>
          <w:rFonts w:ascii="Symbol" w:hAnsi="Symbol"/>
        </w:rPr>
      </w:pPr>
      <w:r>
        <w:t>Part</w:t>
      </w:r>
      <w:r>
        <w:rPr>
          <w:spacing w:val="-3"/>
        </w:rPr>
        <w:t xml:space="preserve"> </w:t>
      </w:r>
      <w:r>
        <w:t>3</w:t>
      </w:r>
      <w:r>
        <w:rPr>
          <w:spacing w:val="-3"/>
        </w:rPr>
        <w:t xml:space="preserve"> </w:t>
      </w:r>
      <w:r>
        <w:t>of</w:t>
      </w:r>
      <w:r>
        <w:rPr>
          <w:spacing w:val="-2"/>
        </w:rPr>
        <w:t xml:space="preserve"> </w:t>
      </w:r>
      <w:r>
        <w:t>the</w:t>
      </w:r>
      <w:r>
        <w:rPr>
          <w:spacing w:val="-5"/>
        </w:rPr>
        <w:t xml:space="preserve"> </w:t>
      </w:r>
      <w:r>
        <w:t>schedule</w:t>
      </w:r>
      <w:r>
        <w:rPr>
          <w:spacing w:val="-2"/>
        </w:rPr>
        <w:t xml:space="preserve"> </w:t>
      </w:r>
      <w:r>
        <w:t>to</w:t>
      </w:r>
      <w:r>
        <w:rPr>
          <w:spacing w:val="-2"/>
        </w:rPr>
        <w:t xml:space="preserve"> </w:t>
      </w:r>
      <w:r>
        <w:t>the</w:t>
      </w:r>
      <w:r>
        <w:rPr>
          <w:spacing w:val="-1"/>
        </w:rPr>
        <w:t xml:space="preserve"> </w:t>
      </w:r>
      <w:hyperlink r:id="rId32">
        <w:r>
          <w:rPr>
            <w:color w:val="0071CC"/>
            <w:u w:val="single" w:color="0071CC"/>
          </w:rPr>
          <w:t>Education</w:t>
        </w:r>
        <w:r>
          <w:rPr>
            <w:color w:val="0071CC"/>
            <w:spacing w:val="-3"/>
            <w:u w:val="single" w:color="0071CC"/>
          </w:rPr>
          <w:t xml:space="preserve"> </w:t>
        </w:r>
        <w:r>
          <w:rPr>
            <w:color w:val="0071CC"/>
            <w:u w:val="single" w:color="0071CC"/>
          </w:rPr>
          <w:t>(Independent</w:t>
        </w:r>
        <w:r>
          <w:rPr>
            <w:color w:val="0071CC"/>
            <w:spacing w:val="-3"/>
            <w:u w:val="single" w:color="0071CC"/>
          </w:rPr>
          <w:t xml:space="preserve"> </w:t>
        </w:r>
        <w:r>
          <w:rPr>
            <w:color w:val="0071CC"/>
            <w:u w:val="single" w:color="0071CC"/>
          </w:rPr>
          <w:t>School</w:t>
        </w:r>
        <w:r>
          <w:rPr>
            <w:color w:val="0071CC"/>
            <w:spacing w:val="-2"/>
            <w:u w:val="single" w:color="0071CC"/>
          </w:rPr>
          <w:t xml:space="preserve"> </w:t>
        </w:r>
        <w:r>
          <w:rPr>
            <w:color w:val="0071CC"/>
            <w:u w:val="single" w:color="0071CC"/>
          </w:rPr>
          <w:t>Standards)</w:t>
        </w:r>
        <w:r>
          <w:rPr>
            <w:color w:val="0071CC"/>
            <w:spacing w:val="-3"/>
            <w:u w:val="single" w:color="0071CC"/>
          </w:rPr>
          <w:t xml:space="preserve"> </w:t>
        </w:r>
        <w:r>
          <w:rPr>
            <w:color w:val="0071CC"/>
            <w:u w:val="single" w:color="0071CC"/>
          </w:rPr>
          <w:t>Regulations</w:t>
        </w:r>
        <w:r>
          <w:rPr>
            <w:color w:val="0071CC"/>
            <w:spacing w:val="-2"/>
            <w:u w:val="single" w:color="0071CC"/>
          </w:rPr>
          <w:t xml:space="preserve"> </w:t>
        </w:r>
        <w:r>
          <w:rPr>
            <w:color w:val="0071CC"/>
            <w:u w:val="single" w:color="0071CC"/>
          </w:rPr>
          <w:t>2014</w:t>
        </w:r>
        <w:r>
          <w:t>,</w:t>
        </w:r>
      </w:hyperlink>
      <w:r>
        <w:rPr>
          <w:spacing w:val="-2"/>
        </w:rPr>
        <w:t xml:space="preserve"> </w:t>
      </w:r>
      <w:r>
        <w:t>which</w:t>
      </w:r>
      <w:r>
        <w:rPr>
          <w:spacing w:val="-2"/>
        </w:rPr>
        <w:t xml:space="preserve"> </w:t>
      </w:r>
      <w:r>
        <w:t xml:space="preserve">places a duty on academies and independent schools to safeguard and promote the welfare of students at the </w:t>
      </w:r>
      <w:r>
        <w:rPr>
          <w:spacing w:val="-2"/>
        </w:rPr>
        <w:t>school</w:t>
      </w:r>
    </w:p>
    <w:p w14:paraId="3410A11D" w14:textId="77777777" w:rsidR="00DA7EC4" w:rsidRDefault="001B3BAF">
      <w:pPr>
        <w:pStyle w:val="ListParagraph"/>
        <w:numPr>
          <w:ilvl w:val="0"/>
          <w:numId w:val="30"/>
        </w:numPr>
        <w:tabs>
          <w:tab w:val="left" w:pos="732"/>
        </w:tabs>
        <w:spacing w:before="119"/>
        <w:ind w:right="294"/>
        <w:rPr>
          <w:rFonts w:ascii="Symbol" w:hAnsi="Symbol"/>
        </w:rPr>
      </w:pPr>
      <w:hyperlink r:id="rId33">
        <w:r>
          <w:rPr>
            <w:color w:val="0071CC"/>
            <w:u w:val="single" w:color="0071CC"/>
          </w:rPr>
          <w:t>The</w:t>
        </w:r>
        <w:r>
          <w:rPr>
            <w:color w:val="0071CC"/>
            <w:spacing w:val="-5"/>
            <w:u w:val="single" w:color="0071CC"/>
          </w:rPr>
          <w:t xml:space="preserve"> </w:t>
        </w:r>
        <w:r>
          <w:rPr>
            <w:color w:val="0071CC"/>
            <w:u w:val="single" w:color="0071CC"/>
          </w:rPr>
          <w:t>Children</w:t>
        </w:r>
        <w:r>
          <w:rPr>
            <w:color w:val="0071CC"/>
            <w:spacing w:val="-3"/>
            <w:u w:val="single" w:color="0071CC"/>
          </w:rPr>
          <w:t xml:space="preserve"> </w:t>
        </w:r>
        <w:r>
          <w:rPr>
            <w:color w:val="0071CC"/>
            <w:u w:val="single" w:color="0071CC"/>
          </w:rPr>
          <w:t>Act</w:t>
        </w:r>
        <w:r>
          <w:rPr>
            <w:color w:val="0071CC"/>
            <w:spacing w:val="-3"/>
            <w:u w:val="single" w:color="0071CC"/>
          </w:rPr>
          <w:t xml:space="preserve"> </w:t>
        </w:r>
        <w:r>
          <w:rPr>
            <w:color w:val="0071CC"/>
            <w:u w:val="single" w:color="0071CC"/>
          </w:rPr>
          <w:t>1989</w:t>
        </w:r>
      </w:hyperlink>
      <w:r>
        <w:rPr>
          <w:color w:val="0071CC"/>
          <w:spacing w:val="-1"/>
        </w:rPr>
        <w:t xml:space="preserve"> </w:t>
      </w:r>
      <w:r>
        <w:t>(and</w:t>
      </w:r>
      <w:r>
        <w:rPr>
          <w:spacing w:val="-3"/>
        </w:rPr>
        <w:t xml:space="preserve"> </w:t>
      </w:r>
      <w:hyperlink r:id="rId34">
        <w:r>
          <w:rPr>
            <w:color w:val="0071CC"/>
            <w:u w:val="single" w:color="0071CC"/>
          </w:rPr>
          <w:t>2004</w:t>
        </w:r>
        <w:r>
          <w:rPr>
            <w:color w:val="0071CC"/>
            <w:spacing w:val="-2"/>
            <w:u w:val="single" w:color="0071CC"/>
          </w:rPr>
          <w:t xml:space="preserve"> </w:t>
        </w:r>
        <w:r>
          <w:rPr>
            <w:color w:val="0071CC"/>
            <w:u w:val="single" w:color="0071CC"/>
          </w:rPr>
          <w:t>amendment</w:t>
        </w:r>
      </w:hyperlink>
      <w:r>
        <w:t>),</w:t>
      </w:r>
      <w:r>
        <w:rPr>
          <w:spacing w:val="-2"/>
        </w:rPr>
        <w:t xml:space="preserve"> </w:t>
      </w:r>
      <w:r>
        <w:t>which</w:t>
      </w:r>
      <w:r>
        <w:rPr>
          <w:spacing w:val="-2"/>
        </w:rPr>
        <w:t xml:space="preserve"> </w:t>
      </w:r>
      <w:r>
        <w:t>provides</w:t>
      </w:r>
      <w:r>
        <w:rPr>
          <w:spacing w:val="-1"/>
        </w:rPr>
        <w:t xml:space="preserve"> </w:t>
      </w:r>
      <w:r>
        <w:t>a</w:t>
      </w:r>
      <w:r>
        <w:rPr>
          <w:spacing w:val="-3"/>
        </w:rPr>
        <w:t xml:space="preserve"> </w:t>
      </w:r>
      <w:r>
        <w:t>framework</w:t>
      </w:r>
      <w:r>
        <w:rPr>
          <w:spacing w:val="-6"/>
        </w:rPr>
        <w:t xml:space="preserve"> </w:t>
      </w:r>
      <w:r>
        <w:t>for</w:t>
      </w:r>
      <w:r>
        <w:rPr>
          <w:spacing w:val="-2"/>
        </w:rPr>
        <w:t xml:space="preserve"> </w:t>
      </w:r>
      <w:r>
        <w:t>the</w:t>
      </w:r>
      <w:r>
        <w:rPr>
          <w:spacing w:val="-5"/>
        </w:rPr>
        <w:t xml:space="preserve"> </w:t>
      </w:r>
      <w:r>
        <w:t>care</w:t>
      </w:r>
      <w:r>
        <w:rPr>
          <w:spacing w:val="-2"/>
        </w:rPr>
        <w:t xml:space="preserve"> </w:t>
      </w:r>
      <w:r>
        <w:t>and</w:t>
      </w:r>
      <w:r>
        <w:rPr>
          <w:spacing w:val="-3"/>
        </w:rPr>
        <w:t xml:space="preserve"> </w:t>
      </w:r>
      <w:r>
        <w:t>protection of children</w:t>
      </w:r>
    </w:p>
    <w:p w14:paraId="7D01A1E2" w14:textId="77777777" w:rsidR="00DA7EC4" w:rsidRDefault="001B3BAF">
      <w:pPr>
        <w:pStyle w:val="ListParagraph"/>
        <w:numPr>
          <w:ilvl w:val="0"/>
          <w:numId w:val="30"/>
        </w:numPr>
        <w:tabs>
          <w:tab w:val="left" w:pos="732"/>
        </w:tabs>
        <w:spacing w:before="120"/>
        <w:ind w:right="315"/>
        <w:rPr>
          <w:rFonts w:ascii="Symbol" w:hAnsi="Symbol"/>
        </w:rPr>
      </w:pPr>
      <w:r>
        <w:t>Section</w:t>
      </w:r>
      <w:r>
        <w:rPr>
          <w:spacing w:val="-3"/>
        </w:rPr>
        <w:t xml:space="preserve"> </w:t>
      </w:r>
      <w:r>
        <w:t>5B(11)</w:t>
      </w:r>
      <w:r>
        <w:rPr>
          <w:spacing w:val="-3"/>
        </w:rPr>
        <w:t xml:space="preserve"> </w:t>
      </w:r>
      <w:r>
        <w:t>of</w:t>
      </w:r>
      <w:r>
        <w:rPr>
          <w:spacing w:val="-2"/>
        </w:rPr>
        <w:t xml:space="preserve"> </w:t>
      </w:r>
      <w:r>
        <w:t>the</w:t>
      </w:r>
      <w:r>
        <w:rPr>
          <w:spacing w:val="-2"/>
        </w:rPr>
        <w:t xml:space="preserve"> </w:t>
      </w:r>
      <w:r>
        <w:t>Female</w:t>
      </w:r>
      <w:r>
        <w:rPr>
          <w:spacing w:val="-2"/>
        </w:rPr>
        <w:t xml:space="preserve"> </w:t>
      </w:r>
      <w:r>
        <w:t>Genital</w:t>
      </w:r>
      <w:r>
        <w:rPr>
          <w:spacing w:val="-2"/>
        </w:rPr>
        <w:t xml:space="preserve"> </w:t>
      </w:r>
      <w:r>
        <w:t>Mutilation</w:t>
      </w:r>
      <w:r>
        <w:rPr>
          <w:spacing w:val="-3"/>
        </w:rPr>
        <w:t xml:space="preserve"> </w:t>
      </w:r>
      <w:r>
        <w:t>Act</w:t>
      </w:r>
      <w:r>
        <w:rPr>
          <w:spacing w:val="-3"/>
        </w:rPr>
        <w:t xml:space="preserve"> </w:t>
      </w:r>
      <w:r>
        <w:t>2003,</w:t>
      </w:r>
      <w:r>
        <w:rPr>
          <w:spacing w:val="-2"/>
        </w:rPr>
        <w:t xml:space="preserve"> </w:t>
      </w:r>
      <w:r>
        <w:t>as</w:t>
      </w:r>
      <w:r>
        <w:rPr>
          <w:spacing w:val="-1"/>
        </w:rPr>
        <w:t xml:space="preserve"> </w:t>
      </w:r>
      <w:r>
        <w:t>inserted</w:t>
      </w:r>
      <w:r>
        <w:rPr>
          <w:spacing w:val="-3"/>
        </w:rPr>
        <w:t xml:space="preserve"> </w:t>
      </w:r>
      <w:r>
        <w:t>by</w:t>
      </w:r>
      <w:r>
        <w:rPr>
          <w:spacing w:val="-3"/>
        </w:rPr>
        <w:t xml:space="preserve"> </w:t>
      </w:r>
      <w:r>
        <w:t>section</w:t>
      </w:r>
      <w:r>
        <w:rPr>
          <w:spacing w:val="-3"/>
        </w:rPr>
        <w:t xml:space="preserve"> </w:t>
      </w:r>
      <w:r>
        <w:t>74</w:t>
      </w:r>
      <w:r>
        <w:rPr>
          <w:spacing w:val="-2"/>
        </w:rPr>
        <w:t xml:space="preserve"> </w:t>
      </w:r>
      <w:r>
        <w:t>of</w:t>
      </w:r>
      <w:r>
        <w:rPr>
          <w:spacing w:val="-2"/>
        </w:rPr>
        <w:t xml:space="preserve"> </w:t>
      </w:r>
      <w:r>
        <w:t>the</w:t>
      </w:r>
      <w:r>
        <w:rPr>
          <w:spacing w:val="-1"/>
        </w:rPr>
        <w:t xml:space="preserve"> </w:t>
      </w:r>
      <w:hyperlink r:id="rId35">
        <w:r>
          <w:rPr>
            <w:color w:val="0071CC"/>
            <w:u w:val="single" w:color="0071CC"/>
          </w:rPr>
          <w:t>Serious</w:t>
        </w:r>
        <w:r>
          <w:rPr>
            <w:color w:val="0071CC"/>
            <w:spacing w:val="-1"/>
            <w:u w:val="single" w:color="0071CC"/>
          </w:rPr>
          <w:t xml:space="preserve"> </w:t>
        </w:r>
        <w:r>
          <w:rPr>
            <w:color w:val="0071CC"/>
            <w:u w:val="single" w:color="0071CC"/>
          </w:rPr>
          <w:t>Crime</w:t>
        </w:r>
      </w:hyperlink>
      <w:r>
        <w:rPr>
          <w:color w:val="0071CC"/>
        </w:rPr>
        <w:t xml:space="preserve"> </w:t>
      </w:r>
      <w:hyperlink r:id="rId36">
        <w:r>
          <w:rPr>
            <w:color w:val="0071CC"/>
            <w:u w:val="single" w:color="0071CC"/>
          </w:rPr>
          <w:t>Act 2015</w:t>
        </w:r>
        <w:r>
          <w:t>,</w:t>
        </w:r>
      </w:hyperlink>
      <w:r>
        <w:t xml:space="preserve"> which places a statutory duty on teachers to report to the police where they discover that female genital mutilation (FGM) appears to have been carried out on a girl under 18</w:t>
      </w:r>
    </w:p>
    <w:p w14:paraId="42AC5ED3" w14:textId="77777777" w:rsidR="00DA7EC4" w:rsidRDefault="001B3BAF">
      <w:pPr>
        <w:pStyle w:val="ListParagraph"/>
        <w:numPr>
          <w:ilvl w:val="0"/>
          <w:numId w:val="30"/>
        </w:numPr>
        <w:tabs>
          <w:tab w:val="left" w:pos="732"/>
        </w:tabs>
        <w:spacing w:before="121"/>
        <w:ind w:right="313"/>
        <w:rPr>
          <w:rFonts w:ascii="Symbol" w:hAnsi="Symbol"/>
        </w:rPr>
      </w:pPr>
      <w:hyperlink r:id="rId37">
        <w:r>
          <w:rPr>
            <w:color w:val="0071CC"/>
            <w:u w:val="single" w:color="0071CC"/>
          </w:rPr>
          <w:t>Statutory</w:t>
        </w:r>
        <w:r>
          <w:rPr>
            <w:color w:val="0071CC"/>
            <w:spacing w:val="-6"/>
            <w:u w:val="single" w:color="0071CC"/>
          </w:rPr>
          <w:t xml:space="preserve"> </w:t>
        </w:r>
        <w:r>
          <w:rPr>
            <w:color w:val="0071CC"/>
            <w:u w:val="single" w:color="0071CC"/>
          </w:rPr>
          <w:t>guidance</w:t>
        </w:r>
        <w:r>
          <w:rPr>
            <w:color w:val="0071CC"/>
            <w:spacing w:val="-3"/>
            <w:u w:val="single" w:color="0071CC"/>
          </w:rPr>
          <w:t xml:space="preserve"> </w:t>
        </w:r>
        <w:r>
          <w:rPr>
            <w:color w:val="0071CC"/>
            <w:u w:val="single" w:color="0071CC"/>
          </w:rPr>
          <w:t>on</w:t>
        </w:r>
        <w:r>
          <w:rPr>
            <w:color w:val="0071CC"/>
            <w:spacing w:val="-4"/>
            <w:u w:val="single" w:color="0071CC"/>
          </w:rPr>
          <w:t xml:space="preserve"> </w:t>
        </w:r>
        <w:r>
          <w:rPr>
            <w:color w:val="0071CC"/>
            <w:u w:val="single" w:color="0071CC"/>
          </w:rPr>
          <w:t>FGM</w:t>
        </w:r>
        <w:r>
          <w:t>,</w:t>
        </w:r>
      </w:hyperlink>
      <w:r>
        <w:rPr>
          <w:spacing w:val="-3"/>
        </w:rPr>
        <w:t xml:space="preserve"> </w:t>
      </w:r>
      <w:r>
        <w:t>which</w:t>
      </w:r>
      <w:r>
        <w:rPr>
          <w:spacing w:val="-6"/>
        </w:rPr>
        <w:t xml:space="preserve"> </w:t>
      </w:r>
      <w:r>
        <w:t>sets</w:t>
      </w:r>
      <w:r>
        <w:rPr>
          <w:spacing w:val="-2"/>
        </w:rPr>
        <w:t xml:space="preserve"> </w:t>
      </w:r>
      <w:r>
        <w:t>out</w:t>
      </w:r>
      <w:r>
        <w:rPr>
          <w:spacing w:val="-3"/>
        </w:rPr>
        <w:t xml:space="preserve"> </w:t>
      </w:r>
      <w:r>
        <w:t>responsibilities</w:t>
      </w:r>
      <w:r>
        <w:rPr>
          <w:spacing w:val="-2"/>
        </w:rPr>
        <w:t xml:space="preserve"> </w:t>
      </w:r>
      <w:r>
        <w:t>with</w:t>
      </w:r>
      <w:r>
        <w:rPr>
          <w:spacing w:val="-3"/>
        </w:rPr>
        <w:t xml:space="preserve"> </w:t>
      </w:r>
      <w:r>
        <w:t>regards</w:t>
      </w:r>
      <w:r>
        <w:rPr>
          <w:spacing w:val="-2"/>
        </w:rPr>
        <w:t xml:space="preserve"> </w:t>
      </w:r>
      <w:r>
        <w:t>to</w:t>
      </w:r>
      <w:r>
        <w:rPr>
          <w:spacing w:val="-3"/>
        </w:rPr>
        <w:t xml:space="preserve"> </w:t>
      </w:r>
      <w:r>
        <w:t>safeguarding</w:t>
      </w:r>
      <w:r>
        <w:rPr>
          <w:spacing w:val="-2"/>
        </w:rPr>
        <w:t xml:space="preserve"> </w:t>
      </w:r>
      <w:r>
        <w:t>and</w:t>
      </w:r>
      <w:r>
        <w:rPr>
          <w:spacing w:val="-6"/>
        </w:rPr>
        <w:t xml:space="preserve"> </w:t>
      </w:r>
      <w:r>
        <w:t>supporting girls affected by Female Genital Mutilation</w:t>
      </w:r>
    </w:p>
    <w:p w14:paraId="69BEAB14" w14:textId="77777777" w:rsidR="00DA7EC4" w:rsidRDefault="001B3BAF">
      <w:pPr>
        <w:pStyle w:val="ListParagraph"/>
        <w:numPr>
          <w:ilvl w:val="0"/>
          <w:numId w:val="30"/>
        </w:numPr>
        <w:tabs>
          <w:tab w:val="left" w:pos="732"/>
        </w:tabs>
        <w:spacing w:before="120"/>
        <w:ind w:right="667"/>
        <w:rPr>
          <w:rFonts w:ascii="Symbol" w:hAnsi="Symbol"/>
        </w:rPr>
      </w:pPr>
      <w:hyperlink r:id="rId38">
        <w:r>
          <w:rPr>
            <w:color w:val="0071CC"/>
            <w:u w:val="single" w:color="0071CC"/>
          </w:rPr>
          <w:t>The</w:t>
        </w:r>
        <w:r>
          <w:rPr>
            <w:color w:val="0071CC"/>
            <w:spacing w:val="-2"/>
            <w:u w:val="single" w:color="0071CC"/>
          </w:rPr>
          <w:t xml:space="preserve"> </w:t>
        </w:r>
        <w:r>
          <w:rPr>
            <w:color w:val="0071CC"/>
            <w:u w:val="single" w:color="0071CC"/>
          </w:rPr>
          <w:t>Rehabilitation</w:t>
        </w:r>
        <w:r>
          <w:rPr>
            <w:color w:val="0071CC"/>
            <w:spacing w:val="-3"/>
            <w:u w:val="single" w:color="0071CC"/>
          </w:rPr>
          <w:t xml:space="preserve"> </w:t>
        </w:r>
        <w:r>
          <w:rPr>
            <w:color w:val="0071CC"/>
            <w:u w:val="single" w:color="0071CC"/>
          </w:rPr>
          <w:t>of</w:t>
        </w:r>
        <w:r>
          <w:rPr>
            <w:color w:val="0071CC"/>
            <w:spacing w:val="-2"/>
            <w:u w:val="single" w:color="0071CC"/>
          </w:rPr>
          <w:t xml:space="preserve"> </w:t>
        </w:r>
        <w:r>
          <w:rPr>
            <w:color w:val="0071CC"/>
            <w:u w:val="single" w:color="0071CC"/>
          </w:rPr>
          <w:t>Offenders</w:t>
        </w:r>
        <w:r>
          <w:rPr>
            <w:color w:val="0071CC"/>
            <w:spacing w:val="-2"/>
            <w:u w:val="single" w:color="0071CC"/>
          </w:rPr>
          <w:t xml:space="preserve"> </w:t>
        </w:r>
        <w:r>
          <w:rPr>
            <w:color w:val="0071CC"/>
            <w:u w:val="single" w:color="0071CC"/>
          </w:rPr>
          <w:t>Act</w:t>
        </w:r>
        <w:r>
          <w:rPr>
            <w:color w:val="0071CC"/>
            <w:spacing w:val="-3"/>
            <w:u w:val="single" w:color="0071CC"/>
          </w:rPr>
          <w:t xml:space="preserve"> </w:t>
        </w:r>
        <w:r>
          <w:rPr>
            <w:color w:val="0071CC"/>
            <w:u w:val="single" w:color="0071CC"/>
          </w:rPr>
          <w:t>1974</w:t>
        </w:r>
        <w:r>
          <w:t>,</w:t>
        </w:r>
      </w:hyperlink>
      <w:r>
        <w:rPr>
          <w:spacing w:val="-2"/>
        </w:rPr>
        <w:t xml:space="preserve"> </w:t>
      </w:r>
      <w:r>
        <w:t>which</w:t>
      </w:r>
      <w:r>
        <w:rPr>
          <w:spacing w:val="-2"/>
        </w:rPr>
        <w:t xml:space="preserve"> </w:t>
      </w:r>
      <w:r>
        <w:t>outlines</w:t>
      </w:r>
      <w:r>
        <w:rPr>
          <w:spacing w:val="-2"/>
        </w:rPr>
        <w:t xml:space="preserve"> </w:t>
      </w:r>
      <w:r>
        <w:t>when</w:t>
      </w:r>
      <w:r>
        <w:rPr>
          <w:spacing w:val="-3"/>
        </w:rPr>
        <w:t xml:space="preserve"> </w:t>
      </w:r>
      <w:r>
        <w:t>people</w:t>
      </w:r>
      <w:r>
        <w:rPr>
          <w:spacing w:val="-2"/>
        </w:rPr>
        <w:t xml:space="preserve"> </w:t>
      </w:r>
      <w:r>
        <w:t>with</w:t>
      </w:r>
      <w:r>
        <w:rPr>
          <w:spacing w:val="-5"/>
        </w:rPr>
        <w:t xml:space="preserve"> </w:t>
      </w:r>
      <w:r>
        <w:t>criminal</w:t>
      </w:r>
      <w:r>
        <w:rPr>
          <w:spacing w:val="-2"/>
        </w:rPr>
        <w:t xml:space="preserve"> </w:t>
      </w:r>
      <w:r>
        <w:t>convictions</w:t>
      </w:r>
      <w:r>
        <w:rPr>
          <w:spacing w:val="-2"/>
        </w:rPr>
        <w:t xml:space="preserve"> </w:t>
      </w:r>
      <w:r>
        <w:t>can work with children.</w:t>
      </w:r>
    </w:p>
    <w:p w14:paraId="52B603B8" w14:textId="77777777" w:rsidR="00DA7EC4" w:rsidRDefault="001B3BAF">
      <w:pPr>
        <w:pStyle w:val="ListParagraph"/>
        <w:numPr>
          <w:ilvl w:val="0"/>
          <w:numId w:val="30"/>
        </w:numPr>
        <w:tabs>
          <w:tab w:val="left" w:pos="732"/>
        </w:tabs>
        <w:spacing w:before="120" w:line="269" w:lineRule="exact"/>
        <w:rPr>
          <w:rFonts w:ascii="Symbol" w:hAnsi="Symbol"/>
        </w:rPr>
      </w:pPr>
      <w:r>
        <w:t>Schedule</w:t>
      </w:r>
      <w:r>
        <w:rPr>
          <w:spacing w:val="-6"/>
        </w:rPr>
        <w:t xml:space="preserve"> </w:t>
      </w:r>
      <w:r>
        <w:t>4</w:t>
      </w:r>
      <w:r>
        <w:rPr>
          <w:spacing w:val="-5"/>
        </w:rPr>
        <w:t xml:space="preserve"> </w:t>
      </w:r>
      <w:r>
        <w:t>of</w:t>
      </w:r>
      <w:r>
        <w:rPr>
          <w:spacing w:val="-3"/>
        </w:rPr>
        <w:t xml:space="preserve"> </w:t>
      </w:r>
      <w:r>
        <w:t>the</w:t>
      </w:r>
      <w:r>
        <w:rPr>
          <w:spacing w:val="-4"/>
        </w:rPr>
        <w:t xml:space="preserve"> </w:t>
      </w:r>
      <w:hyperlink r:id="rId39">
        <w:r>
          <w:rPr>
            <w:color w:val="0071CC"/>
            <w:u w:val="single" w:color="0071CC"/>
          </w:rPr>
          <w:t>Safeguarding</w:t>
        </w:r>
        <w:r>
          <w:rPr>
            <w:color w:val="0071CC"/>
            <w:spacing w:val="-5"/>
            <w:u w:val="single" w:color="0071CC"/>
          </w:rPr>
          <w:t xml:space="preserve"> </w:t>
        </w:r>
        <w:r>
          <w:rPr>
            <w:color w:val="0071CC"/>
            <w:u w:val="single" w:color="0071CC"/>
          </w:rPr>
          <w:t>Vulnerable</w:t>
        </w:r>
        <w:r>
          <w:rPr>
            <w:color w:val="0071CC"/>
            <w:spacing w:val="-5"/>
            <w:u w:val="single" w:color="0071CC"/>
          </w:rPr>
          <w:t xml:space="preserve"> </w:t>
        </w:r>
        <w:r>
          <w:rPr>
            <w:color w:val="0071CC"/>
            <w:u w:val="single" w:color="0071CC"/>
          </w:rPr>
          <w:t>Groups</w:t>
        </w:r>
        <w:r>
          <w:rPr>
            <w:color w:val="0071CC"/>
            <w:spacing w:val="-6"/>
            <w:u w:val="single" w:color="0071CC"/>
          </w:rPr>
          <w:t xml:space="preserve"> </w:t>
        </w:r>
        <w:r>
          <w:rPr>
            <w:color w:val="0071CC"/>
            <w:u w:val="single" w:color="0071CC"/>
          </w:rPr>
          <w:t>Act</w:t>
        </w:r>
        <w:r>
          <w:rPr>
            <w:color w:val="0071CC"/>
            <w:spacing w:val="-4"/>
            <w:u w:val="single" w:color="0071CC"/>
          </w:rPr>
          <w:t xml:space="preserve"> </w:t>
        </w:r>
        <w:r>
          <w:rPr>
            <w:color w:val="0071CC"/>
            <w:u w:val="single" w:color="0071CC"/>
          </w:rPr>
          <w:t>2006</w:t>
        </w:r>
        <w:r>
          <w:t>,</w:t>
        </w:r>
      </w:hyperlink>
      <w:r>
        <w:rPr>
          <w:spacing w:val="-4"/>
        </w:rPr>
        <w:t xml:space="preserve"> </w:t>
      </w:r>
      <w:r>
        <w:t>which</w:t>
      </w:r>
      <w:r>
        <w:rPr>
          <w:spacing w:val="-3"/>
        </w:rPr>
        <w:t xml:space="preserve"> </w:t>
      </w:r>
      <w:r>
        <w:t>defines</w:t>
      </w:r>
      <w:r>
        <w:rPr>
          <w:spacing w:val="-6"/>
        </w:rPr>
        <w:t xml:space="preserve"> </w:t>
      </w:r>
      <w:r>
        <w:t>what</w:t>
      </w:r>
      <w:r>
        <w:rPr>
          <w:spacing w:val="-4"/>
        </w:rPr>
        <w:t xml:space="preserve"> </w:t>
      </w:r>
      <w:r>
        <w:t>‘regulated</w:t>
      </w:r>
      <w:r>
        <w:rPr>
          <w:spacing w:val="-3"/>
        </w:rPr>
        <w:t xml:space="preserve"> </w:t>
      </w:r>
      <w:r>
        <w:t>activity’</w:t>
      </w:r>
      <w:r>
        <w:rPr>
          <w:spacing w:val="-5"/>
        </w:rPr>
        <w:t xml:space="preserve"> </w:t>
      </w:r>
      <w:r>
        <w:t>is</w:t>
      </w:r>
      <w:r>
        <w:rPr>
          <w:spacing w:val="-2"/>
        </w:rPr>
        <w:t xml:space="preserve"> </w:t>
      </w:r>
      <w:r>
        <w:rPr>
          <w:spacing w:val="-5"/>
        </w:rPr>
        <w:t>in</w:t>
      </w:r>
    </w:p>
    <w:p w14:paraId="2BB98170" w14:textId="77777777" w:rsidR="00DA7EC4" w:rsidRDefault="001B3BAF">
      <w:pPr>
        <w:pStyle w:val="BodyText"/>
        <w:spacing w:line="257" w:lineRule="exact"/>
        <w:ind w:left="732"/>
      </w:pPr>
      <w:r>
        <w:t>relation</w:t>
      </w:r>
      <w:r>
        <w:rPr>
          <w:spacing w:val="-3"/>
        </w:rPr>
        <w:t xml:space="preserve"> </w:t>
      </w:r>
      <w:r>
        <w:t>to</w:t>
      </w:r>
      <w:r>
        <w:rPr>
          <w:spacing w:val="-1"/>
        </w:rPr>
        <w:t xml:space="preserve"> </w:t>
      </w:r>
      <w:r>
        <w:rPr>
          <w:spacing w:val="-2"/>
        </w:rPr>
        <w:t>children</w:t>
      </w:r>
    </w:p>
    <w:p w14:paraId="06A76621" w14:textId="77777777" w:rsidR="00DA7EC4" w:rsidRDefault="001B3BAF">
      <w:pPr>
        <w:pStyle w:val="ListParagraph"/>
        <w:numPr>
          <w:ilvl w:val="0"/>
          <w:numId w:val="30"/>
        </w:numPr>
        <w:tabs>
          <w:tab w:val="left" w:pos="732"/>
        </w:tabs>
        <w:spacing w:before="122"/>
        <w:ind w:right="1117"/>
        <w:rPr>
          <w:rFonts w:ascii="Symbol" w:hAnsi="Symbol"/>
        </w:rPr>
      </w:pPr>
      <w:hyperlink r:id="rId40">
        <w:r>
          <w:rPr>
            <w:color w:val="0071CC"/>
            <w:u w:val="single" w:color="0071CC"/>
          </w:rPr>
          <w:t>Statutory</w:t>
        </w:r>
        <w:r>
          <w:rPr>
            <w:color w:val="0071CC"/>
            <w:spacing w:val="-5"/>
            <w:u w:val="single" w:color="0071CC"/>
          </w:rPr>
          <w:t xml:space="preserve"> </w:t>
        </w:r>
        <w:r>
          <w:rPr>
            <w:color w:val="0071CC"/>
            <w:u w:val="single" w:color="0071CC"/>
          </w:rPr>
          <w:t>guidance</w:t>
        </w:r>
        <w:r>
          <w:rPr>
            <w:color w:val="0071CC"/>
            <w:spacing w:val="-1"/>
            <w:u w:val="single" w:color="0071CC"/>
          </w:rPr>
          <w:t xml:space="preserve"> </w:t>
        </w:r>
        <w:r>
          <w:rPr>
            <w:color w:val="0071CC"/>
            <w:u w:val="single" w:color="0071CC"/>
          </w:rPr>
          <w:t>on</w:t>
        </w:r>
        <w:r>
          <w:rPr>
            <w:color w:val="0071CC"/>
            <w:spacing w:val="-2"/>
            <w:u w:val="single" w:color="0071CC"/>
          </w:rPr>
          <w:t xml:space="preserve"> </w:t>
        </w:r>
        <w:r>
          <w:rPr>
            <w:color w:val="0071CC"/>
            <w:u w:val="single" w:color="0071CC"/>
          </w:rPr>
          <w:t>the</w:t>
        </w:r>
        <w:r>
          <w:rPr>
            <w:color w:val="0071CC"/>
            <w:spacing w:val="-3"/>
            <w:u w:val="single" w:color="0071CC"/>
          </w:rPr>
          <w:t xml:space="preserve"> </w:t>
        </w:r>
        <w:r>
          <w:rPr>
            <w:color w:val="0071CC"/>
            <w:u w:val="single" w:color="0071CC"/>
          </w:rPr>
          <w:t>Prevent</w:t>
        </w:r>
        <w:r>
          <w:rPr>
            <w:color w:val="0071CC"/>
            <w:spacing w:val="-2"/>
            <w:u w:val="single" w:color="0071CC"/>
          </w:rPr>
          <w:t xml:space="preserve"> </w:t>
        </w:r>
        <w:r>
          <w:rPr>
            <w:color w:val="0071CC"/>
            <w:u w:val="single" w:color="0071CC"/>
          </w:rPr>
          <w:t>duty</w:t>
        </w:r>
      </w:hyperlink>
      <w:r>
        <w:rPr>
          <w:color w:val="0071CC"/>
          <w:spacing w:val="-1"/>
          <w:u w:val="single" w:color="0071CC"/>
        </w:rPr>
        <w:t xml:space="preserve"> </w:t>
      </w:r>
      <w:r>
        <w:rPr>
          <w:color w:val="0071CC"/>
          <w:u w:val="single" w:color="0071CC"/>
        </w:rPr>
        <w:t>(March</w:t>
      </w:r>
      <w:r>
        <w:rPr>
          <w:color w:val="0071CC"/>
          <w:spacing w:val="-1"/>
          <w:u w:val="single" w:color="0071CC"/>
        </w:rPr>
        <w:t xml:space="preserve"> </w:t>
      </w:r>
      <w:r>
        <w:rPr>
          <w:color w:val="0071CC"/>
          <w:u w:val="single" w:color="0071CC"/>
        </w:rPr>
        <w:t>2024)</w:t>
      </w:r>
      <w:r>
        <w:t>,</w:t>
      </w:r>
      <w:r>
        <w:rPr>
          <w:spacing w:val="-2"/>
        </w:rPr>
        <w:t xml:space="preserve"> </w:t>
      </w:r>
      <w:r>
        <w:t>which</w:t>
      </w:r>
      <w:r>
        <w:rPr>
          <w:spacing w:val="-1"/>
        </w:rPr>
        <w:t xml:space="preserve"> </w:t>
      </w:r>
      <w:r>
        <w:t>explains</w:t>
      </w:r>
      <w:r>
        <w:rPr>
          <w:spacing w:val="-3"/>
        </w:rPr>
        <w:t xml:space="preserve"> </w:t>
      </w:r>
      <w:r>
        <w:t>schools’</w:t>
      </w:r>
      <w:r>
        <w:rPr>
          <w:spacing w:val="-2"/>
        </w:rPr>
        <w:t xml:space="preserve"> </w:t>
      </w:r>
      <w:r>
        <w:t>duties</w:t>
      </w:r>
      <w:r>
        <w:rPr>
          <w:spacing w:val="-3"/>
        </w:rPr>
        <w:t xml:space="preserve"> </w:t>
      </w:r>
      <w:r>
        <w:t>under</w:t>
      </w:r>
      <w:r>
        <w:rPr>
          <w:spacing w:val="-2"/>
        </w:rPr>
        <w:t xml:space="preserve"> </w:t>
      </w:r>
      <w:r>
        <w:t xml:space="preserve">the </w:t>
      </w:r>
      <w:r>
        <w:rPr>
          <w:b/>
        </w:rPr>
        <w:t xml:space="preserve">Counterterrorism and Security Act 2015 </w:t>
      </w:r>
      <w:r>
        <w:t>with respect to protecting people from the risk of radicalisation and extremism</w:t>
      </w:r>
    </w:p>
    <w:p w14:paraId="5F05BB8E" w14:textId="77777777" w:rsidR="00DA7EC4" w:rsidRDefault="001B3BAF">
      <w:pPr>
        <w:pStyle w:val="ListParagraph"/>
        <w:numPr>
          <w:ilvl w:val="0"/>
          <w:numId w:val="30"/>
        </w:numPr>
        <w:tabs>
          <w:tab w:val="left" w:pos="732"/>
        </w:tabs>
        <w:spacing w:before="119"/>
        <w:ind w:right="336"/>
        <w:rPr>
          <w:rFonts w:ascii="Symbol" w:hAnsi="Symbol"/>
        </w:rPr>
      </w:pPr>
      <w:hyperlink r:id="rId41">
        <w:r>
          <w:rPr>
            <w:color w:val="0071CC"/>
            <w:u w:val="single" w:color="0071CC"/>
          </w:rPr>
          <w:t>The</w:t>
        </w:r>
        <w:r>
          <w:rPr>
            <w:color w:val="0071CC"/>
            <w:spacing w:val="-3"/>
            <w:u w:val="single" w:color="0071CC"/>
          </w:rPr>
          <w:t xml:space="preserve"> </w:t>
        </w:r>
        <w:r>
          <w:rPr>
            <w:color w:val="0071CC"/>
            <w:u w:val="single" w:color="0071CC"/>
          </w:rPr>
          <w:t>Human</w:t>
        </w:r>
        <w:r>
          <w:rPr>
            <w:color w:val="0071CC"/>
            <w:spacing w:val="-3"/>
            <w:u w:val="single" w:color="0071CC"/>
          </w:rPr>
          <w:t xml:space="preserve"> </w:t>
        </w:r>
        <w:r>
          <w:rPr>
            <w:color w:val="0071CC"/>
            <w:u w:val="single" w:color="0071CC"/>
          </w:rPr>
          <w:t>Rights</w:t>
        </w:r>
        <w:r>
          <w:rPr>
            <w:color w:val="0071CC"/>
            <w:spacing w:val="-2"/>
            <w:u w:val="single" w:color="0071CC"/>
          </w:rPr>
          <w:t xml:space="preserve"> </w:t>
        </w:r>
        <w:r>
          <w:rPr>
            <w:color w:val="0071CC"/>
            <w:u w:val="single" w:color="0071CC"/>
          </w:rPr>
          <w:t>Act</w:t>
        </w:r>
        <w:r>
          <w:rPr>
            <w:color w:val="0071CC"/>
            <w:spacing w:val="-3"/>
            <w:u w:val="single" w:color="0071CC"/>
          </w:rPr>
          <w:t xml:space="preserve"> </w:t>
        </w:r>
        <w:r>
          <w:rPr>
            <w:color w:val="0071CC"/>
            <w:u w:val="single" w:color="0071CC"/>
          </w:rPr>
          <w:t>1998</w:t>
        </w:r>
        <w:r>
          <w:t>,</w:t>
        </w:r>
      </w:hyperlink>
      <w:r>
        <w:rPr>
          <w:spacing w:val="-3"/>
        </w:rPr>
        <w:t xml:space="preserve"> </w:t>
      </w:r>
      <w:r>
        <w:t>which</w:t>
      </w:r>
      <w:r>
        <w:rPr>
          <w:spacing w:val="-5"/>
        </w:rPr>
        <w:t xml:space="preserve"> </w:t>
      </w:r>
      <w:r>
        <w:t>explains</w:t>
      </w:r>
      <w:r>
        <w:rPr>
          <w:spacing w:val="-2"/>
        </w:rPr>
        <w:t xml:space="preserve"> </w:t>
      </w:r>
      <w:r>
        <w:t>that</w:t>
      </w:r>
      <w:r>
        <w:rPr>
          <w:spacing w:val="-3"/>
        </w:rPr>
        <w:t xml:space="preserve"> </w:t>
      </w:r>
      <w:r>
        <w:t>being</w:t>
      </w:r>
      <w:r>
        <w:rPr>
          <w:spacing w:val="-2"/>
        </w:rPr>
        <w:t xml:space="preserve"> </w:t>
      </w:r>
      <w:r>
        <w:t>subjected</w:t>
      </w:r>
      <w:r>
        <w:rPr>
          <w:spacing w:val="-3"/>
        </w:rPr>
        <w:t xml:space="preserve"> </w:t>
      </w:r>
      <w:r>
        <w:t>to</w:t>
      </w:r>
      <w:r>
        <w:rPr>
          <w:spacing w:val="-3"/>
        </w:rPr>
        <w:t xml:space="preserve"> </w:t>
      </w:r>
      <w:r>
        <w:t>harassment,</w:t>
      </w:r>
      <w:r>
        <w:rPr>
          <w:spacing w:val="-3"/>
        </w:rPr>
        <w:t xml:space="preserve"> </w:t>
      </w:r>
      <w:r>
        <w:t>violence</w:t>
      </w:r>
      <w:r>
        <w:rPr>
          <w:spacing w:val="-3"/>
        </w:rPr>
        <w:t xml:space="preserve"> </w:t>
      </w:r>
      <w:r>
        <w:t>and/or</w:t>
      </w:r>
      <w:r>
        <w:rPr>
          <w:spacing w:val="-3"/>
        </w:rPr>
        <w:t xml:space="preserve"> </w:t>
      </w:r>
      <w:r>
        <w:t xml:space="preserve">abuse, including that of a sexual nature, may breach any or all of the rights which apply to individuals under the </w:t>
      </w:r>
      <w:hyperlink r:id="rId42">
        <w:r>
          <w:rPr>
            <w:color w:val="0071CC"/>
            <w:u w:val="single" w:color="0071CC"/>
          </w:rPr>
          <w:t>European Convention on Human Rights</w:t>
        </w:r>
      </w:hyperlink>
      <w:r>
        <w:rPr>
          <w:color w:val="0071CC"/>
        </w:rPr>
        <w:t xml:space="preserve"> </w:t>
      </w:r>
      <w:r>
        <w:t>(ECHR)</w:t>
      </w:r>
    </w:p>
    <w:p w14:paraId="79F91FEF" w14:textId="77777777" w:rsidR="00DA7EC4" w:rsidRDefault="001B3BAF">
      <w:pPr>
        <w:pStyle w:val="ListParagraph"/>
        <w:numPr>
          <w:ilvl w:val="0"/>
          <w:numId w:val="30"/>
        </w:numPr>
        <w:tabs>
          <w:tab w:val="left" w:pos="732"/>
        </w:tabs>
        <w:spacing w:before="121"/>
        <w:ind w:right="353"/>
        <w:rPr>
          <w:rFonts w:ascii="Symbol" w:hAnsi="Symbol"/>
        </w:rPr>
      </w:pPr>
      <w:hyperlink r:id="rId43">
        <w:r>
          <w:rPr>
            <w:color w:val="0071CC"/>
            <w:u w:val="single" w:color="0071CC"/>
          </w:rPr>
          <w:t>The Equality Act 2010</w:t>
        </w:r>
        <w:r>
          <w:t>,</w:t>
        </w:r>
      </w:hyperlink>
      <w:r>
        <w:t xml:space="preserve"> which makes it unlawful to discriminate against people regarding particular protected characteristics (including disability, sex, sexual orientation, gender reassignment and race). This means our governors and headteacher should carefully consider how they are supporting their students with regard to these characteristics. The Act allows our school to take positive action to deal with</w:t>
      </w:r>
      <w:r>
        <w:rPr>
          <w:spacing w:val="-3"/>
        </w:rPr>
        <w:t xml:space="preserve"> </w:t>
      </w:r>
      <w:r>
        <w:t>particular</w:t>
      </w:r>
      <w:r>
        <w:rPr>
          <w:spacing w:val="-3"/>
        </w:rPr>
        <w:t xml:space="preserve"> </w:t>
      </w:r>
      <w:r>
        <w:t>disadvantages</w:t>
      </w:r>
      <w:r>
        <w:rPr>
          <w:spacing w:val="-2"/>
        </w:rPr>
        <w:t xml:space="preserve"> </w:t>
      </w:r>
      <w:r>
        <w:t>affecting</w:t>
      </w:r>
      <w:r>
        <w:rPr>
          <w:spacing w:val="-3"/>
        </w:rPr>
        <w:t xml:space="preserve"> </w:t>
      </w:r>
      <w:r>
        <w:t>students</w:t>
      </w:r>
      <w:r>
        <w:rPr>
          <w:spacing w:val="-2"/>
        </w:rPr>
        <w:t xml:space="preserve"> </w:t>
      </w:r>
      <w:r>
        <w:t>(where</w:t>
      </w:r>
      <w:r>
        <w:rPr>
          <w:spacing w:val="-3"/>
        </w:rPr>
        <w:t xml:space="preserve"> </w:t>
      </w:r>
      <w:r>
        <w:t>we</w:t>
      </w:r>
      <w:r>
        <w:rPr>
          <w:spacing w:val="-6"/>
        </w:rPr>
        <w:t xml:space="preserve"> </w:t>
      </w:r>
      <w:r>
        <w:t>can</w:t>
      </w:r>
      <w:r>
        <w:rPr>
          <w:spacing w:val="-4"/>
        </w:rPr>
        <w:t xml:space="preserve"> </w:t>
      </w:r>
      <w:r>
        <w:t>show</w:t>
      </w:r>
      <w:r>
        <w:rPr>
          <w:spacing w:val="-3"/>
        </w:rPr>
        <w:t xml:space="preserve"> </w:t>
      </w:r>
      <w:r>
        <w:t>it</w:t>
      </w:r>
      <w:r>
        <w:rPr>
          <w:spacing w:val="-4"/>
        </w:rPr>
        <w:t xml:space="preserve"> </w:t>
      </w:r>
      <w:r>
        <w:t>is</w:t>
      </w:r>
      <w:r>
        <w:rPr>
          <w:spacing w:val="-3"/>
        </w:rPr>
        <w:t xml:space="preserve"> </w:t>
      </w:r>
      <w:r>
        <w:t>proportionate).</w:t>
      </w:r>
      <w:r>
        <w:rPr>
          <w:spacing w:val="-3"/>
        </w:rPr>
        <w:t xml:space="preserve"> </w:t>
      </w:r>
      <w:r>
        <w:t>This</w:t>
      </w:r>
      <w:r>
        <w:rPr>
          <w:spacing w:val="-2"/>
        </w:rPr>
        <w:t xml:space="preserve"> </w:t>
      </w:r>
      <w:r>
        <w:t>includes making reasonable adjust</w:t>
      </w:r>
      <w:r>
        <w:t>ments for disabled students. For example, it could include taking positive</w:t>
      </w:r>
    </w:p>
    <w:p w14:paraId="654AFC7F" w14:textId="77777777" w:rsidR="00DA7EC4" w:rsidRDefault="00DA7EC4">
      <w:pPr>
        <w:pStyle w:val="ListParagraph"/>
        <w:rPr>
          <w:rFonts w:ascii="Symbol" w:hAnsi="Symbol"/>
        </w:rPr>
        <w:sectPr w:rsidR="00DA7EC4">
          <w:footerReference w:type="default" r:id="rId44"/>
          <w:pgSz w:w="11910" w:h="16840"/>
          <w:pgMar w:top="620" w:right="425" w:bottom="1800" w:left="708" w:header="0" w:footer="1619" w:gutter="0"/>
          <w:cols w:space="720"/>
        </w:sectPr>
      </w:pPr>
    </w:p>
    <w:p w14:paraId="08C58AE7" w14:textId="77777777" w:rsidR="00DA7EC4" w:rsidRDefault="001B3BAF">
      <w:pPr>
        <w:pStyle w:val="BodyText"/>
        <w:spacing w:before="81" w:line="257" w:lineRule="exact"/>
        <w:ind w:left="732"/>
      </w:pPr>
      <w:r>
        <w:lastRenderedPageBreak/>
        <w:t>action</w:t>
      </w:r>
      <w:r>
        <w:rPr>
          <w:spacing w:val="-8"/>
        </w:rPr>
        <w:t xml:space="preserve"> </w:t>
      </w:r>
      <w:r>
        <w:t>to</w:t>
      </w:r>
      <w:r>
        <w:rPr>
          <w:spacing w:val="-4"/>
        </w:rPr>
        <w:t xml:space="preserve"> </w:t>
      </w:r>
      <w:r>
        <w:t>support</w:t>
      </w:r>
      <w:r>
        <w:rPr>
          <w:spacing w:val="-6"/>
        </w:rPr>
        <w:t xml:space="preserve"> </w:t>
      </w:r>
      <w:r>
        <w:t>girls</w:t>
      </w:r>
      <w:r>
        <w:rPr>
          <w:spacing w:val="-3"/>
        </w:rPr>
        <w:t xml:space="preserve"> </w:t>
      </w:r>
      <w:r>
        <w:t>where</w:t>
      </w:r>
      <w:r>
        <w:rPr>
          <w:spacing w:val="-5"/>
        </w:rPr>
        <w:t xml:space="preserve"> </w:t>
      </w:r>
      <w:r>
        <w:t>there’s</w:t>
      </w:r>
      <w:r>
        <w:rPr>
          <w:spacing w:val="-4"/>
        </w:rPr>
        <w:t xml:space="preserve"> </w:t>
      </w:r>
      <w:r>
        <w:t>evidence</w:t>
      </w:r>
      <w:r>
        <w:rPr>
          <w:spacing w:val="-5"/>
        </w:rPr>
        <w:t xml:space="preserve"> </w:t>
      </w:r>
      <w:r>
        <w:t>that</w:t>
      </w:r>
      <w:r>
        <w:rPr>
          <w:spacing w:val="-5"/>
        </w:rPr>
        <w:t xml:space="preserve"> </w:t>
      </w:r>
      <w:r>
        <w:t>they’re</w:t>
      </w:r>
      <w:r>
        <w:rPr>
          <w:spacing w:val="-5"/>
        </w:rPr>
        <w:t xml:space="preserve"> </w:t>
      </w:r>
      <w:r>
        <w:t>being</w:t>
      </w:r>
      <w:r>
        <w:rPr>
          <w:spacing w:val="-3"/>
        </w:rPr>
        <w:t xml:space="preserve"> </w:t>
      </w:r>
      <w:r>
        <w:t>disproportionately</w:t>
      </w:r>
      <w:r>
        <w:rPr>
          <w:spacing w:val="-6"/>
        </w:rPr>
        <w:t xml:space="preserve"> </w:t>
      </w:r>
      <w:r>
        <w:t>subjected</w:t>
      </w:r>
      <w:r>
        <w:rPr>
          <w:spacing w:val="-4"/>
        </w:rPr>
        <w:t xml:space="preserve"> </w:t>
      </w:r>
      <w:r>
        <w:t>to</w:t>
      </w:r>
      <w:r>
        <w:rPr>
          <w:spacing w:val="-4"/>
        </w:rPr>
        <w:t xml:space="preserve"> </w:t>
      </w:r>
      <w:r>
        <w:rPr>
          <w:spacing w:val="-2"/>
        </w:rPr>
        <w:t>sexual</w:t>
      </w:r>
    </w:p>
    <w:p w14:paraId="1D6E6F93" w14:textId="77777777" w:rsidR="00DA7EC4" w:rsidRDefault="001B3BAF">
      <w:pPr>
        <w:pStyle w:val="BodyText"/>
        <w:spacing w:line="257" w:lineRule="exact"/>
        <w:ind w:left="732"/>
      </w:pPr>
      <w:r>
        <w:t>violence</w:t>
      </w:r>
      <w:r>
        <w:rPr>
          <w:spacing w:val="-3"/>
        </w:rPr>
        <w:t xml:space="preserve"> </w:t>
      </w:r>
      <w:r>
        <w:t>or</w:t>
      </w:r>
      <w:r>
        <w:rPr>
          <w:spacing w:val="-2"/>
        </w:rPr>
        <w:t xml:space="preserve"> harassment.</w:t>
      </w:r>
    </w:p>
    <w:p w14:paraId="30BB21F6" w14:textId="77777777" w:rsidR="00DA7EC4" w:rsidRDefault="001B3BAF">
      <w:pPr>
        <w:pStyle w:val="ListParagraph"/>
        <w:numPr>
          <w:ilvl w:val="0"/>
          <w:numId w:val="30"/>
        </w:numPr>
        <w:tabs>
          <w:tab w:val="left" w:pos="732"/>
        </w:tabs>
        <w:spacing w:before="122"/>
        <w:ind w:right="323"/>
        <w:rPr>
          <w:rFonts w:ascii="Symbol" w:hAnsi="Symbol"/>
        </w:rPr>
      </w:pPr>
      <w:hyperlink r:id="rId45">
        <w:r>
          <w:rPr>
            <w:color w:val="0071CC"/>
            <w:u w:val="single" w:color="0071CC"/>
          </w:rPr>
          <w:t>The Public Sector Equality Duty (PSED)</w:t>
        </w:r>
        <w:r>
          <w:t>,</w:t>
        </w:r>
      </w:hyperlink>
      <w:r>
        <w:t xml:space="preserve"> which explains that we must have due regard to eliminating unlawful discrimination, harassment and victimisation. The PSED helps us to focus on key issues of concern</w:t>
      </w:r>
      <w:r>
        <w:rPr>
          <w:spacing w:val="-2"/>
        </w:rPr>
        <w:t xml:space="preserve"> </w:t>
      </w:r>
      <w:r>
        <w:t>and</w:t>
      </w:r>
      <w:r>
        <w:rPr>
          <w:spacing w:val="-2"/>
        </w:rPr>
        <w:t xml:space="preserve"> </w:t>
      </w:r>
      <w:r>
        <w:t>how</w:t>
      </w:r>
      <w:r>
        <w:rPr>
          <w:spacing w:val="-3"/>
        </w:rPr>
        <w:t xml:space="preserve"> </w:t>
      </w:r>
      <w:r>
        <w:t>to</w:t>
      </w:r>
      <w:r>
        <w:rPr>
          <w:spacing w:val="-4"/>
        </w:rPr>
        <w:t xml:space="preserve"> </w:t>
      </w:r>
      <w:r>
        <w:t>improve</w:t>
      </w:r>
      <w:r>
        <w:rPr>
          <w:spacing w:val="-1"/>
        </w:rPr>
        <w:t xml:space="preserve"> </w:t>
      </w:r>
      <w:r>
        <w:t>student</w:t>
      </w:r>
      <w:r>
        <w:rPr>
          <w:spacing w:val="-3"/>
        </w:rPr>
        <w:t xml:space="preserve"> </w:t>
      </w:r>
      <w:r>
        <w:t>outcomes.</w:t>
      </w:r>
      <w:r>
        <w:rPr>
          <w:spacing w:val="-1"/>
        </w:rPr>
        <w:t xml:space="preserve"> </w:t>
      </w:r>
      <w:r>
        <w:t>Some</w:t>
      </w:r>
      <w:r>
        <w:rPr>
          <w:spacing w:val="-1"/>
        </w:rPr>
        <w:t xml:space="preserve"> </w:t>
      </w:r>
      <w:r>
        <w:t>students may</w:t>
      </w:r>
      <w:r>
        <w:rPr>
          <w:spacing w:val="-2"/>
        </w:rPr>
        <w:t xml:space="preserve"> </w:t>
      </w:r>
      <w:r>
        <w:t>be</w:t>
      </w:r>
      <w:r>
        <w:rPr>
          <w:spacing w:val="-4"/>
        </w:rPr>
        <w:t xml:space="preserve"> </w:t>
      </w:r>
      <w:r>
        <w:t>more</w:t>
      </w:r>
      <w:r>
        <w:rPr>
          <w:spacing w:val="-3"/>
        </w:rPr>
        <w:t xml:space="preserve"> </w:t>
      </w:r>
      <w:r>
        <w:t>at</w:t>
      </w:r>
      <w:r>
        <w:rPr>
          <w:spacing w:val="-3"/>
        </w:rPr>
        <w:t xml:space="preserve"> </w:t>
      </w:r>
      <w:r>
        <w:t>risk</w:t>
      </w:r>
      <w:r>
        <w:rPr>
          <w:spacing w:val="-3"/>
        </w:rPr>
        <w:t xml:space="preserve"> </w:t>
      </w:r>
      <w:r>
        <w:t>of</w:t>
      </w:r>
      <w:r>
        <w:rPr>
          <w:spacing w:val="-4"/>
        </w:rPr>
        <w:t xml:space="preserve"> </w:t>
      </w:r>
      <w:r>
        <w:t>harm from issues such as sexual violence; homophobic, biphobic or transphobic bullying; or racial discrimination.</w:t>
      </w:r>
    </w:p>
    <w:p w14:paraId="16129FC1" w14:textId="77777777" w:rsidR="00DA7EC4" w:rsidRDefault="001B3BAF">
      <w:pPr>
        <w:pStyle w:val="BodyText"/>
        <w:spacing w:before="120" w:line="257" w:lineRule="exact"/>
      </w:pPr>
      <w:r>
        <w:t>The</w:t>
      </w:r>
      <w:r>
        <w:rPr>
          <w:spacing w:val="-6"/>
        </w:rPr>
        <w:t xml:space="preserve"> </w:t>
      </w:r>
      <w:r>
        <w:t>Teachers’</w:t>
      </w:r>
      <w:r>
        <w:rPr>
          <w:spacing w:val="-5"/>
        </w:rPr>
        <w:t xml:space="preserve"> </w:t>
      </w:r>
      <w:r>
        <w:t>Standards</w:t>
      </w:r>
      <w:r>
        <w:rPr>
          <w:spacing w:val="-2"/>
        </w:rPr>
        <w:t xml:space="preserve"> </w:t>
      </w:r>
      <w:r>
        <w:t>(DFE</w:t>
      </w:r>
      <w:r>
        <w:rPr>
          <w:spacing w:val="-4"/>
        </w:rPr>
        <w:t xml:space="preserve"> </w:t>
      </w:r>
      <w:r>
        <w:t>2013,</w:t>
      </w:r>
      <w:r>
        <w:rPr>
          <w:spacing w:val="-6"/>
        </w:rPr>
        <w:t xml:space="preserve"> </w:t>
      </w:r>
      <w:r>
        <w:t>updated</w:t>
      </w:r>
      <w:r>
        <w:rPr>
          <w:spacing w:val="-4"/>
        </w:rPr>
        <w:t xml:space="preserve"> </w:t>
      </w:r>
      <w:r>
        <w:t>2021)</w:t>
      </w:r>
      <w:r>
        <w:rPr>
          <w:spacing w:val="-6"/>
        </w:rPr>
        <w:t xml:space="preserve"> </w:t>
      </w:r>
      <w:r>
        <w:t>requires</w:t>
      </w:r>
      <w:r>
        <w:rPr>
          <w:spacing w:val="-3"/>
        </w:rPr>
        <w:t xml:space="preserve"> </w:t>
      </w:r>
      <w:r>
        <w:t>all</w:t>
      </w:r>
      <w:r>
        <w:rPr>
          <w:spacing w:val="-4"/>
        </w:rPr>
        <w:t xml:space="preserve"> </w:t>
      </w:r>
      <w:r>
        <w:t>teachers</w:t>
      </w:r>
      <w:r>
        <w:rPr>
          <w:spacing w:val="-3"/>
        </w:rPr>
        <w:t xml:space="preserve"> </w:t>
      </w:r>
      <w:r>
        <w:t>to</w:t>
      </w:r>
      <w:r>
        <w:rPr>
          <w:spacing w:val="-4"/>
        </w:rPr>
        <w:t xml:space="preserve"> </w:t>
      </w:r>
      <w:r>
        <w:t>uphold</w:t>
      </w:r>
      <w:r>
        <w:rPr>
          <w:spacing w:val="-5"/>
        </w:rPr>
        <w:t xml:space="preserve"> </w:t>
      </w:r>
      <w:r>
        <w:t>public</w:t>
      </w:r>
      <w:r>
        <w:rPr>
          <w:spacing w:val="-2"/>
        </w:rPr>
        <w:t xml:space="preserve"> </w:t>
      </w:r>
      <w:r>
        <w:t>trust</w:t>
      </w:r>
      <w:r>
        <w:rPr>
          <w:spacing w:val="-5"/>
        </w:rPr>
        <w:t xml:space="preserve"> </w:t>
      </w:r>
      <w:r>
        <w:t>in</w:t>
      </w:r>
      <w:r>
        <w:rPr>
          <w:spacing w:val="-4"/>
        </w:rPr>
        <w:t xml:space="preserve"> </w:t>
      </w:r>
      <w:r>
        <w:rPr>
          <w:spacing w:val="-5"/>
        </w:rPr>
        <w:t>the</w:t>
      </w:r>
    </w:p>
    <w:p w14:paraId="63876A3B" w14:textId="77777777" w:rsidR="00DA7EC4" w:rsidRDefault="001B3BAF">
      <w:pPr>
        <w:pStyle w:val="BodyText"/>
        <w:spacing w:line="257" w:lineRule="exact"/>
      </w:pPr>
      <w:r>
        <w:t>profession</w:t>
      </w:r>
      <w:r>
        <w:rPr>
          <w:spacing w:val="-7"/>
        </w:rPr>
        <w:t xml:space="preserve"> </w:t>
      </w:r>
      <w:r>
        <w:t>and</w:t>
      </w:r>
      <w:r>
        <w:rPr>
          <w:spacing w:val="-5"/>
        </w:rPr>
        <w:t xml:space="preserve"> </w:t>
      </w:r>
      <w:r>
        <w:t>maintain</w:t>
      </w:r>
      <w:r>
        <w:rPr>
          <w:spacing w:val="-4"/>
        </w:rPr>
        <w:t xml:space="preserve"> </w:t>
      </w:r>
      <w:r>
        <w:t>high</w:t>
      </w:r>
      <w:r>
        <w:rPr>
          <w:spacing w:val="-4"/>
        </w:rPr>
        <w:t xml:space="preserve"> </w:t>
      </w:r>
      <w:r>
        <w:t>standards</w:t>
      </w:r>
      <w:r>
        <w:rPr>
          <w:spacing w:val="-6"/>
        </w:rPr>
        <w:t xml:space="preserve"> </w:t>
      </w:r>
      <w:r>
        <w:t>of</w:t>
      </w:r>
      <w:r>
        <w:rPr>
          <w:spacing w:val="-4"/>
        </w:rPr>
        <w:t xml:space="preserve"> </w:t>
      </w:r>
      <w:r>
        <w:t>ethics</w:t>
      </w:r>
      <w:r>
        <w:rPr>
          <w:spacing w:val="-3"/>
        </w:rPr>
        <w:t xml:space="preserve"> </w:t>
      </w:r>
      <w:r>
        <w:t>and</w:t>
      </w:r>
      <w:r>
        <w:rPr>
          <w:spacing w:val="-5"/>
        </w:rPr>
        <w:t xml:space="preserve"> </w:t>
      </w:r>
      <w:r>
        <w:t>behaviour,</w:t>
      </w:r>
      <w:r>
        <w:rPr>
          <w:spacing w:val="-3"/>
        </w:rPr>
        <w:t xml:space="preserve"> </w:t>
      </w:r>
      <w:r>
        <w:t>within</w:t>
      </w:r>
      <w:r>
        <w:rPr>
          <w:spacing w:val="-5"/>
        </w:rPr>
        <w:t xml:space="preserve"> </w:t>
      </w:r>
      <w:r>
        <w:t>and</w:t>
      </w:r>
      <w:r>
        <w:rPr>
          <w:spacing w:val="-4"/>
        </w:rPr>
        <w:t xml:space="preserve"> </w:t>
      </w:r>
      <w:r>
        <w:t>outside</w:t>
      </w:r>
      <w:r>
        <w:rPr>
          <w:spacing w:val="-4"/>
        </w:rPr>
        <w:t xml:space="preserve"> </w:t>
      </w:r>
      <w:r>
        <w:t>of</w:t>
      </w:r>
      <w:r>
        <w:rPr>
          <w:spacing w:val="-7"/>
        </w:rPr>
        <w:t xml:space="preserve"> </w:t>
      </w:r>
      <w:r>
        <w:t xml:space="preserve">school, </w:t>
      </w:r>
      <w:r>
        <w:rPr>
          <w:spacing w:val="-2"/>
        </w:rPr>
        <w:t>including.</w:t>
      </w:r>
    </w:p>
    <w:p w14:paraId="5D033F56" w14:textId="77777777" w:rsidR="00DA7EC4" w:rsidRDefault="001B3BAF">
      <w:pPr>
        <w:pStyle w:val="ListParagraph"/>
        <w:numPr>
          <w:ilvl w:val="1"/>
          <w:numId w:val="30"/>
        </w:numPr>
        <w:tabs>
          <w:tab w:val="left" w:pos="1073"/>
        </w:tabs>
        <w:spacing w:before="121"/>
        <w:ind w:right="861"/>
      </w:pPr>
      <w:r>
        <w:t>treating</w:t>
      </w:r>
      <w:r>
        <w:rPr>
          <w:spacing w:val="-3"/>
        </w:rPr>
        <w:t xml:space="preserve"> </w:t>
      </w:r>
      <w:r>
        <w:t>students</w:t>
      </w:r>
      <w:r>
        <w:rPr>
          <w:spacing w:val="-2"/>
        </w:rPr>
        <w:t xml:space="preserve"> </w:t>
      </w:r>
      <w:r>
        <w:t>with</w:t>
      </w:r>
      <w:r>
        <w:rPr>
          <w:spacing w:val="-3"/>
        </w:rPr>
        <w:t xml:space="preserve"> </w:t>
      </w:r>
      <w:r>
        <w:t>dignity,</w:t>
      </w:r>
      <w:r>
        <w:rPr>
          <w:spacing w:val="-3"/>
        </w:rPr>
        <w:t xml:space="preserve"> </w:t>
      </w:r>
      <w:r>
        <w:t>building</w:t>
      </w:r>
      <w:r>
        <w:rPr>
          <w:spacing w:val="-2"/>
        </w:rPr>
        <w:t xml:space="preserve"> </w:t>
      </w:r>
      <w:r>
        <w:t>relationships</w:t>
      </w:r>
      <w:r>
        <w:rPr>
          <w:spacing w:val="-2"/>
        </w:rPr>
        <w:t xml:space="preserve"> </w:t>
      </w:r>
      <w:r>
        <w:t>rooted</w:t>
      </w:r>
      <w:r>
        <w:rPr>
          <w:spacing w:val="-4"/>
        </w:rPr>
        <w:t xml:space="preserve"> </w:t>
      </w:r>
      <w:r>
        <w:t>in</w:t>
      </w:r>
      <w:r>
        <w:rPr>
          <w:spacing w:val="-4"/>
        </w:rPr>
        <w:t xml:space="preserve"> </w:t>
      </w:r>
      <w:r>
        <w:t>mutual</w:t>
      </w:r>
      <w:r>
        <w:rPr>
          <w:spacing w:val="-3"/>
        </w:rPr>
        <w:t xml:space="preserve"> </w:t>
      </w:r>
      <w:r>
        <w:t>respect,</w:t>
      </w:r>
      <w:r>
        <w:rPr>
          <w:spacing w:val="-3"/>
        </w:rPr>
        <w:t xml:space="preserve"> </w:t>
      </w:r>
      <w:r>
        <w:t>and</w:t>
      </w:r>
      <w:r>
        <w:rPr>
          <w:spacing w:val="-4"/>
        </w:rPr>
        <w:t xml:space="preserve"> </w:t>
      </w:r>
      <w:r>
        <w:t>at</w:t>
      </w:r>
      <w:r>
        <w:rPr>
          <w:spacing w:val="-3"/>
        </w:rPr>
        <w:t xml:space="preserve"> </w:t>
      </w:r>
      <w:r>
        <w:t>all</w:t>
      </w:r>
      <w:r>
        <w:rPr>
          <w:spacing w:val="-3"/>
        </w:rPr>
        <w:t xml:space="preserve"> </w:t>
      </w:r>
      <w:r>
        <w:t>times observing proper boundaries appropriate to a teacher’s profession position.</w:t>
      </w:r>
    </w:p>
    <w:p w14:paraId="60A1A147" w14:textId="77777777" w:rsidR="00DA7EC4" w:rsidRDefault="001B3BAF">
      <w:pPr>
        <w:pStyle w:val="ListParagraph"/>
        <w:numPr>
          <w:ilvl w:val="1"/>
          <w:numId w:val="30"/>
        </w:numPr>
        <w:tabs>
          <w:tab w:val="left" w:pos="1073"/>
        </w:tabs>
        <w:spacing w:before="120" w:line="269" w:lineRule="exact"/>
      </w:pPr>
      <w:r>
        <w:t>Having</w:t>
      </w:r>
      <w:r>
        <w:rPr>
          <w:spacing w:val="-5"/>
        </w:rPr>
        <w:t xml:space="preserve"> </w:t>
      </w:r>
      <w:r>
        <w:t>regard</w:t>
      </w:r>
      <w:r>
        <w:rPr>
          <w:spacing w:val="-5"/>
        </w:rPr>
        <w:t xml:space="preserve"> </w:t>
      </w:r>
      <w:r>
        <w:t>for</w:t>
      </w:r>
      <w:r>
        <w:rPr>
          <w:spacing w:val="-4"/>
        </w:rPr>
        <w:t xml:space="preserve"> </w:t>
      </w:r>
      <w:r>
        <w:t>the</w:t>
      </w:r>
      <w:r>
        <w:rPr>
          <w:spacing w:val="-4"/>
        </w:rPr>
        <w:t xml:space="preserve"> </w:t>
      </w:r>
      <w:r>
        <w:t>need</w:t>
      </w:r>
      <w:r>
        <w:rPr>
          <w:spacing w:val="-5"/>
        </w:rPr>
        <w:t xml:space="preserve"> </w:t>
      </w:r>
      <w:r>
        <w:t>to</w:t>
      </w:r>
      <w:r>
        <w:rPr>
          <w:spacing w:val="-4"/>
        </w:rPr>
        <w:t xml:space="preserve"> </w:t>
      </w:r>
      <w:r>
        <w:t>safeguard</w:t>
      </w:r>
      <w:r>
        <w:rPr>
          <w:spacing w:val="-4"/>
        </w:rPr>
        <w:t xml:space="preserve"> </w:t>
      </w:r>
      <w:r>
        <w:t>students’</w:t>
      </w:r>
      <w:r>
        <w:rPr>
          <w:spacing w:val="-5"/>
        </w:rPr>
        <w:t xml:space="preserve"> </w:t>
      </w:r>
      <w:r>
        <w:t>wellbeing,</w:t>
      </w:r>
      <w:r>
        <w:rPr>
          <w:spacing w:val="-4"/>
        </w:rPr>
        <w:t xml:space="preserve"> </w:t>
      </w:r>
      <w:r>
        <w:t>in</w:t>
      </w:r>
      <w:r>
        <w:rPr>
          <w:spacing w:val="-5"/>
        </w:rPr>
        <w:t xml:space="preserve"> </w:t>
      </w:r>
      <w:r>
        <w:t>accordance</w:t>
      </w:r>
      <w:r>
        <w:rPr>
          <w:spacing w:val="-7"/>
        </w:rPr>
        <w:t xml:space="preserve"> </w:t>
      </w:r>
      <w:r>
        <w:t>with</w:t>
      </w:r>
      <w:r>
        <w:rPr>
          <w:spacing w:val="-3"/>
        </w:rPr>
        <w:t xml:space="preserve"> </w:t>
      </w:r>
      <w:r>
        <w:rPr>
          <w:spacing w:val="-2"/>
        </w:rPr>
        <w:t>statutory</w:t>
      </w:r>
    </w:p>
    <w:p w14:paraId="33B5153C" w14:textId="77777777" w:rsidR="00DA7EC4" w:rsidRDefault="001B3BAF">
      <w:pPr>
        <w:pStyle w:val="BodyText"/>
        <w:spacing w:line="257" w:lineRule="exact"/>
        <w:ind w:left="1073"/>
      </w:pPr>
      <w:r>
        <w:rPr>
          <w:spacing w:val="-2"/>
        </w:rPr>
        <w:t>provisions</w:t>
      </w:r>
    </w:p>
    <w:p w14:paraId="44FC5C9D" w14:textId="77777777" w:rsidR="00DA7EC4" w:rsidRDefault="001B3BAF">
      <w:pPr>
        <w:pStyle w:val="ListParagraph"/>
        <w:numPr>
          <w:ilvl w:val="1"/>
          <w:numId w:val="30"/>
        </w:numPr>
        <w:tabs>
          <w:tab w:val="left" w:pos="1073"/>
        </w:tabs>
        <w:spacing w:before="124"/>
      </w:pPr>
      <w:r>
        <w:t>Showing</w:t>
      </w:r>
      <w:r>
        <w:rPr>
          <w:spacing w:val="-3"/>
        </w:rPr>
        <w:t xml:space="preserve"> </w:t>
      </w:r>
      <w:r>
        <w:t>tolerance</w:t>
      </w:r>
      <w:r>
        <w:rPr>
          <w:spacing w:val="-3"/>
        </w:rPr>
        <w:t xml:space="preserve"> </w:t>
      </w:r>
      <w:r>
        <w:t>and</w:t>
      </w:r>
      <w:r>
        <w:rPr>
          <w:spacing w:val="-4"/>
        </w:rPr>
        <w:t xml:space="preserve"> </w:t>
      </w:r>
      <w:r>
        <w:t>respect</w:t>
      </w:r>
      <w:r>
        <w:rPr>
          <w:spacing w:val="-7"/>
        </w:rPr>
        <w:t xml:space="preserve"> </w:t>
      </w:r>
      <w:r>
        <w:t>for</w:t>
      </w:r>
      <w:r>
        <w:rPr>
          <w:spacing w:val="-4"/>
        </w:rPr>
        <w:t xml:space="preserve"> </w:t>
      </w:r>
      <w:r>
        <w:t>the</w:t>
      </w:r>
      <w:r>
        <w:rPr>
          <w:spacing w:val="-3"/>
        </w:rPr>
        <w:t xml:space="preserve"> </w:t>
      </w:r>
      <w:r>
        <w:t>rights</w:t>
      </w:r>
      <w:r>
        <w:rPr>
          <w:spacing w:val="-2"/>
        </w:rPr>
        <w:t xml:space="preserve"> </w:t>
      </w:r>
      <w:r>
        <w:t>of</w:t>
      </w:r>
      <w:r>
        <w:rPr>
          <w:spacing w:val="-3"/>
        </w:rPr>
        <w:t xml:space="preserve"> </w:t>
      </w:r>
      <w:r>
        <w:rPr>
          <w:spacing w:val="-2"/>
        </w:rPr>
        <w:t>others.</w:t>
      </w:r>
    </w:p>
    <w:p w14:paraId="2079C742" w14:textId="77777777" w:rsidR="00DA7EC4" w:rsidRDefault="001B3BAF">
      <w:pPr>
        <w:pStyle w:val="ListParagraph"/>
        <w:numPr>
          <w:ilvl w:val="1"/>
          <w:numId w:val="30"/>
        </w:numPr>
        <w:tabs>
          <w:tab w:val="left" w:pos="1073"/>
        </w:tabs>
        <w:spacing w:before="119"/>
        <w:ind w:right="291"/>
      </w:pPr>
      <w:r>
        <w:t>Not</w:t>
      </w:r>
      <w:r>
        <w:rPr>
          <w:spacing w:val="-4"/>
        </w:rPr>
        <w:t xml:space="preserve"> </w:t>
      </w:r>
      <w:r>
        <w:t>undermining</w:t>
      </w:r>
      <w:r>
        <w:rPr>
          <w:spacing w:val="-2"/>
        </w:rPr>
        <w:t xml:space="preserve"> </w:t>
      </w:r>
      <w:r>
        <w:t>fundamental</w:t>
      </w:r>
      <w:r>
        <w:rPr>
          <w:spacing w:val="-3"/>
        </w:rPr>
        <w:t xml:space="preserve"> </w:t>
      </w:r>
      <w:r>
        <w:t>British</w:t>
      </w:r>
      <w:r>
        <w:rPr>
          <w:spacing w:val="-3"/>
        </w:rPr>
        <w:t xml:space="preserve"> </w:t>
      </w:r>
      <w:r>
        <w:t>values,</w:t>
      </w:r>
      <w:r>
        <w:rPr>
          <w:spacing w:val="-3"/>
        </w:rPr>
        <w:t xml:space="preserve"> </w:t>
      </w:r>
      <w:r>
        <w:t>including</w:t>
      </w:r>
      <w:r>
        <w:rPr>
          <w:spacing w:val="-1"/>
        </w:rPr>
        <w:t xml:space="preserve"> </w:t>
      </w:r>
      <w:r>
        <w:t>democracy,</w:t>
      </w:r>
      <w:r>
        <w:rPr>
          <w:spacing w:val="-3"/>
        </w:rPr>
        <w:t xml:space="preserve"> </w:t>
      </w:r>
      <w:r>
        <w:t>the</w:t>
      </w:r>
      <w:r>
        <w:rPr>
          <w:spacing w:val="-2"/>
        </w:rPr>
        <w:t xml:space="preserve"> </w:t>
      </w:r>
      <w:r>
        <w:t>rule</w:t>
      </w:r>
      <w:r>
        <w:rPr>
          <w:spacing w:val="-6"/>
        </w:rPr>
        <w:t xml:space="preserve"> </w:t>
      </w:r>
      <w:r>
        <w:t>of</w:t>
      </w:r>
      <w:r>
        <w:rPr>
          <w:spacing w:val="-3"/>
        </w:rPr>
        <w:t xml:space="preserve"> </w:t>
      </w:r>
      <w:r>
        <w:t>law,</w:t>
      </w:r>
      <w:r>
        <w:rPr>
          <w:spacing w:val="-3"/>
        </w:rPr>
        <w:t xml:space="preserve"> </w:t>
      </w:r>
      <w:r>
        <w:t>individual</w:t>
      </w:r>
      <w:r>
        <w:rPr>
          <w:spacing w:val="-3"/>
        </w:rPr>
        <w:t xml:space="preserve"> </w:t>
      </w:r>
      <w:r>
        <w:t>liberty and mutual respect, and tolerance of those with different faiths and beliefs</w:t>
      </w:r>
    </w:p>
    <w:p w14:paraId="7ADDE8BE" w14:textId="77777777" w:rsidR="00DA7EC4" w:rsidRDefault="001B3BAF">
      <w:pPr>
        <w:pStyle w:val="ListParagraph"/>
        <w:numPr>
          <w:ilvl w:val="1"/>
          <w:numId w:val="30"/>
        </w:numPr>
        <w:tabs>
          <w:tab w:val="left" w:pos="1073"/>
        </w:tabs>
        <w:spacing w:before="120" w:line="269" w:lineRule="exact"/>
      </w:pPr>
      <w:r>
        <w:t>Ensuring</w:t>
      </w:r>
      <w:r>
        <w:rPr>
          <w:spacing w:val="-6"/>
        </w:rPr>
        <w:t xml:space="preserve"> </w:t>
      </w:r>
      <w:r>
        <w:t>that</w:t>
      </w:r>
      <w:r>
        <w:rPr>
          <w:spacing w:val="-4"/>
        </w:rPr>
        <w:t xml:space="preserve"> </w:t>
      </w:r>
      <w:r>
        <w:t>personal</w:t>
      </w:r>
      <w:r>
        <w:rPr>
          <w:spacing w:val="-4"/>
        </w:rPr>
        <w:t xml:space="preserve"> </w:t>
      </w:r>
      <w:r>
        <w:t>beliefs</w:t>
      </w:r>
      <w:r>
        <w:rPr>
          <w:spacing w:val="-4"/>
        </w:rPr>
        <w:t xml:space="preserve"> </w:t>
      </w:r>
      <w:r>
        <w:t>are</w:t>
      </w:r>
      <w:r>
        <w:rPr>
          <w:spacing w:val="-5"/>
        </w:rPr>
        <w:t xml:space="preserve"> </w:t>
      </w:r>
      <w:r>
        <w:t>not</w:t>
      </w:r>
      <w:r>
        <w:rPr>
          <w:spacing w:val="-4"/>
        </w:rPr>
        <w:t xml:space="preserve"> </w:t>
      </w:r>
      <w:r>
        <w:t>expressed</w:t>
      </w:r>
      <w:r>
        <w:rPr>
          <w:spacing w:val="-3"/>
        </w:rPr>
        <w:t xml:space="preserve"> </w:t>
      </w:r>
      <w:r>
        <w:t>in</w:t>
      </w:r>
      <w:r>
        <w:rPr>
          <w:spacing w:val="-8"/>
        </w:rPr>
        <w:t xml:space="preserve"> </w:t>
      </w:r>
      <w:r>
        <w:t>ways</w:t>
      </w:r>
      <w:r>
        <w:rPr>
          <w:spacing w:val="-3"/>
        </w:rPr>
        <w:t xml:space="preserve"> </w:t>
      </w:r>
      <w:r>
        <w:t>which</w:t>
      </w:r>
      <w:r>
        <w:rPr>
          <w:spacing w:val="-7"/>
        </w:rPr>
        <w:t xml:space="preserve"> </w:t>
      </w:r>
      <w:r>
        <w:t>exploit</w:t>
      </w:r>
      <w:r>
        <w:rPr>
          <w:spacing w:val="-6"/>
        </w:rPr>
        <w:t xml:space="preserve"> </w:t>
      </w:r>
      <w:r>
        <w:t>students’</w:t>
      </w:r>
      <w:r>
        <w:rPr>
          <w:spacing w:val="-5"/>
        </w:rPr>
        <w:t xml:space="preserve"> </w:t>
      </w:r>
      <w:r>
        <w:t>vulnerability</w:t>
      </w:r>
      <w:r>
        <w:rPr>
          <w:spacing w:val="-5"/>
        </w:rPr>
        <w:t xml:space="preserve"> or</w:t>
      </w:r>
    </w:p>
    <w:p w14:paraId="2E36C2F3" w14:textId="77777777" w:rsidR="00DA7EC4" w:rsidRDefault="001B3BAF">
      <w:pPr>
        <w:pStyle w:val="BodyText"/>
        <w:spacing w:line="257" w:lineRule="exact"/>
        <w:ind w:left="1073"/>
      </w:pPr>
      <w:r>
        <w:t>might</w:t>
      </w:r>
      <w:r>
        <w:rPr>
          <w:spacing w:val="-3"/>
        </w:rPr>
        <w:t xml:space="preserve"> </w:t>
      </w:r>
      <w:r>
        <w:t>lead</w:t>
      </w:r>
      <w:r>
        <w:rPr>
          <w:spacing w:val="-2"/>
        </w:rPr>
        <w:t xml:space="preserve"> </w:t>
      </w:r>
      <w:r>
        <w:t>them</w:t>
      </w:r>
      <w:r>
        <w:rPr>
          <w:spacing w:val="-1"/>
        </w:rPr>
        <w:t xml:space="preserve"> </w:t>
      </w:r>
      <w:r>
        <w:t>to</w:t>
      </w:r>
      <w:r>
        <w:rPr>
          <w:spacing w:val="-2"/>
        </w:rPr>
        <w:t xml:space="preserve"> </w:t>
      </w:r>
      <w:r>
        <w:t>break</w:t>
      </w:r>
      <w:r>
        <w:rPr>
          <w:spacing w:val="-3"/>
        </w:rPr>
        <w:t xml:space="preserve"> </w:t>
      </w:r>
      <w:r>
        <w:t>the</w:t>
      </w:r>
      <w:r>
        <w:rPr>
          <w:spacing w:val="-2"/>
        </w:rPr>
        <w:t xml:space="preserve"> </w:t>
      </w:r>
      <w:r>
        <w:rPr>
          <w:spacing w:val="-4"/>
        </w:rPr>
        <w:t>law.</w:t>
      </w:r>
    </w:p>
    <w:p w14:paraId="05E1BCEC" w14:textId="77777777" w:rsidR="00DA7EC4" w:rsidRDefault="001B3BAF">
      <w:pPr>
        <w:pStyle w:val="BodyText"/>
        <w:spacing w:before="119"/>
        <w:ind w:right="410"/>
      </w:pPr>
      <w:r>
        <w:t>In</w:t>
      </w:r>
      <w:r>
        <w:rPr>
          <w:spacing w:val="-2"/>
        </w:rPr>
        <w:t xml:space="preserve"> </w:t>
      </w:r>
      <w:r>
        <w:t>addition,</w:t>
      </w:r>
      <w:r>
        <w:rPr>
          <w:spacing w:val="-2"/>
        </w:rPr>
        <w:t xml:space="preserve"> </w:t>
      </w:r>
      <w:r>
        <w:t>the</w:t>
      </w:r>
      <w:r>
        <w:rPr>
          <w:spacing w:val="-4"/>
        </w:rPr>
        <w:t xml:space="preserve"> </w:t>
      </w:r>
      <w:r>
        <w:t>Sexual</w:t>
      </w:r>
      <w:r>
        <w:rPr>
          <w:spacing w:val="-1"/>
        </w:rPr>
        <w:t xml:space="preserve"> </w:t>
      </w:r>
      <w:r>
        <w:t>Offenders Act</w:t>
      </w:r>
      <w:r>
        <w:rPr>
          <w:spacing w:val="-2"/>
        </w:rPr>
        <w:t xml:space="preserve"> </w:t>
      </w:r>
      <w:r>
        <w:t>2003</w:t>
      </w:r>
      <w:r>
        <w:rPr>
          <w:spacing w:val="-4"/>
        </w:rPr>
        <w:t xml:space="preserve"> </w:t>
      </w:r>
      <w:r>
        <w:t>makes it</w:t>
      </w:r>
      <w:r>
        <w:rPr>
          <w:spacing w:val="-4"/>
        </w:rPr>
        <w:t xml:space="preserve"> </w:t>
      </w:r>
      <w:r>
        <w:t>clear</w:t>
      </w:r>
      <w:r>
        <w:rPr>
          <w:spacing w:val="-2"/>
        </w:rPr>
        <w:t xml:space="preserve"> </w:t>
      </w:r>
      <w:r>
        <w:t>that</w:t>
      </w:r>
      <w:r>
        <w:rPr>
          <w:spacing w:val="-2"/>
        </w:rPr>
        <w:t xml:space="preserve"> </w:t>
      </w:r>
      <w:r>
        <w:t>all</w:t>
      </w:r>
      <w:r>
        <w:rPr>
          <w:spacing w:val="-4"/>
        </w:rPr>
        <w:t xml:space="preserve"> </w:t>
      </w:r>
      <w:r>
        <w:t>members of</w:t>
      </w:r>
      <w:r>
        <w:rPr>
          <w:spacing w:val="-4"/>
        </w:rPr>
        <w:t xml:space="preserve"> </w:t>
      </w:r>
      <w:r>
        <w:t>staff</w:t>
      </w:r>
      <w:r>
        <w:rPr>
          <w:spacing w:val="-1"/>
        </w:rPr>
        <w:t xml:space="preserve"> </w:t>
      </w:r>
      <w:r>
        <w:t>are</w:t>
      </w:r>
      <w:r>
        <w:rPr>
          <w:spacing w:val="-1"/>
        </w:rPr>
        <w:t xml:space="preserve"> </w:t>
      </w:r>
      <w:r>
        <w:t>in</w:t>
      </w:r>
      <w:r>
        <w:rPr>
          <w:spacing w:val="-2"/>
        </w:rPr>
        <w:t xml:space="preserve"> </w:t>
      </w:r>
      <w:r>
        <w:t>a</w:t>
      </w:r>
      <w:r>
        <w:rPr>
          <w:spacing w:val="-2"/>
        </w:rPr>
        <w:t xml:space="preserve"> </w:t>
      </w:r>
      <w:r>
        <w:t>position</w:t>
      </w:r>
      <w:r>
        <w:rPr>
          <w:spacing w:val="-2"/>
        </w:rPr>
        <w:t xml:space="preserve"> </w:t>
      </w:r>
      <w:r>
        <w:t>of</w:t>
      </w:r>
      <w:r>
        <w:rPr>
          <w:spacing w:val="-1"/>
        </w:rPr>
        <w:t xml:space="preserve"> </w:t>
      </w:r>
      <w:r>
        <w:t>trust</w:t>
      </w:r>
      <w:r>
        <w:rPr>
          <w:spacing w:val="-2"/>
        </w:rPr>
        <w:t xml:space="preserve"> </w:t>
      </w:r>
      <w:r>
        <w:t>and would</w:t>
      </w:r>
      <w:r>
        <w:rPr>
          <w:spacing w:val="-2"/>
        </w:rPr>
        <w:t xml:space="preserve"> </w:t>
      </w:r>
      <w:r>
        <w:t>therefore</w:t>
      </w:r>
      <w:r>
        <w:rPr>
          <w:spacing w:val="-2"/>
        </w:rPr>
        <w:t xml:space="preserve"> </w:t>
      </w:r>
      <w:r>
        <w:t>be</w:t>
      </w:r>
      <w:r>
        <w:rPr>
          <w:spacing w:val="-2"/>
        </w:rPr>
        <w:t xml:space="preserve"> </w:t>
      </w:r>
      <w:r>
        <w:t>committing</w:t>
      </w:r>
      <w:r>
        <w:rPr>
          <w:spacing w:val="-1"/>
        </w:rPr>
        <w:t xml:space="preserve"> </w:t>
      </w:r>
      <w:r>
        <w:t>a</w:t>
      </w:r>
      <w:r>
        <w:rPr>
          <w:spacing w:val="-3"/>
        </w:rPr>
        <w:t xml:space="preserve"> </w:t>
      </w:r>
      <w:r>
        <w:t>criminal</w:t>
      </w:r>
      <w:r>
        <w:rPr>
          <w:spacing w:val="-2"/>
        </w:rPr>
        <w:t xml:space="preserve"> </w:t>
      </w:r>
      <w:r>
        <w:t>offence</w:t>
      </w:r>
      <w:r>
        <w:rPr>
          <w:spacing w:val="-2"/>
        </w:rPr>
        <w:t xml:space="preserve"> </w:t>
      </w:r>
      <w:r>
        <w:t>to</w:t>
      </w:r>
      <w:r>
        <w:rPr>
          <w:spacing w:val="-3"/>
        </w:rPr>
        <w:t xml:space="preserve"> </w:t>
      </w:r>
      <w:r>
        <w:t>have</w:t>
      </w:r>
      <w:r>
        <w:rPr>
          <w:spacing w:val="-2"/>
        </w:rPr>
        <w:t xml:space="preserve"> </w:t>
      </w:r>
      <w:r>
        <w:t>a</w:t>
      </w:r>
      <w:r>
        <w:rPr>
          <w:spacing w:val="-2"/>
        </w:rPr>
        <w:t xml:space="preserve"> </w:t>
      </w:r>
      <w:r>
        <w:t>sexual</w:t>
      </w:r>
      <w:r>
        <w:rPr>
          <w:spacing w:val="-2"/>
        </w:rPr>
        <w:t xml:space="preserve"> </w:t>
      </w:r>
      <w:r>
        <w:t>relationship</w:t>
      </w:r>
      <w:r>
        <w:rPr>
          <w:spacing w:val="-3"/>
        </w:rPr>
        <w:t xml:space="preserve"> </w:t>
      </w:r>
      <w:r>
        <w:t>with</w:t>
      </w:r>
      <w:r>
        <w:rPr>
          <w:spacing w:val="-2"/>
        </w:rPr>
        <w:t xml:space="preserve"> </w:t>
      </w:r>
      <w:r>
        <w:t>a</w:t>
      </w:r>
      <w:r>
        <w:rPr>
          <w:spacing w:val="-3"/>
        </w:rPr>
        <w:t xml:space="preserve"> </w:t>
      </w:r>
      <w:r>
        <w:t>young</w:t>
      </w:r>
      <w:r>
        <w:rPr>
          <w:spacing w:val="-2"/>
        </w:rPr>
        <w:t xml:space="preserve"> </w:t>
      </w:r>
      <w:r>
        <w:t>person</w:t>
      </w:r>
      <w:r>
        <w:rPr>
          <w:spacing w:val="-3"/>
        </w:rPr>
        <w:t xml:space="preserve"> </w:t>
      </w:r>
      <w:r>
        <w:t>below</w:t>
      </w:r>
      <w:r>
        <w:rPr>
          <w:spacing w:val="-2"/>
        </w:rPr>
        <w:t xml:space="preserve"> </w:t>
      </w:r>
      <w:r>
        <w:t>the age of 18, even if that student is over the age of consent. In addition, it would be a breach of trust to have a relationship with any school student over the age of 18.</w:t>
      </w:r>
    </w:p>
    <w:p w14:paraId="401958A4" w14:textId="77777777" w:rsidR="00DA7EC4" w:rsidRDefault="001B3BAF">
      <w:pPr>
        <w:pStyle w:val="BodyText"/>
        <w:spacing w:before="120" w:line="352" w:lineRule="auto"/>
        <w:ind w:right="2910"/>
      </w:pPr>
      <w:r>
        <w:t>This</w:t>
      </w:r>
      <w:r>
        <w:rPr>
          <w:spacing w:val="-2"/>
        </w:rPr>
        <w:t xml:space="preserve"> </w:t>
      </w:r>
      <w:r>
        <w:t>policy</w:t>
      </w:r>
      <w:r>
        <w:rPr>
          <w:spacing w:val="-4"/>
        </w:rPr>
        <w:t xml:space="preserve"> </w:t>
      </w:r>
      <w:r>
        <w:t>also</w:t>
      </w:r>
      <w:r>
        <w:rPr>
          <w:spacing w:val="-3"/>
        </w:rPr>
        <w:t xml:space="preserve"> </w:t>
      </w:r>
      <w:r>
        <w:t>complies</w:t>
      </w:r>
      <w:r>
        <w:rPr>
          <w:spacing w:val="-2"/>
        </w:rPr>
        <w:t xml:space="preserve"> </w:t>
      </w:r>
      <w:r>
        <w:t>with</w:t>
      </w:r>
      <w:r>
        <w:rPr>
          <w:spacing w:val="-1"/>
        </w:rPr>
        <w:t xml:space="preserve"> </w:t>
      </w:r>
      <w:r>
        <w:t>our</w:t>
      </w:r>
      <w:r>
        <w:rPr>
          <w:spacing w:val="-4"/>
        </w:rPr>
        <w:t xml:space="preserve"> </w:t>
      </w:r>
      <w:r>
        <w:t>funding</w:t>
      </w:r>
      <w:r>
        <w:rPr>
          <w:spacing w:val="-2"/>
        </w:rPr>
        <w:t xml:space="preserve"> </w:t>
      </w:r>
      <w:r>
        <w:t>agreement</w:t>
      </w:r>
      <w:r>
        <w:rPr>
          <w:spacing w:val="-4"/>
        </w:rPr>
        <w:t xml:space="preserve"> </w:t>
      </w:r>
      <w:r>
        <w:t>and</w:t>
      </w:r>
      <w:r>
        <w:rPr>
          <w:spacing w:val="-4"/>
        </w:rPr>
        <w:t xml:space="preserve"> </w:t>
      </w:r>
      <w:r>
        <w:t>articles</w:t>
      </w:r>
      <w:r>
        <w:rPr>
          <w:spacing w:val="-2"/>
        </w:rPr>
        <w:t xml:space="preserve"> </w:t>
      </w:r>
      <w:r>
        <w:t>of</w:t>
      </w:r>
      <w:r>
        <w:rPr>
          <w:spacing w:val="-4"/>
        </w:rPr>
        <w:t xml:space="preserve"> </w:t>
      </w:r>
      <w:r>
        <w:t>association. The school and this policy also takes account of additional guidance including:</w:t>
      </w:r>
    </w:p>
    <w:p w14:paraId="276A5A2E" w14:textId="77777777" w:rsidR="00DA7EC4" w:rsidRDefault="001B3BAF">
      <w:pPr>
        <w:pStyle w:val="ListParagraph"/>
        <w:numPr>
          <w:ilvl w:val="0"/>
          <w:numId w:val="30"/>
        </w:numPr>
        <w:tabs>
          <w:tab w:val="left" w:pos="656"/>
        </w:tabs>
        <w:spacing w:line="244" w:lineRule="exact"/>
        <w:ind w:left="656" w:hanging="282"/>
        <w:rPr>
          <w:rFonts w:ascii="Symbol" w:hAnsi="Symbol"/>
          <w:sz w:val="20"/>
        </w:rPr>
      </w:pPr>
      <w:hyperlink r:id="rId46">
        <w:r>
          <w:rPr>
            <w:b/>
            <w:color w:val="0071CC"/>
            <w:sz w:val="20"/>
            <w:u w:val="single" w:color="0071CC"/>
          </w:rPr>
          <w:t>CSE</w:t>
        </w:r>
        <w:r>
          <w:rPr>
            <w:b/>
            <w:color w:val="0071CC"/>
            <w:spacing w:val="-8"/>
            <w:sz w:val="20"/>
            <w:u w:val="single" w:color="0071CC"/>
          </w:rPr>
          <w:t xml:space="preserve"> </w:t>
        </w:r>
        <w:r>
          <w:rPr>
            <w:b/>
            <w:color w:val="0071CC"/>
            <w:sz w:val="20"/>
            <w:u w:val="single" w:color="0071CC"/>
          </w:rPr>
          <w:t>Definition</w:t>
        </w:r>
        <w:r>
          <w:rPr>
            <w:b/>
            <w:color w:val="0071CC"/>
            <w:spacing w:val="-6"/>
            <w:sz w:val="20"/>
            <w:u w:val="single" w:color="0071CC"/>
          </w:rPr>
          <w:t xml:space="preserve"> </w:t>
        </w:r>
        <w:r>
          <w:rPr>
            <w:b/>
            <w:color w:val="0071CC"/>
            <w:sz w:val="20"/>
            <w:u w:val="single" w:color="0071CC"/>
          </w:rPr>
          <w:t>and</w:t>
        </w:r>
        <w:r>
          <w:rPr>
            <w:b/>
            <w:color w:val="0071CC"/>
            <w:spacing w:val="-7"/>
            <w:sz w:val="20"/>
            <w:u w:val="single" w:color="0071CC"/>
          </w:rPr>
          <w:t xml:space="preserve"> </w:t>
        </w:r>
        <w:r>
          <w:rPr>
            <w:b/>
            <w:color w:val="0071CC"/>
            <w:sz w:val="20"/>
            <w:u w:val="single" w:color="0071CC"/>
          </w:rPr>
          <w:t>guidance</w:t>
        </w:r>
        <w:r>
          <w:rPr>
            <w:b/>
            <w:color w:val="0071CC"/>
            <w:spacing w:val="-8"/>
            <w:sz w:val="20"/>
            <w:u w:val="single" w:color="0071CC"/>
          </w:rPr>
          <w:t xml:space="preserve"> </w:t>
        </w:r>
        <w:r>
          <w:rPr>
            <w:b/>
            <w:color w:val="0071CC"/>
            <w:sz w:val="20"/>
            <w:u w:val="single" w:color="0071CC"/>
          </w:rPr>
          <w:t>for</w:t>
        </w:r>
        <w:r>
          <w:rPr>
            <w:b/>
            <w:color w:val="0071CC"/>
            <w:spacing w:val="-8"/>
            <w:sz w:val="20"/>
            <w:u w:val="single" w:color="0071CC"/>
          </w:rPr>
          <w:t xml:space="preserve"> </w:t>
        </w:r>
        <w:r>
          <w:rPr>
            <w:b/>
            <w:color w:val="0071CC"/>
            <w:sz w:val="20"/>
            <w:u w:val="single" w:color="0071CC"/>
          </w:rPr>
          <w:t>practitioners</w:t>
        </w:r>
      </w:hyperlink>
      <w:r>
        <w:rPr>
          <w:b/>
          <w:color w:val="0071CC"/>
          <w:spacing w:val="-5"/>
          <w:sz w:val="20"/>
        </w:rPr>
        <w:t xml:space="preserve"> </w:t>
      </w:r>
      <w:r>
        <w:rPr>
          <w:sz w:val="20"/>
        </w:rPr>
        <w:t>DFE</w:t>
      </w:r>
      <w:r>
        <w:rPr>
          <w:spacing w:val="-6"/>
          <w:sz w:val="20"/>
        </w:rPr>
        <w:t xml:space="preserve"> </w:t>
      </w:r>
      <w:r>
        <w:rPr>
          <w:spacing w:val="-4"/>
          <w:sz w:val="20"/>
        </w:rPr>
        <w:t>2017</w:t>
      </w:r>
    </w:p>
    <w:p w14:paraId="36125EF1" w14:textId="77777777" w:rsidR="00DA7EC4" w:rsidRDefault="001B3BAF">
      <w:pPr>
        <w:pStyle w:val="ListParagraph"/>
        <w:numPr>
          <w:ilvl w:val="0"/>
          <w:numId w:val="30"/>
        </w:numPr>
        <w:tabs>
          <w:tab w:val="left" w:pos="656"/>
        </w:tabs>
        <w:spacing w:before="119"/>
        <w:ind w:left="656" w:hanging="282"/>
        <w:rPr>
          <w:rFonts w:ascii="Symbol" w:hAnsi="Symbol"/>
          <w:sz w:val="20"/>
        </w:rPr>
      </w:pPr>
      <w:hyperlink r:id="rId47">
        <w:r>
          <w:rPr>
            <w:b/>
            <w:color w:val="0071CC"/>
            <w:sz w:val="20"/>
            <w:u w:val="single" w:color="0071CC"/>
          </w:rPr>
          <w:t>Criminal</w:t>
        </w:r>
        <w:r>
          <w:rPr>
            <w:b/>
            <w:color w:val="0071CC"/>
            <w:spacing w:val="-9"/>
            <w:sz w:val="20"/>
            <w:u w:val="single" w:color="0071CC"/>
          </w:rPr>
          <w:t xml:space="preserve"> </w:t>
        </w:r>
        <w:r>
          <w:rPr>
            <w:b/>
            <w:color w:val="0071CC"/>
            <w:sz w:val="20"/>
            <w:u w:val="single" w:color="0071CC"/>
          </w:rPr>
          <w:t>Exploitation</w:t>
        </w:r>
        <w:r>
          <w:rPr>
            <w:b/>
            <w:color w:val="0071CC"/>
            <w:spacing w:val="-7"/>
            <w:sz w:val="20"/>
            <w:u w:val="single" w:color="0071CC"/>
          </w:rPr>
          <w:t xml:space="preserve"> </w:t>
        </w:r>
        <w:r>
          <w:rPr>
            <w:b/>
            <w:color w:val="0071CC"/>
            <w:sz w:val="20"/>
            <w:u w:val="single" w:color="0071CC"/>
          </w:rPr>
          <w:t>of</w:t>
        </w:r>
        <w:r>
          <w:rPr>
            <w:b/>
            <w:color w:val="0071CC"/>
            <w:spacing w:val="-7"/>
            <w:sz w:val="20"/>
            <w:u w:val="single" w:color="0071CC"/>
          </w:rPr>
          <w:t xml:space="preserve"> </w:t>
        </w:r>
        <w:r>
          <w:rPr>
            <w:b/>
            <w:color w:val="0071CC"/>
            <w:sz w:val="20"/>
            <w:u w:val="single" w:color="0071CC"/>
          </w:rPr>
          <w:t>children</w:t>
        </w:r>
        <w:r>
          <w:rPr>
            <w:b/>
            <w:color w:val="0071CC"/>
            <w:spacing w:val="-7"/>
            <w:sz w:val="20"/>
            <w:u w:val="single" w:color="0071CC"/>
          </w:rPr>
          <w:t xml:space="preserve"> </w:t>
        </w:r>
        <w:r>
          <w:rPr>
            <w:b/>
            <w:color w:val="0071CC"/>
            <w:sz w:val="20"/>
            <w:u w:val="single" w:color="0071CC"/>
          </w:rPr>
          <w:t>and</w:t>
        </w:r>
        <w:r>
          <w:rPr>
            <w:b/>
            <w:color w:val="0071CC"/>
            <w:spacing w:val="-8"/>
            <w:sz w:val="20"/>
            <w:u w:val="single" w:color="0071CC"/>
          </w:rPr>
          <w:t xml:space="preserve"> </w:t>
        </w:r>
        <w:r>
          <w:rPr>
            <w:b/>
            <w:color w:val="0071CC"/>
            <w:sz w:val="20"/>
            <w:u w:val="single" w:color="0071CC"/>
          </w:rPr>
          <w:t>vulnerable</w:t>
        </w:r>
        <w:r>
          <w:rPr>
            <w:b/>
            <w:color w:val="0071CC"/>
            <w:spacing w:val="-8"/>
            <w:sz w:val="20"/>
            <w:u w:val="single" w:color="0071CC"/>
          </w:rPr>
          <w:t xml:space="preserve"> </w:t>
        </w:r>
        <w:r>
          <w:rPr>
            <w:b/>
            <w:color w:val="0071CC"/>
            <w:sz w:val="20"/>
            <w:u w:val="single" w:color="0071CC"/>
          </w:rPr>
          <w:t>adults:</w:t>
        </w:r>
        <w:r>
          <w:rPr>
            <w:b/>
            <w:color w:val="0071CC"/>
            <w:spacing w:val="-9"/>
            <w:sz w:val="20"/>
            <w:u w:val="single" w:color="0071CC"/>
          </w:rPr>
          <w:t xml:space="preserve"> </w:t>
        </w:r>
        <w:r>
          <w:rPr>
            <w:b/>
            <w:color w:val="0071CC"/>
            <w:sz w:val="20"/>
            <w:u w:val="single" w:color="0071CC"/>
          </w:rPr>
          <w:t>County</w:t>
        </w:r>
        <w:r>
          <w:rPr>
            <w:b/>
            <w:color w:val="0071CC"/>
            <w:spacing w:val="-7"/>
            <w:sz w:val="20"/>
            <w:u w:val="single" w:color="0071CC"/>
          </w:rPr>
          <w:t xml:space="preserve"> </w:t>
        </w:r>
        <w:r>
          <w:rPr>
            <w:b/>
            <w:color w:val="0071CC"/>
            <w:sz w:val="20"/>
            <w:u w:val="single" w:color="0071CC"/>
          </w:rPr>
          <w:t>Lines</w:t>
        </w:r>
        <w:r>
          <w:rPr>
            <w:b/>
            <w:color w:val="0071CC"/>
            <w:spacing w:val="-9"/>
            <w:sz w:val="20"/>
            <w:u w:val="single" w:color="0071CC"/>
          </w:rPr>
          <w:t xml:space="preserve"> </w:t>
        </w:r>
        <w:r>
          <w:rPr>
            <w:b/>
            <w:color w:val="0071CC"/>
            <w:sz w:val="20"/>
            <w:u w:val="single" w:color="0071CC"/>
          </w:rPr>
          <w:t>Guidance</w:t>
        </w:r>
      </w:hyperlink>
      <w:r>
        <w:rPr>
          <w:b/>
          <w:color w:val="0071CC"/>
          <w:spacing w:val="-1"/>
          <w:sz w:val="20"/>
        </w:rPr>
        <w:t xml:space="preserve"> </w:t>
      </w:r>
      <w:r>
        <w:rPr>
          <w:sz w:val="20"/>
        </w:rPr>
        <w:t>DFE</w:t>
      </w:r>
      <w:r>
        <w:rPr>
          <w:spacing w:val="-8"/>
          <w:sz w:val="20"/>
        </w:rPr>
        <w:t xml:space="preserve"> </w:t>
      </w:r>
      <w:r>
        <w:rPr>
          <w:spacing w:val="-4"/>
          <w:sz w:val="20"/>
        </w:rPr>
        <w:t>2017</w:t>
      </w:r>
    </w:p>
    <w:p w14:paraId="79D12148" w14:textId="77777777" w:rsidR="00DA7EC4" w:rsidRDefault="001B3BAF">
      <w:pPr>
        <w:pStyle w:val="ListParagraph"/>
        <w:numPr>
          <w:ilvl w:val="0"/>
          <w:numId w:val="30"/>
        </w:numPr>
        <w:tabs>
          <w:tab w:val="left" w:pos="656"/>
        </w:tabs>
        <w:spacing w:before="122"/>
        <w:ind w:left="656" w:hanging="282"/>
        <w:rPr>
          <w:rFonts w:ascii="Symbol" w:hAnsi="Symbol"/>
          <w:sz w:val="20"/>
        </w:rPr>
      </w:pPr>
      <w:hyperlink r:id="rId48">
        <w:r>
          <w:rPr>
            <w:b/>
            <w:color w:val="0071CC"/>
            <w:sz w:val="20"/>
            <w:u w:val="single" w:color="0071CC"/>
          </w:rPr>
          <w:t>Disqualification</w:t>
        </w:r>
        <w:r>
          <w:rPr>
            <w:b/>
            <w:color w:val="0071CC"/>
            <w:spacing w:val="-8"/>
            <w:sz w:val="20"/>
            <w:u w:val="single" w:color="0071CC"/>
          </w:rPr>
          <w:t xml:space="preserve"> </w:t>
        </w:r>
        <w:r>
          <w:rPr>
            <w:b/>
            <w:color w:val="0071CC"/>
            <w:sz w:val="20"/>
            <w:u w:val="single" w:color="0071CC"/>
          </w:rPr>
          <w:t>under</w:t>
        </w:r>
        <w:r>
          <w:rPr>
            <w:b/>
            <w:color w:val="0071CC"/>
            <w:spacing w:val="-8"/>
            <w:sz w:val="20"/>
            <w:u w:val="single" w:color="0071CC"/>
          </w:rPr>
          <w:t xml:space="preserve"> </w:t>
        </w:r>
        <w:r>
          <w:rPr>
            <w:b/>
            <w:color w:val="0071CC"/>
            <w:sz w:val="20"/>
            <w:u w:val="single" w:color="0071CC"/>
          </w:rPr>
          <w:t>the</w:t>
        </w:r>
        <w:r>
          <w:rPr>
            <w:b/>
            <w:color w:val="0071CC"/>
            <w:spacing w:val="-7"/>
            <w:sz w:val="20"/>
            <w:u w:val="single" w:color="0071CC"/>
          </w:rPr>
          <w:t xml:space="preserve"> </w:t>
        </w:r>
        <w:r>
          <w:rPr>
            <w:b/>
            <w:color w:val="0071CC"/>
            <w:sz w:val="20"/>
            <w:u w:val="single" w:color="0071CC"/>
          </w:rPr>
          <w:t>Childcare</w:t>
        </w:r>
        <w:r>
          <w:rPr>
            <w:b/>
            <w:color w:val="0071CC"/>
            <w:spacing w:val="-8"/>
            <w:sz w:val="20"/>
            <w:u w:val="single" w:color="0071CC"/>
          </w:rPr>
          <w:t xml:space="preserve"> </w:t>
        </w:r>
        <w:r>
          <w:rPr>
            <w:b/>
            <w:color w:val="0071CC"/>
            <w:sz w:val="20"/>
            <w:u w:val="single" w:color="0071CC"/>
          </w:rPr>
          <w:t>Act</w:t>
        </w:r>
      </w:hyperlink>
      <w:r>
        <w:rPr>
          <w:b/>
          <w:color w:val="0071CC"/>
          <w:spacing w:val="-7"/>
          <w:sz w:val="20"/>
        </w:rPr>
        <w:t xml:space="preserve"> </w:t>
      </w:r>
      <w:r>
        <w:rPr>
          <w:sz w:val="20"/>
        </w:rPr>
        <w:t>DFE</w:t>
      </w:r>
      <w:r>
        <w:rPr>
          <w:spacing w:val="-9"/>
          <w:sz w:val="20"/>
        </w:rPr>
        <w:t xml:space="preserve"> </w:t>
      </w:r>
      <w:r>
        <w:rPr>
          <w:spacing w:val="-4"/>
          <w:sz w:val="20"/>
        </w:rPr>
        <w:t>2006</w:t>
      </w:r>
    </w:p>
    <w:p w14:paraId="66F6D046" w14:textId="77777777" w:rsidR="00DA7EC4" w:rsidRDefault="001B3BAF">
      <w:pPr>
        <w:pStyle w:val="ListParagraph"/>
        <w:numPr>
          <w:ilvl w:val="0"/>
          <w:numId w:val="30"/>
        </w:numPr>
        <w:tabs>
          <w:tab w:val="left" w:pos="656"/>
        </w:tabs>
        <w:spacing w:before="119"/>
        <w:ind w:left="656" w:hanging="282"/>
        <w:rPr>
          <w:rFonts w:ascii="Symbol" w:hAnsi="Symbol"/>
          <w:sz w:val="20"/>
        </w:rPr>
      </w:pPr>
      <w:hyperlink r:id="rId49">
        <w:r>
          <w:rPr>
            <w:b/>
            <w:color w:val="0071CC"/>
            <w:sz w:val="20"/>
            <w:u w:val="single" w:color="0071CC"/>
          </w:rPr>
          <w:t>Information</w:t>
        </w:r>
        <w:r>
          <w:rPr>
            <w:b/>
            <w:color w:val="0071CC"/>
            <w:spacing w:val="-11"/>
            <w:sz w:val="20"/>
            <w:u w:val="single" w:color="0071CC"/>
          </w:rPr>
          <w:t xml:space="preserve"> </w:t>
        </w:r>
        <w:r>
          <w:rPr>
            <w:b/>
            <w:color w:val="0071CC"/>
            <w:sz w:val="20"/>
            <w:u w:val="single" w:color="0071CC"/>
          </w:rPr>
          <w:t>sharing:</w:t>
        </w:r>
        <w:r>
          <w:rPr>
            <w:b/>
            <w:color w:val="0071CC"/>
            <w:spacing w:val="-8"/>
            <w:sz w:val="20"/>
            <w:u w:val="single" w:color="0071CC"/>
          </w:rPr>
          <w:t xml:space="preserve"> </w:t>
        </w:r>
        <w:r>
          <w:rPr>
            <w:b/>
            <w:color w:val="0071CC"/>
            <w:sz w:val="20"/>
            <w:u w:val="single" w:color="0071CC"/>
          </w:rPr>
          <w:t>Advice</w:t>
        </w:r>
        <w:r>
          <w:rPr>
            <w:b/>
            <w:color w:val="0071CC"/>
            <w:spacing w:val="-10"/>
            <w:sz w:val="20"/>
            <w:u w:val="single" w:color="0071CC"/>
          </w:rPr>
          <w:t xml:space="preserve"> </w:t>
        </w:r>
        <w:r>
          <w:rPr>
            <w:b/>
            <w:color w:val="0071CC"/>
            <w:sz w:val="20"/>
            <w:u w:val="single" w:color="0071CC"/>
          </w:rPr>
          <w:t>for</w:t>
        </w:r>
        <w:r>
          <w:rPr>
            <w:b/>
            <w:color w:val="0071CC"/>
            <w:spacing w:val="-10"/>
            <w:sz w:val="20"/>
            <w:u w:val="single" w:color="0071CC"/>
          </w:rPr>
          <w:t xml:space="preserve"> </w:t>
        </w:r>
        <w:r>
          <w:rPr>
            <w:b/>
            <w:color w:val="0071CC"/>
            <w:sz w:val="20"/>
            <w:u w:val="single" w:color="0071CC"/>
          </w:rPr>
          <w:t>practitioners</w:t>
        </w:r>
        <w:r>
          <w:rPr>
            <w:b/>
            <w:color w:val="0071CC"/>
            <w:spacing w:val="-10"/>
            <w:sz w:val="20"/>
            <w:u w:val="single" w:color="0071CC"/>
          </w:rPr>
          <w:t xml:space="preserve"> </w:t>
        </w:r>
        <w:r>
          <w:rPr>
            <w:b/>
            <w:color w:val="0071CC"/>
            <w:sz w:val="20"/>
            <w:u w:val="single" w:color="0071CC"/>
          </w:rPr>
          <w:t>providing</w:t>
        </w:r>
        <w:r>
          <w:rPr>
            <w:b/>
            <w:color w:val="0071CC"/>
            <w:spacing w:val="-11"/>
            <w:sz w:val="20"/>
            <w:u w:val="single" w:color="0071CC"/>
          </w:rPr>
          <w:t xml:space="preserve"> </w:t>
        </w:r>
        <w:r>
          <w:rPr>
            <w:b/>
            <w:color w:val="0071CC"/>
            <w:sz w:val="20"/>
            <w:u w:val="single" w:color="0071CC"/>
          </w:rPr>
          <w:t>safeguarding</w:t>
        </w:r>
        <w:r>
          <w:rPr>
            <w:b/>
            <w:color w:val="0071CC"/>
            <w:spacing w:val="-8"/>
            <w:sz w:val="20"/>
            <w:u w:val="single" w:color="0071CC"/>
          </w:rPr>
          <w:t xml:space="preserve"> </w:t>
        </w:r>
        <w:r>
          <w:rPr>
            <w:b/>
            <w:color w:val="0071CC"/>
            <w:sz w:val="20"/>
            <w:u w:val="single" w:color="0071CC"/>
          </w:rPr>
          <w:t>services</w:t>
        </w:r>
      </w:hyperlink>
      <w:r>
        <w:rPr>
          <w:b/>
          <w:color w:val="0071CC"/>
          <w:spacing w:val="-2"/>
          <w:sz w:val="20"/>
        </w:rPr>
        <w:t xml:space="preserve"> </w:t>
      </w:r>
      <w:r>
        <w:rPr>
          <w:sz w:val="20"/>
        </w:rPr>
        <w:t>HMG</w:t>
      </w:r>
      <w:r>
        <w:rPr>
          <w:spacing w:val="-10"/>
          <w:sz w:val="20"/>
        </w:rPr>
        <w:t xml:space="preserve"> </w:t>
      </w:r>
      <w:r>
        <w:rPr>
          <w:spacing w:val="-4"/>
          <w:sz w:val="20"/>
        </w:rPr>
        <w:t>2018</w:t>
      </w:r>
    </w:p>
    <w:p w14:paraId="25A0F6DB" w14:textId="77777777" w:rsidR="00DA7EC4" w:rsidRDefault="001B3BAF">
      <w:pPr>
        <w:pStyle w:val="ListParagraph"/>
        <w:numPr>
          <w:ilvl w:val="0"/>
          <w:numId w:val="30"/>
        </w:numPr>
        <w:tabs>
          <w:tab w:val="left" w:pos="656"/>
        </w:tabs>
        <w:spacing w:before="120"/>
        <w:ind w:left="656" w:hanging="282"/>
        <w:rPr>
          <w:rFonts w:ascii="Symbol" w:hAnsi="Symbol"/>
          <w:sz w:val="20"/>
        </w:rPr>
      </w:pPr>
      <w:hyperlink r:id="rId50">
        <w:r>
          <w:rPr>
            <w:b/>
            <w:color w:val="0071CC"/>
            <w:sz w:val="20"/>
            <w:u w:val="single" w:color="0071CC"/>
          </w:rPr>
          <w:t>The</w:t>
        </w:r>
        <w:r>
          <w:rPr>
            <w:b/>
            <w:color w:val="0071CC"/>
            <w:spacing w:val="-7"/>
            <w:sz w:val="20"/>
            <w:u w:val="single" w:color="0071CC"/>
          </w:rPr>
          <w:t xml:space="preserve"> </w:t>
        </w:r>
        <w:r>
          <w:rPr>
            <w:b/>
            <w:color w:val="0071CC"/>
            <w:sz w:val="20"/>
            <w:u w:val="single" w:color="0071CC"/>
          </w:rPr>
          <w:t>Prevent</w:t>
        </w:r>
        <w:r>
          <w:rPr>
            <w:b/>
            <w:color w:val="0071CC"/>
            <w:spacing w:val="-8"/>
            <w:sz w:val="20"/>
            <w:u w:val="single" w:color="0071CC"/>
          </w:rPr>
          <w:t xml:space="preserve"> </w:t>
        </w:r>
        <w:r>
          <w:rPr>
            <w:b/>
            <w:color w:val="0071CC"/>
            <w:sz w:val="20"/>
            <w:u w:val="single" w:color="0071CC"/>
          </w:rPr>
          <w:t>Duty</w:t>
        </w:r>
        <w:r>
          <w:rPr>
            <w:b/>
            <w:color w:val="0071CC"/>
            <w:spacing w:val="-4"/>
            <w:sz w:val="20"/>
            <w:u w:val="single" w:color="0071CC"/>
          </w:rPr>
          <w:t xml:space="preserve"> </w:t>
        </w:r>
        <w:r>
          <w:rPr>
            <w:b/>
            <w:color w:val="0071CC"/>
            <w:sz w:val="20"/>
            <w:u w:val="single" w:color="0071CC"/>
          </w:rPr>
          <w:t>-</w:t>
        </w:r>
        <w:r>
          <w:rPr>
            <w:b/>
            <w:color w:val="0071CC"/>
            <w:spacing w:val="-7"/>
            <w:sz w:val="20"/>
            <w:u w:val="single" w:color="0071CC"/>
          </w:rPr>
          <w:t xml:space="preserve"> </w:t>
        </w:r>
        <w:r>
          <w:rPr>
            <w:b/>
            <w:color w:val="0071CC"/>
            <w:sz w:val="20"/>
            <w:u w:val="single" w:color="0071CC"/>
          </w:rPr>
          <w:t>Departmental</w:t>
        </w:r>
        <w:r>
          <w:rPr>
            <w:b/>
            <w:color w:val="0071CC"/>
            <w:spacing w:val="-7"/>
            <w:sz w:val="20"/>
            <w:u w:val="single" w:color="0071CC"/>
          </w:rPr>
          <w:t xml:space="preserve"> </w:t>
        </w:r>
        <w:r>
          <w:rPr>
            <w:b/>
            <w:color w:val="0071CC"/>
            <w:sz w:val="20"/>
            <w:u w:val="single" w:color="0071CC"/>
          </w:rPr>
          <w:t>advice</w:t>
        </w:r>
        <w:r>
          <w:rPr>
            <w:b/>
            <w:color w:val="0071CC"/>
            <w:spacing w:val="-6"/>
            <w:sz w:val="20"/>
            <w:u w:val="single" w:color="0071CC"/>
          </w:rPr>
          <w:t xml:space="preserve"> </w:t>
        </w:r>
        <w:r>
          <w:rPr>
            <w:b/>
            <w:color w:val="0071CC"/>
            <w:sz w:val="20"/>
            <w:u w:val="single" w:color="0071CC"/>
          </w:rPr>
          <w:t>for</w:t>
        </w:r>
        <w:r>
          <w:rPr>
            <w:b/>
            <w:color w:val="0071CC"/>
            <w:spacing w:val="-6"/>
            <w:sz w:val="20"/>
            <w:u w:val="single" w:color="0071CC"/>
          </w:rPr>
          <w:t xml:space="preserve"> </w:t>
        </w:r>
        <w:r>
          <w:rPr>
            <w:b/>
            <w:color w:val="0071CC"/>
            <w:sz w:val="20"/>
            <w:u w:val="single" w:color="0071CC"/>
          </w:rPr>
          <w:t>schools</w:t>
        </w:r>
        <w:r>
          <w:rPr>
            <w:b/>
            <w:color w:val="0071CC"/>
            <w:spacing w:val="-5"/>
            <w:sz w:val="20"/>
            <w:u w:val="single" w:color="0071CC"/>
          </w:rPr>
          <w:t xml:space="preserve"> </w:t>
        </w:r>
        <w:r>
          <w:rPr>
            <w:b/>
            <w:color w:val="0071CC"/>
            <w:sz w:val="20"/>
            <w:u w:val="single" w:color="0071CC"/>
          </w:rPr>
          <w:t>and</w:t>
        </w:r>
        <w:r>
          <w:rPr>
            <w:b/>
            <w:color w:val="0071CC"/>
            <w:spacing w:val="-7"/>
            <w:sz w:val="20"/>
            <w:u w:val="single" w:color="0071CC"/>
          </w:rPr>
          <w:t xml:space="preserve"> </w:t>
        </w:r>
        <w:r>
          <w:rPr>
            <w:b/>
            <w:color w:val="0071CC"/>
            <w:sz w:val="20"/>
            <w:u w:val="single" w:color="0071CC"/>
          </w:rPr>
          <w:t>childcare</w:t>
        </w:r>
        <w:r>
          <w:rPr>
            <w:b/>
            <w:color w:val="0071CC"/>
            <w:spacing w:val="-7"/>
            <w:sz w:val="20"/>
            <w:u w:val="single" w:color="0071CC"/>
          </w:rPr>
          <w:t xml:space="preserve"> </w:t>
        </w:r>
        <w:r>
          <w:rPr>
            <w:b/>
            <w:color w:val="0071CC"/>
            <w:sz w:val="20"/>
            <w:u w:val="single" w:color="0071CC"/>
          </w:rPr>
          <w:t>providers</w:t>
        </w:r>
      </w:hyperlink>
      <w:r>
        <w:rPr>
          <w:b/>
          <w:color w:val="0071CC"/>
          <w:spacing w:val="-2"/>
          <w:sz w:val="20"/>
        </w:rPr>
        <w:t xml:space="preserve"> </w:t>
      </w:r>
      <w:r>
        <w:rPr>
          <w:sz w:val="20"/>
        </w:rPr>
        <w:t>DFE</w:t>
      </w:r>
      <w:r>
        <w:rPr>
          <w:spacing w:val="-6"/>
          <w:sz w:val="20"/>
        </w:rPr>
        <w:t xml:space="preserve"> </w:t>
      </w:r>
      <w:r>
        <w:rPr>
          <w:spacing w:val="-4"/>
          <w:sz w:val="20"/>
        </w:rPr>
        <w:t>2015</w:t>
      </w:r>
    </w:p>
    <w:p w14:paraId="2B2AF8D7" w14:textId="77777777" w:rsidR="00DA7EC4" w:rsidRDefault="001B3BAF">
      <w:pPr>
        <w:pStyle w:val="ListParagraph"/>
        <w:numPr>
          <w:ilvl w:val="0"/>
          <w:numId w:val="30"/>
        </w:numPr>
        <w:tabs>
          <w:tab w:val="left" w:pos="656"/>
        </w:tabs>
        <w:spacing w:before="121"/>
        <w:ind w:left="656" w:hanging="282"/>
        <w:rPr>
          <w:rFonts w:ascii="Symbol" w:hAnsi="Symbol"/>
          <w:sz w:val="20"/>
        </w:rPr>
      </w:pPr>
      <w:hyperlink r:id="rId51">
        <w:r>
          <w:rPr>
            <w:b/>
            <w:color w:val="0071CC"/>
            <w:sz w:val="20"/>
            <w:u w:val="single" w:color="0071CC"/>
          </w:rPr>
          <w:t>How</w:t>
        </w:r>
        <w:r>
          <w:rPr>
            <w:b/>
            <w:color w:val="0071CC"/>
            <w:spacing w:val="-6"/>
            <w:sz w:val="20"/>
            <w:u w:val="single" w:color="0071CC"/>
          </w:rPr>
          <w:t xml:space="preserve"> </w:t>
        </w:r>
        <w:r>
          <w:rPr>
            <w:b/>
            <w:color w:val="0071CC"/>
            <w:sz w:val="20"/>
            <w:u w:val="single" w:color="0071CC"/>
          </w:rPr>
          <w:t>social</w:t>
        </w:r>
        <w:r>
          <w:rPr>
            <w:b/>
            <w:color w:val="0071CC"/>
            <w:spacing w:val="-6"/>
            <w:sz w:val="20"/>
            <w:u w:val="single" w:color="0071CC"/>
          </w:rPr>
          <w:t xml:space="preserve"> </w:t>
        </w:r>
        <w:r>
          <w:rPr>
            <w:b/>
            <w:color w:val="0071CC"/>
            <w:sz w:val="20"/>
            <w:u w:val="single" w:color="0071CC"/>
          </w:rPr>
          <w:t>media</w:t>
        </w:r>
        <w:r>
          <w:rPr>
            <w:b/>
            <w:color w:val="0071CC"/>
            <w:spacing w:val="-5"/>
            <w:sz w:val="20"/>
            <w:u w:val="single" w:color="0071CC"/>
          </w:rPr>
          <w:t xml:space="preserve"> </w:t>
        </w:r>
        <w:r>
          <w:rPr>
            <w:b/>
            <w:color w:val="0071CC"/>
            <w:sz w:val="20"/>
            <w:u w:val="single" w:color="0071CC"/>
          </w:rPr>
          <w:t>is</w:t>
        </w:r>
        <w:r>
          <w:rPr>
            <w:b/>
            <w:color w:val="0071CC"/>
            <w:spacing w:val="-7"/>
            <w:sz w:val="20"/>
            <w:u w:val="single" w:color="0071CC"/>
          </w:rPr>
          <w:t xml:space="preserve"> </w:t>
        </w:r>
        <w:r>
          <w:rPr>
            <w:b/>
            <w:color w:val="0071CC"/>
            <w:sz w:val="20"/>
            <w:u w:val="single" w:color="0071CC"/>
          </w:rPr>
          <w:t>used</w:t>
        </w:r>
        <w:r>
          <w:rPr>
            <w:b/>
            <w:color w:val="0071CC"/>
            <w:spacing w:val="-4"/>
            <w:sz w:val="20"/>
            <w:u w:val="single" w:color="0071CC"/>
          </w:rPr>
          <w:t xml:space="preserve"> </w:t>
        </w:r>
        <w:r>
          <w:rPr>
            <w:b/>
            <w:color w:val="0071CC"/>
            <w:sz w:val="20"/>
            <w:u w:val="single" w:color="0071CC"/>
          </w:rPr>
          <w:t>to</w:t>
        </w:r>
        <w:r>
          <w:rPr>
            <w:b/>
            <w:color w:val="0071CC"/>
            <w:spacing w:val="-7"/>
            <w:sz w:val="20"/>
            <w:u w:val="single" w:color="0071CC"/>
          </w:rPr>
          <w:t xml:space="preserve"> </w:t>
        </w:r>
        <w:r>
          <w:rPr>
            <w:b/>
            <w:color w:val="0071CC"/>
            <w:sz w:val="20"/>
            <w:u w:val="single" w:color="0071CC"/>
          </w:rPr>
          <w:t>encourage</w:t>
        </w:r>
        <w:r>
          <w:rPr>
            <w:b/>
            <w:color w:val="0071CC"/>
            <w:spacing w:val="-5"/>
            <w:sz w:val="20"/>
            <w:u w:val="single" w:color="0071CC"/>
          </w:rPr>
          <w:t xml:space="preserve"> </w:t>
        </w:r>
        <w:r>
          <w:rPr>
            <w:b/>
            <w:color w:val="0071CC"/>
            <w:sz w:val="20"/>
            <w:u w:val="single" w:color="0071CC"/>
          </w:rPr>
          <w:t>travel</w:t>
        </w:r>
        <w:r>
          <w:rPr>
            <w:b/>
            <w:color w:val="0071CC"/>
            <w:spacing w:val="-6"/>
            <w:sz w:val="20"/>
            <w:u w:val="single" w:color="0071CC"/>
          </w:rPr>
          <w:t xml:space="preserve"> </w:t>
        </w:r>
        <w:r>
          <w:rPr>
            <w:b/>
            <w:color w:val="0071CC"/>
            <w:sz w:val="20"/>
            <w:u w:val="single" w:color="0071CC"/>
          </w:rPr>
          <w:t>to</w:t>
        </w:r>
        <w:r>
          <w:rPr>
            <w:b/>
            <w:color w:val="0071CC"/>
            <w:spacing w:val="-6"/>
            <w:sz w:val="20"/>
            <w:u w:val="single" w:color="0071CC"/>
          </w:rPr>
          <w:t xml:space="preserve"> </w:t>
        </w:r>
        <w:r>
          <w:rPr>
            <w:b/>
            <w:color w:val="0071CC"/>
            <w:sz w:val="20"/>
            <w:u w:val="single" w:color="0071CC"/>
          </w:rPr>
          <w:t>Syria</w:t>
        </w:r>
        <w:r>
          <w:rPr>
            <w:b/>
            <w:color w:val="0071CC"/>
            <w:spacing w:val="-5"/>
            <w:sz w:val="20"/>
            <w:u w:val="single" w:color="0071CC"/>
          </w:rPr>
          <w:t xml:space="preserve"> </w:t>
        </w:r>
        <w:r>
          <w:rPr>
            <w:b/>
            <w:color w:val="0071CC"/>
            <w:sz w:val="20"/>
            <w:u w:val="single" w:color="0071CC"/>
          </w:rPr>
          <w:t>and</w:t>
        </w:r>
        <w:r>
          <w:rPr>
            <w:b/>
            <w:color w:val="0071CC"/>
            <w:spacing w:val="-6"/>
            <w:sz w:val="20"/>
            <w:u w:val="single" w:color="0071CC"/>
          </w:rPr>
          <w:t xml:space="preserve"> </w:t>
        </w:r>
        <w:r>
          <w:rPr>
            <w:b/>
            <w:color w:val="0071CC"/>
            <w:sz w:val="20"/>
            <w:u w:val="single" w:color="0071CC"/>
          </w:rPr>
          <w:t>Iraq</w:t>
        </w:r>
      </w:hyperlink>
      <w:r>
        <w:rPr>
          <w:b/>
          <w:color w:val="0071CC"/>
          <w:spacing w:val="2"/>
          <w:sz w:val="20"/>
        </w:rPr>
        <w:t xml:space="preserve"> </w:t>
      </w:r>
      <w:r>
        <w:rPr>
          <w:sz w:val="20"/>
        </w:rPr>
        <w:t>DFE</w:t>
      </w:r>
      <w:r>
        <w:rPr>
          <w:spacing w:val="-6"/>
          <w:sz w:val="20"/>
        </w:rPr>
        <w:t xml:space="preserve"> </w:t>
      </w:r>
      <w:r>
        <w:rPr>
          <w:sz w:val="20"/>
        </w:rPr>
        <w:t>2015</w:t>
      </w:r>
      <w:r>
        <w:rPr>
          <w:spacing w:val="-6"/>
          <w:sz w:val="20"/>
        </w:rPr>
        <w:t xml:space="preserve"> </w:t>
      </w:r>
      <w:r>
        <w:rPr>
          <w:sz w:val="20"/>
        </w:rPr>
        <w:t>(Briefing</w:t>
      </w:r>
      <w:r>
        <w:rPr>
          <w:spacing w:val="-4"/>
          <w:sz w:val="20"/>
        </w:rPr>
        <w:t xml:space="preserve"> </w:t>
      </w:r>
      <w:r>
        <w:rPr>
          <w:sz w:val="20"/>
        </w:rPr>
        <w:t>note</w:t>
      </w:r>
      <w:r>
        <w:rPr>
          <w:spacing w:val="-6"/>
          <w:sz w:val="20"/>
        </w:rPr>
        <w:t xml:space="preserve"> </w:t>
      </w:r>
      <w:r>
        <w:rPr>
          <w:sz w:val="20"/>
        </w:rPr>
        <w:t>for</w:t>
      </w:r>
      <w:r>
        <w:rPr>
          <w:spacing w:val="-7"/>
          <w:sz w:val="20"/>
        </w:rPr>
        <w:t xml:space="preserve"> </w:t>
      </w:r>
      <w:r>
        <w:rPr>
          <w:spacing w:val="-2"/>
          <w:sz w:val="20"/>
        </w:rPr>
        <w:t>schools)</w:t>
      </w:r>
    </w:p>
    <w:p w14:paraId="2A991C4F" w14:textId="77777777" w:rsidR="00DA7EC4" w:rsidRDefault="001B3BAF">
      <w:pPr>
        <w:pStyle w:val="ListParagraph"/>
        <w:numPr>
          <w:ilvl w:val="0"/>
          <w:numId w:val="30"/>
        </w:numPr>
        <w:tabs>
          <w:tab w:val="left" w:pos="656"/>
          <w:tab w:val="left" w:pos="658"/>
        </w:tabs>
        <w:spacing w:before="120"/>
        <w:ind w:left="658" w:right="1017" w:hanging="284"/>
        <w:rPr>
          <w:rFonts w:ascii="Symbol" w:hAnsi="Symbol"/>
          <w:sz w:val="20"/>
        </w:rPr>
      </w:pPr>
      <w:r>
        <w:rPr>
          <w:sz w:val="20"/>
        </w:rPr>
        <w:t>The</w:t>
      </w:r>
      <w:r>
        <w:rPr>
          <w:spacing w:val="-3"/>
          <w:sz w:val="20"/>
        </w:rPr>
        <w:t xml:space="preserve"> </w:t>
      </w:r>
      <w:hyperlink r:id="rId52">
        <w:r>
          <w:rPr>
            <w:b/>
            <w:color w:val="0071CC"/>
            <w:sz w:val="20"/>
            <w:u w:val="single" w:color="0071CC"/>
          </w:rPr>
          <w:t>Ofsted</w:t>
        </w:r>
        <w:r>
          <w:rPr>
            <w:b/>
            <w:color w:val="0071CC"/>
            <w:spacing w:val="-2"/>
            <w:sz w:val="20"/>
            <w:u w:val="single" w:color="0071CC"/>
          </w:rPr>
          <w:t xml:space="preserve"> </w:t>
        </w:r>
        <w:r>
          <w:rPr>
            <w:b/>
            <w:color w:val="0071CC"/>
            <w:sz w:val="20"/>
            <w:u w:val="single" w:color="0071CC"/>
          </w:rPr>
          <w:t>School</w:t>
        </w:r>
        <w:r>
          <w:rPr>
            <w:b/>
            <w:color w:val="0071CC"/>
            <w:spacing w:val="-4"/>
            <w:sz w:val="20"/>
            <w:u w:val="single" w:color="0071CC"/>
          </w:rPr>
          <w:t xml:space="preserve"> </w:t>
        </w:r>
        <w:r>
          <w:rPr>
            <w:b/>
            <w:color w:val="0071CC"/>
            <w:sz w:val="20"/>
            <w:u w:val="single" w:color="0071CC"/>
          </w:rPr>
          <w:t>Inspection</w:t>
        </w:r>
        <w:r>
          <w:rPr>
            <w:b/>
            <w:color w:val="0071CC"/>
            <w:spacing w:val="-5"/>
            <w:sz w:val="20"/>
            <w:u w:val="single" w:color="0071CC"/>
          </w:rPr>
          <w:t xml:space="preserve"> </w:t>
        </w:r>
        <w:r>
          <w:rPr>
            <w:b/>
            <w:color w:val="0071CC"/>
            <w:sz w:val="20"/>
            <w:u w:val="single" w:color="0071CC"/>
          </w:rPr>
          <w:t>Handbook</w:t>
        </w:r>
      </w:hyperlink>
      <w:r>
        <w:rPr>
          <w:b/>
          <w:color w:val="0071CC"/>
          <w:sz w:val="20"/>
        </w:rPr>
        <w:t xml:space="preserve"> </w:t>
      </w:r>
      <w:r>
        <w:rPr>
          <w:sz w:val="20"/>
        </w:rPr>
        <w:t>and</w:t>
      </w:r>
      <w:r>
        <w:rPr>
          <w:spacing w:val="-3"/>
          <w:sz w:val="20"/>
        </w:rPr>
        <w:t xml:space="preserve"> </w:t>
      </w:r>
      <w:r>
        <w:rPr>
          <w:sz w:val="20"/>
        </w:rPr>
        <w:t>Ofsted</w:t>
      </w:r>
      <w:r>
        <w:rPr>
          <w:spacing w:val="-3"/>
          <w:sz w:val="20"/>
        </w:rPr>
        <w:t xml:space="preserve"> </w:t>
      </w:r>
      <w:r>
        <w:rPr>
          <w:sz w:val="20"/>
        </w:rPr>
        <w:t>guidance:</w:t>
      </w:r>
      <w:r>
        <w:rPr>
          <w:spacing w:val="-3"/>
          <w:sz w:val="20"/>
        </w:rPr>
        <w:t xml:space="preserve"> </w:t>
      </w:r>
      <w:hyperlink r:id="rId53">
        <w:r>
          <w:rPr>
            <w:b/>
            <w:color w:val="0071CC"/>
            <w:sz w:val="20"/>
            <w:u w:val="single" w:color="0071CC"/>
          </w:rPr>
          <w:t>Inspecting</w:t>
        </w:r>
        <w:r>
          <w:rPr>
            <w:b/>
            <w:color w:val="0071CC"/>
            <w:spacing w:val="-3"/>
            <w:sz w:val="20"/>
            <w:u w:val="single" w:color="0071CC"/>
          </w:rPr>
          <w:t xml:space="preserve"> </w:t>
        </w:r>
        <w:r>
          <w:rPr>
            <w:b/>
            <w:color w:val="0071CC"/>
            <w:sz w:val="20"/>
            <w:u w:val="single" w:color="0071CC"/>
          </w:rPr>
          <w:t>safeguarding</w:t>
        </w:r>
        <w:r>
          <w:rPr>
            <w:b/>
            <w:color w:val="0071CC"/>
            <w:spacing w:val="-3"/>
            <w:sz w:val="20"/>
            <w:u w:val="single" w:color="0071CC"/>
          </w:rPr>
          <w:t xml:space="preserve"> </w:t>
        </w:r>
        <w:r>
          <w:rPr>
            <w:b/>
            <w:color w:val="0071CC"/>
            <w:sz w:val="20"/>
            <w:u w:val="single" w:color="0071CC"/>
          </w:rPr>
          <w:t>in</w:t>
        </w:r>
        <w:r>
          <w:rPr>
            <w:b/>
            <w:color w:val="0071CC"/>
            <w:spacing w:val="-3"/>
            <w:sz w:val="20"/>
            <w:u w:val="single" w:color="0071CC"/>
          </w:rPr>
          <w:t xml:space="preserve"> </w:t>
        </w:r>
        <w:r>
          <w:rPr>
            <w:b/>
            <w:color w:val="0071CC"/>
            <w:sz w:val="20"/>
            <w:u w:val="single" w:color="0071CC"/>
          </w:rPr>
          <w:t>early</w:t>
        </w:r>
        <w:r>
          <w:rPr>
            <w:b/>
            <w:color w:val="0071CC"/>
            <w:spacing w:val="-4"/>
            <w:sz w:val="20"/>
            <w:u w:val="single" w:color="0071CC"/>
          </w:rPr>
          <w:t xml:space="preserve"> </w:t>
        </w:r>
        <w:r>
          <w:rPr>
            <w:b/>
            <w:color w:val="0071CC"/>
            <w:sz w:val="20"/>
            <w:u w:val="single" w:color="0071CC"/>
          </w:rPr>
          <w:t xml:space="preserve">years, </w:t>
        </w:r>
      </w:hyperlink>
      <w:r>
        <w:rPr>
          <w:b/>
          <w:color w:val="0071CC"/>
          <w:sz w:val="20"/>
        </w:rPr>
        <w:t xml:space="preserve"> </w:t>
      </w:r>
      <w:hyperlink r:id="rId54">
        <w:r>
          <w:rPr>
            <w:b/>
            <w:color w:val="0071CC"/>
            <w:sz w:val="20"/>
            <w:u w:val="single" w:color="0071CC"/>
          </w:rPr>
          <w:t>education and skills</w:t>
        </w:r>
      </w:hyperlink>
    </w:p>
    <w:p w14:paraId="4EDFD21F" w14:textId="77777777" w:rsidR="00DA7EC4" w:rsidRDefault="001B3BAF">
      <w:pPr>
        <w:pStyle w:val="ListParagraph"/>
        <w:numPr>
          <w:ilvl w:val="0"/>
          <w:numId w:val="30"/>
        </w:numPr>
        <w:tabs>
          <w:tab w:val="left" w:pos="656"/>
        </w:tabs>
        <w:spacing w:before="120"/>
        <w:ind w:left="656" w:hanging="282"/>
        <w:rPr>
          <w:rFonts w:ascii="Symbol" w:hAnsi="Symbol"/>
          <w:sz w:val="20"/>
        </w:rPr>
      </w:pPr>
      <w:hyperlink r:id="rId55">
        <w:r>
          <w:rPr>
            <w:b/>
            <w:color w:val="0071CC"/>
            <w:sz w:val="20"/>
            <w:u w:val="single" w:color="0071CC"/>
          </w:rPr>
          <w:t>What</w:t>
        </w:r>
        <w:r>
          <w:rPr>
            <w:b/>
            <w:color w:val="0071CC"/>
            <w:spacing w:val="-5"/>
            <w:sz w:val="20"/>
            <w:u w:val="single" w:color="0071CC"/>
          </w:rPr>
          <w:t xml:space="preserve"> </w:t>
        </w:r>
        <w:r>
          <w:rPr>
            <w:b/>
            <w:color w:val="0071CC"/>
            <w:sz w:val="20"/>
            <w:u w:val="single" w:color="0071CC"/>
          </w:rPr>
          <w:t>to</w:t>
        </w:r>
        <w:r>
          <w:rPr>
            <w:b/>
            <w:color w:val="0071CC"/>
            <w:spacing w:val="-6"/>
            <w:sz w:val="20"/>
            <w:u w:val="single" w:color="0071CC"/>
          </w:rPr>
          <w:t xml:space="preserve"> </w:t>
        </w:r>
        <w:r>
          <w:rPr>
            <w:b/>
            <w:color w:val="0071CC"/>
            <w:sz w:val="20"/>
            <w:u w:val="single" w:color="0071CC"/>
          </w:rPr>
          <w:t>do</w:t>
        </w:r>
        <w:r>
          <w:rPr>
            <w:b/>
            <w:color w:val="0071CC"/>
            <w:spacing w:val="-6"/>
            <w:sz w:val="20"/>
            <w:u w:val="single" w:color="0071CC"/>
          </w:rPr>
          <w:t xml:space="preserve"> </w:t>
        </w:r>
        <w:r>
          <w:rPr>
            <w:b/>
            <w:color w:val="0071CC"/>
            <w:sz w:val="20"/>
            <w:u w:val="single" w:color="0071CC"/>
          </w:rPr>
          <w:t>if</w:t>
        </w:r>
        <w:r>
          <w:rPr>
            <w:b/>
            <w:color w:val="0071CC"/>
            <w:spacing w:val="-4"/>
            <w:sz w:val="20"/>
            <w:u w:val="single" w:color="0071CC"/>
          </w:rPr>
          <w:t xml:space="preserve"> </w:t>
        </w:r>
        <w:r>
          <w:rPr>
            <w:b/>
            <w:color w:val="0071CC"/>
            <w:sz w:val="20"/>
            <w:u w:val="single" w:color="0071CC"/>
          </w:rPr>
          <w:t>you</w:t>
        </w:r>
        <w:r>
          <w:rPr>
            <w:b/>
            <w:color w:val="0071CC"/>
            <w:spacing w:val="-3"/>
            <w:sz w:val="20"/>
            <w:u w:val="single" w:color="0071CC"/>
          </w:rPr>
          <w:t xml:space="preserve"> </w:t>
        </w:r>
        <w:r>
          <w:rPr>
            <w:b/>
            <w:color w:val="0071CC"/>
            <w:sz w:val="20"/>
            <w:u w:val="single" w:color="0071CC"/>
          </w:rPr>
          <w:t>are</w:t>
        </w:r>
        <w:r>
          <w:rPr>
            <w:b/>
            <w:color w:val="0071CC"/>
            <w:spacing w:val="-3"/>
            <w:sz w:val="20"/>
            <w:u w:val="single" w:color="0071CC"/>
          </w:rPr>
          <w:t xml:space="preserve"> </w:t>
        </w:r>
        <w:r>
          <w:rPr>
            <w:b/>
            <w:color w:val="0071CC"/>
            <w:sz w:val="20"/>
            <w:u w:val="single" w:color="0071CC"/>
          </w:rPr>
          <w:t>worried</w:t>
        </w:r>
        <w:r>
          <w:rPr>
            <w:b/>
            <w:color w:val="0071CC"/>
            <w:spacing w:val="-6"/>
            <w:sz w:val="20"/>
            <w:u w:val="single" w:color="0071CC"/>
          </w:rPr>
          <w:t xml:space="preserve"> </w:t>
        </w:r>
        <w:r>
          <w:rPr>
            <w:b/>
            <w:color w:val="0071CC"/>
            <w:sz w:val="20"/>
            <w:u w:val="single" w:color="0071CC"/>
          </w:rPr>
          <w:t>a</w:t>
        </w:r>
        <w:r>
          <w:rPr>
            <w:b/>
            <w:color w:val="0071CC"/>
            <w:spacing w:val="-4"/>
            <w:sz w:val="20"/>
            <w:u w:val="single" w:color="0071CC"/>
          </w:rPr>
          <w:t xml:space="preserve"> </w:t>
        </w:r>
        <w:r>
          <w:rPr>
            <w:b/>
            <w:color w:val="0071CC"/>
            <w:sz w:val="20"/>
            <w:u w:val="single" w:color="0071CC"/>
          </w:rPr>
          <w:t>child</w:t>
        </w:r>
        <w:r>
          <w:rPr>
            <w:b/>
            <w:color w:val="0071CC"/>
            <w:spacing w:val="-5"/>
            <w:sz w:val="20"/>
            <w:u w:val="single" w:color="0071CC"/>
          </w:rPr>
          <w:t xml:space="preserve"> </w:t>
        </w:r>
        <w:r>
          <w:rPr>
            <w:b/>
            <w:color w:val="0071CC"/>
            <w:sz w:val="20"/>
            <w:u w:val="single" w:color="0071CC"/>
          </w:rPr>
          <w:t>is</w:t>
        </w:r>
        <w:r>
          <w:rPr>
            <w:b/>
            <w:color w:val="0071CC"/>
            <w:spacing w:val="-7"/>
            <w:sz w:val="20"/>
            <w:u w:val="single" w:color="0071CC"/>
          </w:rPr>
          <w:t xml:space="preserve"> </w:t>
        </w:r>
        <w:r>
          <w:rPr>
            <w:b/>
            <w:color w:val="0071CC"/>
            <w:sz w:val="20"/>
            <w:u w:val="single" w:color="0071CC"/>
          </w:rPr>
          <w:t>being</w:t>
        </w:r>
        <w:r>
          <w:rPr>
            <w:b/>
            <w:color w:val="0071CC"/>
            <w:spacing w:val="-4"/>
            <w:sz w:val="20"/>
            <w:u w:val="single" w:color="0071CC"/>
          </w:rPr>
          <w:t xml:space="preserve"> </w:t>
        </w:r>
        <w:r>
          <w:rPr>
            <w:b/>
            <w:color w:val="0071CC"/>
            <w:sz w:val="20"/>
            <w:u w:val="single" w:color="0071CC"/>
          </w:rPr>
          <w:t>abused:</w:t>
        </w:r>
        <w:r>
          <w:rPr>
            <w:b/>
            <w:color w:val="0071CC"/>
            <w:spacing w:val="-6"/>
            <w:sz w:val="20"/>
            <w:u w:val="single" w:color="0071CC"/>
          </w:rPr>
          <w:t xml:space="preserve"> </w:t>
        </w:r>
        <w:r>
          <w:rPr>
            <w:b/>
            <w:color w:val="0071CC"/>
            <w:sz w:val="20"/>
            <w:u w:val="single" w:color="0071CC"/>
          </w:rPr>
          <w:t>Advice</w:t>
        </w:r>
        <w:r>
          <w:rPr>
            <w:b/>
            <w:color w:val="0071CC"/>
            <w:spacing w:val="-6"/>
            <w:sz w:val="20"/>
            <w:u w:val="single" w:color="0071CC"/>
          </w:rPr>
          <w:t xml:space="preserve"> </w:t>
        </w:r>
        <w:r>
          <w:rPr>
            <w:b/>
            <w:color w:val="0071CC"/>
            <w:sz w:val="20"/>
            <w:u w:val="single" w:color="0071CC"/>
          </w:rPr>
          <w:t>for</w:t>
        </w:r>
        <w:r>
          <w:rPr>
            <w:b/>
            <w:color w:val="0071CC"/>
            <w:spacing w:val="-6"/>
            <w:sz w:val="20"/>
            <w:u w:val="single" w:color="0071CC"/>
          </w:rPr>
          <w:t xml:space="preserve"> </w:t>
        </w:r>
        <w:r>
          <w:rPr>
            <w:b/>
            <w:color w:val="0071CC"/>
            <w:sz w:val="20"/>
            <w:u w:val="single" w:color="0071CC"/>
          </w:rPr>
          <w:t>practitioners</w:t>
        </w:r>
      </w:hyperlink>
      <w:r>
        <w:rPr>
          <w:b/>
          <w:color w:val="0071CC"/>
          <w:spacing w:val="5"/>
          <w:sz w:val="20"/>
        </w:rPr>
        <w:t xml:space="preserve"> </w:t>
      </w:r>
      <w:r>
        <w:rPr>
          <w:sz w:val="20"/>
        </w:rPr>
        <w:t>DFE</w:t>
      </w:r>
      <w:r>
        <w:rPr>
          <w:spacing w:val="-6"/>
          <w:sz w:val="20"/>
        </w:rPr>
        <w:t xml:space="preserve"> </w:t>
      </w:r>
      <w:r>
        <w:rPr>
          <w:spacing w:val="-4"/>
          <w:sz w:val="20"/>
        </w:rPr>
        <w:t>2015</w:t>
      </w:r>
    </w:p>
    <w:p w14:paraId="7B8CDDC7" w14:textId="77777777" w:rsidR="00DA7EC4" w:rsidRDefault="001B3BAF">
      <w:pPr>
        <w:pStyle w:val="ListParagraph"/>
        <w:numPr>
          <w:ilvl w:val="0"/>
          <w:numId w:val="30"/>
        </w:numPr>
        <w:tabs>
          <w:tab w:val="left" w:pos="656"/>
        </w:tabs>
        <w:spacing w:before="120" w:line="245" w:lineRule="exact"/>
        <w:ind w:left="656" w:hanging="282"/>
        <w:rPr>
          <w:rFonts w:ascii="Symbol" w:hAnsi="Symbol"/>
          <w:sz w:val="20"/>
        </w:rPr>
      </w:pPr>
      <w:hyperlink r:id="rId56">
        <w:r>
          <w:rPr>
            <w:b/>
            <w:color w:val="0071CC"/>
            <w:sz w:val="20"/>
            <w:u w:val="single" w:color="0071CC"/>
          </w:rPr>
          <w:t>Sharing</w:t>
        </w:r>
        <w:r>
          <w:rPr>
            <w:b/>
            <w:color w:val="0071CC"/>
            <w:spacing w:val="-8"/>
            <w:sz w:val="20"/>
            <w:u w:val="single" w:color="0071CC"/>
          </w:rPr>
          <w:t xml:space="preserve"> </w:t>
        </w:r>
        <w:r>
          <w:rPr>
            <w:b/>
            <w:color w:val="0071CC"/>
            <w:sz w:val="20"/>
            <w:u w:val="single" w:color="0071CC"/>
          </w:rPr>
          <w:t>nudes</w:t>
        </w:r>
        <w:r>
          <w:rPr>
            <w:b/>
            <w:color w:val="0071CC"/>
            <w:spacing w:val="-7"/>
            <w:sz w:val="20"/>
            <w:u w:val="single" w:color="0071CC"/>
          </w:rPr>
          <w:t xml:space="preserve"> </w:t>
        </w:r>
        <w:r>
          <w:rPr>
            <w:b/>
            <w:color w:val="0071CC"/>
            <w:sz w:val="20"/>
            <w:u w:val="single" w:color="0071CC"/>
          </w:rPr>
          <w:t>and</w:t>
        </w:r>
        <w:r>
          <w:rPr>
            <w:b/>
            <w:color w:val="0071CC"/>
            <w:spacing w:val="-7"/>
            <w:sz w:val="20"/>
            <w:u w:val="single" w:color="0071CC"/>
          </w:rPr>
          <w:t xml:space="preserve"> </w:t>
        </w:r>
        <w:r>
          <w:rPr>
            <w:b/>
            <w:color w:val="0071CC"/>
            <w:sz w:val="20"/>
            <w:u w:val="single" w:color="0071CC"/>
          </w:rPr>
          <w:t>semi-nudes:</w:t>
        </w:r>
        <w:r>
          <w:rPr>
            <w:b/>
            <w:color w:val="0071CC"/>
            <w:spacing w:val="-9"/>
            <w:sz w:val="20"/>
            <w:u w:val="single" w:color="0071CC"/>
          </w:rPr>
          <w:t xml:space="preserve"> </w:t>
        </w:r>
        <w:r>
          <w:rPr>
            <w:b/>
            <w:color w:val="0071CC"/>
            <w:sz w:val="20"/>
            <w:u w:val="single" w:color="0071CC"/>
          </w:rPr>
          <w:t>advice</w:t>
        </w:r>
        <w:r>
          <w:rPr>
            <w:b/>
            <w:color w:val="0071CC"/>
            <w:spacing w:val="-8"/>
            <w:sz w:val="20"/>
            <w:u w:val="single" w:color="0071CC"/>
          </w:rPr>
          <w:t xml:space="preserve"> </w:t>
        </w:r>
        <w:r>
          <w:rPr>
            <w:b/>
            <w:color w:val="0071CC"/>
            <w:sz w:val="20"/>
            <w:u w:val="single" w:color="0071CC"/>
          </w:rPr>
          <w:t>for</w:t>
        </w:r>
        <w:r>
          <w:rPr>
            <w:b/>
            <w:color w:val="0071CC"/>
            <w:spacing w:val="-8"/>
            <w:sz w:val="20"/>
            <w:u w:val="single" w:color="0071CC"/>
          </w:rPr>
          <w:t xml:space="preserve"> </w:t>
        </w:r>
        <w:r>
          <w:rPr>
            <w:b/>
            <w:color w:val="0071CC"/>
            <w:sz w:val="20"/>
            <w:u w:val="single" w:color="0071CC"/>
          </w:rPr>
          <w:t>education</w:t>
        </w:r>
        <w:r>
          <w:rPr>
            <w:b/>
            <w:color w:val="0071CC"/>
            <w:spacing w:val="-5"/>
            <w:sz w:val="20"/>
            <w:u w:val="single" w:color="0071CC"/>
          </w:rPr>
          <w:t xml:space="preserve"> </w:t>
        </w:r>
        <w:r>
          <w:rPr>
            <w:b/>
            <w:color w:val="0071CC"/>
            <w:sz w:val="20"/>
            <w:u w:val="single" w:color="0071CC"/>
          </w:rPr>
          <w:t>settings</w:t>
        </w:r>
        <w:r>
          <w:rPr>
            <w:b/>
            <w:color w:val="0071CC"/>
            <w:spacing w:val="-6"/>
            <w:sz w:val="20"/>
            <w:u w:val="single" w:color="0071CC"/>
          </w:rPr>
          <w:t xml:space="preserve"> </w:t>
        </w:r>
        <w:r>
          <w:rPr>
            <w:b/>
            <w:color w:val="0071CC"/>
            <w:sz w:val="20"/>
            <w:u w:val="single" w:color="0071CC"/>
          </w:rPr>
          <w:t>working</w:t>
        </w:r>
        <w:r>
          <w:rPr>
            <w:b/>
            <w:color w:val="0071CC"/>
            <w:spacing w:val="-8"/>
            <w:sz w:val="20"/>
            <w:u w:val="single" w:color="0071CC"/>
          </w:rPr>
          <w:t xml:space="preserve"> </w:t>
        </w:r>
        <w:r>
          <w:rPr>
            <w:b/>
            <w:color w:val="0071CC"/>
            <w:sz w:val="20"/>
            <w:u w:val="single" w:color="0071CC"/>
          </w:rPr>
          <w:t>with</w:t>
        </w:r>
        <w:r>
          <w:rPr>
            <w:b/>
            <w:color w:val="0071CC"/>
            <w:spacing w:val="-7"/>
            <w:sz w:val="20"/>
            <w:u w:val="single" w:color="0071CC"/>
          </w:rPr>
          <w:t xml:space="preserve"> </w:t>
        </w:r>
        <w:r>
          <w:rPr>
            <w:b/>
            <w:color w:val="0071CC"/>
            <w:sz w:val="20"/>
            <w:u w:val="single" w:color="0071CC"/>
          </w:rPr>
          <w:t>children</w:t>
        </w:r>
        <w:r>
          <w:rPr>
            <w:b/>
            <w:color w:val="0071CC"/>
            <w:spacing w:val="-8"/>
            <w:sz w:val="20"/>
            <w:u w:val="single" w:color="0071CC"/>
          </w:rPr>
          <w:t xml:space="preserve"> </w:t>
        </w:r>
        <w:r>
          <w:rPr>
            <w:b/>
            <w:color w:val="0071CC"/>
            <w:sz w:val="20"/>
            <w:u w:val="single" w:color="0071CC"/>
          </w:rPr>
          <w:t>and</w:t>
        </w:r>
        <w:r>
          <w:rPr>
            <w:b/>
            <w:color w:val="0071CC"/>
            <w:spacing w:val="-8"/>
            <w:sz w:val="20"/>
            <w:u w:val="single" w:color="0071CC"/>
          </w:rPr>
          <w:t xml:space="preserve"> </w:t>
        </w:r>
        <w:r>
          <w:rPr>
            <w:b/>
            <w:color w:val="0071CC"/>
            <w:sz w:val="20"/>
            <w:u w:val="single" w:color="0071CC"/>
          </w:rPr>
          <w:t>young</w:t>
        </w:r>
        <w:r>
          <w:rPr>
            <w:b/>
            <w:color w:val="0071CC"/>
            <w:spacing w:val="-7"/>
            <w:sz w:val="20"/>
            <w:u w:val="single" w:color="0071CC"/>
          </w:rPr>
          <w:t xml:space="preserve"> </w:t>
        </w:r>
        <w:r>
          <w:rPr>
            <w:b/>
            <w:color w:val="0071CC"/>
            <w:spacing w:val="-2"/>
            <w:sz w:val="20"/>
            <w:u w:val="single" w:color="0071CC"/>
          </w:rPr>
          <w:t>people</w:t>
        </w:r>
      </w:hyperlink>
    </w:p>
    <w:p w14:paraId="6625186C" w14:textId="77777777" w:rsidR="00DA7EC4" w:rsidRDefault="001B3BAF">
      <w:pPr>
        <w:spacing w:line="234" w:lineRule="exact"/>
        <w:ind w:left="658"/>
        <w:rPr>
          <w:sz w:val="20"/>
        </w:rPr>
      </w:pPr>
      <w:r>
        <w:rPr>
          <w:sz w:val="20"/>
        </w:rPr>
        <w:t>DDCMS</w:t>
      </w:r>
      <w:r>
        <w:rPr>
          <w:spacing w:val="-6"/>
          <w:sz w:val="20"/>
        </w:rPr>
        <w:t xml:space="preserve"> </w:t>
      </w:r>
      <w:r>
        <w:rPr>
          <w:sz w:val="20"/>
        </w:rPr>
        <w:t>/</w:t>
      </w:r>
      <w:r>
        <w:rPr>
          <w:spacing w:val="-5"/>
          <w:sz w:val="20"/>
        </w:rPr>
        <w:t xml:space="preserve"> </w:t>
      </w:r>
      <w:r>
        <w:rPr>
          <w:sz w:val="20"/>
        </w:rPr>
        <w:t>UKCIS</w:t>
      </w:r>
      <w:r>
        <w:rPr>
          <w:spacing w:val="-5"/>
          <w:sz w:val="20"/>
        </w:rPr>
        <w:t xml:space="preserve"> </w:t>
      </w:r>
      <w:r>
        <w:rPr>
          <w:spacing w:val="-4"/>
          <w:sz w:val="20"/>
        </w:rPr>
        <w:t>2020</w:t>
      </w:r>
    </w:p>
    <w:p w14:paraId="3826CE43" w14:textId="77777777" w:rsidR="00DA7EC4" w:rsidRDefault="001B3BAF">
      <w:pPr>
        <w:pStyle w:val="ListParagraph"/>
        <w:numPr>
          <w:ilvl w:val="0"/>
          <w:numId w:val="30"/>
        </w:numPr>
        <w:tabs>
          <w:tab w:val="left" w:pos="656"/>
        </w:tabs>
        <w:spacing w:before="121"/>
        <w:ind w:left="656" w:hanging="282"/>
        <w:rPr>
          <w:rFonts w:ascii="Symbol" w:hAnsi="Symbol"/>
          <w:sz w:val="20"/>
        </w:rPr>
      </w:pPr>
      <w:hyperlink r:id="rId57">
        <w:r>
          <w:rPr>
            <w:b/>
            <w:color w:val="0071CC"/>
            <w:sz w:val="20"/>
            <w:u w:val="single" w:color="0071CC"/>
          </w:rPr>
          <w:t>Serious</w:t>
        </w:r>
        <w:r>
          <w:rPr>
            <w:b/>
            <w:color w:val="0071CC"/>
            <w:spacing w:val="-10"/>
            <w:sz w:val="20"/>
            <w:u w:val="single" w:color="0071CC"/>
          </w:rPr>
          <w:t xml:space="preserve"> </w:t>
        </w:r>
        <w:r>
          <w:rPr>
            <w:b/>
            <w:color w:val="0071CC"/>
            <w:sz w:val="20"/>
            <w:u w:val="single" w:color="0071CC"/>
          </w:rPr>
          <w:t>Violence</w:t>
        </w:r>
        <w:r>
          <w:rPr>
            <w:b/>
            <w:color w:val="0071CC"/>
            <w:spacing w:val="-8"/>
            <w:sz w:val="20"/>
            <w:u w:val="single" w:color="0071CC"/>
          </w:rPr>
          <w:t xml:space="preserve"> </w:t>
        </w:r>
        <w:r>
          <w:rPr>
            <w:b/>
            <w:color w:val="0071CC"/>
            <w:sz w:val="20"/>
            <w:u w:val="single" w:color="0071CC"/>
          </w:rPr>
          <w:t>Duty:</w:t>
        </w:r>
        <w:r>
          <w:rPr>
            <w:b/>
            <w:color w:val="0071CC"/>
            <w:spacing w:val="-8"/>
            <w:sz w:val="20"/>
            <w:u w:val="single" w:color="0071CC"/>
          </w:rPr>
          <w:t xml:space="preserve"> </w:t>
        </w:r>
        <w:r>
          <w:rPr>
            <w:b/>
            <w:color w:val="0071CC"/>
            <w:sz w:val="20"/>
            <w:u w:val="single" w:color="0071CC"/>
          </w:rPr>
          <w:t>statutory</w:t>
        </w:r>
        <w:r>
          <w:rPr>
            <w:b/>
            <w:color w:val="0071CC"/>
            <w:spacing w:val="-6"/>
            <w:sz w:val="20"/>
            <w:u w:val="single" w:color="0071CC"/>
          </w:rPr>
          <w:t xml:space="preserve"> </w:t>
        </w:r>
        <w:r>
          <w:rPr>
            <w:b/>
            <w:color w:val="0071CC"/>
            <w:sz w:val="20"/>
            <w:u w:val="single" w:color="0071CC"/>
          </w:rPr>
          <w:t>guidance</w:t>
        </w:r>
      </w:hyperlink>
      <w:r>
        <w:rPr>
          <w:b/>
          <w:color w:val="0071CC"/>
          <w:spacing w:val="-4"/>
          <w:sz w:val="20"/>
        </w:rPr>
        <w:t xml:space="preserve"> </w:t>
      </w:r>
      <w:r>
        <w:rPr>
          <w:sz w:val="20"/>
        </w:rPr>
        <w:t>Home</w:t>
      </w:r>
      <w:r>
        <w:rPr>
          <w:spacing w:val="-6"/>
          <w:sz w:val="20"/>
        </w:rPr>
        <w:t xml:space="preserve"> </w:t>
      </w:r>
      <w:r>
        <w:rPr>
          <w:sz w:val="20"/>
        </w:rPr>
        <w:t>Office</w:t>
      </w:r>
      <w:r>
        <w:rPr>
          <w:spacing w:val="-7"/>
          <w:sz w:val="20"/>
        </w:rPr>
        <w:t xml:space="preserve"> </w:t>
      </w:r>
      <w:r>
        <w:rPr>
          <w:spacing w:val="-4"/>
          <w:sz w:val="20"/>
        </w:rPr>
        <w:t>2022</w:t>
      </w:r>
    </w:p>
    <w:p w14:paraId="43C3B0D0" w14:textId="77777777" w:rsidR="00DA7EC4" w:rsidRDefault="001B3BAF">
      <w:pPr>
        <w:pStyle w:val="ListParagraph"/>
        <w:numPr>
          <w:ilvl w:val="0"/>
          <w:numId w:val="30"/>
        </w:numPr>
        <w:tabs>
          <w:tab w:val="left" w:pos="656"/>
        </w:tabs>
        <w:spacing w:before="120"/>
        <w:ind w:left="656" w:hanging="282"/>
        <w:rPr>
          <w:rFonts w:ascii="Symbol" w:hAnsi="Symbol"/>
          <w:sz w:val="20"/>
        </w:rPr>
      </w:pPr>
      <w:hyperlink r:id="rId58">
        <w:r>
          <w:rPr>
            <w:b/>
            <w:color w:val="0071CC"/>
            <w:sz w:val="20"/>
            <w:u w:val="single" w:color="0071CC"/>
          </w:rPr>
          <w:t>Domestic</w:t>
        </w:r>
        <w:r>
          <w:rPr>
            <w:b/>
            <w:color w:val="0071CC"/>
            <w:spacing w:val="-9"/>
            <w:sz w:val="20"/>
            <w:u w:val="single" w:color="0071CC"/>
          </w:rPr>
          <w:t xml:space="preserve"> </w:t>
        </w:r>
        <w:r>
          <w:rPr>
            <w:b/>
            <w:color w:val="0071CC"/>
            <w:sz w:val="20"/>
            <w:u w:val="single" w:color="0071CC"/>
          </w:rPr>
          <w:t>Abuse:</w:t>
        </w:r>
        <w:r>
          <w:rPr>
            <w:b/>
            <w:color w:val="0071CC"/>
            <w:spacing w:val="-7"/>
            <w:sz w:val="20"/>
            <w:u w:val="single" w:color="0071CC"/>
          </w:rPr>
          <w:t xml:space="preserve"> </w:t>
        </w:r>
        <w:r>
          <w:rPr>
            <w:b/>
            <w:color w:val="0071CC"/>
            <w:sz w:val="20"/>
            <w:u w:val="single" w:color="0071CC"/>
          </w:rPr>
          <w:t>statutory</w:t>
        </w:r>
        <w:r>
          <w:rPr>
            <w:b/>
            <w:color w:val="0071CC"/>
            <w:spacing w:val="-6"/>
            <w:sz w:val="20"/>
            <w:u w:val="single" w:color="0071CC"/>
          </w:rPr>
          <w:t xml:space="preserve"> </w:t>
        </w:r>
        <w:r>
          <w:rPr>
            <w:b/>
            <w:color w:val="0071CC"/>
            <w:sz w:val="20"/>
            <w:u w:val="single" w:color="0071CC"/>
          </w:rPr>
          <w:t>guidance</w:t>
        </w:r>
      </w:hyperlink>
      <w:r>
        <w:rPr>
          <w:b/>
          <w:color w:val="0071CC"/>
          <w:spacing w:val="-6"/>
          <w:sz w:val="20"/>
        </w:rPr>
        <w:t xml:space="preserve"> </w:t>
      </w:r>
      <w:r>
        <w:rPr>
          <w:sz w:val="20"/>
        </w:rPr>
        <w:t>Home</w:t>
      </w:r>
      <w:r>
        <w:rPr>
          <w:spacing w:val="-7"/>
          <w:sz w:val="20"/>
        </w:rPr>
        <w:t xml:space="preserve"> </w:t>
      </w:r>
      <w:r>
        <w:rPr>
          <w:sz w:val="20"/>
        </w:rPr>
        <w:t>Office</w:t>
      </w:r>
      <w:r>
        <w:rPr>
          <w:spacing w:val="-7"/>
          <w:sz w:val="20"/>
        </w:rPr>
        <w:t xml:space="preserve"> </w:t>
      </w:r>
      <w:r>
        <w:rPr>
          <w:spacing w:val="-4"/>
          <w:sz w:val="20"/>
        </w:rPr>
        <w:t>2022</w:t>
      </w:r>
    </w:p>
    <w:p w14:paraId="4562F88C" w14:textId="77777777" w:rsidR="00DA7EC4" w:rsidRDefault="001B3BAF">
      <w:pPr>
        <w:pStyle w:val="ListParagraph"/>
        <w:numPr>
          <w:ilvl w:val="0"/>
          <w:numId w:val="30"/>
        </w:numPr>
        <w:tabs>
          <w:tab w:val="left" w:pos="656"/>
        </w:tabs>
        <w:spacing w:before="121"/>
        <w:ind w:left="656" w:hanging="282"/>
        <w:rPr>
          <w:rFonts w:ascii="Symbol" w:hAnsi="Symbol"/>
          <w:sz w:val="20"/>
        </w:rPr>
      </w:pPr>
      <w:hyperlink r:id="rId59">
        <w:r>
          <w:rPr>
            <w:b/>
            <w:color w:val="0071CC"/>
            <w:sz w:val="20"/>
            <w:u w:val="single" w:color="0071CC"/>
          </w:rPr>
          <w:t>Working</w:t>
        </w:r>
        <w:r>
          <w:rPr>
            <w:b/>
            <w:color w:val="0071CC"/>
            <w:spacing w:val="-9"/>
            <w:sz w:val="20"/>
            <w:u w:val="single" w:color="0071CC"/>
          </w:rPr>
          <w:t xml:space="preserve"> </w:t>
        </w:r>
        <w:r>
          <w:rPr>
            <w:b/>
            <w:color w:val="0071CC"/>
            <w:sz w:val="20"/>
            <w:u w:val="single" w:color="0071CC"/>
          </w:rPr>
          <w:t>together</w:t>
        </w:r>
        <w:r>
          <w:rPr>
            <w:b/>
            <w:color w:val="0071CC"/>
            <w:spacing w:val="-8"/>
            <w:sz w:val="20"/>
            <w:u w:val="single" w:color="0071CC"/>
          </w:rPr>
          <w:t xml:space="preserve"> </w:t>
        </w:r>
        <w:r>
          <w:rPr>
            <w:b/>
            <w:color w:val="0071CC"/>
            <w:sz w:val="20"/>
            <w:u w:val="single" w:color="0071CC"/>
          </w:rPr>
          <w:t>to</w:t>
        </w:r>
        <w:r>
          <w:rPr>
            <w:b/>
            <w:color w:val="0071CC"/>
            <w:spacing w:val="-8"/>
            <w:sz w:val="20"/>
            <w:u w:val="single" w:color="0071CC"/>
          </w:rPr>
          <w:t xml:space="preserve"> </w:t>
        </w:r>
        <w:r>
          <w:rPr>
            <w:b/>
            <w:color w:val="0071CC"/>
            <w:sz w:val="20"/>
            <w:u w:val="single" w:color="0071CC"/>
          </w:rPr>
          <w:t>improve</w:t>
        </w:r>
        <w:r>
          <w:rPr>
            <w:b/>
            <w:color w:val="0071CC"/>
            <w:spacing w:val="-7"/>
            <w:sz w:val="20"/>
            <w:u w:val="single" w:color="0071CC"/>
          </w:rPr>
          <w:t xml:space="preserve"> </w:t>
        </w:r>
        <w:r>
          <w:rPr>
            <w:b/>
            <w:color w:val="0071CC"/>
            <w:sz w:val="20"/>
            <w:u w:val="single" w:color="0071CC"/>
          </w:rPr>
          <w:t>school</w:t>
        </w:r>
        <w:r>
          <w:rPr>
            <w:b/>
            <w:color w:val="0071CC"/>
            <w:spacing w:val="-7"/>
            <w:sz w:val="20"/>
            <w:u w:val="single" w:color="0071CC"/>
          </w:rPr>
          <w:t xml:space="preserve"> </w:t>
        </w:r>
        <w:r>
          <w:rPr>
            <w:b/>
            <w:color w:val="0071CC"/>
            <w:sz w:val="20"/>
            <w:u w:val="single" w:color="0071CC"/>
          </w:rPr>
          <w:t>attendance</w:t>
        </w:r>
      </w:hyperlink>
      <w:r>
        <w:rPr>
          <w:b/>
          <w:color w:val="0071CC"/>
          <w:spacing w:val="-4"/>
          <w:sz w:val="20"/>
        </w:rPr>
        <w:t xml:space="preserve"> </w:t>
      </w:r>
      <w:r>
        <w:rPr>
          <w:sz w:val="20"/>
        </w:rPr>
        <w:t>DFE</w:t>
      </w:r>
      <w:r>
        <w:rPr>
          <w:spacing w:val="-9"/>
          <w:sz w:val="20"/>
        </w:rPr>
        <w:t xml:space="preserve"> </w:t>
      </w:r>
      <w:r>
        <w:rPr>
          <w:spacing w:val="-4"/>
          <w:sz w:val="20"/>
        </w:rPr>
        <w:t>2022</w:t>
      </w:r>
    </w:p>
    <w:p w14:paraId="00E5FCAA" w14:textId="77777777" w:rsidR="00DA7EC4" w:rsidRDefault="001B3BAF">
      <w:pPr>
        <w:pStyle w:val="ListParagraph"/>
        <w:numPr>
          <w:ilvl w:val="0"/>
          <w:numId w:val="30"/>
        </w:numPr>
        <w:tabs>
          <w:tab w:val="left" w:pos="656"/>
        </w:tabs>
        <w:spacing w:before="120"/>
        <w:ind w:left="656" w:hanging="282"/>
        <w:rPr>
          <w:rFonts w:ascii="Symbol" w:hAnsi="Symbol"/>
          <w:sz w:val="20"/>
        </w:rPr>
      </w:pPr>
      <w:hyperlink r:id="rId60">
        <w:r>
          <w:rPr>
            <w:b/>
            <w:color w:val="0071CC"/>
            <w:sz w:val="20"/>
            <w:u w:val="single" w:color="0071CC"/>
          </w:rPr>
          <w:t>Searching,</w:t>
        </w:r>
        <w:r>
          <w:rPr>
            <w:b/>
            <w:color w:val="0071CC"/>
            <w:spacing w:val="-8"/>
            <w:sz w:val="20"/>
            <w:u w:val="single" w:color="0071CC"/>
          </w:rPr>
          <w:t xml:space="preserve"> </w:t>
        </w:r>
        <w:r>
          <w:rPr>
            <w:b/>
            <w:color w:val="0071CC"/>
            <w:sz w:val="20"/>
            <w:u w:val="single" w:color="0071CC"/>
          </w:rPr>
          <w:t>screening</w:t>
        </w:r>
        <w:r>
          <w:rPr>
            <w:b/>
            <w:color w:val="0071CC"/>
            <w:spacing w:val="-7"/>
            <w:sz w:val="20"/>
            <w:u w:val="single" w:color="0071CC"/>
          </w:rPr>
          <w:t xml:space="preserve"> </w:t>
        </w:r>
        <w:r>
          <w:rPr>
            <w:b/>
            <w:color w:val="0071CC"/>
            <w:sz w:val="20"/>
            <w:u w:val="single" w:color="0071CC"/>
          </w:rPr>
          <w:t>and</w:t>
        </w:r>
        <w:r>
          <w:rPr>
            <w:b/>
            <w:color w:val="0071CC"/>
            <w:spacing w:val="-8"/>
            <w:sz w:val="20"/>
            <w:u w:val="single" w:color="0071CC"/>
          </w:rPr>
          <w:t xml:space="preserve"> </w:t>
        </w:r>
        <w:r>
          <w:rPr>
            <w:b/>
            <w:color w:val="0071CC"/>
            <w:sz w:val="20"/>
            <w:u w:val="single" w:color="0071CC"/>
          </w:rPr>
          <w:t>confiscation:</w:t>
        </w:r>
        <w:r>
          <w:rPr>
            <w:b/>
            <w:color w:val="0071CC"/>
            <w:spacing w:val="-7"/>
            <w:sz w:val="20"/>
            <w:u w:val="single" w:color="0071CC"/>
          </w:rPr>
          <w:t xml:space="preserve"> </w:t>
        </w:r>
        <w:r>
          <w:rPr>
            <w:b/>
            <w:color w:val="0071CC"/>
            <w:sz w:val="20"/>
            <w:u w:val="single" w:color="0071CC"/>
          </w:rPr>
          <w:t>advice</w:t>
        </w:r>
        <w:r>
          <w:rPr>
            <w:b/>
            <w:color w:val="0071CC"/>
            <w:spacing w:val="-7"/>
            <w:sz w:val="20"/>
            <w:u w:val="single" w:color="0071CC"/>
          </w:rPr>
          <w:t xml:space="preserve"> </w:t>
        </w:r>
        <w:r>
          <w:rPr>
            <w:b/>
            <w:color w:val="0071CC"/>
            <w:sz w:val="20"/>
            <w:u w:val="single" w:color="0071CC"/>
          </w:rPr>
          <w:t>for</w:t>
        </w:r>
        <w:r>
          <w:rPr>
            <w:b/>
            <w:color w:val="0071CC"/>
            <w:spacing w:val="-9"/>
            <w:sz w:val="20"/>
            <w:u w:val="single" w:color="0071CC"/>
          </w:rPr>
          <w:t xml:space="preserve"> </w:t>
        </w:r>
        <w:r>
          <w:rPr>
            <w:b/>
            <w:color w:val="0071CC"/>
            <w:sz w:val="20"/>
            <w:u w:val="single" w:color="0071CC"/>
          </w:rPr>
          <w:t>schools</w:t>
        </w:r>
      </w:hyperlink>
      <w:r>
        <w:rPr>
          <w:b/>
          <w:color w:val="0071CC"/>
          <w:spacing w:val="-5"/>
          <w:sz w:val="20"/>
        </w:rPr>
        <w:t xml:space="preserve"> </w:t>
      </w:r>
      <w:r>
        <w:rPr>
          <w:sz w:val="20"/>
        </w:rPr>
        <w:t>2022</w:t>
      </w:r>
      <w:r>
        <w:rPr>
          <w:spacing w:val="-8"/>
          <w:sz w:val="20"/>
        </w:rPr>
        <w:t xml:space="preserve"> </w:t>
      </w:r>
      <w:r>
        <w:rPr>
          <w:sz w:val="20"/>
        </w:rPr>
        <w:t>DFE</w:t>
      </w:r>
      <w:r>
        <w:rPr>
          <w:spacing w:val="-8"/>
          <w:sz w:val="20"/>
        </w:rPr>
        <w:t xml:space="preserve"> </w:t>
      </w:r>
      <w:r>
        <w:rPr>
          <w:spacing w:val="-4"/>
          <w:sz w:val="20"/>
        </w:rPr>
        <w:t>2022</w:t>
      </w:r>
    </w:p>
    <w:p w14:paraId="121AA528" w14:textId="77777777" w:rsidR="00DA7EC4" w:rsidRDefault="001B3BAF">
      <w:pPr>
        <w:pStyle w:val="ListParagraph"/>
        <w:numPr>
          <w:ilvl w:val="0"/>
          <w:numId w:val="30"/>
        </w:numPr>
        <w:tabs>
          <w:tab w:val="left" w:pos="656"/>
          <w:tab w:val="left" w:pos="658"/>
        </w:tabs>
        <w:spacing w:before="119"/>
        <w:ind w:left="658" w:right="715" w:hanging="284"/>
        <w:rPr>
          <w:rFonts w:ascii="Symbol" w:hAnsi="Symbol"/>
          <w:sz w:val="20"/>
        </w:rPr>
      </w:pPr>
      <w:r>
        <w:rPr>
          <w:sz w:val="20"/>
        </w:rPr>
        <w:t>Other</w:t>
      </w:r>
      <w:r>
        <w:rPr>
          <w:spacing w:val="-5"/>
          <w:sz w:val="20"/>
        </w:rPr>
        <w:t xml:space="preserve"> </w:t>
      </w:r>
      <w:r>
        <w:rPr>
          <w:sz w:val="20"/>
        </w:rPr>
        <w:t>DFE</w:t>
      </w:r>
      <w:r>
        <w:rPr>
          <w:spacing w:val="-4"/>
          <w:sz w:val="20"/>
        </w:rPr>
        <w:t xml:space="preserve"> </w:t>
      </w:r>
      <w:r>
        <w:rPr>
          <w:sz w:val="20"/>
        </w:rPr>
        <w:t>statutory</w:t>
      </w:r>
      <w:r>
        <w:rPr>
          <w:spacing w:val="-2"/>
          <w:sz w:val="20"/>
        </w:rPr>
        <w:t xml:space="preserve"> </w:t>
      </w:r>
      <w:r>
        <w:rPr>
          <w:sz w:val="20"/>
        </w:rPr>
        <w:t>guidance</w:t>
      </w:r>
      <w:r>
        <w:rPr>
          <w:spacing w:val="-3"/>
          <w:sz w:val="20"/>
        </w:rPr>
        <w:t xml:space="preserve"> </w:t>
      </w:r>
      <w:r>
        <w:rPr>
          <w:sz w:val="20"/>
        </w:rPr>
        <w:t>including:</w:t>
      </w:r>
      <w:r>
        <w:rPr>
          <w:spacing w:val="-2"/>
          <w:sz w:val="20"/>
        </w:rPr>
        <w:t xml:space="preserve"> </w:t>
      </w:r>
      <w:r>
        <w:rPr>
          <w:sz w:val="20"/>
        </w:rPr>
        <w:t>online</w:t>
      </w:r>
      <w:r>
        <w:rPr>
          <w:spacing w:val="-3"/>
          <w:sz w:val="20"/>
        </w:rPr>
        <w:t xml:space="preserve"> </w:t>
      </w:r>
      <w:r>
        <w:rPr>
          <w:sz w:val="20"/>
        </w:rPr>
        <w:t>safety</w:t>
      </w:r>
      <w:r>
        <w:rPr>
          <w:spacing w:val="-4"/>
          <w:sz w:val="20"/>
        </w:rPr>
        <w:t xml:space="preserve"> </w:t>
      </w:r>
      <w:r>
        <w:rPr>
          <w:sz w:val="20"/>
        </w:rPr>
        <w:t>and</w:t>
      </w:r>
      <w:r>
        <w:rPr>
          <w:spacing w:val="-4"/>
          <w:sz w:val="20"/>
        </w:rPr>
        <w:t xml:space="preserve"> </w:t>
      </w:r>
      <w:r>
        <w:rPr>
          <w:sz w:val="20"/>
        </w:rPr>
        <w:t>children</w:t>
      </w:r>
      <w:r>
        <w:rPr>
          <w:spacing w:val="-3"/>
          <w:sz w:val="20"/>
        </w:rPr>
        <w:t xml:space="preserve"> </w:t>
      </w:r>
      <w:r>
        <w:rPr>
          <w:sz w:val="20"/>
        </w:rPr>
        <w:t>who</w:t>
      </w:r>
      <w:r>
        <w:rPr>
          <w:spacing w:val="-2"/>
          <w:sz w:val="20"/>
        </w:rPr>
        <w:t xml:space="preserve"> </w:t>
      </w:r>
      <w:r>
        <w:rPr>
          <w:sz w:val="20"/>
        </w:rPr>
        <w:t>go</w:t>
      </w:r>
      <w:r>
        <w:rPr>
          <w:spacing w:val="-2"/>
          <w:sz w:val="20"/>
        </w:rPr>
        <w:t xml:space="preserve"> </w:t>
      </w:r>
      <w:r>
        <w:rPr>
          <w:sz w:val="20"/>
        </w:rPr>
        <w:t>missing</w:t>
      </w:r>
      <w:r>
        <w:rPr>
          <w:spacing w:val="-2"/>
          <w:sz w:val="20"/>
        </w:rPr>
        <w:t xml:space="preserve"> </w:t>
      </w:r>
      <w:r>
        <w:rPr>
          <w:sz w:val="20"/>
        </w:rPr>
        <w:t>from</w:t>
      </w:r>
      <w:r>
        <w:rPr>
          <w:spacing w:val="-5"/>
          <w:sz w:val="20"/>
        </w:rPr>
        <w:t xml:space="preserve"> </w:t>
      </w:r>
      <w:r>
        <w:rPr>
          <w:sz w:val="20"/>
        </w:rPr>
        <w:t>home</w:t>
      </w:r>
      <w:r>
        <w:rPr>
          <w:spacing w:val="-1"/>
          <w:sz w:val="20"/>
        </w:rPr>
        <w:t xml:space="preserve"> </w:t>
      </w:r>
      <w:r>
        <w:rPr>
          <w:sz w:val="20"/>
        </w:rPr>
        <w:t>or</w:t>
      </w:r>
      <w:r>
        <w:rPr>
          <w:spacing w:val="-3"/>
          <w:sz w:val="20"/>
        </w:rPr>
        <w:t xml:space="preserve"> </w:t>
      </w:r>
      <w:r>
        <w:rPr>
          <w:sz w:val="20"/>
        </w:rPr>
        <w:t>care</w:t>
      </w:r>
      <w:r>
        <w:rPr>
          <w:spacing w:val="-3"/>
          <w:sz w:val="20"/>
        </w:rPr>
        <w:t xml:space="preserve"> </w:t>
      </w:r>
      <w:r>
        <w:rPr>
          <w:sz w:val="20"/>
        </w:rPr>
        <w:t>is</w:t>
      </w:r>
      <w:r>
        <w:rPr>
          <w:spacing w:val="-4"/>
          <w:sz w:val="20"/>
        </w:rPr>
        <w:t xml:space="preserve"> </w:t>
      </w:r>
      <w:r>
        <w:rPr>
          <w:sz w:val="20"/>
        </w:rPr>
        <w:t xml:space="preserve">found here: </w:t>
      </w:r>
      <w:hyperlink r:id="rId61">
        <w:r>
          <w:rPr>
            <w:b/>
            <w:color w:val="0071CC"/>
            <w:sz w:val="20"/>
            <w:u w:val="single" w:color="0071CC"/>
          </w:rPr>
          <w:t>https://www.gov.uk/topic/schools-colleges-childrens-services/safeguarding-children</w:t>
        </w:r>
      </w:hyperlink>
    </w:p>
    <w:p w14:paraId="233EA722" w14:textId="77777777" w:rsidR="00DA7EC4" w:rsidRDefault="001B3BAF">
      <w:pPr>
        <w:pStyle w:val="ListParagraph"/>
        <w:numPr>
          <w:ilvl w:val="0"/>
          <w:numId w:val="30"/>
        </w:numPr>
        <w:tabs>
          <w:tab w:val="left" w:pos="656"/>
          <w:tab w:val="left" w:pos="658"/>
        </w:tabs>
        <w:spacing w:before="121"/>
        <w:ind w:left="658" w:right="311" w:hanging="284"/>
        <w:rPr>
          <w:rFonts w:ascii="Symbol" w:hAnsi="Symbol"/>
          <w:color w:val="1F487C"/>
        </w:rPr>
      </w:pPr>
      <w:r>
        <w:t>Sefton Level of Need Guidance (assists schools to respond appropriately and make timely decisions about</w:t>
      </w:r>
      <w:r>
        <w:rPr>
          <w:spacing w:val="-2"/>
        </w:rPr>
        <w:t xml:space="preserve"> </w:t>
      </w:r>
      <w:r>
        <w:t>how</w:t>
      </w:r>
      <w:r>
        <w:rPr>
          <w:spacing w:val="-3"/>
        </w:rPr>
        <w:t xml:space="preserve"> </w:t>
      </w:r>
      <w:r>
        <w:t>to</w:t>
      </w:r>
      <w:r>
        <w:rPr>
          <w:spacing w:val="-2"/>
        </w:rPr>
        <w:t xml:space="preserve"> </w:t>
      </w:r>
      <w:r>
        <w:t>respond</w:t>
      </w:r>
      <w:r>
        <w:rPr>
          <w:spacing w:val="-3"/>
        </w:rPr>
        <w:t xml:space="preserve"> </w:t>
      </w:r>
      <w:r>
        <w:t>to</w:t>
      </w:r>
      <w:r>
        <w:rPr>
          <w:spacing w:val="-2"/>
        </w:rPr>
        <w:t xml:space="preserve"> </w:t>
      </w:r>
      <w:r>
        <w:t>the</w:t>
      </w:r>
      <w:r>
        <w:rPr>
          <w:spacing w:val="-2"/>
        </w:rPr>
        <w:t xml:space="preserve"> </w:t>
      </w:r>
      <w:r>
        <w:t>needs</w:t>
      </w:r>
      <w:r>
        <w:rPr>
          <w:spacing w:val="-1"/>
        </w:rPr>
        <w:t xml:space="preserve"> </w:t>
      </w:r>
      <w:r>
        <w:t>of</w:t>
      </w:r>
      <w:r>
        <w:rPr>
          <w:spacing w:val="-2"/>
        </w:rPr>
        <w:t xml:space="preserve"> </w:t>
      </w:r>
      <w:r>
        <w:t>the</w:t>
      </w:r>
      <w:r>
        <w:rPr>
          <w:spacing w:val="-2"/>
        </w:rPr>
        <w:t xml:space="preserve"> </w:t>
      </w:r>
      <w:r>
        <w:t>child/children</w:t>
      </w:r>
      <w:r>
        <w:rPr>
          <w:spacing w:val="-3"/>
        </w:rPr>
        <w:t xml:space="preserve"> </w:t>
      </w:r>
      <w:r>
        <w:t>and</w:t>
      </w:r>
      <w:r>
        <w:rPr>
          <w:spacing w:val="-3"/>
        </w:rPr>
        <w:t xml:space="preserve"> </w:t>
      </w:r>
      <w:r>
        <w:t>families</w:t>
      </w:r>
      <w:r>
        <w:rPr>
          <w:spacing w:val="-1"/>
        </w:rPr>
        <w:t xml:space="preserve"> </w:t>
      </w:r>
      <w:r>
        <w:t>they</w:t>
      </w:r>
      <w:r>
        <w:rPr>
          <w:spacing w:val="-3"/>
        </w:rPr>
        <w:t xml:space="preserve"> </w:t>
      </w:r>
      <w:r>
        <w:t>are</w:t>
      </w:r>
      <w:r>
        <w:rPr>
          <w:spacing w:val="-5"/>
        </w:rPr>
        <w:t xml:space="preserve"> </w:t>
      </w:r>
      <w:r>
        <w:t>working</w:t>
      </w:r>
      <w:r>
        <w:rPr>
          <w:spacing w:val="-2"/>
        </w:rPr>
        <w:t xml:space="preserve"> </w:t>
      </w:r>
      <w:r>
        <w:t xml:space="preserve">with. </w:t>
      </w:r>
      <w:r>
        <w:rPr>
          <w:b/>
          <w:color w:val="1F487C"/>
        </w:rPr>
        <w:t>Appendix</w:t>
      </w:r>
      <w:r>
        <w:rPr>
          <w:b/>
          <w:color w:val="1F487C"/>
          <w:spacing w:val="-6"/>
        </w:rPr>
        <w:t xml:space="preserve"> </w:t>
      </w:r>
      <w:r>
        <w:rPr>
          <w:b/>
          <w:color w:val="1F487C"/>
        </w:rPr>
        <w:t>4</w:t>
      </w:r>
    </w:p>
    <w:p w14:paraId="359E79CA" w14:textId="77777777" w:rsidR="00DA7EC4" w:rsidRDefault="001B3BAF">
      <w:pPr>
        <w:pStyle w:val="Heading4"/>
        <w:spacing w:line="256" w:lineRule="exact"/>
        <w:ind w:left="658"/>
      </w:pPr>
      <w:r>
        <w:rPr>
          <w:color w:val="1F487C"/>
        </w:rPr>
        <w:t>-</w:t>
      </w:r>
      <w:r>
        <w:rPr>
          <w:color w:val="1F487C"/>
          <w:spacing w:val="-4"/>
        </w:rPr>
        <w:t xml:space="preserve"> </w:t>
      </w:r>
      <w:r>
        <w:rPr>
          <w:color w:val="1F487C"/>
        </w:rPr>
        <w:t>Summary</w:t>
      </w:r>
      <w:r>
        <w:rPr>
          <w:color w:val="1F487C"/>
          <w:spacing w:val="-3"/>
        </w:rPr>
        <w:t xml:space="preserve"> </w:t>
      </w:r>
      <w:r>
        <w:rPr>
          <w:color w:val="1F487C"/>
        </w:rPr>
        <w:t>of</w:t>
      </w:r>
      <w:r>
        <w:rPr>
          <w:color w:val="1F487C"/>
          <w:spacing w:val="-3"/>
        </w:rPr>
        <w:t xml:space="preserve"> </w:t>
      </w:r>
      <w:r>
        <w:rPr>
          <w:color w:val="1F487C"/>
        </w:rPr>
        <w:t>the</w:t>
      </w:r>
      <w:r>
        <w:rPr>
          <w:color w:val="1F487C"/>
          <w:spacing w:val="-4"/>
        </w:rPr>
        <w:t xml:space="preserve"> </w:t>
      </w:r>
      <w:r>
        <w:rPr>
          <w:color w:val="1F487C"/>
        </w:rPr>
        <w:t>level</w:t>
      </w:r>
      <w:r>
        <w:rPr>
          <w:color w:val="1F487C"/>
          <w:spacing w:val="-3"/>
        </w:rPr>
        <w:t xml:space="preserve"> </w:t>
      </w:r>
      <w:r>
        <w:rPr>
          <w:color w:val="1F487C"/>
        </w:rPr>
        <w:t>of</w:t>
      </w:r>
      <w:r>
        <w:rPr>
          <w:color w:val="1F487C"/>
          <w:spacing w:val="-3"/>
        </w:rPr>
        <w:t xml:space="preserve"> </w:t>
      </w:r>
      <w:r>
        <w:rPr>
          <w:color w:val="1F487C"/>
          <w:spacing w:val="-4"/>
        </w:rPr>
        <w:t>need.</w:t>
      </w:r>
    </w:p>
    <w:p w14:paraId="1BB2FF95" w14:textId="77777777" w:rsidR="00DA7EC4" w:rsidRDefault="00DA7EC4">
      <w:pPr>
        <w:pStyle w:val="Heading4"/>
        <w:spacing w:line="256" w:lineRule="exact"/>
        <w:sectPr w:rsidR="00DA7EC4">
          <w:footerReference w:type="default" r:id="rId62"/>
          <w:pgSz w:w="11910" w:h="16840"/>
          <w:pgMar w:top="620" w:right="425" w:bottom="1800" w:left="708" w:header="0" w:footer="1619" w:gutter="0"/>
          <w:cols w:space="720"/>
        </w:sectPr>
      </w:pPr>
    </w:p>
    <w:p w14:paraId="3D03B3F9" w14:textId="77777777" w:rsidR="00DA7EC4" w:rsidRDefault="001B3BAF">
      <w:pPr>
        <w:spacing w:before="81"/>
        <w:ind w:left="374" w:right="562"/>
        <w:rPr>
          <w:b/>
        </w:rPr>
      </w:pPr>
      <w:r>
        <w:lastRenderedPageBreak/>
        <w:t>Sefton</w:t>
      </w:r>
      <w:r>
        <w:rPr>
          <w:spacing w:val="-6"/>
        </w:rPr>
        <w:t xml:space="preserve"> </w:t>
      </w:r>
      <w:r>
        <w:t>Safeguarding</w:t>
      </w:r>
      <w:r>
        <w:rPr>
          <w:spacing w:val="-1"/>
        </w:rPr>
        <w:t xml:space="preserve"> </w:t>
      </w:r>
      <w:r>
        <w:t>Children</w:t>
      </w:r>
      <w:r>
        <w:rPr>
          <w:spacing w:val="-3"/>
        </w:rPr>
        <w:t xml:space="preserve"> </w:t>
      </w:r>
      <w:r>
        <w:t>Partnership</w:t>
      </w:r>
      <w:r>
        <w:rPr>
          <w:spacing w:val="-3"/>
        </w:rPr>
        <w:t xml:space="preserve"> </w:t>
      </w:r>
      <w:r>
        <w:t>(SSCP) Policies</w:t>
      </w:r>
      <w:r>
        <w:rPr>
          <w:spacing w:val="-1"/>
        </w:rPr>
        <w:t xml:space="preserve"> </w:t>
      </w:r>
      <w:r>
        <w:t>and</w:t>
      </w:r>
      <w:r>
        <w:rPr>
          <w:spacing w:val="-3"/>
        </w:rPr>
        <w:t xml:space="preserve"> </w:t>
      </w:r>
      <w:r>
        <w:t>Procedures</w:t>
      </w:r>
      <w:r>
        <w:rPr>
          <w:spacing w:val="-1"/>
        </w:rPr>
        <w:t xml:space="preserve"> </w:t>
      </w:r>
      <w:r>
        <w:t>Online</w:t>
      </w:r>
      <w:r>
        <w:rPr>
          <w:spacing w:val="-2"/>
        </w:rPr>
        <w:t xml:space="preserve"> </w:t>
      </w:r>
      <w:r>
        <w:t>Manual</w:t>
      </w:r>
      <w:r>
        <w:rPr>
          <w:spacing w:val="-2"/>
        </w:rPr>
        <w:t xml:space="preserve"> </w:t>
      </w:r>
      <w:r>
        <w:t>can</w:t>
      </w:r>
      <w:r>
        <w:rPr>
          <w:spacing w:val="-3"/>
        </w:rPr>
        <w:t xml:space="preserve"> </w:t>
      </w:r>
      <w:r>
        <w:t>be</w:t>
      </w:r>
      <w:r>
        <w:rPr>
          <w:spacing w:val="-2"/>
        </w:rPr>
        <w:t xml:space="preserve"> </w:t>
      </w:r>
      <w:r>
        <w:t>found</w:t>
      </w:r>
      <w:r>
        <w:rPr>
          <w:spacing w:val="-6"/>
        </w:rPr>
        <w:t xml:space="preserve"> </w:t>
      </w:r>
      <w:r>
        <w:t xml:space="preserve">at: </w:t>
      </w:r>
      <w:hyperlink r:id="rId63">
        <w:r>
          <w:rPr>
            <w:b/>
            <w:color w:val="006FC0"/>
            <w:spacing w:val="-2"/>
            <w:u w:val="single" w:color="006FC0"/>
          </w:rPr>
          <w:t>https://seftonlscb.safeguardingpolicies.org.uk/lscb/procedures-manual/1-introductionlevel-of-</w:t>
        </w:r>
      </w:hyperlink>
      <w:r>
        <w:rPr>
          <w:b/>
          <w:color w:val="006FC0"/>
          <w:spacing w:val="-2"/>
        </w:rPr>
        <w:t xml:space="preserve"> </w:t>
      </w:r>
      <w:hyperlink r:id="rId64">
        <w:r>
          <w:rPr>
            <w:b/>
            <w:color w:val="006FC0"/>
            <w:spacing w:val="-4"/>
            <w:u w:val="single" w:color="006FC0"/>
          </w:rPr>
          <w:t>need</w:t>
        </w:r>
      </w:hyperlink>
    </w:p>
    <w:p w14:paraId="521C1DD0" w14:textId="77777777" w:rsidR="00DA7EC4" w:rsidRDefault="001B3BAF">
      <w:pPr>
        <w:pStyle w:val="Heading2"/>
        <w:numPr>
          <w:ilvl w:val="0"/>
          <w:numId w:val="31"/>
        </w:numPr>
        <w:tabs>
          <w:tab w:val="left" w:pos="281"/>
        </w:tabs>
        <w:spacing w:before="120"/>
        <w:ind w:left="281" w:hanging="269"/>
        <w:jc w:val="left"/>
      </w:pPr>
      <w:r>
        <w:rPr>
          <w:color w:val="1F487C"/>
          <w:spacing w:val="-2"/>
        </w:rPr>
        <w:t>Definitions</w:t>
      </w:r>
    </w:p>
    <w:p w14:paraId="1BB0A3E9" w14:textId="77777777" w:rsidR="00DA7EC4" w:rsidRDefault="00DA7EC4">
      <w:pPr>
        <w:pStyle w:val="BodyText"/>
        <w:spacing w:before="50"/>
        <w:ind w:left="0"/>
        <w:rPr>
          <w:b/>
          <w:sz w:val="26"/>
        </w:rPr>
      </w:pPr>
    </w:p>
    <w:p w14:paraId="628CD1F9" w14:textId="77777777" w:rsidR="00DA7EC4" w:rsidRDefault="001B3BAF">
      <w:pPr>
        <w:pStyle w:val="BodyText"/>
        <w:ind w:left="295" w:right="312" w:hanging="284"/>
      </w:pPr>
      <w:r>
        <w:rPr>
          <w:b/>
        </w:rPr>
        <w:t xml:space="preserve">Child </w:t>
      </w:r>
      <w:r>
        <w:t>includes everyone under the age of 18.</w:t>
      </w:r>
      <w:r>
        <w:rPr>
          <w:spacing w:val="40"/>
        </w:rPr>
        <w:t xml:space="preserve"> </w:t>
      </w:r>
      <w:r>
        <w:t>The fact that a child reached 16 years of age, is living independently</w:t>
      </w:r>
      <w:r>
        <w:rPr>
          <w:spacing w:val="-2"/>
        </w:rPr>
        <w:t xml:space="preserve"> </w:t>
      </w:r>
      <w:r>
        <w:t>or</w:t>
      </w:r>
      <w:r>
        <w:rPr>
          <w:spacing w:val="-5"/>
        </w:rPr>
        <w:t xml:space="preserve"> </w:t>
      </w:r>
      <w:r>
        <w:t>is</w:t>
      </w:r>
      <w:r>
        <w:rPr>
          <w:spacing w:val="-3"/>
        </w:rPr>
        <w:t xml:space="preserve"> </w:t>
      </w:r>
      <w:r>
        <w:t>in</w:t>
      </w:r>
      <w:r>
        <w:rPr>
          <w:spacing w:val="-2"/>
        </w:rPr>
        <w:t xml:space="preserve"> </w:t>
      </w:r>
      <w:r>
        <w:t>further</w:t>
      </w:r>
      <w:r>
        <w:rPr>
          <w:spacing w:val="-1"/>
        </w:rPr>
        <w:t xml:space="preserve"> </w:t>
      </w:r>
      <w:r>
        <w:t>education,</w:t>
      </w:r>
      <w:r>
        <w:rPr>
          <w:spacing w:val="-2"/>
        </w:rPr>
        <w:t xml:space="preserve"> </w:t>
      </w:r>
      <w:r>
        <w:t>is a</w:t>
      </w:r>
      <w:r>
        <w:rPr>
          <w:spacing w:val="-5"/>
        </w:rPr>
        <w:t xml:space="preserve"> </w:t>
      </w:r>
      <w:r>
        <w:t>member of</w:t>
      </w:r>
      <w:r>
        <w:rPr>
          <w:spacing w:val="-1"/>
        </w:rPr>
        <w:t xml:space="preserve"> </w:t>
      </w:r>
      <w:r>
        <w:t>the</w:t>
      </w:r>
      <w:r>
        <w:rPr>
          <w:spacing w:val="-1"/>
        </w:rPr>
        <w:t xml:space="preserve"> </w:t>
      </w:r>
      <w:r>
        <w:t>armed</w:t>
      </w:r>
      <w:r>
        <w:rPr>
          <w:spacing w:val="-2"/>
        </w:rPr>
        <w:t xml:space="preserve"> </w:t>
      </w:r>
      <w:r>
        <w:t>forces,</w:t>
      </w:r>
      <w:r>
        <w:rPr>
          <w:spacing w:val="-1"/>
        </w:rPr>
        <w:t xml:space="preserve"> </w:t>
      </w:r>
      <w:r>
        <w:t>is in</w:t>
      </w:r>
      <w:r>
        <w:rPr>
          <w:spacing w:val="-2"/>
        </w:rPr>
        <w:t xml:space="preserve"> </w:t>
      </w:r>
      <w:r>
        <w:t>hospital</w:t>
      </w:r>
      <w:r>
        <w:rPr>
          <w:spacing w:val="-1"/>
        </w:rPr>
        <w:t xml:space="preserve"> </w:t>
      </w:r>
      <w:r>
        <w:t>or</w:t>
      </w:r>
      <w:r>
        <w:rPr>
          <w:spacing w:val="-2"/>
        </w:rPr>
        <w:t xml:space="preserve"> </w:t>
      </w:r>
      <w:r>
        <w:t>in</w:t>
      </w:r>
      <w:r>
        <w:rPr>
          <w:spacing w:val="-5"/>
        </w:rPr>
        <w:t xml:space="preserve"> </w:t>
      </w:r>
      <w:r>
        <w:t>custody</w:t>
      </w:r>
      <w:r>
        <w:rPr>
          <w:spacing w:val="-2"/>
        </w:rPr>
        <w:t xml:space="preserve"> </w:t>
      </w:r>
      <w:r>
        <w:t>in</w:t>
      </w:r>
      <w:r>
        <w:rPr>
          <w:spacing w:val="-4"/>
        </w:rPr>
        <w:t xml:space="preserve"> </w:t>
      </w:r>
      <w:r>
        <w:t>the secure estate, does not change their status or entitlements to services or protection.</w:t>
      </w:r>
    </w:p>
    <w:p w14:paraId="4F601D5D" w14:textId="77777777" w:rsidR="00DA7EC4" w:rsidRDefault="001B3BAF">
      <w:pPr>
        <w:pStyle w:val="BodyText"/>
        <w:spacing w:before="121"/>
        <w:ind w:left="295" w:right="312" w:hanging="284"/>
      </w:pPr>
      <w:r>
        <w:rPr>
          <w:b/>
        </w:rPr>
        <w:t>Child</w:t>
      </w:r>
      <w:r>
        <w:rPr>
          <w:b/>
          <w:spacing w:val="-3"/>
        </w:rPr>
        <w:t xml:space="preserve"> </w:t>
      </w:r>
      <w:r>
        <w:rPr>
          <w:b/>
        </w:rPr>
        <w:t>protection</w:t>
      </w:r>
      <w:r>
        <w:rPr>
          <w:b/>
          <w:spacing w:val="-2"/>
        </w:rPr>
        <w:t xml:space="preserve"> </w:t>
      </w:r>
      <w:r>
        <w:t>is</w:t>
      </w:r>
      <w:r>
        <w:rPr>
          <w:spacing w:val="-2"/>
        </w:rPr>
        <w:t xml:space="preserve"> </w:t>
      </w:r>
      <w:r>
        <w:t>part</w:t>
      </w:r>
      <w:r>
        <w:rPr>
          <w:spacing w:val="-3"/>
        </w:rPr>
        <w:t xml:space="preserve"> </w:t>
      </w:r>
      <w:r>
        <w:t>of</w:t>
      </w:r>
      <w:r>
        <w:rPr>
          <w:spacing w:val="-2"/>
        </w:rPr>
        <w:t xml:space="preserve"> </w:t>
      </w:r>
      <w:r>
        <w:t>safeguarding</w:t>
      </w:r>
      <w:r>
        <w:rPr>
          <w:spacing w:val="-2"/>
        </w:rPr>
        <w:t xml:space="preserve"> </w:t>
      </w:r>
      <w:r>
        <w:t>and</w:t>
      </w:r>
      <w:r>
        <w:rPr>
          <w:spacing w:val="-3"/>
        </w:rPr>
        <w:t xml:space="preserve"> </w:t>
      </w:r>
      <w:r>
        <w:t>promoting</w:t>
      </w:r>
      <w:r>
        <w:rPr>
          <w:spacing w:val="-2"/>
        </w:rPr>
        <w:t xml:space="preserve"> </w:t>
      </w:r>
      <w:r>
        <w:t>welfare.</w:t>
      </w:r>
      <w:r>
        <w:rPr>
          <w:spacing w:val="-5"/>
        </w:rPr>
        <w:t xml:space="preserve"> </w:t>
      </w:r>
      <w:r>
        <w:t>This refers</w:t>
      </w:r>
      <w:r>
        <w:rPr>
          <w:spacing w:val="-2"/>
        </w:rPr>
        <w:t xml:space="preserve"> </w:t>
      </w:r>
      <w:r>
        <w:t>to</w:t>
      </w:r>
      <w:r>
        <w:rPr>
          <w:spacing w:val="-2"/>
        </w:rPr>
        <w:t xml:space="preserve"> </w:t>
      </w:r>
      <w:r>
        <w:t>activities</w:t>
      </w:r>
      <w:r>
        <w:rPr>
          <w:spacing w:val="-2"/>
        </w:rPr>
        <w:t xml:space="preserve"> </w:t>
      </w:r>
      <w:r>
        <w:t>undertaken</w:t>
      </w:r>
      <w:r>
        <w:rPr>
          <w:spacing w:val="-3"/>
        </w:rPr>
        <w:t xml:space="preserve"> </w:t>
      </w:r>
      <w:r>
        <w:t>to</w:t>
      </w:r>
      <w:r>
        <w:rPr>
          <w:spacing w:val="-5"/>
        </w:rPr>
        <w:t xml:space="preserve"> </w:t>
      </w:r>
      <w:r>
        <w:t>prevent children suffering, or being likely to suffer, significant harm.</w:t>
      </w:r>
    </w:p>
    <w:p w14:paraId="355365CF" w14:textId="77777777" w:rsidR="00DA7EC4" w:rsidRDefault="001B3BAF">
      <w:pPr>
        <w:pStyle w:val="BodyText"/>
        <w:spacing w:before="118"/>
        <w:ind w:right="410"/>
      </w:pPr>
      <w:r>
        <w:rPr>
          <w:b/>
        </w:rPr>
        <w:t>Safeguarding</w:t>
      </w:r>
      <w:r>
        <w:rPr>
          <w:b/>
          <w:spacing w:val="-4"/>
        </w:rPr>
        <w:t xml:space="preserve"> </w:t>
      </w:r>
      <w:r>
        <w:t>means</w:t>
      </w:r>
      <w:r>
        <w:rPr>
          <w:spacing w:val="-5"/>
        </w:rPr>
        <w:t xml:space="preserve"> </w:t>
      </w:r>
      <w:r>
        <w:t>action</w:t>
      </w:r>
      <w:r>
        <w:rPr>
          <w:spacing w:val="-3"/>
        </w:rPr>
        <w:t xml:space="preserve"> </w:t>
      </w:r>
      <w:r>
        <w:t>should</w:t>
      </w:r>
      <w:r>
        <w:rPr>
          <w:spacing w:val="-3"/>
        </w:rPr>
        <w:t xml:space="preserve"> </w:t>
      </w:r>
      <w:r>
        <w:t>be</w:t>
      </w:r>
      <w:r>
        <w:rPr>
          <w:spacing w:val="-2"/>
        </w:rPr>
        <w:t xml:space="preserve"> </w:t>
      </w:r>
      <w:r>
        <w:t>taken</w:t>
      </w:r>
      <w:r>
        <w:rPr>
          <w:spacing w:val="-3"/>
        </w:rPr>
        <w:t xml:space="preserve"> </w:t>
      </w:r>
      <w:r>
        <w:t>to</w:t>
      </w:r>
      <w:r>
        <w:rPr>
          <w:spacing w:val="-2"/>
        </w:rPr>
        <w:t xml:space="preserve"> </w:t>
      </w:r>
      <w:r>
        <w:t>promote</w:t>
      </w:r>
      <w:r>
        <w:rPr>
          <w:spacing w:val="-2"/>
        </w:rPr>
        <w:t xml:space="preserve"> </w:t>
      </w:r>
      <w:r>
        <w:t>the</w:t>
      </w:r>
      <w:r>
        <w:rPr>
          <w:spacing w:val="-2"/>
        </w:rPr>
        <w:t xml:space="preserve"> </w:t>
      </w:r>
      <w:r>
        <w:t>welfare</w:t>
      </w:r>
      <w:r>
        <w:rPr>
          <w:spacing w:val="-2"/>
        </w:rPr>
        <w:t xml:space="preserve"> </w:t>
      </w:r>
      <w:r>
        <w:t>of</w:t>
      </w:r>
      <w:r>
        <w:rPr>
          <w:spacing w:val="-2"/>
        </w:rPr>
        <w:t xml:space="preserve"> </w:t>
      </w:r>
      <w:r>
        <w:t>a</w:t>
      </w:r>
      <w:r>
        <w:rPr>
          <w:spacing w:val="-5"/>
        </w:rPr>
        <w:t xml:space="preserve"> </w:t>
      </w:r>
      <w:r>
        <w:t>child</w:t>
      </w:r>
      <w:r>
        <w:rPr>
          <w:spacing w:val="-3"/>
        </w:rPr>
        <w:t xml:space="preserve"> </w:t>
      </w:r>
      <w:r>
        <w:t>in</w:t>
      </w:r>
      <w:r>
        <w:rPr>
          <w:spacing w:val="-3"/>
        </w:rPr>
        <w:t xml:space="preserve"> </w:t>
      </w:r>
      <w:r>
        <w:t>need</w:t>
      </w:r>
      <w:r>
        <w:rPr>
          <w:spacing w:val="-2"/>
        </w:rPr>
        <w:t xml:space="preserve"> </w:t>
      </w:r>
      <w:r>
        <w:t>of</w:t>
      </w:r>
      <w:r>
        <w:rPr>
          <w:spacing w:val="-2"/>
        </w:rPr>
        <w:t xml:space="preserve"> </w:t>
      </w:r>
      <w:r>
        <w:t>additional</w:t>
      </w:r>
      <w:r>
        <w:rPr>
          <w:spacing w:val="-2"/>
        </w:rPr>
        <w:t xml:space="preserve"> </w:t>
      </w:r>
      <w:r>
        <w:t>support, even if they are not suffering harm or at immediate risk.</w:t>
      </w:r>
    </w:p>
    <w:p w14:paraId="5B7574B0" w14:textId="77777777" w:rsidR="00DA7EC4" w:rsidRDefault="001B3BAF">
      <w:pPr>
        <w:spacing w:before="120"/>
        <w:ind w:left="12" w:right="290"/>
        <w:jc w:val="both"/>
      </w:pPr>
      <w:r>
        <w:rPr>
          <w:i/>
        </w:rPr>
        <w:t>‘Safeguarding and promoting the welfare of children is defined as providing help and support to meet the needs of children</w:t>
      </w:r>
      <w:r>
        <w:rPr>
          <w:i/>
          <w:spacing w:val="-4"/>
        </w:rPr>
        <w:t xml:space="preserve"> </w:t>
      </w:r>
      <w:r>
        <w:rPr>
          <w:i/>
        </w:rPr>
        <w:t>as</w:t>
      </w:r>
      <w:r>
        <w:rPr>
          <w:i/>
          <w:spacing w:val="-4"/>
        </w:rPr>
        <w:t xml:space="preserve"> </w:t>
      </w:r>
      <w:r>
        <w:rPr>
          <w:i/>
        </w:rPr>
        <w:t>soon</w:t>
      </w:r>
      <w:r>
        <w:rPr>
          <w:i/>
          <w:spacing w:val="-4"/>
        </w:rPr>
        <w:t xml:space="preserve"> </w:t>
      </w:r>
      <w:r>
        <w:rPr>
          <w:i/>
        </w:rPr>
        <w:t>as</w:t>
      </w:r>
      <w:r>
        <w:rPr>
          <w:i/>
          <w:spacing w:val="-4"/>
        </w:rPr>
        <w:t xml:space="preserve"> </w:t>
      </w:r>
      <w:r>
        <w:rPr>
          <w:i/>
        </w:rPr>
        <w:t>problems</w:t>
      </w:r>
      <w:r>
        <w:rPr>
          <w:i/>
          <w:spacing w:val="-4"/>
        </w:rPr>
        <w:t xml:space="preserve"> </w:t>
      </w:r>
      <w:r>
        <w:rPr>
          <w:i/>
        </w:rPr>
        <w:t>emerge;</w:t>
      </w:r>
      <w:r>
        <w:rPr>
          <w:i/>
          <w:spacing w:val="-5"/>
        </w:rPr>
        <w:t xml:space="preserve"> </w:t>
      </w:r>
      <w:r>
        <w:rPr>
          <w:i/>
        </w:rPr>
        <w:t>protecting</w:t>
      </w:r>
      <w:r>
        <w:rPr>
          <w:i/>
          <w:spacing w:val="-4"/>
        </w:rPr>
        <w:t xml:space="preserve"> </w:t>
      </w:r>
      <w:r>
        <w:rPr>
          <w:i/>
        </w:rPr>
        <w:t>children</w:t>
      </w:r>
      <w:r>
        <w:rPr>
          <w:i/>
          <w:spacing w:val="-4"/>
        </w:rPr>
        <w:t xml:space="preserve"> </w:t>
      </w:r>
      <w:r>
        <w:rPr>
          <w:i/>
        </w:rPr>
        <w:t>from</w:t>
      </w:r>
      <w:r>
        <w:rPr>
          <w:i/>
          <w:spacing w:val="-5"/>
        </w:rPr>
        <w:t xml:space="preserve"> </w:t>
      </w:r>
      <w:r>
        <w:rPr>
          <w:i/>
        </w:rPr>
        <w:t>maltreatment,</w:t>
      </w:r>
      <w:r>
        <w:rPr>
          <w:i/>
          <w:spacing w:val="-6"/>
        </w:rPr>
        <w:t xml:space="preserve"> </w:t>
      </w:r>
      <w:r>
        <w:rPr>
          <w:i/>
        </w:rPr>
        <w:t>whether</w:t>
      </w:r>
      <w:r>
        <w:rPr>
          <w:i/>
          <w:spacing w:val="-2"/>
        </w:rPr>
        <w:t xml:space="preserve"> </w:t>
      </w:r>
      <w:r>
        <w:rPr>
          <w:i/>
        </w:rPr>
        <w:t>the</w:t>
      </w:r>
      <w:r>
        <w:rPr>
          <w:i/>
          <w:spacing w:val="-3"/>
        </w:rPr>
        <w:t xml:space="preserve"> </w:t>
      </w:r>
      <w:r>
        <w:rPr>
          <w:i/>
        </w:rPr>
        <w:t>risk</w:t>
      </w:r>
      <w:r>
        <w:rPr>
          <w:i/>
          <w:spacing w:val="-3"/>
        </w:rPr>
        <w:t xml:space="preserve"> </w:t>
      </w:r>
      <w:r>
        <w:rPr>
          <w:i/>
        </w:rPr>
        <w:t>of</w:t>
      </w:r>
      <w:r>
        <w:rPr>
          <w:i/>
          <w:spacing w:val="-3"/>
        </w:rPr>
        <w:t xml:space="preserve"> </w:t>
      </w:r>
      <w:r>
        <w:rPr>
          <w:i/>
        </w:rPr>
        <w:t>harm</w:t>
      </w:r>
      <w:r>
        <w:rPr>
          <w:i/>
          <w:spacing w:val="-2"/>
        </w:rPr>
        <w:t xml:space="preserve"> </w:t>
      </w:r>
      <w:r>
        <w:rPr>
          <w:i/>
        </w:rPr>
        <w:t>comes</w:t>
      </w:r>
      <w:r>
        <w:rPr>
          <w:i/>
          <w:spacing w:val="-4"/>
        </w:rPr>
        <w:t xml:space="preserve"> </w:t>
      </w:r>
      <w:r>
        <w:rPr>
          <w:i/>
        </w:rPr>
        <w:t>from within the child’s family and/or outside (from the wider community), including online; preventing impairment of children’s mental and physical health or development; ensuring that children grow up in circumstances consistent with the provision of safe and effective care; promoting the upbringing of children with their birth parents, or otherwise</w:t>
      </w:r>
      <w:r>
        <w:rPr>
          <w:i/>
          <w:spacing w:val="-7"/>
        </w:rPr>
        <w:t xml:space="preserve"> </w:t>
      </w:r>
      <w:r>
        <w:rPr>
          <w:i/>
        </w:rPr>
        <w:t>their</w:t>
      </w:r>
      <w:r>
        <w:rPr>
          <w:i/>
          <w:spacing w:val="-6"/>
        </w:rPr>
        <w:t xml:space="preserve"> </w:t>
      </w:r>
      <w:r>
        <w:rPr>
          <w:i/>
        </w:rPr>
        <w:t>family</w:t>
      </w:r>
      <w:r>
        <w:rPr>
          <w:i/>
          <w:spacing w:val="-7"/>
        </w:rPr>
        <w:t xml:space="preserve"> </w:t>
      </w:r>
      <w:r>
        <w:rPr>
          <w:i/>
        </w:rPr>
        <w:t>network</w:t>
      </w:r>
      <w:r>
        <w:rPr>
          <w:i/>
          <w:spacing w:val="-6"/>
        </w:rPr>
        <w:t xml:space="preserve"> </w:t>
      </w:r>
      <w:r>
        <w:rPr>
          <w:i/>
        </w:rPr>
        <w:t>through</w:t>
      </w:r>
      <w:r>
        <w:rPr>
          <w:i/>
          <w:spacing w:val="-7"/>
        </w:rPr>
        <w:t xml:space="preserve"> </w:t>
      </w:r>
      <w:r>
        <w:rPr>
          <w:i/>
        </w:rPr>
        <w:t>a</w:t>
      </w:r>
      <w:r>
        <w:rPr>
          <w:i/>
          <w:spacing w:val="-8"/>
        </w:rPr>
        <w:t xml:space="preserve"> </w:t>
      </w:r>
      <w:r>
        <w:rPr>
          <w:i/>
        </w:rPr>
        <w:t>kinship</w:t>
      </w:r>
      <w:r>
        <w:rPr>
          <w:i/>
          <w:spacing w:val="-6"/>
        </w:rPr>
        <w:t xml:space="preserve"> </w:t>
      </w:r>
      <w:r>
        <w:rPr>
          <w:i/>
        </w:rPr>
        <w:t>care</w:t>
      </w:r>
      <w:r>
        <w:rPr>
          <w:i/>
          <w:spacing w:val="-7"/>
        </w:rPr>
        <w:t xml:space="preserve"> </w:t>
      </w:r>
      <w:r>
        <w:rPr>
          <w:i/>
        </w:rPr>
        <w:t>arrangement,</w:t>
      </w:r>
      <w:r>
        <w:rPr>
          <w:i/>
          <w:spacing w:val="-7"/>
        </w:rPr>
        <w:t xml:space="preserve"> </w:t>
      </w:r>
      <w:r>
        <w:rPr>
          <w:i/>
        </w:rPr>
        <w:t>whenever</w:t>
      </w:r>
      <w:r>
        <w:rPr>
          <w:i/>
          <w:spacing w:val="-8"/>
        </w:rPr>
        <w:t xml:space="preserve"> </w:t>
      </w:r>
      <w:r>
        <w:rPr>
          <w:i/>
        </w:rPr>
        <w:t>possible</w:t>
      </w:r>
      <w:r>
        <w:rPr>
          <w:i/>
          <w:spacing w:val="-7"/>
        </w:rPr>
        <w:t xml:space="preserve"> </w:t>
      </w:r>
      <w:r>
        <w:rPr>
          <w:i/>
        </w:rPr>
        <w:t>and</w:t>
      </w:r>
      <w:r>
        <w:rPr>
          <w:i/>
          <w:spacing w:val="-8"/>
        </w:rPr>
        <w:t xml:space="preserve"> </w:t>
      </w:r>
      <w:r>
        <w:rPr>
          <w:i/>
        </w:rPr>
        <w:t>where</w:t>
      </w:r>
      <w:r>
        <w:rPr>
          <w:i/>
          <w:spacing w:val="-7"/>
        </w:rPr>
        <w:t xml:space="preserve"> </w:t>
      </w:r>
      <w:r>
        <w:rPr>
          <w:i/>
        </w:rPr>
        <w:t>this</w:t>
      </w:r>
      <w:r>
        <w:rPr>
          <w:i/>
          <w:spacing w:val="-7"/>
        </w:rPr>
        <w:t xml:space="preserve"> </w:t>
      </w:r>
      <w:r>
        <w:rPr>
          <w:i/>
        </w:rPr>
        <w:t>is</w:t>
      </w:r>
      <w:r>
        <w:rPr>
          <w:i/>
          <w:spacing w:val="-7"/>
        </w:rPr>
        <w:t xml:space="preserve"> </w:t>
      </w:r>
      <w:r>
        <w:rPr>
          <w:i/>
        </w:rPr>
        <w:t>in</w:t>
      </w:r>
      <w:r>
        <w:rPr>
          <w:i/>
          <w:spacing w:val="-7"/>
        </w:rPr>
        <w:t xml:space="preserve"> </w:t>
      </w:r>
      <w:r>
        <w:rPr>
          <w:i/>
        </w:rPr>
        <w:t>the</w:t>
      </w:r>
      <w:r>
        <w:rPr>
          <w:i/>
          <w:spacing w:val="-7"/>
        </w:rPr>
        <w:t xml:space="preserve"> </w:t>
      </w:r>
      <w:r>
        <w:rPr>
          <w:i/>
        </w:rPr>
        <w:t>best interests</w:t>
      </w:r>
      <w:r>
        <w:rPr>
          <w:i/>
          <w:spacing w:val="-1"/>
        </w:rPr>
        <w:t xml:space="preserve"> </w:t>
      </w:r>
      <w:r>
        <w:rPr>
          <w:i/>
        </w:rPr>
        <w:t>of</w:t>
      </w:r>
      <w:r>
        <w:rPr>
          <w:i/>
          <w:spacing w:val="-4"/>
        </w:rPr>
        <w:t xml:space="preserve"> </w:t>
      </w:r>
      <w:r>
        <w:rPr>
          <w:i/>
        </w:rPr>
        <w:t>the</w:t>
      </w:r>
      <w:r>
        <w:rPr>
          <w:i/>
          <w:spacing w:val="-2"/>
        </w:rPr>
        <w:t xml:space="preserve"> </w:t>
      </w:r>
      <w:r>
        <w:rPr>
          <w:i/>
        </w:rPr>
        <w:t>children</w:t>
      </w:r>
      <w:r>
        <w:rPr>
          <w:i/>
          <w:spacing w:val="-2"/>
        </w:rPr>
        <w:t xml:space="preserve"> </w:t>
      </w:r>
      <w:r>
        <w:rPr>
          <w:i/>
        </w:rPr>
        <w:t>and</w:t>
      </w:r>
      <w:r>
        <w:rPr>
          <w:i/>
          <w:spacing w:val="-2"/>
        </w:rPr>
        <w:t xml:space="preserve"> </w:t>
      </w:r>
      <w:r>
        <w:rPr>
          <w:i/>
        </w:rPr>
        <w:t>taking</w:t>
      </w:r>
      <w:r>
        <w:rPr>
          <w:i/>
          <w:spacing w:val="-1"/>
        </w:rPr>
        <w:t xml:space="preserve"> </w:t>
      </w:r>
      <w:r>
        <w:rPr>
          <w:i/>
        </w:rPr>
        <w:t>action</w:t>
      </w:r>
      <w:r>
        <w:rPr>
          <w:i/>
          <w:spacing w:val="-2"/>
        </w:rPr>
        <w:t xml:space="preserve"> </w:t>
      </w:r>
      <w:r>
        <w:rPr>
          <w:i/>
        </w:rPr>
        <w:t>to enable</w:t>
      </w:r>
      <w:r>
        <w:rPr>
          <w:i/>
          <w:spacing w:val="-2"/>
        </w:rPr>
        <w:t xml:space="preserve"> </w:t>
      </w:r>
      <w:r>
        <w:rPr>
          <w:i/>
        </w:rPr>
        <w:t>all children</w:t>
      </w:r>
      <w:r>
        <w:rPr>
          <w:i/>
          <w:spacing w:val="-2"/>
        </w:rPr>
        <w:t xml:space="preserve"> </w:t>
      </w:r>
      <w:r>
        <w:rPr>
          <w:i/>
        </w:rPr>
        <w:t>to</w:t>
      </w:r>
      <w:r>
        <w:rPr>
          <w:i/>
          <w:spacing w:val="-1"/>
        </w:rPr>
        <w:t xml:space="preserve"> </w:t>
      </w:r>
      <w:r>
        <w:rPr>
          <w:i/>
        </w:rPr>
        <w:t>have</w:t>
      </w:r>
      <w:r>
        <w:rPr>
          <w:i/>
          <w:spacing w:val="-2"/>
        </w:rPr>
        <w:t xml:space="preserve"> </w:t>
      </w:r>
      <w:r>
        <w:rPr>
          <w:i/>
        </w:rPr>
        <w:t>the</w:t>
      </w:r>
      <w:r>
        <w:rPr>
          <w:i/>
          <w:spacing w:val="-2"/>
        </w:rPr>
        <w:t xml:space="preserve"> </w:t>
      </w:r>
      <w:r>
        <w:rPr>
          <w:i/>
        </w:rPr>
        <w:t>best</w:t>
      </w:r>
      <w:r>
        <w:rPr>
          <w:i/>
          <w:spacing w:val="-4"/>
        </w:rPr>
        <w:t xml:space="preserve"> </w:t>
      </w:r>
      <w:r>
        <w:rPr>
          <w:i/>
        </w:rPr>
        <w:t>outcomes</w:t>
      </w:r>
      <w:r>
        <w:rPr>
          <w:i/>
          <w:spacing w:val="-2"/>
        </w:rPr>
        <w:t xml:space="preserve"> </w:t>
      </w:r>
      <w:r>
        <w:rPr>
          <w:i/>
        </w:rPr>
        <w:t>set</w:t>
      </w:r>
      <w:r>
        <w:rPr>
          <w:i/>
          <w:spacing w:val="-1"/>
        </w:rPr>
        <w:t xml:space="preserve"> </w:t>
      </w:r>
      <w:r>
        <w:rPr>
          <w:i/>
        </w:rPr>
        <w:t>out</w:t>
      </w:r>
      <w:r>
        <w:rPr>
          <w:i/>
          <w:spacing w:val="-1"/>
        </w:rPr>
        <w:t xml:space="preserve"> </w:t>
      </w:r>
      <w:r>
        <w:rPr>
          <w:i/>
        </w:rPr>
        <w:t>in</w:t>
      </w:r>
      <w:r>
        <w:rPr>
          <w:i/>
          <w:spacing w:val="-2"/>
        </w:rPr>
        <w:t xml:space="preserve"> </w:t>
      </w:r>
      <w:r>
        <w:rPr>
          <w:i/>
        </w:rPr>
        <w:t>the</w:t>
      </w:r>
      <w:r>
        <w:rPr>
          <w:i/>
          <w:spacing w:val="-4"/>
        </w:rPr>
        <w:t xml:space="preserve"> </w:t>
      </w:r>
      <w:hyperlink r:id="rId65">
        <w:r>
          <w:rPr>
            <w:b/>
            <w:i/>
            <w:color w:val="0000FF"/>
            <w:u w:val="single" w:color="0000FF"/>
          </w:rPr>
          <w:t>Children’s</w:t>
        </w:r>
      </w:hyperlink>
      <w:r>
        <w:rPr>
          <w:b/>
          <w:i/>
          <w:color w:val="0000FF"/>
        </w:rPr>
        <w:t xml:space="preserve"> </w:t>
      </w:r>
      <w:hyperlink r:id="rId66">
        <w:r>
          <w:rPr>
            <w:b/>
            <w:i/>
            <w:color w:val="0000FF"/>
            <w:u w:val="single" w:color="0000FF"/>
          </w:rPr>
          <w:t>Social Care National Framework</w:t>
        </w:r>
      </w:hyperlink>
      <w:r>
        <w:rPr>
          <w:i/>
        </w:rPr>
        <w:t xml:space="preserve">.’ </w:t>
      </w:r>
      <w:r>
        <w:t>(DfE 2023)</w:t>
      </w:r>
    </w:p>
    <w:p w14:paraId="440A7082" w14:textId="77777777" w:rsidR="00DA7EC4" w:rsidRDefault="00DA7EC4">
      <w:pPr>
        <w:pStyle w:val="BodyText"/>
        <w:spacing w:before="3"/>
        <w:ind w:left="0"/>
      </w:pPr>
    </w:p>
    <w:p w14:paraId="5F8B0CA2" w14:textId="77777777" w:rsidR="00DA7EC4" w:rsidRDefault="001B3BAF">
      <w:pPr>
        <w:pStyle w:val="BodyText"/>
        <w:ind w:right="289"/>
        <w:jc w:val="both"/>
      </w:pPr>
      <w:r>
        <w:rPr>
          <w:b/>
        </w:rPr>
        <w:t>Abuse</w:t>
      </w:r>
      <w:r>
        <w:rPr>
          <w:b/>
          <w:spacing w:val="-10"/>
        </w:rPr>
        <w:t xml:space="preserve"> </w:t>
      </w:r>
      <w:r>
        <w:t>is</w:t>
      </w:r>
      <w:r>
        <w:rPr>
          <w:spacing w:val="-10"/>
        </w:rPr>
        <w:t xml:space="preserve"> </w:t>
      </w:r>
      <w:r>
        <w:t>a</w:t>
      </w:r>
      <w:r>
        <w:rPr>
          <w:spacing w:val="-10"/>
        </w:rPr>
        <w:t xml:space="preserve"> </w:t>
      </w:r>
      <w:r>
        <w:t>form</w:t>
      </w:r>
      <w:r>
        <w:rPr>
          <w:spacing w:val="-9"/>
        </w:rPr>
        <w:t xml:space="preserve"> </w:t>
      </w:r>
      <w:r>
        <w:t>of</w:t>
      </w:r>
      <w:r>
        <w:rPr>
          <w:spacing w:val="-10"/>
        </w:rPr>
        <w:t xml:space="preserve"> </w:t>
      </w:r>
      <w:r>
        <w:t>maltreatment</w:t>
      </w:r>
      <w:r>
        <w:rPr>
          <w:spacing w:val="-11"/>
        </w:rPr>
        <w:t xml:space="preserve"> </w:t>
      </w:r>
      <w:r>
        <w:t>of</w:t>
      </w:r>
      <w:r>
        <w:rPr>
          <w:spacing w:val="-8"/>
        </w:rPr>
        <w:t xml:space="preserve"> </w:t>
      </w:r>
      <w:r>
        <w:t>a</w:t>
      </w:r>
      <w:r>
        <w:rPr>
          <w:spacing w:val="-10"/>
        </w:rPr>
        <w:t xml:space="preserve"> </w:t>
      </w:r>
      <w:r>
        <w:t>child</w:t>
      </w:r>
      <w:r>
        <w:rPr>
          <w:spacing w:val="-11"/>
        </w:rPr>
        <w:t xml:space="preserve"> </w:t>
      </w:r>
      <w:r>
        <w:t>and</w:t>
      </w:r>
      <w:r>
        <w:rPr>
          <w:spacing w:val="-11"/>
        </w:rPr>
        <w:t xml:space="preserve"> </w:t>
      </w:r>
      <w:r>
        <w:t>may</w:t>
      </w:r>
      <w:r>
        <w:rPr>
          <w:spacing w:val="-11"/>
        </w:rPr>
        <w:t xml:space="preserve"> </w:t>
      </w:r>
      <w:r>
        <w:t>involve</w:t>
      </w:r>
      <w:r>
        <w:rPr>
          <w:spacing w:val="-11"/>
        </w:rPr>
        <w:t xml:space="preserve"> </w:t>
      </w:r>
      <w:r>
        <w:t>inflicting</w:t>
      </w:r>
      <w:r>
        <w:rPr>
          <w:spacing w:val="-9"/>
        </w:rPr>
        <w:t xml:space="preserve"> </w:t>
      </w:r>
      <w:r>
        <w:t>harm</w:t>
      </w:r>
      <w:r>
        <w:rPr>
          <w:spacing w:val="-10"/>
        </w:rPr>
        <w:t xml:space="preserve"> </w:t>
      </w:r>
      <w:r>
        <w:t>or</w:t>
      </w:r>
      <w:r>
        <w:rPr>
          <w:spacing w:val="-10"/>
        </w:rPr>
        <w:t xml:space="preserve"> </w:t>
      </w:r>
      <w:r>
        <w:t>failing</w:t>
      </w:r>
      <w:r>
        <w:rPr>
          <w:spacing w:val="-9"/>
        </w:rPr>
        <w:t xml:space="preserve"> </w:t>
      </w:r>
      <w:r>
        <w:t>to</w:t>
      </w:r>
      <w:r>
        <w:rPr>
          <w:spacing w:val="-10"/>
        </w:rPr>
        <w:t xml:space="preserve"> </w:t>
      </w:r>
      <w:r>
        <w:t>act</w:t>
      </w:r>
      <w:r>
        <w:rPr>
          <w:spacing w:val="-11"/>
        </w:rPr>
        <w:t xml:space="preserve"> </w:t>
      </w:r>
      <w:r>
        <w:t>to</w:t>
      </w:r>
      <w:r>
        <w:rPr>
          <w:spacing w:val="-10"/>
        </w:rPr>
        <w:t xml:space="preserve"> </w:t>
      </w:r>
      <w:r>
        <w:t>prevent</w:t>
      </w:r>
      <w:r>
        <w:rPr>
          <w:spacing w:val="-11"/>
        </w:rPr>
        <w:t xml:space="preserve"> </w:t>
      </w:r>
      <w:r>
        <w:t>harm.</w:t>
      </w:r>
      <w:r>
        <w:rPr>
          <w:spacing w:val="-6"/>
        </w:rPr>
        <w:t xml:space="preserve"> </w:t>
      </w:r>
      <w:r>
        <w:t>Harm can include ill treatment that is not physical as well as the impact of witnessing ill treatment of others. This can be particularly relevant, for example, in relation to the impact on children of all forms of domestic abuse, including</w:t>
      </w:r>
      <w:r>
        <w:rPr>
          <w:spacing w:val="-3"/>
        </w:rPr>
        <w:t xml:space="preserve"> </w:t>
      </w:r>
      <w:r>
        <w:t>where</w:t>
      </w:r>
      <w:r>
        <w:rPr>
          <w:spacing w:val="-4"/>
        </w:rPr>
        <w:t xml:space="preserve"> </w:t>
      </w:r>
      <w:r>
        <w:t>they</w:t>
      </w:r>
      <w:r>
        <w:rPr>
          <w:spacing w:val="-5"/>
        </w:rPr>
        <w:t xml:space="preserve"> </w:t>
      </w:r>
      <w:r>
        <w:t>see,</w:t>
      </w:r>
      <w:r>
        <w:rPr>
          <w:spacing w:val="-6"/>
        </w:rPr>
        <w:t xml:space="preserve"> </w:t>
      </w:r>
      <w:r>
        <w:t>hear,</w:t>
      </w:r>
      <w:r>
        <w:rPr>
          <w:spacing w:val="-6"/>
        </w:rPr>
        <w:t xml:space="preserve"> </w:t>
      </w:r>
      <w:r>
        <w:t>or</w:t>
      </w:r>
      <w:r>
        <w:rPr>
          <w:spacing w:val="-4"/>
        </w:rPr>
        <w:t xml:space="preserve"> </w:t>
      </w:r>
      <w:r>
        <w:t>experience</w:t>
      </w:r>
      <w:r>
        <w:rPr>
          <w:spacing w:val="-6"/>
        </w:rPr>
        <w:t xml:space="preserve"> </w:t>
      </w:r>
      <w:r>
        <w:t>its</w:t>
      </w:r>
      <w:r>
        <w:rPr>
          <w:spacing w:val="-6"/>
        </w:rPr>
        <w:t xml:space="preserve"> </w:t>
      </w:r>
      <w:r>
        <w:t>effects.</w:t>
      </w:r>
      <w:r>
        <w:rPr>
          <w:spacing w:val="-4"/>
        </w:rPr>
        <w:t xml:space="preserve"> </w:t>
      </w:r>
      <w:r>
        <w:t>Children</w:t>
      </w:r>
      <w:r>
        <w:rPr>
          <w:spacing w:val="-7"/>
        </w:rPr>
        <w:t xml:space="preserve"> </w:t>
      </w:r>
      <w:r>
        <w:t>may</w:t>
      </w:r>
      <w:r>
        <w:rPr>
          <w:spacing w:val="-5"/>
        </w:rPr>
        <w:t xml:space="preserve"> </w:t>
      </w:r>
      <w:r>
        <w:t>be</w:t>
      </w:r>
      <w:r>
        <w:rPr>
          <w:spacing w:val="-4"/>
        </w:rPr>
        <w:t xml:space="preserve"> </w:t>
      </w:r>
      <w:r>
        <w:t>abused</w:t>
      </w:r>
      <w:r>
        <w:rPr>
          <w:spacing w:val="-7"/>
        </w:rPr>
        <w:t xml:space="preserve"> </w:t>
      </w:r>
      <w:r>
        <w:t>in</w:t>
      </w:r>
      <w:r>
        <w:rPr>
          <w:spacing w:val="-5"/>
        </w:rPr>
        <w:t xml:space="preserve"> </w:t>
      </w:r>
      <w:r>
        <w:t>a</w:t>
      </w:r>
      <w:r>
        <w:rPr>
          <w:spacing w:val="-4"/>
        </w:rPr>
        <w:t xml:space="preserve"> </w:t>
      </w:r>
      <w:r>
        <w:t>family</w:t>
      </w:r>
      <w:r>
        <w:rPr>
          <w:spacing w:val="-5"/>
        </w:rPr>
        <w:t xml:space="preserve"> </w:t>
      </w:r>
      <w:r>
        <w:t>or</w:t>
      </w:r>
      <w:r>
        <w:rPr>
          <w:spacing w:val="-6"/>
        </w:rPr>
        <w:t xml:space="preserve"> </w:t>
      </w:r>
      <w:r>
        <w:t>in</w:t>
      </w:r>
      <w:r>
        <w:rPr>
          <w:spacing w:val="-5"/>
        </w:rPr>
        <w:t xml:space="preserve"> </w:t>
      </w:r>
      <w:r>
        <w:t>an</w:t>
      </w:r>
      <w:r>
        <w:rPr>
          <w:spacing w:val="-7"/>
        </w:rPr>
        <w:t xml:space="preserve"> </w:t>
      </w:r>
      <w:r>
        <w:t>institutional or extra-familial contexts</w:t>
      </w:r>
      <w:r>
        <w:rPr>
          <w:rFonts w:ascii="Bahnschrift"/>
        </w:rPr>
        <w:t>.</w:t>
      </w:r>
      <w:r>
        <w:rPr>
          <w:rFonts w:ascii="Bahnschrift"/>
          <w:spacing w:val="40"/>
        </w:rPr>
        <w:t xml:space="preserve"> </w:t>
      </w:r>
      <w:r>
        <w:t>Abuse can take place wholly online, or technology may be used to facilitate offline abuse.</w:t>
      </w:r>
      <w:r>
        <w:rPr>
          <w:spacing w:val="40"/>
        </w:rPr>
        <w:t xml:space="preserve"> </w:t>
      </w:r>
      <w:r>
        <w:t>Children may be abused by an adult or adults, or another child or children.</w:t>
      </w:r>
    </w:p>
    <w:p w14:paraId="747081C8" w14:textId="77777777" w:rsidR="00DA7EC4" w:rsidRDefault="001B3BAF">
      <w:pPr>
        <w:pStyle w:val="BodyText"/>
        <w:spacing w:before="253"/>
        <w:jc w:val="both"/>
      </w:pPr>
      <w:r>
        <w:rPr>
          <w:b/>
          <w:color w:val="4F81BC"/>
        </w:rPr>
        <w:t>Appendix</w:t>
      </w:r>
      <w:r>
        <w:rPr>
          <w:b/>
          <w:color w:val="4F81BC"/>
          <w:spacing w:val="-10"/>
        </w:rPr>
        <w:t xml:space="preserve"> </w:t>
      </w:r>
      <w:r>
        <w:rPr>
          <w:b/>
          <w:color w:val="4F81BC"/>
        </w:rPr>
        <w:t>1</w:t>
      </w:r>
      <w:r>
        <w:rPr>
          <w:b/>
          <w:color w:val="4F81BC"/>
          <w:spacing w:val="-2"/>
        </w:rPr>
        <w:t xml:space="preserve"> </w:t>
      </w:r>
      <w:r>
        <w:t>provides</w:t>
      </w:r>
      <w:r>
        <w:rPr>
          <w:spacing w:val="-2"/>
        </w:rPr>
        <w:t xml:space="preserve"> </w:t>
      </w:r>
      <w:r>
        <w:t>the</w:t>
      </w:r>
      <w:r>
        <w:rPr>
          <w:spacing w:val="-4"/>
        </w:rPr>
        <w:t xml:space="preserve"> </w:t>
      </w:r>
      <w:r>
        <w:t>definitions</w:t>
      </w:r>
      <w:r>
        <w:rPr>
          <w:spacing w:val="-2"/>
        </w:rPr>
        <w:t xml:space="preserve"> </w:t>
      </w:r>
      <w:r>
        <w:t>and</w:t>
      </w:r>
      <w:r>
        <w:rPr>
          <w:spacing w:val="-4"/>
        </w:rPr>
        <w:t xml:space="preserve"> </w:t>
      </w:r>
      <w:r>
        <w:t>indicators</w:t>
      </w:r>
      <w:r>
        <w:rPr>
          <w:spacing w:val="-6"/>
        </w:rPr>
        <w:t xml:space="preserve"> </w:t>
      </w:r>
      <w:r>
        <w:t>of</w:t>
      </w:r>
      <w:r>
        <w:rPr>
          <w:spacing w:val="-2"/>
        </w:rPr>
        <w:t xml:space="preserve"> </w:t>
      </w:r>
      <w:r>
        <w:t>the</w:t>
      </w:r>
      <w:r>
        <w:rPr>
          <w:spacing w:val="-3"/>
        </w:rPr>
        <w:t xml:space="preserve"> </w:t>
      </w:r>
      <w:r>
        <w:t>different</w:t>
      </w:r>
      <w:r>
        <w:rPr>
          <w:spacing w:val="-5"/>
        </w:rPr>
        <w:t xml:space="preserve"> </w:t>
      </w:r>
      <w:r>
        <w:t>types</w:t>
      </w:r>
      <w:r>
        <w:rPr>
          <w:spacing w:val="-3"/>
        </w:rPr>
        <w:t xml:space="preserve"> </w:t>
      </w:r>
      <w:r>
        <w:t>of</w:t>
      </w:r>
      <w:r>
        <w:rPr>
          <w:spacing w:val="-3"/>
        </w:rPr>
        <w:t xml:space="preserve"> </w:t>
      </w:r>
      <w:r>
        <w:rPr>
          <w:spacing w:val="-2"/>
        </w:rPr>
        <w:t>abuse.</w:t>
      </w:r>
    </w:p>
    <w:p w14:paraId="1B2FDB2E" w14:textId="77777777" w:rsidR="00DA7EC4" w:rsidRDefault="001B3BAF">
      <w:pPr>
        <w:pStyle w:val="BodyText"/>
        <w:spacing w:before="118"/>
        <w:ind w:left="295" w:right="556" w:hanging="284"/>
        <w:jc w:val="both"/>
      </w:pPr>
      <w:r>
        <w:rPr>
          <w:b/>
        </w:rPr>
        <w:t>Neglect</w:t>
      </w:r>
      <w:r>
        <w:rPr>
          <w:b/>
          <w:spacing w:val="-1"/>
        </w:rPr>
        <w:t xml:space="preserve"> </w:t>
      </w:r>
      <w:r>
        <w:t>is</w:t>
      </w:r>
      <w:r>
        <w:rPr>
          <w:spacing w:val="-1"/>
        </w:rPr>
        <w:t xml:space="preserve"> </w:t>
      </w:r>
      <w:r>
        <w:t>the</w:t>
      </w:r>
      <w:r>
        <w:rPr>
          <w:spacing w:val="-2"/>
        </w:rPr>
        <w:t xml:space="preserve"> </w:t>
      </w:r>
      <w:r>
        <w:t>persistent</w:t>
      </w:r>
      <w:r>
        <w:rPr>
          <w:spacing w:val="-3"/>
        </w:rPr>
        <w:t xml:space="preserve"> </w:t>
      </w:r>
      <w:r>
        <w:t>failure</w:t>
      </w:r>
      <w:r>
        <w:rPr>
          <w:spacing w:val="-2"/>
        </w:rPr>
        <w:t xml:space="preserve"> </w:t>
      </w:r>
      <w:r>
        <w:t>to</w:t>
      </w:r>
      <w:r>
        <w:rPr>
          <w:spacing w:val="-3"/>
        </w:rPr>
        <w:t xml:space="preserve"> </w:t>
      </w:r>
      <w:r>
        <w:t>meet</w:t>
      </w:r>
      <w:r>
        <w:rPr>
          <w:spacing w:val="-2"/>
        </w:rPr>
        <w:t xml:space="preserve"> </w:t>
      </w:r>
      <w:r>
        <w:t>a</w:t>
      </w:r>
      <w:r>
        <w:rPr>
          <w:spacing w:val="-2"/>
        </w:rPr>
        <w:t xml:space="preserve"> </w:t>
      </w:r>
      <w:r>
        <w:t>child’s</w:t>
      </w:r>
      <w:r>
        <w:rPr>
          <w:spacing w:val="-1"/>
        </w:rPr>
        <w:t xml:space="preserve"> </w:t>
      </w:r>
      <w:r>
        <w:t>basic</w:t>
      </w:r>
      <w:r>
        <w:rPr>
          <w:spacing w:val="-1"/>
        </w:rPr>
        <w:t xml:space="preserve"> </w:t>
      </w:r>
      <w:r>
        <w:t>physical</w:t>
      </w:r>
      <w:r>
        <w:rPr>
          <w:spacing w:val="-2"/>
        </w:rPr>
        <w:t xml:space="preserve"> </w:t>
      </w:r>
      <w:r>
        <w:t>and/or</w:t>
      </w:r>
      <w:r>
        <w:rPr>
          <w:spacing w:val="-3"/>
        </w:rPr>
        <w:t xml:space="preserve"> </w:t>
      </w:r>
      <w:r>
        <w:t>psychological</w:t>
      </w:r>
      <w:r>
        <w:rPr>
          <w:spacing w:val="-2"/>
        </w:rPr>
        <w:t xml:space="preserve"> </w:t>
      </w:r>
      <w:r>
        <w:t>needs,</w:t>
      </w:r>
      <w:r>
        <w:rPr>
          <w:spacing w:val="-2"/>
        </w:rPr>
        <w:t xml:space="preserve"> </w:t>
      </w:r>
      <w:r>
        <w:t>likely</w:t>
      </w:r>
      <w:r>
        <w:rPr>
          <w:spacing w:val="-3"/>
        </w:rPr>
        <w:t xml:space="preserve"> </w:t>
      </w:r>
      <w:r>
        <w:t>to</w:t>
      </w:r>
      <w:r>
        <w:rPr>
          <w:spacing w:val="-2"/>
        </w:rPr>
        <w:t xml:space="preserve"> </w:t>
      </w:r>
      <w:r>
        <w:t>result</w:t>
      </w:r>
      <w:r>
        <w:rPr>
          <w:spacing w:val="-3"/>
        </w:rPr>
        <w:t xml:space="preserve"> </w:t>
      </w:r>
      <w:r>
        <w:t xml:space="preserve">in the serious impairment of the child’s health or development. </w:t>
      </w:r>
      <w:r>
        <w:rPr>
          <w:b/>
          <w:color w:val="4F81BC"/>
        </w:rPr>
        <w:t xml:space="preserve">Appendix 1 </w:t>
      </w:r>
      <w:r>
        <w:t>defines neglect in more detail.</w:t>
      </w:r>
    </w:p>
    <w:p w14:paraId="15F84190" w14:textId="77777777" w:rsidR="00DA7EC4" w:rsidRDefault="001B3BAF">
      <w:pPr>
        <w:spacing w:before="121"/>
        <w:ind w:left="12" w:right="1049"/>
        <w:jc w:val="both"/>
        <w:rPr>
          <w:sz w:val="20"/>
        </w:rPr>
      </w:pPr>
      <w:r>
        <w:rPr>
          <w:b/>
        </w:rPr>
        <w:t>Sharing</w:t>
      </w:r>
      <w:r>
        <w:rPr>
          <w:b/>
          <w:spacing w:val="-2"/>
        </w:rPr>
        <w:t xml:space="preserve"> </w:t>
      </w:r>
      <w:r>
        <w:rPr>
          <w:b/>
        </w:rPr>
        <w:t>of</w:t>
      </w:r>
      <w:r>
        <w:rPr>
          <w:b/>
          <w:spacing w:val="-2"/>
        </w:rPr>
        <w:t xml:space="preserve"> </w:t>
      </w:r>
      <w:r>
        <w:rPr>
          <w:b/>
        </w:rPr>
        <w:t>nudes</w:t>
      </w:r>
      <w:r>
        <w:rPr>
          <w:b/>
          <w:spacing w:val="-3"/>
        </w:rPr>
        <w:t xml:space="preserve"> </w:t>
      </w:r>
      <w:r>
        <w:rPr>
          <w:b/>
        </w:rPr>
        <w:t>and</w:t>
      </w:r>
      <w:r>
        <w:rPr>
          <w:b/>
          <w:spacing w:val="-2"/>
        </w:rPr>
        <w:t xml:space="preserve"> </w:t>
      </w:r>
      <w:r>
        <w:rPr>
          <w:b/>
        </w:rPr>
        <w:t>semi-nudes</w:t>
      </w:r>
      <w:r>
        <w:rPr>
          <w:b/>
          <w:spacing w:val="-3"/>
        </w:rPr>
        <w:t xml:space="preserve"> </w:t>
      </w:r>
      <w:r>
        <w:t>(also</w:t>
      </w:r>
      <w:r>
        <w:rPr>
          <w:spacing w:val="-2"/>
        </w:rPr>
        <w:t xml:space="preserve"> </w:t>
      </w:r>
      <w:r>
        <w:t>known</w:t>
      </w:r>
      <w:r>
        <w:rPr>
          <w:spacing w:val="-3"/>
        </w:rPr>
        <w:t xml:space="preserve"> </w:t>
      </w:r>
      <w:r>
        <w:t>as</w:t>
      </w:r>
      <w:r>
        <w:rPr>
          <w:spacing w:val="-4"/>
        </w:rPr>
        <w:t xml:space="preserve"> </w:t>
      </w:r>
      <w:r>
        <w:t>sexting</w:t>
      </w:r>
      <w:r>
        <w:rPr>
          <w:spacing w:val="-4"/>
        </w:rPr>
        <w:t xml:space="preserve"> </w:t>
      </w:r>
      <w:r>
        <w:t>or</w:t>
      </w:r>
      <w:r>
        <w:rPr>
          <w:spacing w:val="-2"/>
        </w:rPr>
        <w:t xml:space="preserve"> </w:t>
      </w:r>
      <w:r>
        <w:t>youth</w:t>
      </w:r>
      <w:r>
        <w:rPr>
          <w:spacing w:val="-2"/>
        </w:rPr>
        <w:t xml:space="preserve"> </w:t>
      </w:r>
      <w:r>
        <w:t>produced</w:t>
      </w:r>
      <w:r>
        <w:rPr>
          <w:spacing w:val="-3"/>
        </w:rPr>
        <w:t xml:space="preserve"> </w:t>
      </w:r>
      <w:r>
        <w:t>sexual</w:t>
      </w:r>
      <w:r>
        <w:rPr>
          <w:spacing w:val="-5"/>
        </w:rPr>
        <w:t xml:space="preserve"> </w:t>
      </w:r>
      <w:r>
        <w:t>imagery)</w:t>
      </w:r>
      <w:r>
        <w:rPr>
          <w:spacing w:val="-3"/>
        </w:rPr>
        <w:t xml:space="preserve"> </w:t>
      </w:r>
      <w:r>
        <w:t>is</w:t>
      </w:r>
      <w:r>
        <w:rPr>
          <w:spacing w:val="-1"/>
        </w:rPr>
        <w:t xml:space="preserve"> </w:t>
      </w:r>
      <w:r>
        <w:t>where children</w:t>
      </w:r>
      <w:r>
        <w:rPr>
          <w:spacing w:val="-1"/>
        </w:rPr>
        <w:t xml:space="preserve"> </w:t>
      </w:r>
      <w:r>
        <w:t>share nude or</w:t>
      </w:r>
      <w:r>
        <w:rPr>
          <w:spacing w:val="-4"/>
        </w:rPr>
        <w:t xml:space="preserve"> </w:t>
      </w:r>
      <w:r>
        <w:t>semi-nude</w:t>
      </w:r>
      <w:r>
        <w:rPr>
          <w:spacing w:val="-3"/>
        </w:rPr>
        <w:t xml:space="preserve"> </w:t>
      </w:r>
      <w:r>
        <w:t>images, videos or</w:t>
      </w:r>
      <w:r>
        <w:rPr>
          <w:spacing w:val="-1"/>
        </w:rPr>
        <w:t xml:space="preserve"> </w:t>
      </w:r>
      <w:r>
        <w:t xml:space="preserve">live streams. </w:t>
      </w:r>
      <w:r>
        <w:rPr>
          <w:sz w:val="20"/>
        </w:rPr>
        <w:t>This</w:t>
      </w:r>
      <w:r>
        <w:rPr>
          <w:spacing w:val="-1"/>
          <w:sz w:val="20"/>
        </w:rPr>
        <w:t xml:space="preserve"> </w:t>
      </w:r>
      <w:r>
        <w:rPr>
          <w:sz w:val="20"/>
        </w:rPr>
        <w:t>also</w:t>
      </w:r>
      <w:r>
        <w:rPr>
          <w:spacing w:val="-1"/>
          <w:sz w:val="20"/>
        </w:rPr>
        <w:t xml:space="preserve"> </w:t>
      </w:r>
      <w:r>
        <w:rPr>
          <w:sz w:val="20"/>
        </w:rPr>
        <w:t>includes</w:t>
      </w:r>
      <w:r>
        <w:rPr>
          <w:spacing w:val="-1"/>
          <w:sz w:val="20"/>
        </w:rPr>
        <w:t xml:space="preserve"> </w:t>
      </w:r>
      <w:r>
        <w:rPr>
          <w:sz w:val="20"/>
        </w:rPr>
        <w:t>pseudo-images</w:t>
      </w:r>
      <w:r>
        <w:rPr>
          <w:spacing w:val="-1"/>
          <w:sz w:val="20"/>
        </w:rPr>
        <w:t xml:space="preserve"> </w:t>
      </w:r>
      <w:r>
        <w:rPr>
          <w:sz w:val="20"/>
        </w:rPr>
        <w:t>that</w:t>
      </w:r>
      <w:r>
        <w:rPr>
          <w:spacing w:val="-2"/>
          <w:sz w:val="20"/>
        </w:rPr>
        <w:t xml:space="preserve"> </w:t>
      </w:r>
      <w:r>
        <w:rPr>
          <w:sz w:val="20"/>
        </w:rPr>
        <w:t>are computer-generated images that otherwise appear to be a photograph or video.</w:t>
      </w:r>
    </w:p>
    <w:p w14:paraId="6FF80096" w14:textId="77777777" w:rsidR="00DA7EC4" w:rsidRDefault="001B3BAF">
      <w:pPr>
        <w:pStyle w:val="BodyText"/>
        <w:spacing w:before="120"/>
        <w:ind w:left="295" w:right="312" w:hanging="284"/>
      </w:pPr>
      <w:r>
        <w:t>The</w:t>
      </w:r>
      <w:r>
        <w:rPr>
          <w:spacing w:val="-2"/>
        </w:rPr>
        <w:t xml:space="preserve"> </w:t>
      </w:r>
      <w:r>
        <w:t>following</w:t>
      </w:r>
      <w:r>
        <w:rPr>
          <w:spacing w:val="-1"/>
        </w:rPr>
        <w:t xml:space="preserve"> </w:t>
      </w:r>
      <w:r>
        <w:t>3</w:t>
      </w:r>
      <w:r>
        <w:rPr>
          <w:spacing w:val="-1"/>
        </w:rPr>
        <w:t xml:space="preserve"> </w:t>
      </w:r>
      <w:r>
        <w:rPr>
          <w:b/>
        </w:rPr>
        <w:t>safeguarding</w:t>
      </w:r>
      <w:r>
        <w:rPr>
          <w:b/>
          <w:spacing w:val="-2"/>
        </w:rPr>
        <w:t xml:space="preserve"> </w:t>
      </w:r>
      <w:r>
        <w:rPr>
          <w:b/>
        </w:rPr>
        <w:t>partners</w:t>
      </w:r>
      <w:r>
        <w:rPr>
          <w:b/>
          <w:spacing w:val="-3"/>
        </w:rPr>
        <w:t xml:space="preserve"> </w:t>
      </w:r>
      <w:r>
        <w:t>are</w:t>
      </w:r>
      <w:r>
        <w:rPr>
          <w:spacing w:val="-2"/>
        </w:rPr>
        <w:t xml:space="preserve"> </w:t>
      </w:r>
      <w:r>
        <w:t>identified</w:t>
      </w:r>
      <w:r>
        <w:rPr>
          <w:spacing w:val="-2"/>
        </w:rPr>
        <w:t xml:space="preserve"> </w:t>
      </w:r>
      <w:r>
        <w:t>in</w:t>
      </w:r>
      <w:r>
        <w:rPr>
          <w:spacing w:val="-3"/>
        </w:rPr>
        <w:t xml:space="preserve"> </w:t>
      </w:r>
      <w:r>
        <w:t>Keeping</w:t>
      </w:r>
      <w:r>
        <w:rPr>
          <w:spacing w:val="-1"/>
        </w:rPr>
        <w:t xml:space="preserve"> </w:t>
      </w:r>
      <w:r>
        <w:t>Children</w:t>
      </w:r>
      <w:r>
        <w:rPr>
          <w:spacing w:val="-3"/>
        </w:rPr>
        <w:t xml:space="preserve"> </w:t>
      </w:r>
      <w:r>
        <w:t>Safe</w:t>
      </w:r>
      <w:r>
        <w:rPr>
          <w:spacing w:val="-2"/>
        </w:rPr>
        <w:t xml:space="preserve"> </w:t>
      </w:r>
      <w:r>
        <w:t>in</w:t>
      </w:r>
      <w:r>
        <w:rPr>
          <w:spacing w:val="-3"/>
        </w:rPr>
        <w:t xml:space="preserve"> </w:t>
      </w:r>
      <w:r>
        <w:t>Education</w:t>
      </w:r>
      <w:r>
        <w:rPr>
          <w:spacing w:val="-1"/>
        </w:rPr>
        <w:t xml:space="preserve"> </w:t>
      </w:r>
      <w:r>
        <w:t>2023</w:t>
      </w:r>
      <w:r>
        <w:rPr>
          <w:spacing w:val="-3"/>
        </w:rPr>
        <w:t xml:space="preserve"> </w:t>
      </w:r>
      <w:r>
        <w:t>(and</w:t>
      </w:r>
      <w:r>
        <w:rPr>
          <w:spacing w:val="-3"/>
        </w:rPr>
        <w:t xml:space="preserve"> </w:t>
      </w:r>
      <w:r>
        <w:t>defined in the Children Act 2004, as amended by chapter 2 of the Children and Social Work Act 2017). They will make arrangements to work together to safeguard and promote the welfare of local children, including identifying and responding to their needs:</w:t>
      </w:r>
    </w:p>
    <w:p w14:paraId="183B5B14" w14:textId="77777777" w:rsidR="00DA7EC4" w:rsidRDefault="001B3BAF">
      <w:pPr>
        <w:pStyle w:val="ListParagraph"/>
        <w:numPr>
          <w:ilvl w:val="0"/>
          <w:numId w:val="29"/>
        </w:numPr>
        <w:tabs>
          <w:tab w:val="left" w:pos="732"/>
        </w:tabs>
        <w:spacing w:before="121"/>
      </w:pPr>
      <w:r>
        <w:t>The</w:t>
      </w:r>
      <w:r>
        <w:rPr>
          <w:spacing w:val="-3"/>
        </w:rPr>
        <w:t xml:space="preserve"> </w:t>
      </w:r>
      <w:r>
        <w:t>local</w:t>
      </w:r>
      <w:r>
        <w:rPr>
          <w:spacing w:val="-2"/>
        </w:rPr>
        <w:t xml:space="preserve"> </w:t>
      </w:r>
      <w:r>
        <w:t>authority</w:t>
      </w:r>
      <w:r>
        <w:rPr>
          <w:spacing w:val="-3"/>
        </w:rPr>
        <w:t xml:space="preserve"> </w:t>
      </w:r>
      <w:r>
        <w:rPr>
          <w:spacing w:val="-4"/>
        </w:rPr>
        <w:t>(LA)</w:t>
      </w:r>
    </w:p>
    <w:p w14:paraId="3821C6FD" w14:textId="77777777" w:rsidR="00DA7EC4" w:rsidRDefault="001B3BAF">
      <w:pPr>
        <w:pStyle w:val="ListParagraph"/>
        <w:numPr>
          <w:ilvl w:val="0"/>
          <w:numId w:val="29"/>
        </w:numPr>
        <w:tabs>
          <w:tab w:val="left" w:pos="732"/>
        </w:tabs>
        <w:spacing w:before="121"/>
      </w:pPr>
      <w:r>
        <w:t>A</w:t>
      </w:r>
      <w:r>
        <w:rPr>
          <w:spacing w:val="-7"/>
        </w:rPr>
        <w:t xml:space="preserve"> </w:t>
      </w:r>
      <w:r>
        <w:t>clinical</w:t>
      </w:r>
      <w:r>
        <w:rPr>
          <w:spacing w:val="-6"/>
        </w:rPr>
        <w:t xml:space="preserve"> </w:t>
      </w:r>
      <w:r>
        <w:t>commissioning</w:t>
      </w:r>
      <w:r>
        <w:rPr>
          <w:spacing w:val="-5"/>
        </w:rPr>
        <w:t xml:space="preserve"> </w:t>
      </w:r>
      <w:r>
        <w:t>group</w:t>
      </w:r>
      <w:r>
        <w:rPr>
          <w:spacing w:val="-3"/>
        </w:rPr>
        <w:t xml:space="preserve"> </w:t>
      </w:r>
      <w:r>
        <w:t>for</w:t>
      </w:r>
      <w:r>
        <w:rPr>
          <w:spacing w:val="-3"/>
        </w:rPr>
        <w:t xml:space="preserve"> </w:t>
      </w:r>
      <w:r>
        <w:t>an</w:t>
      </w:r>
      <w:r>
        <w:rPr>
          <w:spacing w:val="-5"/>
        </w:rPr>
        <w:t xml:space="preserve"> </w:t>
      </w:r>
      <w:r>
        <w:t>area</w:t>
      </w:r>
      <w:r>
        <w:rPr>
          <w:spacing w:val="-3"/>
        </w:rPr>
        <w:t xml:space="preserve"> </w:t>
      </w:r>
      <w:r>
        <w:t>within</w:t>
      </w:r>
      <w:r>
        <w:rPr>
          <w:spacing w:val="-4"/>
        </w:rPr>
        <w:t xml:space="preserve"> </w:t>
      </w:r>
      <w:r>
        <w:t>the</w:t>
      </w:r>
      <w:r>
        <w:rPr>
          <w:spacing w:val="-3"/>
        </w:rPr>
        <w:t xml:space="preserve"> </w:t>
      </w:r>
      <w:r>
        <w:rPr>
          <w:spacing w:val="-5"/>
        </w:rPr>
        <w:t>LA</w:t>
      </w:r>
    </w:p>
    <w:p w14:paraId="02DB9EA6" w14:textId="77777777" w:rsidR="00DA7EC4" w:rsidRDefault="001B3BAF">
      <w:pPr>
        <w:pStyle w:val="ListParagraph"/>
        <w:numPr>
          <w:ilvl w:val="0"/>
          <w:numId w:val="29"/>
        </w:numPr>
        <w:tabs>
          <w:tab w:val="left" w:pos="732"/>
        </w:tabs>
        <w:spacing w:before="119"/>
      </w:pPr>
      <w:r>
        <w:t>The</w:t>
      </w:r>
      <w:r>
        <w:rPr>
          <w:spacing w:val="-7"/>
        </w:rPr>
        <w:t xml:space="preserve"> </w:t>
      </w:r>
      <w:r>
        <w:t>chief</w:t>
      </w:r>
      <w:r>
        <w:rPr>
          <w:spacing w:val="-3"/>
        </w:rPr>
        <w:t xml:space="preserve"> </w:t>
      </w:r>
      <w:r>
        <w:t>officer</w:t>
      </w:r>
      <w:r>
        <w:rPr>
          <w:spacing w:val="-5"/>
        </w:rPr>
        <w:t xml:space="preserve"> </w:t>
      </w:r>
      <w:r>
        <w:t>of</w:t>
      </w:r>
      <w:r>
        <w:rPr>
          <w:spacing w:val="-2"/>
        </w:rPr>
        <w:t xml:space="preserve"> </w:t>
      </w:r>
      <w:r>
        <w:t>police</w:t>
      </w:r>
      <w:r>
        <w:rPr>
          <w:spacing w:val="-5"/>
        </w:rPr>
        <w:t xml:space="preserve"> </w:t>
      </w:r>
      <w:r>
        <w:t>for</w:t>
      </w:r>
      <w:r>
        <w:rPr>
          <w:spacing w:val="-2"/>
        </w:rPr>
        <w:t xml:space="preserve"> </w:t>
      </w:r>
      <w:r>
        <w:t>a</w:t>
      </w:r>
      <w:r>
        <w:rPr>
          <w:spacing w:val="-2"/>
        </w:rPr>
        <w:t xml:space="preserve"> </w:t>
      </w:r>
      <w:r>
        <w:t>police</w:t>
      </w:r>
      <w:r>
        <w:rPr>
          <w:spacing w:val="-2"/>
        </w:rPr>
        <w:t xml:space="preserve"> </w:t>
      </w:r>
      <w:r>
        <w:t>area</w:t>
      </w:r>
      <w:r>
        <w:rPr>
          <w:spacing w:val="-2"/>
        </w:rPr>
        <w:t xml:space="preserve"> </w:t>
      </w:r>
      <w:r>
        <w:t>in</w:t>
      </w:r>
      <w:r>
        <w:rPr>
          <w:spacing w:val="-3"/>
        </w:rPr>
        <w:t xml:space="preserve"> </w:t>
      </w:r>
      <w:r>
        <w:t>the</w:t>
      </w:r>
      <w:r>
        <w:rPr>
          <w:spacing w:val="-2"/>
        </w:rPr>
        <w:t xml:space="preserve"> </w:t>
      </w:r>
      <w:r>
        <w:t>LA</w:t>
      </w:r>
      <w:r>
        <w:rPr>
          <w:spacing w:val="-3"/>
        </w:rPr>
        <w:t xml:space="preserve"> </w:t>
      </w:r>
      <w:r>
        <w:rPr>
          <w:spacing w:val="-4"/>
        </w:rPr>
        <w:t>area</w:t>
      </w:r>
    </w:p>
    <w:p w14:paraId="3E61E566" w14:textId="77777777" w:rsidR="00DA7EC4" w:rsidRDefault="001B3BAF">
      <w:pPr>
        <w:pStyle w:val="BodyText"/>
        <w:spacing w:before="119"/>
        <w:ind w:right="410"/>
      </w:pPr>
      <w:r>
        <w:rPr>
          <w:b/>
        </w:rPr>
        <w:t xml:space="preserve">Victim </w:t>
      </w:r>
      <w:r>
        <w:t>is a widely understood and recognised term, but we understand that not everyone who has been subjected</w:t>
      </w:r>
      <w:r>
        <w:rPr>
          <w:spacing w:val="-2"/>
        </w:rPr>
        <w:t xml:space="preserve"> </w:t>
      </w:r>
      <w:r>
        <w:t>to</w:t>
      </w:r>
      <w:r>
        <w:rPr>
          <w:spacing w:val="-2"/>
        </w:rPr>
        <w:t xml:space="preserve"> </w:t>
      </w:r>
      <w:r>
        <w:t>abuse</w:t>
      </w:r>
      <w:r>
        <w:rPr>
          <w:spacing w:val="-2"/>
        </w:rPr>
        <w:t xml:space="preserve"> </w:t>
      </w:r>
      <w:r>
        <w:t>considers</w:t>
      </w:r>
      <w:r>
        <w:rPr>
          <w:spacing w:val="-1"/>
        </w:rPr>
        <w:t xml:space="preserve"> </w:t>
      </w:r>
      <w:r>
        <w:t>themselves</w:t>
      </w:r>
      <w:r>
        <w:rPr>
          <w:spacing w:val="-1"/>
        </w:rPr>
        <w:t xml:space="preserve"> </w:t>
      </w:r>
      <w:r>
        <w:t>a</w:t>
      </w:r>
      <w:r>
        <w:rPr>
          <w:spacing w:val="-3"/>
        </w:rPr>
        <w:t xml:space="preserve"> </w:t>
      </w:r>
      <w:r>
        <w:t>victim</w:t>
      </w:r>
      <w:r>
        <w:rPr>
          <w:spacing w:val="-1"/>
        </w:rPr>
        <w:t xml:space="preserve"> </w:t>
      </w:r>
      <w:r>
        <w:t>or</w:t>
      </w:r>
      <w:r>
        <w:rPr>
          <w:spacing w:val="-5"/>
        </w:rPr>
        <w:t xml:space="preserve"> </w:t>
      </w:r>
      <w:r>
        <w:t>would</w:t>
      </w:r>
      <w:r>
        <w:rPr>
          <w:spacing w:val="-2"/>
        </w:rPr>
        <w:t xml:space="preserve"> </w:t>
      </w:r>
      <w:r>
        <w:t>want</w:t>
      </w:r>
      <w:r>
        <w:rPr>
          <w:spacing w:val="-3"/>
        </w:rPr>
        <w:t xml:space="preserve"> </w:t>
      </w:r>
      <w:r>
        <w:t>to</w:t>
      </w:r>
      <w:r>
        <w:rPr>
          <w:spacing w:val="-2"/>
        </w:rPr>
        <w:t xml:space="preserve"> </w:t>
      </w:r>
      <w:r>
        <w:t>be</w:t>
      </w:r>
      <w:r>
        <w:rPr>
          <w:spacing w:val="-2"/>
        </w:rPr>
        <w:t xml:space="preserve"> </w:t>
      </w:r>
      <w:r>
        <w:t>described</w:t>
      </w:r>
      <w:r>
        <w:rPr>
          <w:spacing w:val="-2"/>
        </w:rPr>
        <w:t xml:space="preserve"> </w:t>
      </w:r>
      <w:r>
        <w:t>that</w:t>
      </w:r>
      <w:r>
        <w:rPr>
          <w:spacing w:val="-3"/>
        </w:rPr>
        <w:t xml:space="preserve"> </w:t>
      </w:r>
      <w:r>
        <w:t>way.</w:t>
      </w:r>
      <w:r>
        <w:rPr>
          <w:spacing w:val="-2"/>
        </w:rPr>
        <w:t xml:space="preserve"> </w:t>
      </w:r>
      <w:r>
        <w:t>When</w:t>
      </w:r>
      <w:r>
        <w:rPr>
          <w:spacing w:val="-3"/>
        </w:rPr>
        <w:t xml:space="preserve"> </w:t>
      </w:r>
      <w:r>
        <w:t>managing</w:t>
      </w:r>
      <w:r>
        <w:rPr>
          <w:spacing w:val="-1"/>
        </w:rPr>
        <w:t xml:space="preserve"> </w:t>
      </w:r>
      <w:r>
        <w:t>an incident, we will be prepared to use any term that the child involved feels most comfortable with.</w:t>
      </w:r>
    </w:p>
    <w:p w14:paraId="4CAA6282" w14:textId="77777777" w:rsidR="00DA7EC4" w:rsidRDefault="001B3BAF">
      <w:pPr>
        <w:pStyle w:val="BodyText"/>
        <w:spacing w:before="119"/>
        <w:ind w:left="295" w:right="562" w:hanging="284"/>
      </w:pPr>
      <w:r>
        <w:rPr>
          <w:b/>
        </w:rPr>
        <w:t>Alleged</w:t>
      </w:r>
      <w:r>
        <w:rPr>
          <w:b/>
          <w:spacing w:val="-3"/>
        </w:rPr>
        <w:t xml:space="preserve"> </w:t>
      </w:r>
      <w:r>
        <w:rPr>
          <w:b/>
        </w:rPr>
        <w:t>perpetrator(s)</w:t>
      </w:r>
      <w:r>
        <w:rPr>
          <w:b/>
          <w:spacing w:val="-2"/>
        </w:rPr>
        <w:t xml:space="preserve"> </w:t>
      </w:r>
      <w:r>
        <w:t>and</w:t>
      </w:r>
      <w:r>
        <w:rPr>
          <w:spacing w:val="-3"/>
        </w:rPr>
        <w:t xml:space="preserve"> </w:t>
      </w:r>
      <w:r>
        <w:rPr>
          <w:b/>
        </w:rPr>
        <w:t>perpetrator(s)</w:t>
      </w:r>
      <w:r>
        <w:rPr>
          <w:b/>
          <w:spacing w:val="-2"/>
        </w:rPr>
        <w:t xml:space="preserve"> </w:t>
      </w:r>
      <w:r>
        <w:t>are</w:t>
      </w:r>
      <w:r>
        <w:rPr>
          <w:spacing w:val="-3"/>
        </w:rPr>
        <w:t xml:space="preserve"> </w:t>
      </w:r>
      <w:r>
        <w:t>widely</w:t>
      </w:r>
      <w:r>
        <w:rPr>
          <w:spacing w:val="-4"/>
        </w:rPr>
        <w:t xml:space="preserve"> </w:t>
      </w:r>
      <w:r>
        <w:t>used</w:t>
      </w:r>
      <w:r>
        <w:rPr>
          <w:spacing w:val="-4"/>
        </w:rPr>
        <w:t xml:space="preserve"> </w:t>
      </w:r>
      <w:r>
        <w:t>and</w:t>
      </w:r>
      <w:r>
        <w:rPr>
          <w:spacing w:val="-4"/>
        </w:rPr>
        <w:t xml:space="preserve"> </w:t>
      </w:r>
      <w:r>
        <w:t>recognised</w:t>
      </w:r>
      <w:r>
        <w:rPr>
          <w:spacing w:val="-5"/>
        </w:rPr>
        <w:t xml:space="preserve"> </w:t>
      </w:r>
      <w:r>
        <w:t>terms.</w:t>
      </w:r>
      <w:r>
        <w:rPr>
          <w:spacing w:val="-3"/>
        </w:rPr>
        <w:t xml:space="preserve"> </w:t>
      </w:r>
      <w:r>
        <w:t>However,</w:t>
      </w:r>
      <w:r>
        <w:rPr>
          <w:spacing w:val="-3"/>
        </w:rPr>
        <w:t xml:space="preserve"> </w:t>
      </w:r>
      <w:r>
        <w:t>we</w:t>
      </w:r>
      <w:r>
        <w:rPr>
          <w:spacing w:val="-3"/>
        </w:rPr>
        <w:t xml:space="preserve"> </w:t>
      </w:r>
      <w:r>
        <w:t>will</w:t>
      </w:r>
      <w:r>
        <w:rPr>
          <w:spacing w:val="-3"/>
        </w:rPr>
        <w:t xml:space="preserve"> </w:t>
      </w:r>
      <w:r>
        <w:t>think carefully about what terminology we use (especially in front of children) as, in some cases, abusive</w:t>
      </w:r>
    </w:p>
    <w:p w14:paraId="3F91E7A6" w14:textId="77777777" w:rsidR="00DA7EC4" w:rsidRDefault="001B3BAF">
      <w:pPr>
        <w:pStyle w:val="BodyText"/>
        <w:ind w:left="295" w:right="410"/>
      </w:pPr>
      <w:r>
        <w:t>behaviour</w:t>
      </w:r>
      <w:r>
        <w:rPr>
          <w:spacing w:val="-2"/>
        </w:rPr>
        <w:t xml:space="preserve"> </w:t>
      </w:r>
      <w:r>
        <w:t>can</w:t>
      </w:r>
      <w:r>
        <w:rPr>
          <w:spacing w:val="-3"/>
        </w:rPr>
        <w:t xml:space="preserve"> </w:t>
      </w:r>
      <w:r>
        <w:t>be</w:t>
      </w:r>
      <w:r>
        <w:rPr>
          <w:spacing w:val="-2"/>
        </w:rPr>
        <w:t xml:space="preserve"> </w:t>
      </w:r>
      <w:r>
        <w:t>harmful</w:t>
      </w:r>
      <w:r>
        <w:rPr>
          <w:spacing w:val="-5"/>
        </w:rPr>
        <w:t xml:space="preserve"> </w:t>
      </w:r>
      <w:r>
        <w:t>to</w:t>
      </w:r>
      <w:r>
        <w:rPr>
          <w:spacing w:val="-2"/>
        </w:rPr>
        <w:t xml:space="preserve"> </w:t>
      </w:r>
      <w:r>
        <w:t>the</w:t>
      </w:r>
      <w:r>
        <w:rPr>
          <w:spacing w:val="-2"/>
        </w:rPr>
        <w:t xml:space="preserve"> </w:t>
      </w:r>
      <w:r>
        <w:t>perpetrator</w:t>
      </w:r>
      <w:r>
        <w:rPr>
          <w:spacing w:val="-2"/>
        </w:rPr>
        <w:t xml:space="preserve"> </w:t>
      </w:r>
      <w:r>
        <w:t>too.</w:t>
      </w:r>
      <w:r>
        <w:rPr>
          <w:spacing w:val="-2"/>
        </w:rPr>
        <w:t xml:space="preserve"> </w:t>
      </w:r>
      <w:r>
        <w:t>We</w:t>
      </w:r>
      <w:r>
        <w:rPr>
          <w:spacing w:val="-2"/>
        </w:rPr>
        <w:t xml:space="preserve"> </w:t>
      </w:r>
      <w:r>
        <w:t>will</w:t>
      </w:r>
      <w:r>
        <w:rPr>
          <w:spacing w:val="-2"/>
        </w:rPr>
        <w:t xml:space="preserve"> </w:t>
      </w:r>
      <w:r>
        <w:t>decide</w:t>
      </w:r>
      <w:r>
        <w:rPr>
          <w:spacing w:val="-2"/>
        </w:rPr>
        <w:t xml:space="preserve"> </w:t>
      </w:r>
      <w:r>
        <w:t>what’s</w:t>
      </w:r>
      <w:r>
        <w:rPr>
          <w:spacing w:val="-1"/>
        </w:rPr>
        <w:t xml:space="preserve"> </w:t>
      </w:r>
      <w:r>
        <w:t>appropriate</w:t>
      </w:r>
      <w:r>
        <w:rPr>
          <w:spacing w:val="-2"/>
        </w:rPr>
        <w:t xml:space="preserve"> </w:t>
      </w:r>
      <w:r>
        <w:t>and</w:t>
      </w:r>
      <w:r>
        <w:rPr>
          <w:spacing w:val="-3"/>
        </w:rPr>
        <w:t xml:space="preserve"> </w:t>
      </w:r>
      <w:r>
        <w:t>which terms</w:t>
      </w:r>
      <w:r>
        <w:rPr>
          <w:spacing w:val="-1"/>
        </w:rPr>
        <w:t xml:space="preserve"> </w:t>
      </w:r>
      <w:r>
        <w:t>to</w:t>
      </w:r>
      <w:r>
        <w:rPr>
          <w:spacing w:val="-4"/>
        </w:rPr>
        <w:t xml:space="preserve"> </w:t>
      </w:r>
      <w:r>
        <w:t>use on a case-by-case basis.</w:t>
      </w:r>
    </w:p>
    <w:p w14:paraId="5B709DA6" w14:textId="77777777" w:rsidR="00DA7EC4" w:rsidRDefault="00DA7EC4">
      <w:pPr>
        <w:pStyle w:val="BodyText"/>
        <w:sectPr w:rsidR="00DA7EC4">
          <w:footerReference w:type="default" r:id="rId67"/>
          <w:pgSz w:w="11910" w:h="16840"/>
          <w:pgMar w:top="620" w:right="425" w:bottom="1800" w:left="708" w:header="0" w:footer="1619" w:gutter="0"/>
          <w:cols w:space="720"/>
        </w:sectPr>
      </w:pPr>
    </w:p>
    <w:p w14:paraId="0A5CDB0D" w14:textId="77777777" w:rsidR="00DA7EC4" w:rsidRDefault="001B3BAF">
      <w:pPr>
        <w:pStyle w:val="Heading2"/>
        <w:numPr>
          <w:ilvl w:val="0"/>
          <w:numId w:val="31"/>
        </w:numPr>
        <w:tabs>
          <w:tab w:val="left" w:pos="281"/>
        </w:tabs>
        <w:spacing w:before="81" w:line="305" w:lineRule="exact"/>
        <w:ind w:left="281" w:hanging="269"/>
        <w:jc w:val="left"/>
      </w:pPr>
      <w:r>
        <w:rPr>
          <w:color w:val="1F487C"/>
          <w:spacing w:val="-2"/>
        </w:rPr>
        <w:lastRenderedPageBreak/>
        <w:t>Equality</w:t>
      </w:r>
    </w:p>
    <w:p w14:paraId="274C2ADC" w14:textId="77777777" w:rsidR="00DA7EC4" w:rsidRDefault="001B3BAF">
      <w:pPr>
        <w:pStyle w:val="BodyText"/>
        <w:ind w:right="327"/>
      </w:pPr>
      <w:r>
        <w:t>Some</w:t>
      </w:r>
      <w:r>
        <w:rPr>
          <w:spacing w:val="-2"/>
        </w:rPr>
        <w:t xml:space="preserve"> </w:t>
      </w:r>
      <w:r>
        <w:t>children</w:t>
      </w:r>
      <w:r>
        <w:rPr>
          <w:spacing w:val="-3"/>
        </w:rPr>
        <w:t xml:space="preserve"> </w:t>
      </w:r>
      <w:r>
        <w:t>have</w:t>
      </w:r>
      <w:r>
        <w:rPr>
          <w:spacing w:val="-2"/>
        </w:rPr>
        <w:t xml:space="preserve"> </w:t>
      </w:r>
      <w:r>
        <w:t>an</w:t>
      </w:r>
      <w:r>
        <w:rPr>
          <w:spacing w:val="-3"/>
        </w:rPr>
        <w:t xml:space="preserve"> </w:t>
      </w:r>
      <w:r>
        <w:t>increased</w:t>
      </w:r>
      <w:r>
        <w:rPr>
          <w:spacing w:val="-3"/>
        </w:rPr>
        <w:t xml:space="preserve"> </w:t>
      </w:r>
      <w:r>
        <w:t>risk</w:t>
      </w:r>
      <w:r>
        <w:rPr>
          <w:spacing w:val="-4"/>
        </w:rPr>
        <w:t xml:space="preserve"> </w:t>
      </w:r>
      <w:r>
        <w:t>of</w:t>
      </w:r>
      <w:r>
        <w:rPr>
          <w:spacing w:val="-2"/>
        </w:rPr>
        <w:t xml:space="preserve"> </w:t>
      </w:r>
      <w:r>
        <w:t>abuse,</w:t>
      </w:r>
      <w:r>
        <w:rPr>
          <w:spacing w:val="-2"/>
        </w:rPr>
        <w:t xml:space="preserve"> </w:t>
      </w:r>
      <w:r>
        <w:t>and</w:t>
      </w:r>
      <w:r>
        <w:rPr>
          <w:spacing w:val="-5"/>
        </w:rPr>
        <w:t xml:space="preserve"> </w:t>
      </w:r>
      <w:r>
        <w:t>additional</w:t>
      </w:r>
      <w:r>
        <w:rPr>
          <w:spacing w:val="-2"/>
        </w:rPr>
        <w:t xml:space="preserve"> </w:t>
      </w:r>
      <w:r>
        <w:t>barriers</w:t>
      </w:r>
      <w:r>
        <w:rPr>
          <w:spacing w:val="-1"/>
        </w:rPr>
        <w:t xml:space="preserve"> </w:t>
      </w:r>
      <w:r>
        <w:t>can</w:t>
      </w:r>
      <w:r>
        <w:rPr>
          <w:spacing w:val="-3"/>
        </w:rPr>
        <w:t xml:space="preserve"> </w:t>
      </w:r>
      <w:r>
        <w:t>exist</w:t>
      </w:r>
      <w:r>
        <w:rPr>
          <w:spacing w:val="-3"/>
        </w:rPr>
        <w:t xml:space="preserve"> </w:t>
      </w:r>
      <w:r>
        <w:t>for</w:t>
      </w:r>
      <w:r>
        <w:rPr>
          <w:spacing w:val="-2"/>
        </w:rPr>
        <w:t xml:space="preserve"> </w:t>
      </w:r>
      <w:r>
        <w:t>some children</w:t>
      </w:r>
      <w:r>
        <w:rPr>
          <w:spacing w:val="-3"/>
        </w:rPr>
        <w:t xml:space="preserve"> </w:t>
      </w:r>
      <w:r>
        <w:t>with</w:t>
      </w:r>
      <w:r>
        <w:rPr>
          <w:spacing w:val="-5"/>
        </w:rPr>
        <w:t xml:space="preserve"> </w:t>
      </w:r>
      <w:r>
        <w:t>respect to recognising or disclosing it. We are committed to anti-discriminatory practice and recognise children’s diverse circumstances. We ensure that all children have the same protection, regardless of any barriers they may face.</w:t>
      </w:r>
    </w:p>
    <w:p w14:paraId="3015090C" w14:textId="77777777" w:rsidR="00DA7EC4" w:rsidRDefault="001B3BAF">
      <w:pPr>
        <w:pStyle w:val="BodyText"/>
        <w:spacing w:before="121"/>
      </w:pPr>
      <w:r>
        <w:t>We</w:t>
      </w:r>
      <w:r>
        <w:rPr>
          <w:spacing w:val="-5"/>
        </w:rPr>
        <w:t xml:space="preserve"> </w:t>
      </w:r>
      <w:r>
        <w:t>give</w:t>
      </w:r>
      <w:r>
        <w:rPr>
          <w:spacing w:val="-4"/>
        </w:rPr>
        <w:t xml:space="preserve"> </w:t>
      </w:r>
      <w:r>
        <w:t>special</w:t>
      </w:r>
      <w:r>
        <w:rPr>
          <w:spacing w:val="-6"/>
        </w:rPr>
        <w:t xml:space="preserve"> </w:t>
      </w:r>
      <w:r>
        <w:t>consideration</w:t>
      </w:r>
      <w:r>
        <w:rPr>
          <w:spacing w:val="-5"/>
        </w:rPr>
        <w:t xml:space="preserve"> </w:t>
      </w:r>
      <w:r>
        <w:t>to</w:t>
      </w:r>
      <w:r>
        <w:rPr>
          <w:spacing w:val="-5"/>
        </w:rPr>
        <w:t xml:space="preserve"> </w:t>
      </w:r>
      <w:r>
        <w:t>children</w:t>
      </w:r>
      <w:r>
        <w:rPr>
          <w:spacing w:val="-4"/>
        </w:rPr>
        <w:t xml:space="preserve"> who:</w:t>
      </w:r>
    </w:p>
    <w:p w14:paraId="3208E402" w14:textId="77777777" w:rsidR="00DA7EC4" w:rsidRDefault="001B3BAF">
      <w:pPr>
        <w:pStyle w:val="ListParagraph"/>
        <w:numPr>
          <w:ilvl w:val="0"/>
          <w:numId w:val="27"/>
        </w:numPr>
        <w:tabs>
          <w:tab w:val="left" w:pos="732"/>
        </w:tabs>
        <w:spacing w:before="121"/>
      </w:pPr>
      <w:r>
        <w:t>Have</w:t>
      </w:r>
      <w:r>
        <w:rPr>
          <w:spacing w:val="-7"/>
        </w:rPr>
        <w:t xml:space="preserve"> </w:t>
      </w:r>
      <w:r>
        <w:t>special</w:t>
      </w:r>
      <w:r>
        <w:rPr>
          <w:spacing w:val="-4"/>
        </w:rPr>
        <w:t xml:space="preserve"> </w:t>
      </w:r>
      <w:r>
        <w:t>educational</w:t>
      </w:r>
      <w:r>
        <w:rPr>
          <w:spacing w:val="-8"/>
        </w:rPr>
        <w:t xml:space="preserve"> </w:t>
      </w:r>
      <w:r>
        <w:t>needs</w:t>
      </w:r>
      <w:r>
        <w:rPr>
          <w:spacing w:val="-4"/>
        </w:rPr>
        <w:t xml:space="preserve"> </w:t>
      </w:r>
      <w:r>
        <w:t>(SEN)</w:t>
      </w:r>
      <w:r>
        <w:rPr>
          <w:spacing w:val="-7"/>
        </w:rPr>
        <w:t xml:space="preserve"> </w:t>
      </w:r>
      <w:r>
        <w:t>or</w:t>
      </w:r>
      <w:r>
        <w:rPr>
          <w:spacing w:val="-5"/>
        </w:rPr>
        <w:t xml:space="preserve"> </w:t>
      </w:r>
      <w:r>
        <w:t>disabilities</w:t>
      </w:r>
      <w:r>
        <w:rPr>
          <w:spacing w:val="-3"/>
        </w:rPr>
        <w:t xml:space="preserve"> </w:t>
      </w:r>
      <w:r>
        <w:t>or</w:t>
      </w:r>
      <w:r>
        <w:rPr>
          <w:spacing w:val="-5"/>
        </w:rPr>
        <w:t xml:space="preserve"> </w:t>
      </w:r>
      <w:r>
        <w:t>health</w:t>
      </w:r>
      <w:r>
        <w:rPr>
          <w:spacing w:val="-7"/>
        </w:rPr>
        <w:t xml:space="preserve"> </w:t>
      </w:r>
      <w:r>
        <w:rPr>
          <w:spacing w:val="-2"/>
        </w:rPr>
        <w:t>conditions.</w:t>
      </w:r>
    </w:p>
    <w:p w14:paraId="1A1FE19E" w14:textId="77777777" w:rsidR="00DA7EC4" w:rsidRDefault="001B3BAF">
      <w:pPr>
        <w:pStyle w:val="ListParagraph"/>
        <w:numPr>
          <w:ilvl w:val="0"/>
          <w:numId w:val="27"/>
        </w:numPr>
        <w:tabs>
          <w:tab w:val="left" w:pos="732"/>
        </w:tabs>
        <w:spacing w:before="121"/>
      </w:pPr>
      <w:r>
        <w:t>Are</w:t>
      </w:r>
      <w:r>
        <w:rPr>
          <w:spacing w:val="-3"/>
        </w:rPr>
        <w:t xml:space="preserve"> </w:t>
      </w:r>
      <w:r>
        <w:t>young</w:t>
      </w:r>
      <w:r>
        <w:rPr>
          <w:spacing w:val="-4"/>
        </w:rPr>
        <w:t xml:space="preserve"> </w:t>
      </w:r>
      <w:r>
        <w:rPr>
          <w:spacing w:val="-2"/>
        </w:rPr>
        <w:t>carers.</w:t>
      </w:r>
    </w:p>
    <w:p w14:paraId="541F296A" w14:textId="77777777" w:rsidR="00DA7EC4" w:rsidRDefault="001B3BAF">
      <w:pPr>
        <w:pStyle w:val="ListParagraph"/>
        <w:numPr>
          <w:ilvl w:val="0"/>
          <w:numId w:val="27"/>
        </w:numPr>
        <w:tabs>
          <w:tab w:val="left" w:pos="732"/>
        </w:tabs>
        <w:spacing w:before="119"/>
      </w:pPr>
      <w:r>
        <w:t>May</w:t>
      </w:r>
      <w:r>
        <w:rPr>
          <w:spacing w:val="-8"/>
        </w:rPr>
        <w:t xml:space="preserve"> </w:t>
      </w:r>
      <w:r>
        <w:t>experience</w:t>
      </w:r>
      <w:r>
        <w:rPr>
          <w:spacing w:val="-5"/>
        </w:rPr>
        <w:t xml:space="preserve"> </w:t>
      </w:r>
      <w:r>
        <w:t>discrimination</w:t>
      </w:r>
      <w:r>
        <w:rPr>
          <w:spacing w:val="-6"/>
        </w:rPr>
        <w:t xml:space="preserve"> </w:t>
      </w:r>
      <w:r>
        <w:t>due</w:t>
      </w:r>
      <w:r>
        <w:rPr>
          <w:spacing w:val="-5"/>
        </w:rPr>
        <w:t xml:space="preserve"> </w:t>
      </w:r>
      <w:r>
        <w:t>to</w:t>
      </w:r>
      <w:r>
        <w:rPr>
          <w:spacing w:val="-6"/>
        </w:rPr>
        <w:t xml:space="preserve"> </w:t>
      </w:r>
      <w:r>
        <w:t>their</w:t>
      </w:r>
      <w:r>
        <w:rPr>
          <w:spacing w:val="-6"/>
        </w:rPr>
        <w:t xml:space="preserve"> </w:t>
      </w:r>
      <w:r>
        <w:t>race,</w:t>
      </w:r>
      <w:r>
        <w:rPr>
          <w:spacing w:val="-4"/>
        </w:rPr>
        <w:t xml:space="preserve"> </w:t>
      </w:r>
      <w:r>
        <w:t>ethnicity,</w:t>
      </w:r>
      <w:r>
        <w:rPr>
          <w:spacing w:val="-5"/>
        </w:rPr>
        <w:t xml:space="preserve"> </w:t>
      </w:r>
      <w:r>
        <w:t>religion,</w:t>
      </w:r>
      <w:r>
        <w:rPr>
          <w:spacing w:val="-8"/>
        </w:rPr>
        <w:t xml:space="preserve"> </w:t>
      </w:r>
      <w:r>
        <w:t>gender</w:t>
      </w:r>
      <w:r>
        <w:rPr>
          <w:spacing w:val="-8"/>
        </w:rPr>
        <w:t xml:space="preserve"> </w:t>
      </w:r>
      <w:r>
        <w:t>identification</w:t>
      </w:r>
      <w:r>
        <w:rPr>
          <w:spacing w:val="-5"/>
        </w:rPr>
        <w:t xml:space="preserve"> </w:t>
      </w:r>
      <w:r>
        <w:t>or</w:t>
      </w:r>
      <w:r>
        <w:rPr>
          <w:spacing w:val="-3"/>
        </w:rPr>
        <w:t xml:space="preserve"> </w:t>
      </w:r>
      <w:r>
        <w:rPr>
          <w:spacing w:val="-2"/>
        </w:rPr>
        <w:t>sexuality.</w:t>
      </w:r>
    </w:p>
    <w:p w14:paraId="4A849821" w14:textId="77777777" w:rsidR="00DA7EC4" w:rsidRDefault="001B3BAF">
      <w:pPr>
        <w:pStyle w:val="ListParagraph"/>
        <w:numPr>
          <w:ilvl w:val="0"/>
          <w:numId w:val="27"/>
        </w:numPr>
        <w:tabs>
          <w:tab w:val="left" w:pos="732"/>
        </w:tabs>
        <w:spacing w:before="121"/>
      </w:pPr>
      <w:r>
        <w:t>Have</w:t>
      </w:r>
      <w:r>
        <w:rPr>
          <w:spacing w:val="-4"/>
        </w:rPr>
        <w:t xml:space="preserve"> </w:t>
      </w:r>
      <w:r>
        <w:t>English</w:t>
      </w:r>
      <w:r>
        <w:rPr>
          <w:spacing w:val="-4"/>
        </w:rPr>
        <w:t xml:space="preserve"> </w:t>
      </w:r>
      <w:r>
        <w:t>as</w:t>
      </w:r>
      <w:r>
        <w:rPr>
          <w:spacing w:val="-4"/>
        </w:rPr>
        <w:t xml:space="preserve"> </w:t>
      </w:r>
      <w:r>
        <w:t>an</w:t>
      </w:r>
      <w:r>
        <w:rPr>
          <w:spacing w:val="-4"/>
        </w:rPr>
        <w:t xml:space="preserve"> </w:t>
      </w:r>
      <w:r>
        <w:t>additional</w:t>
      </w:r>
      <w:r>
        <w:rPr>
          <w:spacing w:val="-4"/>
        </w:rPr>
        <w:t xml:space="preserve"> </w:t>
      </w:r>
      <w:r>
        <w:rPr>
          <w:spacing w:val="-2"/>
        </w:rPr>
        <w:t>language.</w:t>
      </w:r>
    </w:p>
    <w:p w14:paraId="5BCD14E9" w14:textId="77777777" w:rsidR="00DA7EC4" w:rsidRDefault="001B3BAF">
      <w:pPr>
        <w:pStyle w:val="ListParagraph"/>
        <w:numPr>
          <w:ilvl w:val="0"/>
          <w:numId w:val="27"/>
        </w:numPr>
        <w:tabs>
          <w:tab w:val="left" w:pos="732"/>
        </w:tabs>
        <w:spacing w:before="119"/>
        <w:ind w:right="499"/>
      </w:pPr>
      <w:r>
        <w:t>Are</w:t>
      </w:r>
      <w:r>
        <w:rPr>
          <w:spacing w:val="-2"/>
        </w:rPr>
        <w:t xml:space="preserve"> </w:t>
      </w:r>
      <w:r>
        <w:t>known</w:t>
      </w:r>
      <w:r>
        <w:rPr>
          <w:spacing w:val="-3"/>
        </w:rPr>
        <w:t xml:space="preserve"> </w:t>
      </w:r>
      <w:r>
        <w:t>to</w:t>
      </w:r>
      <w:r>
        <w:rPr>
          <w:spacing w:val="-2"/>
        </w:rPr>
        <w:t xml:space="preserve"> </w:t>
      </w:r>
      <w:r>
        <w:t>be</w:t>
      </w:r>
      <w:r>
        <w:rPr>
          <w:spacing w:val="-2"/>
        </w:rPr>
        <w:t xml:space="preserve"> </w:t>
      </w:r>
      <w:r>
        <w:t>living</w:t>
      </w:r>
      <w:r>
        <w:rPr>
          <w:spacing w:val="-4"/>
        </w:rPr>
        <w:t xml:space="preserve"> </w:t>
      </w:r>
      <w:r>
        <w:t>in</w:t>
      </w:r>
      <w:r>
        <w:rPr>
          <w:spacing w:val="-3"/>
        </w:rPr>
        <w:t xml:space="preserve"> </w:t>
      </w:r>
      <w:r>
        <w:t>difficult</w:t>
      </w:r>
      <w:r>
        <w:rPr>
          <w:spacing w:val="-3"/>
        </w:rPr>
        <w:t xml:space="preserve"> </w:t>
      </w:r>
      <w:r>
        <w:t>situations –</w:t>
      </w:r>
      <w:r>
        <w:rPr>
          <w:spacing w:val="-3"/>
        </w:rPr>
        <w:t xml:space="preserve"> </w:t>
      </w:r>
      <w:r>
        <w:t>for</w:t>
      </w:r>
      <w:r>
        <w:rPr>
          <w:spacing w:val="-2"/>
        </w:rPr>
        <w:t xml:space="preserve"> </w:t>
      </w:r>
      <w:r>
        <w:t>example,</w:t>
      </w:r>
      <w:r>
        <w:rPr>
          <w:spacing w:val="-2"/>
        </w:rPr>
        <w:t xml:space="preserve"> </w:t>
      </w:r>
      <w:r>
        <w:t>temporary</w:t>
      </w:r>
      <w:r>
        <w:rPr>
          <w:spacing w:val="-3"/>
        </w:rPr>
        <w:t xml:space="preserve"> </w:t>
      </w:r>
      <w:r>
        <w:t>accommodation</w:t>
      </w:r>
      <w:r>
        <w:rPr>
          <w:spacing w:val="-3"/>
        </w:rPr>
        <w:t xml:space="preserve"> </w:t>
      </w:r>
      <w:r>
        <w:t>or</w:t>
      </w:r>
      <w:r>
        <w:rPr>
          <w:spacing w:val="-2"/>
        </w:rPr>
        <w:t xml:space="preserve"> </w:t>
      </w:r>
      <w:r>
        <w:t>where</w:t>
      </w:r>
      <w:r>
        <w:rPr>
          <w:spacing w:val="-2"/>
        </w:rPr>
        <w:t xml:space="preserve"> </w:t>
      </w:r>
      <w:r>
        <w:t>there are issues such as substance abuse or domestic violence.</w:t>
      </w:r>
    </w:p>
    <w:p w14:paraId="65A81033" w14:textId="77777777" w:rsidR="00DA7EC4" w:rsidRDefault="001B3BAF">
      <w:pPr>
        <w:pStyle w:val="ListParagraph"/>
        <w:numPr>
          <w:ilvl w:val="0"/>
          <w:numId w:val="27"/>
        </w:numPr>
        <w:tabs>
          <w:tab w:val="left" w:pos="732"/>
        </w:tabs>
        <w:spacing w:before="120"/>
      </w:pPr>
      <w:r>
        <w:t>Are</w:t>
      </w:r>
      <w:r>
        <w:rPr>
          <w:spacing w:val="-6"/>
        </w:rPr>
        <w:t xml:space="preserve"> </w:t>
      </w:r>
      <w:r>
        <w:t>at</w:t>
      </w:r>
      <w:r>
        <w:rPr>
          <w:spacing w:val="-6"/>
        </w:rPr>
        <w:t xml:space="preserve"> </w:t>
      </w:r>
      <w:r>
        <w:t>risk</w:t>
      </w:r>
      <w:r>
        <w:rPr>
          <w:spacing w:val="-5"/>
        </w:rPr>
        <w:t xml:space="preserve"> </w:t>
      </w:r>
      <w:r>
        <w:t>of</w:t>
      </w:r>
      <w:r>
        <w:rPr>
          <w:spacing w:val="-4"/>
        </w:rPr>
        <w:t xml:space="preserve"> </w:t>
      </w:r>
      <w:r>
        <w:t>FGM,</w:t>
      </w:r>
      <w:r>
        <w:rPr>
          <w:spacing w:val="-4"/>
        </w:rPr>
        <w:t xml:space="preserve"> </w:t>
      </w:r>
      <w:r>
        <w:t>sexual</w:t>
      </w:r>
      <w:r>
        <w:rPr>
          <w:spacing w:val="-6"/>
        </w:rPr>
        <w:t xml:space="preserve"> </w:t>
      </w:r>
      <w:r>
        <w:t>exploitation,</w:t>
      </w:r>
      <w:r>
        <w:rPr>
          <w:spacing w:val="-5"/>
        </w:rPr>
        <w:t xml:space="preserve"> </w:t>
      </w:r>
      <w:r>
        <w:t>forced</w:t>
      </w:r>
      <w:r>
        <w:rPr>
          <w:spacing w:val="-5"/>
        </w:rPr>
        <w:t xml:space="preserve"> </w:t>
      </w:r>
      <w:r>
        <w:t>marriage,</w:t>
      </w:r>
      <w:r>
        <w:rPr>
          <w:spacing w:val="-6"/>
        </w:rPr>
        <w:t xml:space="preserve"> </w:t>
      </w:r>
      <w:r>
        <w:t>or</w:t>
      </w:r>
      <w:r>
        <w:rPr>
          <w:spacing w:val="-3"/>
        </w:rPr>
        <w:t xml:space="preserve"> </w:t>
      </w:r>
      <w:r>
        <w:rPr>
          <w:spacing w:val="-2"/>
        </w:rPr>
        <w:t>radicalisation.</w:t>
      </w:r>
    </w:p>
    <w:p w14:paraId="7B826165" w14:textId="77777777" w:rsidR="00DA7EC4" w:rsidRDefault="001B3BAF">
      <w:pPr>
        <w:pStyle w:val="ListParagraph"/>
        <w:numPr>
          <w:ilvl w:val="0"/>
          <w:numId w:val="27"/>
        </w:numPr>
        <w:tabs>
          <w:tab w:val="left" w:pos="732"/>
        </w:tabs>
        <w:spacing w:before="122"/>
      </w:pPr>
      <w:r>
        <w:t>Are</w:t>
      </w:r>
      <w:r>
        <w:rPr>
          <w:spacing w:val="-3"/>
        </w:rPr>
        <w:t xml:space="preserve"> </w:t>
      </w:r>
      <w:r>
        <w:t>asylum</w:t>
      </w:r>
      <w:r>
        <w:rPr>
          <w:spacing w:val="-1"/>
        </w:rPr>
        <w:t xml:space="preserve"> </w:t>
      </w:r>
      <w:r>
        <w:rPr>
          <w:spacing w:val="-2"/>
        </w:rPr>
        <w:t>seekers.</w:t>
      </w:r>
    </w:p>
    <w:p w14:paraId="53DF5CF8" w14:textId="77777777" w:rsidR="00DA7EC4" w:rsidRDefault="001B3BAF">
      <w:pPr>
        <w:pStyle w:val="ListParagraph"/>
        <w:numPr>
          <w:ilvl w:val="0"/>
          <w:numId w:val="27"/>
        </w:numPr>
        <w:tabs>
          <w:tab w:val="left" w:pos="732"/>
        </w:tabs>
        <w:spacing w:before="118"/>
      </w:pPr>
      <w:r>
        <w:t>Are</w:t>
      </w:r>
      <w:r>
        <w:rPr>
          <w:spacing w:val="-5"/>
        </w:rPr>
        <w:t xml:space="preserve"> </w:t>
      </w:r>
      <w:r>
        <w:t>at</w:t>
      </w:r>
      <w:r>
        <w:rPr>
          <w:spacing w:val="-5"/>
        </w:rPr>
        <w:t xml:space="preserve"> </w:t>
      </w:r>
      <w:r>
        <w:t>risk</w:t>
      </w:r>
      <w:r>
        <w:rPr>
          <w:spacing w:val="-5"/>
        </w:rPr>
        <w:t xml:space="preserve"> </w:t>
      </w:r>
      <w:r>
        <w:t>due</w:t>
      </w:r>
      <w:r>
        <w:rPr>
          <w:spacing w:val="-3"/>
        </w:rPr>
        <w:t xml:space="preserve"> </w:t>
      </w:r>
      <w:r>
        <w:t>to</w:t>
      </w:r>
      <w:r>
        <w:rPr>
          <w:spacing w:val="-3"/>
        </w:rPr>
        <w:t xml:space="preserve"> </w:t>
      </w:r>
      <w:r>
        <w:t>either</w:t>
      </w:r>
      <w:r>
        <w:rPr>
          <w:spacing w:val="-3"/>
        </w:rPr>
        <w:t xml:space="preserve"> </w:t>
      </w:r>
      <w:r>
        <w:t>their</w:t>
      </w:r>
      <w:r>
        <w:rPr>
          <w:spacing w:val="-4"/>
        </w:rPr>
        <w:t xml:space="preserve"> </w:t>
      </w:r>
      <w:r>
        <w:t>own</w:t>
      </w:r>
      <w:r>
        <w:rPr>
          <w:spacing w:val="-4"/>
        </w:rPr>
        <w:t xml:space="preserve"> </w:t>
      </w:r>
      <w:r>
        <w:t>or</w:t>
      </w:r>
      <w:r>
        <w:rPr>
          <w:spacing w:val="-4"/>
        </w:rPr>
        <w:t xml:space="preserve"> </w:t>
      </w:r>
      <w:r>
        <w:t>a</w:t>
      </w:r>
      <w:r>
        <w:rPr>
          <w:spacing w:val="-3"/>
        </w:rPr>
        <w:t xml:space="preserve"> </w:t>
      </w:r>
      <w:r>
        <w:t>family</w:t>
      </w:r>
      <w:r>
        <w:rPr>
          <w:spacing w:val="-7"/>
        </w:rPr>
        <w:t xml:space="preserve"> </w:t>
      </w:r>
      <w:r>
        <w:t>member’s</w:t>
      </w:r>
      <w:r>
        <w:rPr>
          <w:spacing w:val="-2"/>
        </w:rPr>
        <w:t xml:space="preserve"> </w:t>
      </w:r>
      <w:r>
        <w:t>mental</w:t>
      </w:r>
      <w:r>
        <w:rPr>
          <w:spacing w:val="-3"/>
        </w:rPr>
        <w:t xml:space="preserve"> </w:t>
      </w:r>
      <w:r>
        <w:t>health</w:t>
      </w:r>
      <w:r>
        <w:rPr>
          <w:spacing w:val="-2"/>
        </w:rPr>
        <w:t xml:space="preserve"> needs.</w:t>
      </w:r>
    </w:p>
    <w:p w14:paraId="3AFE8AE8" w14:textId="77777777" w:rsidR="00DA7EC4" w:rsidRDefault="001B3BAF">
      <w:pPr>
        <w:pStyle w:val="ListParagraph"/>
        <w:numPr>
          <w:ilvl w:val="0"/>
          <w:numId w:val="27"/>
        </w:numPr>
        <w:tabs>
          <w:tab w:val="left" w:pos="732"/>
        </w:tabs>
        <w:spacing w:before="122"/>
      </w:pPr>
      <w:r>
        <w:t>Are</w:t>
      </w:r>
      <w:r>
        <w:rPr>
          <w:spacing w:val="-3"/>
        </w:rPr>
        <w:t xml:space="preserve"> </w:t>
      </w:r>
      <w:r>
        <w:t>looked</w:t>
      </w:r>
      <w:r>
        <w:rPr>
          <w:spacing w:val="-2"/>
        </w:rPr>
        <w:t xml:space="preserve"> </w:t>
      </w:r>
      <w:r>
        <w:t>after</w:t>
      </w:r>
      <w:r>
        <w:rPr>
          <w:spacing w:val="-2"/>
        </w:rPr>
        <w:t xml:space="preserve"> </w:t>
      </w:r>
      <w:r>
        <w:t>or</w:t>
      </w:r>
      <w:r>
        <w:rPr>
          <w:spacing w:val="-3"/>
        </w:rPr>
        <w:t xml:space="preserve"> </w:t>
      </w:r>
      <w:r>
        <w:t>previously</w:t>
      </w:r>
      <w:r>
        <w:rPr>
          <w:spacing w:val="-2"/>
        </w:rPr>
        <w:t xml:space="preserve"> </w:t>
      </w:r>
      <w:r>
        <w:t>looked</w:t>
      </w:r>
      <w:r>
        <w:rPr>
          <w:spacing w:val="-2"/>
        </w:rPr>
        <w:t xml:space="preserve"> after.</w:t>
      </w:r>
    </w:p>
    <w:p w14:paraId="5223C6F0" w14:textId="77777777" w:rsidR="00DA7EC4" w:rsidRDefault="001B3BAF">
      <w:pPr>
        <w:pStyle w:val="ListParagraph"/>
        <w:numPr>
          <w:ilvl w:val="0"/>
          <w:numId w:val="27"/>
        </w:numPr>
        <w:tabs>
          <w:tab w:val="left" w:pos="732"/>
        </w:tabs>
        <w:spacing w:before="121"/>
      </w:pPr>
      <w:r>
        <w:t>Are</w:t>
      </w:r>
      <w:r>
        <w:rPr>
          <w:spacing w:val="-4"/>
        </w:rPr>
        <w:t xml:space="preserve"> </w:t>
      </w:r>
      <w:r>
        <w:t>missing</w:t>
      </w:r>
      <w:r>
        <w:rPr>
          <w:spacing w:val="-3"/>
        </w:rPr>
        <w:t xml:space="preserve"> </w:t>
      </w:r>
      <w:r>
        <w:t>from</w:t>
      </w:r>
      <w:r>
        <w:rPr>
          <w:spacing w:val="-2"/>
        </w:rPr>
        <w:t xml:space="preserve"> education.</w:t>
      </w:r>
    </w:p>
    <w:p w14:paraId="4193CB2A" w14:textId="77777777" w:rsidR="00DA7EC4" w:rsidRDefault="001B3BAF">
      <w:pPr>
        <w:pStyle w:val="ListParagraph"/>
        <w:numPr>
          <w:ilvl w:val="0"/>
          <w:numId w:val="27"/>
        </w:numPr>
        <w:tabs>
          <w:tab w:val="left" w:pos="732"/>
        </w:tabs>
        <w:spacing w:before="118"/>
      </w:pPr>
      <w:r>
        <w:t>Whose</w:t>
      </w:r>
      <w:r>
        <w:rPr>
          <w:spacing w:val="-6"/>
        </w:rPr>
        <w:t xml:space="preserve"> </w:t>
      </w:r>
      <w:r>
        <w:t>parent/carer</w:t>
      </w:r>
      <w:r>
        <w:rPr>
          <w:spacing w:val="-4"/>
        </w:rPr>
        <w:t xml:space="preserve"> </w:t>
      </w:r>
      <w:r>
        <w:t>has</w:t>
      </w:r>
      <w:r>
        <w:rPr>
          <w:spacing w:val="-3"/>
        </w:rPr>
        <w:t xml:space="preserve"> </w:t>
      </w:r>
      <w:r>
        <w:t>expressed</w:t>
      </w:r>
      <w:r>
        <w:rPr>
          <w:spacing w:val="-4"/>
        </w:rPr>
        <w:t xml:space="preserve"> </w:t>
      </w:r>
      <w:r>
        <w:t>an</w:t>
      </w:r>
      <w:r>
        <w:rPr>
          <w:spacing w:val="-5"/>
        </w:rPr>
        <w:t xml:space="preserve"> </w:t>
      </w:r>
      <w:r>
        <w:t>intention</w:t>
      </w:r>
      <w:r>
        <w:rPr>
          <w:spacing w:val="-5"/>
        </w:rPr>
        <w:t xml:space="preserve"> </w:t>
      </w:r>
      <w:r>
        <w:t>to</w:t>
      </w:r>
      <w:r>
        <w:rPr>
          <w:spacing w:val="-4"/>
        </w:rPr>
        <w:t xml:space="preserve"> </w:t>
      </w:r>
      <w:r>
        <w:t>remove</w:t>
      </w:r>
      <w:r>
        <w:rPr>
          <w:spacing w:val="-5"/>
        </w:rPr>
        <w:t xml:space="preserve"> </w:t>
      </w:r>
      <w:r>
        <w:t>them</w:t>
      </w:r>
      <w:r>
        <w:rPr>
          <w:spacing w:val="-3"/>
        </w:rPr>
        <w:t xml:space="preserve"> </w:t>
      </w:r>
      <w:r>
        <w:t>from</w:t>
      </w:r>
      <w:r>
        <w:rPr>
          <w:spacing w:val="-3"/>
        </w:rPr>
        <w:t xml:space="preserve"> </w:t>
      </w:r>
      <w:r>
        <w:t>school</w:t>
      </w:r>
      <w:r>
        <w:rPr>
          <w:spacing w:val="-4"/>
        </w:rPr>
        <w:t xml:space="preserve"> </w:t>
      </w:r>
      <w:r>
        <w:t>to</w:t>
      </w:r>
      <w:r>
        <w:rPr>
          <w:spacing w:val="-4"/>
        </w:rPr>
        <w:t xml:space="preserve"> </w:t>
      </w:r>
      <w:r>
        <w:t>be</w:t>
      </w:r>
      <w:r>
        <w:rPr>
          <w:spacing w:val="-4"/>
        </w:rPr>
        <w:t xml:space="preserve"> </w:t>
      </w:r>
      <w:r>
        <w:t>home</w:t>
      </w:r>
      <w:r>
        <w:rPr>
          <w:spacing w:val="-3"/>
        </w:rPr>
        <w:t xml:space="preserve"> </w:t>
      </w:r>
      <w:r>
        <w:rPr>
          <w:spacing w:val="-2"/>
        </w:rPr>
        <w:t>educated.</w:t>
      </w:r>
    </w:p>
    <w:p w14:paraId="5DE5EC43" w14:textId="77777777" w:rsidR="00DA7EC4" w:rsidRDefault="00DA7EC4">
      <w:pPr>
        <w:pStyle w:val="BodyText"/>
        <w:spacing w:before="118"/>
        <w:ind w:left="0"/>
      </w:pPr>
    </w:p>
    <w:p w14:paraId="58A5B6A8" w14:textId="77777777" w:rsidR="00DA7EC4" w:rsidRDefault="001B3BAF">
      <w:pPr>
        <w:pStyle w:val="Heading2"/>
        <w:numPr>
          <w:ilvl w:val="0"/>
          <w:numId w:val="31"/>
        </w:numPr>
        <w:tabs>
          <w:tab w:val="left" w:pos="612"/>
        </w:tabs>
        <w:spacing w:before="1"/>
        <w:ind w:left="612" w:hanging="269"/>
        <w:jc w:val="left"/>
      </w:pPr>
      <w:r>
        <w:rPr>
          <w:color w:val="1F487C"/>
        </w:rPr>
        <w:t>Roles</w:t>
      </w:r>
      <w:r>
        <w:rPr>
          <w:color w:val="1F487C"/>
          <w:spacing w:val="-7"/>
        </w:rPr>
        <w:t xml:space="preserve"> </w:t>
      </w:r>
      <w:r>
        <w:rPr>
          <w:color w:val="1F487C"/>
        </w:rPr>
        <w:t>and</w:t>
      </w:r>
      <w:r>
        <w:rPr>
          <w:color w:val="1F487C"/>
          <w:spacing w:val="-7"/>
        </w:rPr>
        <w:t xml:space="preserve"> </w:t>
      </w:r>
      <w:r>
        <w:rPr>
          <w:color w:val="1F487C"/>
          <w:spacing w:val="-2"/>
        </w:rPr>
        <w:t>responsibilities</w:t>
      </w:r>
    </w:p>
    <w:p w14:paraId="685D2F95" w14:textId="77777777" w:rsidR="00DA7EC4" w:rsidRDefault="00DA7EC4">
      <w:pPr>
        <w:pStyle w:val="BodyText"/>
        <w:spacing w:before="23"/>
        <w:ind w:left="0"/>
        <w:rPr>
          <w:b/>
          <w:sz w:val="26"/>
        </w:rPr>
      </w:pPr>
    </w:p>
    <w:p w14:paraId="59F75E30" w14:textId="77777777" w:rsidR="00DA7EC4" w:rsidRDefault="001B3BAF">
      <w:pPr>
        <w:pStyle w:val="BodyText"/>
        <w:spacing w:before="1"/>
      </w:pPr>
      <w:r>
        <w:t>Safeguarding</w:t>
      </w:r>
      <w:r>
        <w:rPr>
          <w:spacing w:val="-2"/>
        </w:rPr>
        <w:t xml:space="preserve"> </w:t>
      </w:r>
      <w:r>
        <w:t>and</w:t>
      </w:r>
      <w:r>
        <w:rPr>
          <w:spacing w:val="-4"/>
        </w:rPr>
        <w:t xml:space="preserve"> </w:t>
      </w:r>
      <w:r>
        <w:t>child</w:t>
      </w:r>
      <w:r>
        <w:rPr>
          <w:spacing w:val="-4"/>
        </w:rPr>
        <w:t xml:space="preserve"> </w:t>
      </w:r>
      <w:r>
        <w:t>protection</w:t>
      </w:r>
      <w:r>
        <w:rPr>
          <w:spacing w:val="-4"/>
        </w:rPr>
        <w:t xml:space="preserve"> </w:t>
      </w:r>
      <w:r>
        <w:t xml:space="preserve">is </w:t>
      </w:r>
      <w:r>
        <w:rPr>
          <w:b/>
        </w:rPr>
        <w:t>everyone’s</w:t>
      </w:r>
      <w:r>
        <w:rPr>
          <w:b/>
          <w:spacing w:val="-4"/>
        </w:rPr>
        <w:t xml:space="preserve"> </w:t>
      </w:r>
      <w:r>
        <w:t>responsibility.</w:t>
      </w:r>
      <w:r>
        <w:rPr>
          <w:spacing w:val="-3"/>
        </w:rPr>
        <w:t xml:space="preserve"> </w:t>
      </w:r>
      <w:r>
        <w:t>This</w:t>
      </w:r>
      <w:r>
        <w:rPr>
          <w:spacing w:val="-2"/>
        </w:rPr>
        <w:t xml:space="preserve"> </w:t>
      </w:r>
      <w:r>
        <w:t>policy</w:t>
      </w:r>
      <w:r>
        <w:rPr>
          <w:spacing w:val="-4"/>
        </w:rPr>
        <w:t xml:space="preserve"> </w:t>
      </w:r>
      <w:r>
        <w:t>applies</w:t>
      </w:r>
      <w:r>
        <w:rPr>
          <w:spacing w:val="-2"/>
        </w:rPr>
        <w:t xml:space="preserve"> </w:t>
      </w:r>
      <w:r>
        <w:t>to</w:t>
      </w:r>
      <w:r>
        <w:rPr>
          <w:spacing w:val="-3"/>
        </w:rPr>
        <w:t xml:space="preserve"> </w:t>
      </w:r>
      <w:r>
        <w:t>all</w:t>
      </w:r>
      <w:r>
        <w:rPr>
          <w:spacing w:val="-3"/>
        </w:rPr>
        <w:t xml:space="preserve"> </w:t>
      </w:r>
      <w:r>
        <w:t>staff,</w:t>
      </w:r>
      <w:r>
        <w:rPr>
          <w:spacing w:val="-3"/>
        </w:rPr>
        <w:t xml:space="preserve"> </w:t>
      </w:r>
      <w:r>
        <w:t>volunteers</w:t>
      </w:r>
      <w:r>
        <w:rPr>
          <w:spacing w:val="-3"/>
        </w:rPr>
        <w:t xml:space="preserve"> </w:t>
      </w:r>
      <w:r>
        <w:t>and governors in the school and is consistent with the procedures of the safeguarding partners. Our policy and procedures also apply to extended school and off-site activities.</w:t>
      </w:r>
    </w:p>
    <w:p w14:paraId="01E54955" w14:textId="77777777" w:rsidR="00DA7EC4" w:rsidRDefault="001B3BAF">
      <w:pPr>
        <w:pStyle w:val="BodyText"/>
        <w:spacing w:before="119"/>
      </w:pPr>
      <w:r>
        <w:t>The</w:t>
      </w:r>
      <w:r>
        <w:rPr>
          <w:spacing w:val="-4"/>
        </w:rPr>
        <w:t xml:space="preserve"> </w:t>
      </w:r>
      <w:r>
        <w:t>school</w:t>
      </w:r>
      <w:r>
        <w:rPr>
          <w:spacing w:val="-1"/>
        </w:rPr>
        <w:t xml:space="preserve"> </w:t>
      </w:r>
      <w:r>
        <w:t>plays</w:t>
      </w:r>
      <w:r>
        <w:rPr>
          <w:spacing w:val="-1"/>
        </w:rPr>
        <w:t xml:space="preserve"> </w:t>
      </w:r>
      <w:r>
        <w:t>a</w:t>
      </w:r>
      <w:r>
        <w:rPr>
          <w:spacing w:val="-4"/>
        </w:rPr>
        <w:t xml:space="preserve"> </w:t>
      </w:r>
      <w:r>
        <w:t>crucial</w:t>
      </w:r>
      <w:r>
        <w:rPr>
          <w:spacing w:val="-1"/>
        </w:rPr>
        <w:t xml:space="preserve"> </w:t>
      </w:r>
      <w:r>
        <w:t>role</w:t>
      </w:r>
      <w:r>
        <w:rPr>
          <w:spacing w:val="-1"/>
        </w:rPr>
        <w:t xml:space="preserve"> </w:t>
      </w:r>
      <w:r>
        <w:t>in</w:t>
      </w:r>
      <w:r>
        <w:rPr>
          <w:spacing w:val="-2"/>
        </w:rPr>
        <w:t xml:space="preserve"> </w:t>
      </w:r>
      <w:r>
        <w:t>preventative</w:t>
      </w:r>
      <w:r>
        <w:rPr>
          <w:spacing w:val="-1"/>
        </w:rPr>
        <w:t xml:space="preserve"> </w:t>
      </w:r>
      <w:r>
        <w:t>education.</w:t>
      </w:r>
      <w:r>
        <w:rPr>
          <w:spacing w:val="-4"/>
        </w:rPr>
        <w:t xml:space="preserve"> </w:t>
      </w:r>
      <w:r>
        <w:t>This is in</w:t>
      </w:r>
      <w:r>
        <w:rPr>
          <w:spacing w:val="-2"/>
        </w:rPr>
        <w:t xml:space="preserve"> </w:t>
      </w:r>
      <w:r>
        <w:t>the</w:t>
      </w:r>
      <w:r>
        <w:rPr>
          <w:spacing w:val="-1"/>
        </w:rPr>
        <w:t xml:space="preserve"> </w:t>
      </w:r>
      <w:r>
        <w:t>context</w:t>
      </w:r>
      <w:r>
        <w:rPr>
          <w:spacing w:val="-2"/>
        </w:rPr>
        <w:t xml:space="preserve"> </w:t>
      </w:r>
      <w:r>
        <w:t>of</w:t>
      </w:r>
      <w:r>
        <w:rPr>
          <w:spacing w:val="-1"/>
        </w:rPr>
        <w:t xml:space="preserve"> </w:t>
      </w:r>
      <w:r>
        <w:t>a</w:t>
      </w:r>
      <w:r>
        <w:rPr>
          <w:spacing w:val="-1"/>
        </w:rPr>
        <w:t xml:space="preserve"> </w:t>
      </w:r>
      <w:r>
        <w:t>whole-school</w:t>
      </w:r>
      <w:r>
        <w:rPr>
          <w:spacing w:val="-1"/>
        </w:rPr>
        <w:t xml:space="preserve"> </w:t>
      </w:r>
      <w:r>
        <w:t>approach</w:t>
      </w:r>
      <w:r>
        <w:rPr>
          <w:spacing w:val="-1"/>
        </w:rPr>
        <w:t xml:space="preserve"> </w:t>
      </w:r>
      <w:r>
        <w:t>to preparing students for life in modern Britain, and a culture of zero tolerance of sexism, misogyny/misandry, homophobia, biphobia and sexual violence/harassment. This will be underpinned by our:</w:t>
      </w:r>
    </w:p>
    <w:p w14:paraId="543AF8F3" w14:textId="77777777" w:rsidR="00DA7EC4" w:rsidRDefault="001B3BAF">
      <w:pPr>
        <w:pStyle w:val="ListParagraph"/>
        <w:numPr>
          <w:ilvl w:val="0"/>
          <w:numId w:val="28"/>
        </w:numPr>
        <w:tabs>
          <w:tab w:val="left" w:pos="732"/>
        </w:tabs>
        <w:spacing w:before="123"/>
      </w:pPr>
      <w:r>
        <w:t>Behaviour</w:t>
      </w:r>
      <w:r>
        <w:rPr>
          <w:spacing w:val="-5"/>
        </w:rPr>
        <w:t xml:space="preserve"> </w:t>
      </w:r>
      <w:r>
        <w:t>and</w:t>
      </w:r>
      <w:r>
        <w:rPr>
          <w:spacing w:val="-5"/>
        </w:rPr>
        <w:t xml:space="preserve"> </w:t>
      </w:r>
      <w:r>
        <w:t>Learning</w:t>
      </w:r>
      <w:r>
        <w:rPr>
          <w:spacing w:val="-3"/>
        </w:rPr>
        <w:t xml:space="preserve"> </w:t>
      </w:r>
      <w:r>
        <w:rPr>
          <w:spacing w:val="-2"/>
        </w:rPr>
        <w:t>policy.</w:t>
      </w:r>
    </w:p>
    <w:p w14:paraId="756D6F86" w14:textId="77777777" w:rsidR="00DA7EC4" w:rsidRDefault="001B3BAF">
      <w:pPr>
        <w:pStyle w:val="ListParagraph"/>
        <w:numPr>
          <w:ilvl w:val="0"/>
          <w:numId w:val="28"/>
        </w:numPr>
        <w:tabs>
          <w:tab w:val="left" w:pos="732"/>
        </w:tabs>
        <w:spacing w:before="119"/>
      </w:pPr>
      <w:r>
        <w:t>Pastoral</w:t>
      </w:r>
      <w:r>
        <w:rPr>
          <w:spacing w:val="-8"/>
        </w:rPr>
        <w:t xml:space="preserve"> </w:t>
      </w:r>
      <w:r>
        <w:t>support</w:t>
      </w:r>
      <w:r>
        <w:rPr>
          <w:spacing w:val="-7"/>
        </w:rPr>
        <w:t xml:space="preserve"> </w:t>
      </w:r>
      <w:r>
        <w:rPr>
          <w:spacing w:val="-2"/>
        </w:rPr>
        <w:t>system</w:t>
      </w:r>
    </w:p>
    <w:p w14:paraId="025C5215" w14:textId="77777777" w:rsidR="00DA7EC4" w:rsidRDefault="001B3BAF">
      <w:pPr>
        <w:pStyle w:val="ListParagraph"/>
        <w:numPr>
          <w:ilvl w:val="0"/>
          <w:numId w:val="28"/>
        </w:numPr>
        <w:tabs>
          <w:tab w:val="left" w:pos="732"/>
        </w:tabs>
        <w:spacing w:before="119"/>
        <w:ind w:right="348"/>
      </w:pPr>
      <w:r>
        <w:t>Planned</w:t>
      </w:r>
      <w:r>
        <w:rPr>
          <w:spacing w:val="-2"/>
        </w:rPr>
        <w:t xml:space="preserve"> </w:t>
      </w:r>
      <w:r>
        <w:t>programme</w:t>
      </w:r>
      <w:r>
        <w:rPr>
          <w:spacing w:val="-5"/>
        </w:rPr>
        <w:t xml:space="preserve"> </w:t>
      </w:r>
      <w:r>
        <w:t>of</w:t>
      </w:r>
      <w:r>
        <w:rPr>
          <w:spacing w:val="-2"/>
        </w:rPr>
        <w:t xml:space="preserve"> </w:t>
      </w:r>
      <w:r>
        <w:t>relationships,</w:t>
      </w:r>
      <w:r>
        <w:rPr>
          <w:spacing w:val="-5"/>
        </w:rPr>
        <w:t xml:space="preserve"> </w:t>
      </w:r>
      <w:r>
        <w:t>sex</w:t>
      </w:r>
      <w:r>
        <w:rPr>
          <w:spacing w:val="-2"/>
        </w:rPr>
        <w:t xml:space="preserve"> </w:t>
      </w:r>
      <w:r>
        <w:t>and</w:t>
      </w:r>
      <w:r>
        <w:rPr>
          <w:spacing w:val="-3"/>
        </w:rPr>
        <w:t xml:space="preserve"> </w:t>
      </w:r>
      <w:r>
        <w:t>health</w:t>
      </w:r>
      <w:r>
        <w:rPr>
          <w:spacing w:val="-2"/>
        </w:rPr>
        <w:t xml:space="preserve"> </w:t>
      </w:r>
      <w:r>
        <w:t>education</w:t>
      </w:r>
      <w:r>
        <w:rPr>
          <w:spacing w:val="-3"/>
        </w:rPr>
        <w:t xml:space="preserve"> </w:t>
      </w:r>
      <w:r>
        <w:t>(RSHE),</w:t>
      </w:r>
      <w:r>
        <w:rPr>
          <w:spacing w:val="-3"/>
        </w:rPr>
        <w:t xml:space="preserve"> </w:t>
      </w:r>
      <w:r>
        <w:t>which</w:t>
      </w:r>
      <w:r>
        <w:rPr>
          <w:spacing w:val="-2"/>
        </w:rPr>
        <w:t xml:space="preserve"> </w:t>
      </w:r>
      <w:r>
        <w:t>is</w:t>
      </w:r>
      <w:r>
        <w:rPr>
          <w:spacing w:val="-4"/>
        </w:rPr>
        <w:t xml:space="preserve"> </w:t>
      </w:r>
      <w:r>
        <w:t>inclusive</w:t>
      </w:r>
      <w:r>
        <w:rPr>
          <w:spacing w:val="-2"/>
        </w:rPr>
        <w:t xml:space="preserve"> </w:t>
      </w:r>
      <w:r>
        <w:t>and</w:t>
      </w:r>
      <w:r>
        <w:rPr>
          <w:spacing w:val="-3"/>
        </w:rPr>
        <w:t xml:space="preserve"> </w:t>
      </w:r>
      <w:r>
        <w:t>delivered regularly, tackling issues such as:</w:t>
      </w:r>
    </w:p>
    <w:p w14:paraId="2AC5A069" w14:textId="77777777" w:rsidR="00DA7EC4" w:rsidRDefault="001B3BAF">
      <w:pPr>
        <w:pStyle w:val="ListParagraph"/>
        <w:numPr>
          <w:ilvl w:val="1"/>
          <w:numId w:val="28"/>
        </w:numPr>
        <w:tabs>
          <w:tab w:val="left" w:pos="1281"/>
        </w:tabs>
        <w:spacing w:before="123"/>
        <w:ind w:left="1281" w:hanging="359"/>
      </w:pPr>
      <w:r>
        <w:t>Healthy</w:t>
      </w:r>
      <w:r>
        <w:rPr>
          <w:spacing w:val="-5"/>
        </w:rPr>
        <w:t xml:space="preserve"> </w:t>
      </w:r>
      <w:r>
        <w:t>and</w:t>
      </w:r>
      <w:r>
        <w:rPr>
          <w:spacing w:val="-4"/>
        </w:rPr>
        <w:t xml:space="preserve"> </w:t>
      </w:r>
      <w:r>
        <w:t>respectful</w:t>
      </w:r>
      <w:r>
        <w:rPr>
          <w:spacing w:val="-3"/>
        </w:rPr>
        <w:t xml:space="preserve"> </w:t>
      </w:r>
      <w:r>
        <w:rPr>
          <w:spacing w:val="-2"/>
        </w:rPr>
        <w:t>relationships.</w:t>
      </w:r>
    </w:p>
    <w:p w14:paraId="7AA79923" w14:textId="77777777" w:rsidR="00DA7EC4" w:rsidRDefault="001B3BAF">
      <w:pPr>
        <w:pStyle w:val="ListParagraph"/>
        <w:numPr>
          <w:ilvl w:val="1"/>
          <w:numId w:val="28"/>
        </w:numPr>
        <w:tabs>
          <w:tab w:val="left" w:pos="1281"/>
        </w:tabs>
        <w:spacing w:before="119"/>
        <w:ind w:left="1281" w:hanging="359"/>
      </w:pPr>
      <w:r>
        <w:t>Boundaries</w:t>
      </w:r>
      <w:r>
        <w:rPr>
          <w:spacing w:val="-3"/>
        </w:rPr>
        <w:t xml:space="preserve"> </w:t>
      </w:r>
      <w:r>
        <w:t>and</w:t>
      </w:r>
      <w:r>
        <w:rPr>
          <w:spacing w:val="-5"/>
        </w:rPr>
        <w:t xml:space="preserve"> </w:t>
      </w:r>
      <w:r>
        <w:rPr>
          <w:spacing w:val="-2"/>
        </w:rPr>
        <w:t>consent.</w:t>
      </w:r>
    </w:p>
    <w:p w14:paraId="0AAABF04" w14:textId="77777777" w:rsidR="00DA7EC4" w:rsidRDefault="001B3BAF">
      <w:pPr>
        <w:pStyle w:val="ListParagraph"/>
        <w:numPr>
          <w:ilvl w:val="1"/>
          <w:numId w:val="28"/>
        </w:numPr>
        <w:tabs>
          <w:tab w:val="left" w:pos="1281"/>
        </w:tabs>
        <w:spacing w:before="121"/>
        <w:ind w:left="1281" w:hanging="359"/>
      </w:pPr>
      <w:r>
        <w:t>Stereotyping,</w:t>
      </w:r>
      <w:r>
        <w:rPr>
          <w:spacing w:val="-6"/>
        </w:rPr>
        <w:t xml:space="preserve"> </w:t>
      </w:r>
      <w:r>
        <w:t>prejudice</w:t>
      </w:r>
      <w:r>
        <w:rPr>
          <w:spacing w:val="-5"/>
        </w:rPr>
        <w:t xml:space="preserve"> </w:t>
      </w:r>
      <w:r>
        <w:t>and</w:t>
      </w:r>
      <w:r>
        <w:rPr>
          <w:spacing w:val="-6"/>
        </w:rPr>
        <w:t xml:space="preserve"> </w:t>
      </w:r>
      <w:r>
        <w:rPr>
          <w:spacing w:val="-2"/>
        </w:rPr>
        <w:t>equality.</w:t>
      </w:r>
    </w:p>
    <w:p w14:paraId="536EB420" w14:textId="77777777" w:rsidR="00DA7EC4" w:rsidRDefault="001B3BAF">
      <w:pPr>
        <w:pStyle w:val="ListParagraph"/>
        <w:numPr>
          <w:ilvl w:val="1"/>
          <w:numId w:val="28"/>
        </w:numPr>
        <w:tabs>
          <w:tab w:val="left" w:pos="1281"/>
        </w:tabs>
        <w:spacing w:before="118"/>
        <w:ind w:left="1281" w:hanging="359"/>
      </w:pPr>
      <w:r>
        <w:t>Body</w:t>
      </w:r>
      <w:r>
        <w:rPr>
          <w:spacing w:val="-6"/>
        </w:rPr>
        <w:t xml:space="preserve"> </w:t>
      </w:r>
      <w:r>
        <w:t>confidence</w:t>
      </w:r>
      <w:r>
        <w:rPr>
          <w:spacing w:val="-6"/>
        </w:rPr>
        <w:t xml:space="preserve"> </w:t>
      </w:r>
      <w:r>
        <w:t>and</w:t>
      </w:r>
      <w:r>
        <w:rPr>
          <w:spacing w:val="-5"/>
        </w:rPr>
        <w:t xml:space="preserve"> </w:t>
      </w:r>
      <w:r>
        <w:t>self-</w:t>
      </w:r>
      <w:r>
        <w:rPr>
          <w:spacing w:val="-2"/>
        </w:rPr>
        <w:t>esteem.</w:t>
      </w:r>
    </w:p>
    <w:p w14:paraId="590107E4" w14:textId="77777777" w:rsidR="00DA7EC4" w:rsidRDefault="001B3BAF">
      <w:pPr>
        <w:pStyle w:val="ListParagraph"/>
        <w:numPr>
          <w:ilvl w:val="1"/>
          <w:numId w:val="28"/>
        </w:numPr>
        <w:tabs>
          <w:tab w:val="left" w:pos="1281"/>
        </w:tabs>
        <w:spacing w:before="122"/>
        <w:ind w:left="1281" w:hanging="359"/>
      </w:pPr>
      <w:r>
        <w:t>How</w:t>
      </w:r>
      <w:r>
        <w:rPr>
          <w:spacing w:val="-10"/>
        </w:rPr>
        <w:t xml:space="preserve"> </w:t>
      </w:r>
      <w:r>
        <w:t>to</w:t>
      </w:r>
      <w:r>
        <w:rPr>
          <w:spacing w:val="-5"/>
        </w:rPr>
        <w:t xml:space="preserve"> </w:t>
      </w:r>
      <w:r>
        <w:t>recognise</w:t>
      </w:r>
      <w:r>
        <w:rPr>
          <w:spacing w:val="-6"/>
        </w:rPr>
        <w:t xml:space="preserve"> </w:t>
      </w:r>
      <w:r>
        <w:t>an</w:t>
      </w:r>
      <w:r>
        <w:rPr>
          <w:spacing w:val="-6"/>
        </w:rPr>
        <w:t xml:space="preserve"> </w:t>
      </w:r>
      <w:r>
        <w:t>abusive</w:t>
      </w:r>
      <w:r>
        <w:rPr>
          <w:spacing w:val="-5"/>
        </w:rPr>
        <w:t xml:space="preserve"> </w:t>
      </w:r>
      <w:r>
        <w:t>relationship</w:t>
      </w:r>
      <w:r>
        <w:rPr>
          <w:spacing w:val="-7"/>
        </w:rPr>
        <w:t xml:space="preserve"> </w:t>
      </w:r>
      <w:r>
        <w:t>(including</w:t>
      </w:r>
      <w:r>
        <w:rPr>
          <w:spacing w:val="-4"/>
        </w:rPr>
        <w:t xml:space="preserve"> </w:t>
      </w:r>
      <w:r>
        <w:t>coercive</w:t>
      </w:r>
      <w:r>
        <w:rPr>
          <w:spacing w:val="-6"/>
        </w:rPr>
        <w:t xml:space="preserve"> </w:t>
      </w:r>
      <w:r>
        <w:t>and</w:t>
      </w:r>
      <w:r>
        <w:rPr>
          <w:spacing w:val="-6"/>
        </w:rPr>
        <w:t xml:space="preserve"> </w:t>
      </w:r>
      <w:r>
        <w:t>controlling</w:t>
      </w:r>
      <w:r>
        <w:rPr>
          <w:spacing w:val="-6"/>
        </w:rPr>
        <w:t xml:space="preserve"> </w:t>
      </w:r>
      <w:r>
        <w:rPr>
          <w:spacing w:val="-2"/>
        </w:rPr>
        <w:t>behaviour)</w:t>
      </w:r>
    </w:p>
    <w:p w14:paraId="17988E9F" w14:textId="77777777" w:rsidR="00DA7EC4" w:rsidRDefault="001B3BAF">
      <w:pPr>
        <w:pStyle w:val="ListParagraph"/>
        <w:numPr>
          <w:ilvl w:val="1"/>
          <w:numId w:val="28"/>
        </w:numPr>
        <w:tabs>
          <w:tab w:val="left" w:pos="1282"/>
        </w:tabs>
        <w:spacing w:before="118"/>
        <w:ind w:right="899"/>
      </w:pPr>
      <w:r>
        <w:t>The concepts of, and laws relating to, sexual consent, sexual exploitation, abuse, grooming, coercion,</w:t>
      </w:r>
      <w:r>
        <w:rPr>
          <w:spacing w:val="-4"/>
        </w:rPr>
        <w:t xml:space="preserve"> </w:t>
      </w:r>
      <w:r>
        <w:t>harassment,</w:t>
      </w:r>
      <w:r>
        <w:rPr>
          <w:spacing w:val="-3"/>
        </w:rPr>
        <w:t xml:space="preserve"> </w:t>
      </w:r>
      <w:r>
        <w:t>rape,</w:t>
      </w:r>
      <w:r>
        <w:rPr>
          <w:spacing w:val="-3"/>
        </w:rPr>
        <w:t xml:space="preserve"> </w:t>
      </w:r>
      <w:r>
        <w:t>domestic</w:t>
      </w:r>
      <w:r>
        <w:rPr>
          <w:spacing w:val="-5"/>
        </w:rPr>
        <w:t xml:space="preserve"> </w:t>
      </w:r>
      <w:r>
        <w:t>abuse,</w:t>
      </w:r>
      <w:r>
        <w:rPr>
          <w:spacing w:val="-3"/>
        </w:rPr>
        <w:t xml:space="preserve"> </w:t>
      </w:r>
      <w:r>
        <w:t>so-called</w:t>
      </w:r>
      <w:r>
        <w:rPr>
          <w:spacing w:val="-3"/>
        </w:rPr>
        <w:t xml:space="preserve"> </w:t>
      </w:r>
      <w:r>
        <w:t>honour-based</w:t>
      </w:r>
      <w:r>
        <w:rPr>
          <w:spacing w:val="-3"/>
        </w:rPr>
        <w:t xml:space="preserve"> </w:t>
      </w:r>
      <w:r>
        <w:t>violence</w:t>
      </w:r>
      <w:r>
        <w:rPr>
          <w:spacing w:val="-6"/>
        </w:rPr>
        <w:t xml:space="preserve"> </w:t>
      </w:r>
      <w:r>
        <w:t>such</w:t>
      </w:r>
      <w:r>
        <w:rPr>
          <w:spacing w:val="-3"/>
        </w:rPr>
        <w:t xml:space="preserve"> </w:t>
      </w:r>
      <w:r>
        <w:t>as</w:t>
      </w:r>
      <w:r>
        <w:rPr>
          <w:spacing w:val="-5"/>
        </w:rPr>
        <w:t xml:space="preserve"> </w:t>
      </w:r>
      <w:r>
        <w:t>forced marriage and female genital mutilation (FGM) and how to access support.</w:t>
      </w:r>
    </w:p>
    <w:p w14:paraId="52A4269A" w14:textId="77777777" w:rsidR="00DA7EC4" w:rsidRDefault="001B3BAF">
      <w:pPr>
        <w:pStyle w:val="ListParagraph"/>
        <w:numPr>
          <w:ilvl w:val="1"/>
          <w:numId w:val="28"/>
        </w:numPr>
        <w:tabs>
          <w:tab w:val="left" w:pos="1281"/>
        </w:tabs>
        <w:spacing w:before="122" w:line="343" w:lineRule="auto"/>
        <w:ind w:left="182" w:right="509" w:firstLine="739"/>
      </w:pPr>
      <w:r>
        <w:t>What</w:t>
      </w:r>
      <w:r>
        <w:rPr>
          <w:spacing w:val="-5"/>
        </w:rPr>
        <w:t xml:space="preserve"> </w:t>
      </w:r>
      <w:r>
        <w:t>constitutes</w:t>
      </w:r>
      <w:r>
        <w:rPr>
          <w:spacing w:val="-4"/>
        </w:rPr>
        <w:t xml:space="preserve"> </w:t>
      </w:r>
      <w:r>
        <w:t>sexual</w:t>
      </w:r>
      <w:r>
        <w:rPr>
          <w:spacing w:val="-2"/>
        </w:rPr>
        <w:t xml:space="preserve"> </w:t>
      </w:r>
      <w:r>
        <w:t>harassment</w:t>
      </w:r>
      <w:r>
        <w:rPr>
          <w:spacing w:val="-3"/>
        </w:rPr>
        <w:t xml:space="preserve"> </w:t>
      </w:r>
      <w:r>
        <w:t>and</w:t>
      </w:r>
      <w:r>
        <w:rPr>
          <w:spacing w:val="-3"/>
        </w:rPr>
        <w:t xml:space="preserve"> </w:t>
      </w:r>
      <w:r>
        <w:t>sexual</w:t>
      </w:r>
      <w:r>
        <w:rPr>
          <w:spacing w:val="-2"/>
        </w:rPr>
        <w:t xml:space="preserve"> </w:t>
      </w:r>
      <w:r>
        <w:t>violence</w:t>
      </w:r>
      <w:r>
        <w:rPr>
          <w:spacing w:val="-2"/>
        </w:rPr>
        <w:t xml:space="preserve"> </w:t>
      </w:r>
      <w:r>
        <w:t>and</w:t>
      </w:r>
      <w:r>
        <w:rPr>
          <w:spacing w:val="-3"/>
        </w:rPr>
        <w:t xml:space="preserve"> </w:t>
      </w:r>
      <w:r>
        <w:t>why they</w:t>
      </w:r>
      <w:r>
        <w:rPr>
          <w:spacing w:val="-3"/>
        </w:rPr>
        <w:t xml:space="preserve"> </w:t>
      </w:r>
      <w:r>
        <w:t>are</w:t>
      </w:r>
      <w:r>
        <w:rPr>
          <w:spacing w:val="-3"/>
        </w:rPr>
        <w:t xml:space="preserve"> </w:t>
      </w:r>
      <w:r>
        <w:t>always</w:t>
      </w:r>
      <w:r>
        <w:rPr>
          <w:spacing w:val="-1"/>
        </w:rPr>
        <w:t xml:space="preserve"> </w:t>
      </w:r>
      <w:r>
        <w:t>unacceptable. The Headteacher is Vickie Beaney</w:t>
      </w:r>
    </w:p>
    <w:p w14:paraId="7E69CEAA" w14:textId="77777777" w:rsidR="00DA7EC4" w:rsidRDefault="00DA7EC4">
      <w:pPr>
        <w:pStyle w:val="ListParagraph"/>
        <w:spacing w:line="343" w:lineRule="auto"/>
        <w:sectPr w:rsidR="00DA7EC4">
          <w:footerReference w:type="default" r:id="rId68"/>
          <w:pgSz w:w="11910" w:h="16840"/>
          <w:pgMar w:top="620" w:right="425" w:bottom="1800" w:left="708" w:header="0" w:footer="1619" w:gutter="0"/>
          <w:cols w:space="720"/>
        </w:sectPr>
      </w:pPr>
    </w:p>
    <w:p w14:paraId="3C2A3F1A" w14:textId="77777777" w:rsidR="00DA7EC4" w:rsidRDefault="001B3BAF">
      <w:pPr>
        <w:pStyle w:val="BodyText"/>
        <w:spacing w:before="81"/>
        <w:ind w:left="182"/>
      </w:pPr>
      <w:r>
        <w:lastRenderedPageBreak/>
        <w:t>The</w:t>
      </w:r>
      <w:r>
        <w:rPr>
          <w:spacing w:val="-6"/>
        </w:rPr>
        <w:t xml:space="preserve"> </w:t>
      </w:r>
      <w:r>
        <w:t>Chair</w:t>
      </w:r>
      <w:r>
        <w:rPr>
          <w:spacing w:val="-4"/>
        </w:rPr>
        <w:t xml:space="preserve"> </w:t>
      </w:r>
      <w:r>
        <w:t>of</w:t>
      </w:r>
      <w:r>
        <w:rPr>
          <w:spacing w:val="-2"/>
        </w:rPr>
        <w:t xml:space="preserve"> </w:t>
      </w:r>
      <w:r>
        <w:t>Governors</w:t>
      </w:r>
      <w:r>
        <w:rPr>
          <w:spacing w:val="-4"/>
        </w:rPr>
        <w:t xml:space="preserve"> </w:t>
      </w:r>
      <w:r>
        <w:t>is</w:t>
      </w:r>
      <w:r>
        <w:rPr>
          <w:spacing w:val="-5"/>
        </w:rPr>
        <w:t xml:space="preserve"> </w:t>
      </w:r>
      <w:r>
        <w:t>Hooshang</w:t>
      </w:r>
      <w:r>
        <w:rPr>
          <w:spacing w:val="-1"/>
        </w:rPr>
        <w:t xml:space="preserve"> </w:t>
      </w:r>
      <w:r>
        <w:rPr>
          <w:spacing w:val="-2"/>
        </w:rPr>
        <w:t>Rahmani</w:t>
      </w:r>
    </w:p>
    <w:p w14:paraId="3BC39F4A" w14:textId="77777777" w:rsidR="00DA7EC4" w:rsidRDefault="001B3BAF">
      <w:pPr>
        <w:pStyle w:val="BodyText"/>
        <w:spacing w:before="119"/>
        <w:ind w:left="182"/>
      </w:pPr>
      <w:r>
        <w:t>The</w:t>
      </w:r>
      <w:r>
        <w:rPr>
          <w:spacing w:val="-9"/>
        </w:rPr>
        <w:t xml:space="preserve"> </w:t>
      </w:r>
      <w:r>
        <w:t>Designated</w:t>
      </w:r>
      <w:r>
        <w:rPr>
          <w:spacing w:val="-3"/>
        </w:rPr>
        <w:t xml:space="preserve"> </w:t>
      </w:r>
      <w:r>
        <w:t>Safeguarding</w:t>
      </w:r>
      <w:r>
        <w:rPr>
          <w:spacing w:val="-2"/>
        </w:rPr>
        <w:t xml:space="preserve"> </w:t>
      </w:r>
      <w:r>
        <w:t>lead</w:t>
      </w:r>
      <w:r>
        <w:rPr>
          <w:spacing w:val="-2"/>
        </w:rPr>
        <w:t xml:space="preserve"> </w:t>
      </w:r>
      <w:r>
        <w:t>for</w:t>
      </w:r>
      <w:r>
        <w:rPr>
          <w:spacing w:val="-4"/>
        </w:rPr>
        <w:t xml:space="preserve"> </w:t>
      </w:r>
      <w:r>
        <w:t>Child</w:t>
      </w:r>
      <w:r>
        <w:rPr>
          <w:spacing w:val="-4"/>
        </w:rPr>
        <w:t xml:space="preserve"> </w:t>
      </w:r>
      <w:r>
        <w:t>Protection</w:t>
      </w:r>
      <w:r>
        <w:rPr>
          <w:spacing w:val="-4"/>
        </w:rPr>
        <w:t xml:space="preserve"> </w:t>
      </w:r>
      <w:r>
        <w:t>is</w:t>
      </w:r>
      <w:r>
        <w:rPr>
          <w:spacing w:val="-3"/>
        </w:rPr>
        <w:t xml:space="preserve"> </w:t>
      </w:r>
      <w:r>
        <w:t>Anna</w:t>
      </w:r>
      <w:r>
        <w:rPr>
          <w:spacing w:val="-3"/>
        </w:rPr>
        <w:t xml:space="preserve"> </w:t>
      </w:r>
      <w:r>
        <w:rPr>
          <w:spacing w:val="-2"/>
        </w:rPr>
        <w:t>Norton</w:t>
      </w:r>
    </w:p>
    <w:p w14:paraId="5AC2A15D" w14:textId="77777777" w:rsidR="00DA7EC4" w:rsidRDefault="001B3BAF">
      <w:pPr>
        <w:pStyle w:val="BodyText"/>
        <w:spacing w:before="122" w:line="350" w:lineRule="auto"/>
        <w:ind w:left="182" w:right="1471"/>
      </w:pPr>
      <w:r>
        <w:t>Those</w:t>
      </w:r>
      <w:r>
        <w:rPr>
          <w:spacing w:val="-2"/>
        </w:rPr>
        <w:t xml:space="preserve"> </w:t>
      </w:r>
      <w:r>
        <w:t>trained</w:t>
      </w:r>
      <w:r>
        <w:rPr>
          <w:spacing w:val="-2"/>
        </w:rPr>
        <w:t xml:space="preserve"> </w:t>
      </w:r>
      <w:r>
        <w:t>to</w:t>
      </w:r>
      <w:r>
        <w:rPr>
          <w:spacing w:val="-2"/>
        </w:rPr>
        <w:t xml:space="preserve"> </w:t>
      </w:r>
      <w:r>
        <w:t>provide</w:t>
      </w:r>
      <w:r>
        <w:rPr>
          <w:spacing w:val="-5"/>
        </w:rPr>
        <w:t xml:space="preserve"> </w:t>
      </w:r>
      <w:r>
        <w:t>cover</w:t>
      </w:r>
      <w:r>
        <w:rPr>
          <w:spacing w:val="-3"/>
        </w:rPr>
        <w:t xml:space="preserve"> </w:t>
      </w:r>
      <w:r>
        <w:t>for</w:t>
      </w:r>
      <w:r>
        <w:rPr>
          <w:spacing w:val="-3"/>
        </w:rPr>
        <w:t xml:space="preserve"> </w:t>
      </w:r>
      <w:r>
        <w:t>the</w:t>
      </w:r>
      <w:r>
        <w:rPr>
          <w:spacing w:val="-2"/>
        </w:rPr>
        <w:t xml:space="preserve"> </w:t>
      </w:r>
      <w:r>
        <w:t>role</w:t>
      </w:r>
      <w:r>
        <w:rPr>
          <w:spacing w:val="-2"/>
        </w:rPr>
        <w:t xml:space="preserve"> </w:t>
      </w:r>
      <w:r>
        <w:t>of</w:t>
      </w:r>
      <w:r>
        <w:rPr>
          <w:spacing w:val="-2"/>
        </w:rPr>
        <w:t xml:space="preserve"> </w:t>
      </w:r>
      <w:r>
        <w:t>Designated</w:t>
      </w:r>
      <w:r>
        <w:rPr>
          <w:spacing w:val="-2"/>
        </w:rPr>
        <w:t xml:space="preserve"> </w:t>
      </w:r>
      <w:r>
        <w:t>Safeguarding</w:t>
      </w:r>
      <w:r>
        <w:rPr>
          <w:spacing w:val="-1"/>
        </w:rPr>
        <w:t xml:space="preserve"> </w:t>
      </w:r>
      <w:r>
        <w:t>lead:</w:t>
      </w:r>
      <w:r>
        <w:rPr>
          <w:spacing w:val="-3"/>
        </w:rPr>
        <w:t xml:space="preserve"> </w:t>
      </w:r>
      <w:r>
        <w:t>Helen</w:t>
      </w:r>
      <w:r>
        <w:rPr>
          <w:spacing w:val="-3"/>
        </w:rPr>
        <w:t xml:space="preserve"> </w:t>
      </w:r>
      <w:r>
        <w:t>Fowler</w:t>
      </w:r>
      <w:r>
        <w:rPr>
          <w:spacing w:val="-2"/>
        </w:rPr>
        <w:t xml:space="preserve"> </w:t>
      </w:r>
      <w:r>
        <w:t>DDSL The nominated Link Safeguarding/Child Protection Governor: Chris Anderson</w:t>
      </w:r>
    </w:p>
    <w:p w14:paraId="77B55190" w14:textId="77777777" w:rsidR="00DA7EC4" w:rsidRDefault="001B3BAF">
      <w:pPr>
        <w:pStyle w:val="BodyText"/>
        <w:spacing w:before="2" w:line="352" w:lineRule="auto"/>
        <w:ind w:left="182" w:right="5840"/>
      </w:pPr>
      <w:r>
        <w:t>The</w:t>
      </w:r>
      <w:r>
        <w:rPr>
          <w:spacing w:val="-7"/>
        </w:rPr>
        <w:t xml:space="preserve"> </w:t>
      </w:r>
      <w:r>
        <w:t>Senior</w:t>
      </w:r>
      <w:r>
        <w:rPr>
          <w:spacing w:val="-5"/>
        </w:rPr>
        <w:t xml:space="preserve"> </w:t>
      </w:r>
      <w:r>
        <w:t>Mental</w:t>
      </w:r>
      <w:r>
        <w:rPr>
          <w:spacing w:val="-5"/>
        </w:rPr>
        <w:t xml:space="preserve"> </w:t>
      </w:r>
      <w:r>
        <w:t>Health</w:t>
      </w:r>
      <w:r>
        <w:rPr>
          <w:spacing w:val="-7"/>
        </w:rPr>
        <w:t xml:space="preserve"> </w:t>
      </w:r>
      <w:r>
        <w:t>Lead:</w:t>
      </w:r>
      <w:r>
        <w:rPr>
          <w:spacing w:val="-7"/>
        </w:rPr>
        <w:t xml:space="preserve"> </w:t>
      </w:r>
      <w:r>
        <w:t>Jess</w:t>
      </w:r>
      <w:r>
        <w:rPr>
          <w:spacing w:val="-4"/>
        </w:rPr>
        <w:t xml:space="preserve"> </w:t>
      </w:r>
      <w:r>
        <w:t>Griffith-Evans The Young Carers Champion: Matthew Taylor Early Help Lead: Anna Norton</w:t>
      </w:r>
    </w:p>
    <w:p w14:paraId="0206E6EB" w14:textId="77777777" w:rsidR="00DA7EC4" w:rsidRDefault="001B3BAF">
      <w:pPr>
        <w:pStyle w:val="BodyText"/>
        <w:spacing w:line="253" w:lineRule="exact"/>
        <w:ind w:left="182"/>
      </w:pPr>
      <w:r>
        <w:t>PREVENT</w:t>
      </w:r>
      <w:r>
        <w:rPr>
          <w:spacing w:val="-6"/>
        </w:rPr>
        <w:t xml:space="preserve"> </w:t>
      </w:r>
      <w:r>
        <w:t>Lead:</w:t>
      </w:r>
      <w:r>
        <w:rPr>
          <w:spacing w:val="-5"/>
        </w:rPr>
        <w:t xml:space="preserve"> </w:t>
      </w:r>
      <w:r>
        <w:t>Anna</w:t>
      </w:r>
      <w:r>
        <w:rPr>
          <w:spacing w:val="-5"/>
        </w:rPr>
        <w:t xml:space="preserve"> </w:t>
      </w:r>
      <w:r>
        <w:t>Norton,</w:t>
      </w:r>
      <w:r>
        <w:rPr>
          <w:spacing w:val="-4"/>
        </w:rPr>
        <w:t xml:space="preserve"> </w:t>
      </w:r>
      <w:r>
        <w:t>Colin</w:t>
      </w:r>
      <w:r>
        <w:rPr>
          <w:spacing w:val="-5"/>
        </w:rPr>
        <w:t xml:space="preserve"> </w:t>
      </w:r>
      <w:r>
        <w:rPr>
          <w:spacing w:val="-2"/>
        </w:rPr>
        <w:t>Pascoe</w:t>
      </w:r>
    </w:p>
    <w:p w14:paraId="5DD58489" w14:textId="77777777" w:rsidR="00DA7EC4" w:rsidRDefault="001B3BAF">
      <w:pPr>
        <w:pStyle w:val="Heading3"/>
        <w:numPr>
          <w:ilvl w:val="1"/>
          <w:numId w:val="31"/>
        </w:numPr>
        <w:tabs>
          <w:tab w:val="left" w:pos="837"/>
        </w:tabs>
        <w:spacing w:before="122"/>
        <w:ind w:left="837" w:hanging="388"/>
        <w:jc w:val="left"/>
      </w:pPr>
      <w:r>
        <w:t>All</w:t>
      </w:r>
      <w:r>
        <w:rPr>
          <w:spacing w:val="-3"/>
        </w:rPr>
        <w:t xml:space="preserve"> </w:t>
      </w:r>
      <w:r>
        <w:rPr>
          <w:spacing w:val="-2"/>
        </w:rPr>
        <w:t>staff</w:t>
      </w:r>
    </w:p>
    <w:p w14:paraId="634A5A54" w14:textId="77777777" w:rsidR="00DA7EC4" w:rsidRDefault="001B3BAF">
      <w:pPr>
        <w:pStyle w:val="BodyText"/>
        <w:spacing w:before="256"/>
      </w:pPr>
      <w:r>
        <w:t>All</w:t>
      </w:r>
      <w:r>
        <w:rPr>
          <w:spacing w:val="-6"/>
        </w:rPr>
        <w:t xml:space="preserve"> </w:t>
      </w:r>
      <w:r>
        <w:t>staff</w:t>
      </w:r>
      <w:r>
        <w:rPr>
          <w:spacing w:val="-3"/>
        </w:rPr>
        <w:t xml:space="preserve"> </w:t>
      </w:r>
      <w:r>
        <w:t>(and</w:t>
      </w:r>
      <w:r>
        <w:rPr>
          <w:spacing w:val="-4"/>
        </w:rPr>
        <w:t xml:space="preserve"> </w:t>
      </w:r>
      <w:r>
        <w:t>volunteers)</w:t>
      </w:r>
      <w:r>
        <w:rPr>
          <w:spacing w:val="-7"/>
        </w:rPr>
        <w:t xml:space="preserve"> </w:t>
      </w:r>
      <w:r>
        <w:rPr>
          <w:spacing w:val="-2"/>
        </w:rPr>
        <w:t>should:</w:t>
      </w:r>
    </w:p>
    <w:p w14:paraId="36784233" w14:textId="77777777" w:rsidR="00DA7EC4" w:rsidRDefault="001B3BAF">
      <w:pPr>
        <w:pStyle w:val="BodyText"/>
        <w:spacing w:before="1"/>
        <w:ind w:right="327"/>
      </w:pPr>
      <w:r>
        <w:t xml:space="preserve">Read and understand part 1 and annex B of the Department for Education’s statutory safeguarding guidance, </w:t>
      </w:r>
      <w:hyperlink r:id="rId69">
        <w:r>
          <w:rPr>
            <w:color w:val="0071CC"/>
            <w:u w:val="single" w:color="0071CC"/>
          </w:rPr>
          <w:t>Keeping</w:t>
        </w:r>
        <w:r>
          <w:rPr>
            <w:color w:val="0071CC"/>
            <w:spacing w:val="-1"/>
            <w:u w:val="single" w:color="0071CC"/>
          </w:rPr>
          <w:t xml:space="preserve"> </w:t>
        </w:r>
        <w:r>
          <w:rPr>
            <w:color w:val="0071CC"/>
            <w:u w:val="single" w:color="0071CC"/>
          </w:rPr>
          <w:t>Children</w:t>
        </w:r>
        <w:r>
          <w:rPr>
            <w:color w:val="0071CC"/>
            <w:spacing w:val="-3"/>
            <w:u w:val="single" w:color="0071CC"/>
          </w:rPr>
          <w:t xml:space="preserve"> </w:t>
        </w:r>
        <w:r>
          <w:rPr>
            <w:color w:val="0071CC"/>
            <w:u w:val="single" w:color="0071CC"/>
          </w:rPr>
          <w:t>Safe</w:t>
        </w:r>
        <w:r>
          <w:rPr>
            <w:color w:val="0071CC"/>
            <w:spacing w:val="-2"/>
            <w:u w:val="single" w:color="0071CC"/>
          </w:rPr>
          <w:t xml:space="preserve"> </w:t>
        </w:r>
        <w:r>
          <w:rPr>
            <w:color w:val="0071CC"/>
            <w:u w:val="single" w:color="0071CC"/>
          </w:rPr>
          <w:t>in</w:t>
        </w:r>
        <w:r>
          <w:rPr>
            <w:color w:val="0071CC"/>
            <w:spacing w:val="-6"/>
            <w:u w:val="single" w:color="0071CC"/>
          </w:rPr>
          <w:t xml:space="preserve"> </w:t>
        </w:r>
        <w:r>
          <w:rPr>
            <w:color w:val="0071CC"/>
            <w:u w:val="single" w:color="0071CC"/>
          </w:rPr>
          <w:t>Education</w:t>
        </w:r>
        <w:r>
          <w:rPr>
            <w:color w:val="0071CC"/>
            <w:spacing w:val="-2"/>
            <w:u w:val="single" w:color="0071CC"/>
          </w:rPr>
          <w:t xml:space="preserve"> </w:t>
        </w:r>
        <w:r>
          <w:rPr>
            <w:color w:val="0071CC"/>
            <w:u w:val="single" w:color="0071CC"/>
          </w:rPr>
          <w:t>(2024),</w:t>
        </w:r>
      </w:hyperlink>
      <w:r>
        <w:rPr>
          <w:color w:val="0071CC"/>
          <w:spacing w:val="-3"/>
        </w:rPr>
        <w:t xml:space="preserve"> </w:t>
      </w:r>
      <w:r>
        <w:t>and</w:t>
      </w:r>
      <w:r>
        <w:rPr>
          <w:spacing w:val="-4"/>
        </w:rPr>
        <w:t xml:space="preserve"> </w:t>
      </w:r>
      <w:r>
        <w:t>engage</w:t>
      </w:r>
      <w:r>
        <w:rPr>
          <w:spacing w:val="-2"/>
        </w:rPr>
        <w:t xml:space="preserve"> </w:t>
      </w:r>
      <w:r>
        <w:t>in</w:t>
      </w:r>
      <w:r>
        <w:rPr>
          <w:spacing w:val="-3"/>
        </w:rPr>
        <w:t xml:space="preserve"> </w:t>
      </w:r>
      <w:r>
        <w:t>training</w:t>
      </w:r>
      <w:r>
        <w:rPr>
          <w:spacing w:val="-1"/>
        </w:rPr>
        <w:t xml:space="preserve"> </w:t>
      </w:r>
      <w:r>
        <w:t>which</w:t>
      </w:r>
      <w:r>
        <w:rPr>
          <w:spacing w:val="-5"/>
        </w:rPr>
        <w:t xml:space="preserve"> </w:t>
      </w:r>
      <w:r>
        <w:t>enables</w:t>
      </w:r>
      <w:r>
        <w:rPr>
          <w:spacing w:val="-1"/>
        </w:rPr>
        <w:t xml:space="preserve"> </w:t>
      </w:r>
      <w:r>
        <w:t>them</w:t>
      </w:r>
      <w:r>
        <w:rPr>
          <w:spacing w:val="-1"/>
        </w:rPr>
        <w:t xml:space="preserve"> </w:t>
      </w:r>
      <w:r>
        <w:t>to</w:t>
      </w:r>
      <w:r>
        <w:rPr>
          <w:spacing w:val="-5"/>
        </w:rPr>
        <w:t xml:space="preserve"> </w:t>
      </w:r>
      <w:r>
        <w:t>identify</w:t>
      </w:r>
      <w:r>
        <w:rPr>
          <w:spacing w:val="-3"/>
        </w:rPr>
        <w:t xml:space="preserve"> </w:t>
      </w:r>
      <w:r>
        <w:t>children</w:t>
      </w:r>
      <w:r>
        <w:rPr>
          <w:spacing w:val="-3"/>
        </w:rPr>
        <w:t xml:space="preserve"> </w:t>
      </w:r>
      <w:r>
        <w:t>who may need additional help or be suffering or likely to suffer harm and take appropriate action.</w:t>
      </w:r>
    </w:p>
    <w:p w14:paraId="3E9077C4" w14:textId="77777777" w:rsidR="00DA7EC4" w:rsidRDefault="001B3BAF">
      <w:pPr>
        <w:pStyle w:val="BodyText"/>
        <w:spacing w:before="120"/>
        <w:ind w:right="410"/>
      </w:pPr>
      <w:r>
        <w:t>Sign</w:t>
      </w:r>
      <w:r>
        <w:rPr>
          <w:spacing w:val="-3"/>
        </w:rPr>
        <w:t xml:space="preserve"> </w:t>
      </w:r>
      <w:r>
        <w:t>a</w:t>
      </w:r>
      <w:r>
        <w:rPr>
          <w:spacing w:val="-3"/>
        </w:rPr>
        <w:t xml:space="preserve"> </w:t>
      </w:r>
      <w:r>
        <w:t>declaration</w:t>
      </w:r>
      <w:r>
        <w:rPr>
          <w:spacing w:val="-3"/>
        </w:rPr>
        <w:t xml:space="preserve"> </w:t>
      </w:r>
      <w:r>
        <w:t>at</w:t>
      </w:r>
      <w:r>
        <w:rPr>
          <w:spacing w:val="-2"/>
        </w:rPr>
        <w:t xml:space="preserve"> </w:t>
      </w:r>
      <w:r>
        <w:t>the</w:t>
      </w:r>
      <w:r>
        <w:rPr>
          <w:spacing w:val="-2"/>
        </w:rPr>
        <w:t xml:space="preserve"> </w:t>
      </w:r>
      <w:r>
        <w:t>beginning</w:t>
      </w:r>
      <w:r>
        <w:rPr>
          <w:spacing w:val="-1"/>
        </w:rPr>
        <w:t xml:space="preserve"> </w:t>
      </w:r>
      <w:r>
        <w:t>of</w:t>
      </w:r>
      <w:r>
        <w:rPr>
          <w:spacing w:val="-2"/>
        </w:rPr>
        <w:t xml:space="preserve"> </w:t>
      </w:r>
      <w:r>
        <w:t>each</w:t>
      </w:r>
      <w:r>
        <w:rPr>
          <w:spacing w:val="-2"/>
        </w:rPr>
        <w:t xml:space="preserve"> </w:t>
      </w:r>
      <w:r>
        <w:t>academic</w:t>
      </w:r>
      <w:r>
        <w:rPr>
          <w:spacing w:val="-1"/>
        </w:rPr>
        <w:t xml:space="preserve"> </w:t>
      </w:r>
      <w:r>
        <w:t>year</w:t>
      </w:r>
      <w:r>
        <w:rPr>
          <w:spacing w:val="-2"/>
        </w:rPr>
        <w:t xml:space="preserve"> </w:t>
      </w:r>
      <w:r>
        <w:t>to</w:t>
      </w:r>
      <w:r>
        <w:rPr>
          <w:spacing w:val="-3"/>
        </w:rPr>
        <w:t xml:space="preserve"> </w:t>
      </w:r>
      <w:r>
        <w:t>say</w:t>
      </w:r>
      <w:r>
        <w:rPr>
          <w:spacing w:val="-3"/>
        </w:rPr>
        <w:t xml:space="preserve"> </w:t>
      </w:r>
      <w:r>
        <w:t>that</w:t>
      </w:r>
      <w:r>
        <w:rPr>
          <w:spacing w:val="-2"/>
        </w:rPr>
        <w:t xml:space="preserve"> </w:t>
      </w:r>
      <w:r>
        <w:t>they</w:t>
      </w:r>
      <w:r>
        <w:rPr>
          <w:spacing w:val="-3"/>
        </w:rPr>
        <w:t xml:space="preserve"> </w:t>
      </w:r>
      <w:r>
        <w:t>have</w:t>
      </w:r>
      <w:r>
        <w:rPr>
          <w:spacing w:val="-3"/>
        </w:rPr>
        <w:t xml:space="preserve"> </w:t>
      </w:r>
      <w:r>
        <w:t>reviewed</w:t>
      </w:r>
      <w:r>
        <w:rPr>
          <w:spacing w:val="-3"/>
        </w:rPr>
        <w:t xml:space="preserve"> </w:t>
      </w:r>
      <w:r>
        <w:t>the</w:t>
      </w:r>
      <w:r>
        <w:rPr>
          <w:spacing w:val="-5"/>
        </w:rPr>
        <w:t xml:space="preserve"> </w:t>
      </w:r>
      <w:r>
        <w:t>guidance and engaged in training.</w:t>
      </w:r>
    </w:p>
    <w:p w14:paraId="474F80DB" w14:textId="77777777" w:rsidR="00DA7EC4" w:rsidRDefault="001B3BAF">
      <w:pPr>
        <w:pStyle w:val="BodyText"/>
        <w:spacing w:before="120"/>
        <w:ind w:right="720"/>
        <w:jc w:val="both"/>
      </w:pPr>
      <w:r>
        <w:t>Reinforce</w:t>
      </w:r>
      <w:r>
        <w:rPr>
          <w:spacing w:val="-2"/>
        </w:rPr>
        <w:t xml:space="preserve"> </w:t>
      </w:r>
      <w:r>
        <w:t>the</w:t>
      </w:r>
      <w:r>
        <w:rPr>
          <w:spacing w:val="-2"/>
        </w:rPr>
        <w:t xml:space="preserve"> </w:t>
      </w:r>
      <w:r>
        <w:t>importance</w:t>
      </w:r>
      <w:r>
        <w:rPr>
          <w:spacing w:val="-5"/>
        </w:rPr>
        <w:t xml:space="preserve"> </w:t>
      </w:r>
      <w:r>
        <w:t>of</w:t>
      </w:r>
      <w:r>
        <w:rPr>
          <w:spacing w:val="-2"/>
        </w:rPr>
        <w:t xml:space="preserve"> </w:t>
      </w:r>
      <w:r>
        <w:t>online</w:t>
      </w:r>
      <w:r>
        <w:rPr>
          <w:spacing w:val="-5"/>
        </w:rPr>
        <w:t xml:space="preserve"> </w:t>
      </w:r>
      <w:r>
        <w:t>safety</w:t>
      </w:r>
      <w:r>
        <w:rPr>
          <w:spacing w:val="-3"/>
        </w:rPr>
        <w:t xml:space="preserve"> </w:t>
      </w:r>
      <w:r>
        <w:t>when</w:t>
      </w:r>
      <w:r>
        <w:rPr>
          <w:spacing w:val="-3"/>
        </w:rPr>
        <w:t xml:space="preserve"> </w:t>
      </w:r>
      <w:r>
        <w:t>communicating</w:t>
      </w:r>
      <w:r>
        <w:rPr>
          <w:spacing w:val="-1"/>
        </w:rPr>
        <w:t xml:space="preserve"> </w:t>
      </w:r>
      <w:r>
        <w:t>with</w:t>
      </w:r>
      <w:r>
        <w:rPr>
          <w:spacing w:val="-2"/>
        </w:rPr>
        <w:t xml:space="preserve"> </w:t>
      </w:r>
      <w:r>
        <w:t>parents.</w:t>
      </w:r>
      <w:r>
        <w:rPr>
          <w:spacing w:val="-5"/>
        </w:rPr>
        <w:t xml:space="preserve"> </w:t>
      </w:r>
      <w:r>
        <w:t>This</w:t>
      </w:r>
      <w:r>
        <w:rPr>
          <w:spacing w:val="-4"/>
        </w:rPr>
        <w:t xml:space="preserve"> </w:t>
      </w:r>
      <w:r>
        <w:t>includes</w:t>
      </w:r>
      <w:r>
        <w:rPr>
          <w:spacing w:val="-4"/>
        </w:rPr>
        <w:t xml:space="preserve"> </w:t>
      </w:r>
      <w:r>
        <w:t>making</w:t>
      </w:r>
      <w:r>
        <w:rPr>
          <w:spacing w:val="-1"/>
        </w:rPr>
        <w:t xml:space="preserve"> </w:t>
      </w:r>
      <w:r>
        <w:t>parents aware</w:t>
      </w:r>
      <w:r>
        <w:rPr>
          <w:spacing w:val="-1"/>
        </w:rPr>
        <w:t xml:space="preserve"> </w:t>
      </w:r>
      <w:r>
        <w:t>of</w:t>
      </w:r>
      <w:r>
        <w:rPr>
          <w:spacing w:val="-1"/>
        </w:rPr>
        <w:t xml:space="preserve"> </w:t>
      </w:r>
      <w:r>
        <w:t>what</w:t>
      </w:r>
      <w:r>
        <w:rPr>
          <w:spacing w:val="-1"/>
        </w:rPr>
        <w:t xml:space="preserve"> </w:t>
      </w:r>
      <w:r>
        <w:t>we</w:t>
      </w:r>
      <w:r>
        <w:rPr>
          <w:spacing w:val="-1"/>
        </w:rPr>
        <w:t xml:space="preserve"> </w:t>
      </w:r>
      <w:r>
        <w:t>ask</w:t>
      </w:r>
      <w:r>
        <w:rPr>
          <w:spacing w:val="-5"/>
        </w:rPr>
        <w:t xml:space="preserve"> </w:t>
      </w:r>
      <w:r>
        <w:t>children</w:t>
      </w:r>
      <w:r>
        <w:rPr>
          <w:spacing w:val="-2"/>
        </w:rPr>
        <w:t xml:space="preserve"> </w:t>
      </w:r>
      <w:r>
        <w:t>to</w:t>
      </w:r>
      <w:r>
        <w:rPr>
          <w:spacing w:val="-1"/>
        </w:rPr>
        <w:t xml:space="preserve"> </w:t>
      </w:r>
      <w:r>
        <w:t>do</w:t>
      </w:r>
      <w:r>
        <w:rPr>
          <w:spacing w:val="-1"/>
        </w:rPr>
        <w:t xml:space="preserve"> </w:t>
      </w:r>
      <w:r>
        <w:t>online</w:t>
      </w:r>
      <w:r>
        <w:rPr>
          <w:spacing w:val="-1"/>
        </w:rPr>
        <w:t xml:space="preserve"> </w:t>
      </w:r>
      <w:r>
        <w:t>(e.g.</w:t>
      </w:r>
      <w:r>
        <w:rPr>
          <w:spacing w:val="-1"/>
        </w:rPr>
        <w:t xml:space="preserve"> </w:t>
      </w:r>
      <w:r>
        <w:t>sites they</w:t>
      </w:r>
      <w:r>
        <w:rPr>
          <w:spacing w:val="-2"/>
        </w:rPr>
        <w:t xml:space="preserve"> </w:t>
      </w:r>
      <w:r>
        <w:t>need</w:t>
      </w:r>
      <w:r>
        <w:rPr>
          <w:spacing w:val="-1"/>
        </w:rPr>
        <w:t xml:space="preserve"> </w:t>
      </w:r>
      <w:r>
        <w:t>to</w:t>
      </w:r>
      <w:r>
        <w:rPr>
          <w:spacing w:val="-2"/>
        </w:rPr>
        <w:t xml:space="preserve"> </w:t>
      </w:r>
      <w:r>
        <w:t>visit</w:t>
      </w:r>
      <w:r>
        <w:rPr>
          <w:spacing w:val="-2"/>
        </w:rPr>
        <w:t xml:space="preserve"> </w:t>
      </w:r>
      <w:r>
        <w:t>or</w:t>
      </w:r>
      <w:r>
        <w:rPr>
          <w:spacing w:val="-1"/>
        </w:rPr>
        <w:t xml:space="preserve"> </w:t>
      </w:r>
      <w:r>
        <w:t>who they</w:t>
      </w:r>
      <w:r>
        <w:rPr>
          <w:spacing w:val="-2"/>
        </w:rPr>
        <w:t xml:space="preserve"> </w:t>
      </w:r>
      <w:r>
        <w:t>will</w:t>
      </w:r>
      <w:r>
        <w:rPr>
          <w:spacing w:val="-2"/>
        </w:rPr>
        <w:t xml:space="preserve"> </w:t>
      </w:r>
      <w:r>
        <w:t>be</w:t>
      </w:r>
      <w:r>
        <w:rPr>
          <w:spacing w:val="-1"/>
        </w:rPr>
        <w:t xml:space="preserve"> </w:t>
      </w:r>
      <w:r>
        <w:t xml:space="preserve">interacting with </w:t>
      </w:r>
      <w:r>
        <w:rPr>
          <w:spacing w:val="-2"/>
        </w:rPr>
        <w:t>online)</w:t>
      </w:r>
    </w:p>
    <w:p w14:paraId="500F258D" w14:textId="77777777" w:rsidR="00DA7EC4" w:rsidRDefault="001B3BAF">
      <w:pPr>
        <w:pStyle w:val="BodyText"/>
        <w:spacing w:before="122"/>
        <w:jc w:val="both"/>
      </w:pPr>
      <w:r>
        <w:t>Contribute</w:t>
      </w:r>
      <w:r>
        <w:rPr>
          <w:spacing w:val="-6"/>
        </w:rPr>
        <w:t xml:space="preserve"> </w:t>
      </w:r>
      <w:r>
        <w:t>to</w:t>
      </w:r>
      <w:r>
        <w:rPr>
          <w:spacing w:val="-4"/>
        </w:rPr>
        <w:t xml:space="preserve"> </w:t>
      </w:r>
      <w:r>
        <w:t>ensuring</w:t>
      </w:r>
      <w:r>
        <w:rPr>
          <w:spacing w:val="-2"/>
        </w:rPr>
        <w:t xml:space="preserve"> </w:t>
      </w:r>
      <w:r>
        <w:t>students</w:t>
      </w:r>
      <w:r>
        <w:rPr>
          <w:spacing w:val="-4"/>
        </w:rPr>
        <w:t xml:space="preserve"> </w:t>
      </w:r>
      <w:r>
        <w:t>learn</w:t>
      </w:r>
      <w:r>
        <w:rPr>
          <w:spacing w:val="-4"/>
        </w:rPr>
        <w:t xml:space="preserve"> </w:t>
      </w:r>
      <w:r>
        <w:t>in</w:t>
      </w:r>
      <w:r>
        <w:rPr>
          <w:spacing w:val="-4"/>
        </w:rPr>
        <w:t xml:space="preserve"> </w:t>
      </w:r>
      <w:r>
        <w:t>a</w:t>
      </w:r>
      <w:r>
        <w:rPr>
          <w:spacing w:val="-3"/>
        </w:rPr>
        <w:t xml:space="preserve"> </w:t>
      </w:r>
      <w:r>
        <w:t>safe</w:t>
      </w:r>
      <w:r>
        <w:rPr>
          <w:spacing w:val="-3"/>
        </w:rPr>
        <w:t xml:space="preserve"> </w:t>
      </w:r>
      <w:r>
        <w:rPr>
          <w:spacing w:val="-2"/>
        </w:rPr>
        <w:t>environment.</w:t>
      </w:r>
    </w:p>
    <w:p w14:paraId="702083D0" w14:textId="77777777" w:rsidR="00DA7EC4" w:rsidRDefault="001B3BAF">
      <w:pPr>
        <w:pStyle w:val="BodyText"/>
        <w:spacing w:before="118" w:line="352" w:lineRule="auto"/>
        <w:ind w:right="2691"/>
        <w:jc w:val="both"/>
        <w:rPr>
          <w:i/>
        </w:rPr>
      </w:pPr>
      <w:r>
        <w:t>Provide</w:t>
      </w:r>
      <w:r>
        <w:rPr>
          <w:spacing w:val="-2"/>
        </w:rPr>
        <w:t xml:space="preserve"> </w:t>
      </w:r>
      <w:r>
        <w:t>a</w:t>
      </w:r>
      <w:r>
        <w:rPr>
          <w:spacing w:val="-5"/>
        </w:rPr>
        <w:t xml:space="preserve"> </w:t>
      </w:r>
      <w:r>
        <w:t>safe</w:t>
      </w:r>
      <w:r>
        <w:rPr>
          <w:spacing w:val="-5"/>
        </w:rPr>
        <w:t xml:space="preserve"> </w:t>
      </w:r>
      <w:r>
        <w:t>space</w:t>
      </w:r>
      <w:r>
        <w:rPr>
          <w:spacing w:val="-2"/>
        </w:rPr>
        <w:t xml:space="preserve"> </w:t>
      </w:r>
      <w:r>
        <w:t>for</w:t>
      </w:r>
      <w:r>
        <w:rPr>
          <w:spacing w:val="-5"/>
        </w:rPr>
        <w:t xml:space="preserve"> </w:t>
      </w:r>
      <w:r>
        <w:t>students</w:t>
      </w:r>
      <w:r>
        <w:rPr>
          <w:spacing w:val="-2"/>
        </w:rPr>
        <w:t xml:space="preserve"> </w:t>
      </w:r>
      <w:r>
        <w:t>who</w:t>
      </w:r>
      <w:r>
        <w:rPr>
          <w:spacing w:val="-2"/>
        </w:rPr>
        <w:t xml:space="preserve"> </w:t>
      </w:r>
      <w:r>
        <w:t>are</w:t>
      </w:r>
      <w:r>
        <w:rPr>
          <w:spacing w:val="-2"/>
        </w:rPr>
        <w:t xml:space="preserve"> </w:t>
      </w:r>
      <w:r>
        <w:t>LGBT</w:t>
      </w:r>
      <w:r>
        <w:rPr>
          <w:spacing w:val="-1"/>
        </w:rPr>
        <w:t xml:space="preserve"> </w:t>
      </w:r>
      <w:r>
        <w:t>to</w:t>
      </w:r>
      <w:r>
        <w:rPr>
          <w:spacing w:val="-2"/>
        </w:rPr>
        <w:t xml:space="preserve"> </w:t>
      </w:r>
      <w:r>
        <w:t>speak</w:t>
      </w:r>
      <w:r>
        <w:rPr>
          <w:spacing w:val="-3"/>
        </w:rPr>
        <w:t xml:space="preserve"> </w:t>
      </w:r>
      <w:r>
        <w:t>out</w:t>
      </w:r>
      <w:r>
        <w:rPr>
          <w:spacing w:val="-3"/>
        </w:rPr>
        <w:t xml:space="preserve"> </w:t>
      </w:r>
      <w:r>
        <w:t>and</w:t>
      </w:r>
      <w:r>
        <w:rPr>
          <w:spacing w:val="-3"/>
        </w:rPr>
        <w:t xml:space="preserve"> </w:t>
      </w:r>
      <w:r>
        <w:t>share</w:t>
      </w:r>
      <w:r>
        <w:rPr>
          <w:spacing w:val="-2"/>
        </w:rPr>
        <w:t xml:space="preserve"> </w:t>
      </w:r>
      <w:r>
        <w:t>their</w:t>
      </w:r>
      <w:r>
        <w:rPr>
          <w:spacing w:val="-3"/>
        </w:rPr>
        <w:t xml:space="preserve"> </w:t>
      </w:r>
      <w:r>
        <w:t xml:space="preserve">concerns. Maintain the belief that </w:t>
      </w:r>
      <w:r>
        <w:rPr>
          <w:i/>
        </w:rPr>
        <w:t>‘it could happen here’.</w:t>
      </w:r>
    </w:p>
    <w:p w14:paraId="2A6DAA7D" w14:textId="77777777" w:rsidR="00DA7EC4" w:rsidRDefault="001B3BAF">
      <w:pPr>
        <w:pStyle w:val="BodyText"/>
        <w:spacing w:line="256" w:lineRule="exact"/>
        <w:jc w:val="both"/>
      </w:pPr>
      <w:r>
        <w:t>All</w:t>
      </w:r>
      <w:r>
        <w:rPr>
          <w:spacing w:val="-5"/>
        </w:rPr>
        <w:t xml:space="preserve"> </w:t>
      </w:r>
      <w:r>
        <w:t>staff</w:t>
      </w:r>
      <w:r>
        <w:rPr>
          <w:spacing w:val="-3"/>
        </w:rPr>
        <w:t xml:space="preserve"> </w:t>
      </w:r>
      <w:r>
        <w:t>(and</w:t>
      </w:r>
      <w:r>
        <w:rPr>
          <w:spacing w:val="-4"/>
        </w:rPr>
        <w:t xml:space="preserve"> </w:t>
      </w:r>
      <w:r>
        <w:t>volunteers)</w:t>
      </w:r>
      <w:r>
        <w:rPr>
          <w:spacing w:val="-7"/>
        </w:rPr>
        <w:t xml:space="preserve"> </w:t>
      </w:r>
      <w:r>
        <w:t>should</w:t>
      </w:r>
      <w:r>
        <w:rPr>
          <w:spacing w:val="-3"/>
        </w:rPr>
        <w:t xml:space="preserve"> </w:t>
      </w:r>
      <w:r>
        <w:t>be</w:t>
      </w:r>
      <w:r>
        <w:rPr>
          <w:spacing w:val="-3"/>
        </w:rPr>
        <w:t xml:space="preserve"> </w:t>
      </w:r>
      <w:r>
        <w:t>aware</w:t>
      </w:r>
      <w:r>
        <w:rPr>
          <w:spacing w:val="-2"/>
        </w:rPr>
        <w:t xml:space="preserve"> </w:t>
      </w:r>
      <w:r>
        <w:rPr>
          <w:spacing w:val="-5"/>
        </w:rPr>
        <w:t>of:</w:t>
      </w:r>
    </w:p>
    <w:p w14:paraId="4C3254DA" w14:textId="77777777" w:rsidR="00DA7EC4" w:rsidRDefault="00DA7EC4">
      <w:pPr>
        <w:pStyle w:val="BodyText"/>
        <w:ind w:left="0"/>
      </w:pPr>
    </w:p>
    <w:p w14:paraId="41EE080F" w14:textId="77777777" w:rsidR="00DA7EC4" w:rsidRDefault="001B3BAF">
      <w:pPr>
        <w:pStyle w:val="BodyText"/>
        <w:spacing w:before="1"/>
        <w:ind w:right="327"/>
      </w:pPr>
      <w:r>
        <w:t>Our</w:t>
      </w:r>
      <w:r>
        <w:rPr>
          <w:spacing w:val="-3"/>
        </w:rPr>
        <w:t xml:space="preserve"> </w:t>
      </w:r>
      <w:r>
        <w:t>systems</w:t>
      </w:r>
      <w:r>
        <w:rPr>
          <w:spacing w:val="-2"/>
        </w:rPr>
        <w:t xml:space="preserve"> </w:t>
      </w:r>
      <w:r>
        <w:t>which</w:t>
      </w:r>
      <w:r>
        <w:rPr>
          <w:spacing w:val="-3"/>
        </w:rPr>
        <w:t xml:space="preserve"> </w:t>
      </w:r>
      <w:r>
        <w:t>support</w:t>
      </w:r>
      <w:r>
        <w:rPr>
          <w:spacing w:val="-5"/>
        </w:rPr>
        <w:t xml:space="preserve"> </w:t>
      </w:r>
      <w:r>
        <w:t>safeguarding,</w:t>
      </w:r>
      <w:r>
        <w:rPr>
          <w:spacing w:val="-3"/>
        </w:rPr>
        <w:t xml:space="preserve"> </w:t>
      </w:r>
      <w:r>
        <w:t>including</w:t>
      </w:r>
      <w:r>
        <w:rPr>
          <w:spacing w:val="-2"/>
        </w:rPr>
        <w:t xml:space="preserve"> </w:t>
      </w:r>
      <w:r>
        <w:t>this</w:t>
      </w:r>
      <w:r>
        <w:rPr>
          <w:spacing w:val="-2"/>
        </w:rPr>
        <w:t xml:space="preserve"> </w:t>
      </w:r>
      <w:r>
        <w:t>child</w:t>
      </w:r>
      <w:r>
        <w:rPr>
          <w:spacing w:val="-3"/>
        </w:rPr>
        <w:t xml:space="preserve"> </w:t>
      </w:r>
      <w:r>
        <w:t>protection</w:t>
      </w:r>
      <w:r>
        <w:rPr>
          <w:spacing w:val="-4"/>
        </w:rPr>
        <w:t xml:space="preserve"> </w:t>
      </w:r>
      <w:r>
        <w:t>and</w:t>
      </w:r>
      <w:r>
        <w:rPr>
          <w:spacing w:val="-4"/>
        </w:rPr>
        <w:t xml:space="preserve"> </w:t>
      </w:r>
      <w:r>
        <w:t>safeguarding</w:t>
      </w:r>
      <w:r>
        <w:rPr>
          <w:spacing w:val="-2"/>
        </w:rPr>
        <w:t xml:space="preserve"> </w:t>
      </w:r>
      <w:r>
        <w:t>policy,</w:t>
      </w:r>
      <w:r>
        <w:rPr>
          <w:spacing w:val="-3"/>
        </w:rPr>
        <w:t xml:space="preserve"> </w:t>
      </w:r>
      <w:r>
        <w:t>the</w:t>
      </w:r>
      <w:r>
        <w:rPr>
          <w:spacing w:val="-6"/>
        </w:rPr>
        <w:t xml:space="preserve"> </w:t>
      </w:r>
      <w:r>
        <w:t>staff code of conduct, the role and identity of the designated safeguarding lead (DSL), deputy and the safeguarding team, the behaviour policy, the E-safety policy, mobile phone policy, and the safeguarding response to children who go missing from education.</w:t>
      </w:r>
    </w:p>
    <w:p w14:paraId="63B8119F" w14:textId="77777777" w:rsidR="00DA7EC4" w:rsidRDefault="001B3BAF">
      <w:pPr>
        <w:pStyle w:val="BodyText"/>
        <w:spacing w:before="120"/>
        <w:ind w:right="327"/>
      </w:pPr>
      <w:r>
        <w:t>Recognise</w:t>
      </w:r>
      <w:r>
        <w:rPr>
          <w:spacing w:val="-2"/>
        </w:rPr>
        <w:t xml:space="preserve"> </w:t>
      </w:r>
      <w:r>
        <w:t>that</w:t>
      </w:r>
      <w:r>
        <w:rPr>
          <w:spacing w:val="-2"/>
        </w:rPr>
        <w:t xml:space="preserve"> </w:t>
      </w:r>
      <w:r>
        <w:t>any</w:t>
      </w:r>
      <w:r>
        <w:rPr>
          <w:spacing w:val="-3"/>
        </w:rPr>
        <w:t xml:space="preserve"> </w:t>
      </w:r>
      <w:r>
        <w:t>child</w:t>
      </w:r>
      <w:r>
        <w:rPr>
          <w:spacing w:val="-5"/>
        </w:rPr>
        <w:t xml:space="preserve"> </w:t>
      </w:r>
      <w:r>
        <w:t>may</w:t>
      </w:r>
      <w:r>
        <w:rPr>
          <w:spacing w:val="-3"/>
        </w:rPr>
        <w:t xml:space="preserve"> </w:t>
      </w:r>
      <w:r>
        <w:t>benefit</w:t>
      </w:r>
      <w:r>
        <w:rPr>
          <w:spacing w:val="-3"/>
        </w:rPr>
        <w:t xml:space="preserve"> </w:t>
      </w:r>
      <w:r>
        <w:t>from</w:t>
      </w:r>
      <w:r>
        <w:rPr>
          <w:spacing w:val="-1"/>
        </w:rPr>
        <w:t xml:space="preserve"> </w:t>
      </w:r>
      <w:r>
        <w:t>early</w:t>
      </w:r>
      <w:r>
        <w:rPr>
          <w:spacing w:val="-3"/>
        </w:rPr>
        <w:t xml:space="preserve"> </w:t>
      </w:r>
      <w:r>
        <w:t>help,</w:t>
      </w:r>
      <w:r>
        <w:rPr>
          <w:spacing w:val="-2"/>
        </w:rPr>
        <w:t xml:space="preserve"> </w:t>
      </w:r>
      <w:r>
        <w:t>but</w:t>
      </w:r>
      <w:r>
        <w:rPr>
          <w:spacing w:val="-2"/>
        </w:rPr>
        <w:t xml:space="preserve"> </w:t>
      </w:r>
      <w:r>
        <w:t>all</w:t>
      </w:r>
      <w:r>
        <w:rPr>
          <w:spacing w:val="-2"/>
        </w:rPr>
        <w:t xml:space="preserve"> </w:t>
      </w:r>
      <w:r>
        <w:t>school</w:t>
      </w:r>
      <w:r>
        <w:rPr>
          <w:spacing w:val="-2"/>
        </w:rPr>
        <w:t xml:space="preserve"> </w:t>
      </w:r>
      <w:r>
        <w:t>and</w:t>
      </w:r>
      <w:r>
        <w:rPr>
          <w:spacing w:val="-3"/>
        </w:rPr>
        <w:t xml:space="preserve"> </w:t>
      </w:r>
      <w:r>
        <w:t>college</w:t>
      </w:r>
      <w:r>
        <w:rPr>
          <w:spacing w:val="-2"/>
        </w:rPr>
        <w:t xml:space="preserve"> </w:t>
      </w:r>
      <w:r>
        <w:t>staff</w:t>
      </w:r>
      <w:r>
        <w:rPr>
          <w:spacing w:val="-5"/>
        </w:rPr>
        <w:t xml:space="preserve"> </w:t>
      </w:r>
      <w:r>
        <w:t>should</w:t>
      </w:r>
      <w:r>
        <w:rPr>
          <w:spacing w:val="-3"/>
        </w:rPr>
        <w:t xml:space="preserve"> </w:t>
      </w:r>
      <w:r>
        <w:t>be</w:t>
      </w:r>
      <w:r>
        <w:rPr>
          <w:spacing w:val="-2"/>
        </w:rPr>
        <w:t xml:space="preserve"> </w:t>
      </w:r>
      <w:r>
        <w:t>particularly</w:t>
      </w:r>
      <w:r>
        <w:rPr>
          <w:spacing w:val="-3"/>
        </w:rPr>
        <w:t xml:space="preserve"> </w:t>
      </w:r>
      <w:r>
        <w:t>alert to the potential need for early help for a child who:</w:t>
      </w:r>
    </w:p>
    <w:p w14:paraId="2788E95D" w14:textId="77777777" w:rsidR="00DA7EC4" w:rsidRDefault="001B3BAF">
      <w:pPr>
        <w:pStyle w:val="ListParagraph"/>
        <w:numPr>
          <w:ilvl w:val="0"/>
          <w:numId w:val="25"/>
        </w:numPr>
        <w:tabs>
          <w:tab w:val="left" w:pos="1005"/>
        </w:tabs>
        <w:spacing w:before="120"/>
        <w:ind w:left="1005" w:hanging="153"/>
      </w:pPr>
      <w:r>
        <w:t>is</w:t>
      </w:r>
      <w:r>
        <w:rPr>
          <w:spacing w:val="-5"/>
        </w:rPr>
        <w:t xml:space="preserve"> </w:t>
      </w:r>
      <w:r>
        <w:t>disabled</w:t>
      </w:r>
      <w:r>
        <w:rPr>
          <w:spacing w:val="-4"/>
        </w:rPr>
        <w:t xml:space="preserve"> </w:t>
      </w:r>
      <w:r>
        <w:t>or</w:t>
      </w:r>
      <w:r>
        <w:rPr>
          <w:spacing w:val="-5"/>
        </w:rPr>
        <w:t xml:space="preserve"> </w:t>
      </w:r>
      <w:r>
        <w:t>has</w:t>
      </w:r>
      <w:r>
        <w:rPr>
          <w:spacing w:val="-5"/>
        </w:rPr>
        <w:t xml:space="preserve"> </w:t>
      </w:r>
      <w:r>
        <w:t>certain</w:t>
      </w:r>
      <w:r>
        <w:rPr>
          <w:spacing w:val="-5"/>
        </w:rPr>
        <w:t xml:space="preserve"> </w:t>
      </w:r>
      <w:r>
        <w:t>health</w:t>
      </w:r>
      <w:r>
        <w:rPr>
          <w:spacing w:val="-7"/>
        </w:rPr>
        <w:t xml:space="preserve"> </w:t>
      </w:r>
      <w:r>
        <w:t>conditions</w:t>
      </w:r>
      <w:r>
        <w:rPr>
          <w:spacing w:val="-4"/>
        </w:rPr>
        <w:t xml:space="preserve"> </w:t>
      </w:r>
      <w:r>
        <w:t>and</w:t>
      </w:r>
      <w:r>
        <w:rPr>
          <w:spacing w:val="-4"/>
        </w:rPr>
        <w:t xml:space="preserve"> </w:t>
      </w:r>
      <w:r>
        <w:t>has</w:t>
      </w:r>
      <w:r>
        <w:rPr>
          <w:spacing w:val="-6"/>
        </w:rPr>
        <w:t xml:space="preserve"> </w:t>
      </w:r>
      <w:r>
        <w:t>specific</w:t>
      </w:r>
      <w:r>
        <w:rPr>
          <w:spacing w:val="-3"/>
        </w:rPr>
        <w:t xml:space="preserve"> </w:t>
      </w:r>
      <w:r>
        <w:t>additional</w:t>
      </w:r>
      <w:r>
        <w:rPr>
          <w:spacing w:val="-3"/>
        </w:rPr>
        <w:t xml:space="preserve"> </w:t>
      </w:r>
      <w:r>
        <w:rPr>
          <w:spacing w:val="-2"/>
        </w:rPr>
        <w:t>needs</w:t>
      </w:r>
    </w:p>
    <w:p w14:paraId="4A6D5E24" w14:textId="77777777" w:rsidR="00DA7EC4" w:rsidRDefault="001B3BAF">
      <w:pPr>
        <w:pStyle w:val="ListParagraph"/>
        <w:numPr>
          <w:ilvl w:val="0"/>
          <w:numId w:val="25"/>
        </w:numPr>
        <w:tabs>
          <w:tab w:val="left" w:pos="1005"/>
        </w:tabs>
        <w:spacing w:before="1" w:line="269" w:lineRule="exact"/>
        <w:ind w:left="1005" w:hanging="153"/>
      </w:pPr>
      <w:r>
        <w:t>has</w:t>
      </w:r>
      <w:r>
        <w:rPr>
          <w:spacing w:val="-8"/>
        </w:rPr>
        <w:t xml:space="preserve"> </w:t>
      </w:r>
      <w:r>
        <w:t>special</w:t>
      </w:r>
      <w:r>
        <w:rPr>
          <w:spacing w:val="-6"/>
        </w:rPr>
        <w:t xml:space="preserve"> </w:t>
      </w:r>
      <w:r>
        <w:t>educational</w:t>
      </w:r>
      <w:r>
        <w:rPr>
          <w:spacing w:val="-3"/>
        </w:rPr>
        <w:t xml:space="preserve"> </w:t>
      </w:r>
      <w:r>
        <w:t>needs</w:t>
      </w:r>
      <w:r>
        <w:rPr>
          <w:spacing w:val="-3"/>
        </w:rPr>
        <w:t xml:space="preserve"> </w:t>
      </w:r>
      <w:r>
        <w:t>(whether</w:t>
      </w:r>
      <w:r>
        <w:rPr>
          <w:spacing w:val="-4"/>
        </w:rPr>
        <w:t xml:space="preserve"> </w:t>
      </w:r>
      <w:r>
        <w:t>or</w:t>
      </w:r>
      <w:r>
        <w:rPr>
          <w:spacing w:val="-4"/>
        </w:rPr>
        <w:t xml:space="preserve"> </w:t>
      </w:r>
      <w:r>
        <w:t>not</w:t>
      </w:r>
      <w:r>
        <w:rPr>
          <w:spacing w:val="-3"/>
        </w:rPr>
        <w:t xml:space="preserve"> </w:t>
      </w:r>
      <w:r>
        <w:t>they</w:t>
      </w:r>
      <w:r>
        <w:rPr>
          <w:spacing w:val="-7"/>
        </w:rPr>
        <w:t xml:space="preserve"> </w:t>
      </w:r>
      <w:r>
        <w:t>have</w:t>
      </w:r>
      <w:r>
        <w:rPr>
          <w:spacing w:val="-4"/>
        </w:rPr>
        <w:t xml:space="preserve"> </w:t>
      </w:r>
      <w:r>
        <w:t>a</w:t>
      </w:r>
      <w:r>
        <w:rPr>
          <w:spacing w:val="-3"/>
        </w:rPr>
        <w:t xml:space="preserve"> </w:t>
      </w:r>
      <w:r>
        <w:t>statutory</w:t>
      </w:r>
      <w:r>
        <w:rPr>
          <w:spacing w:val="-4"/>
        </w:rPr>
        <w:t xml:space="preserve"> </w:t>
      </w:r>
      <w:r>
        <w:t>education,</w:t>
      </w:r>
      <w:r>
        <w:rPr>
          <w:spacing w:val="-4"/>
        </w:rPr>
        <w:t xml:space="preserve"> </w:t>
      </w:r>
      <w:r>
        <w:t>health</w:t>
      </w:r>
      <w:r>
        <w:rPr>
          <w:spacing w:val="-3"/>
        </w:rPr>
        <w:t xml:space="preserve"> </w:t>
      </w:r>
      <w:r>
        <w:t>and</w:t>
      </w:r>
      <w:r>
        <w:rPr>
          <w:spacing w:val="-6"/>
        </w:rPr>
        <w:t xml:space="preserve"> </w:t>
      </w:r>
      <w:r>
        <w:t>care</w:t>
      </w:r>
      <w:r>
        <w:rPr>
          <w:spacing w:val="-3"/>
        </w:rPr>
        <w:t xml:space="preserve"> </w:t>
      </w:r>
      <w:r>
        <w:rPr>
          <w:spacing w:val="-2"/>
        </w:rPr>
        <w:t>plan)</w:t>
      </w:r>
    </w:p>
    <w:p w14:paraId="60C15E3F" w14:textId="77777777" w:rsidR="00DA7EC4" w:rsidRDefault="001B3BAF">
      <w:pPr>
        <w:pStyle w:val="ListParagraph"/>
        <w:numPr>
          <w:ilvl w:val="0"/>
          <w:numId w:val="25"/>
        </w:numPr>
        <w:tabs>
          <w:tab w:val="left" w:pos="1005"/>
        </w:tabs>
        <w:spacing w:line="269" w:lineRule="exact"/>
        <w:ind w:left="1005" w:hanging="153"/>
      </w:pPr>
      <w:r>
        <w:t>has</w:t>
      </w:r>
      <w:r>
        <w:rPr>
          <w:spacing w:val="-4"/>
        </w:rPr>
        <w:t xml:space="preserve"> </w:t>
      </w:r>
      <w:r>
        <w:t>a</w:t>
      </w:r>
      <w:r>
        <w:rPr>
          <w:spacing w:val="-6"/>
        </w:rPr>
        <w:t xml:space="preserve"> </w:t>
      </w:r>
      <w:r>
        <w:t>mental</w:t>
      </w:r>
      <w:r>
        <w:rPr>
          <w:spacing w:val="-5"/>
        </w:rPr>
        <w:t xml:space="preserve"> </w:t>
      </w:r>
      <w:r>
        <w:t>health</w:t>
      </w:r>
      <w:r>
        <w:rPr>
          <w:spacing w:val="-2"/>
        </w:rPr>
        <w:t xml:space="preserve"> </w:t>
      </w:r>
      <w:r>
        <w:rPr>
          <w:spacing w:val="-4"/>
        </w:rPr>
        <w:t>need</w:t>
      </w:r>
    </w:p>
    <w:p w14:paraId="7549888D" w14:textId="77777777" w:rsidR="00DA7EC4" w:rsidRDefault="001B3BAF">
      <w:pPr>
        <w:pStyle w:val="ListParagraph"/>
        <w:numPr>
          <w:ilvl w:val="0"/>
          <w:numId w:val="25"/>
        </w:numPr>
        <w:tabs>
          <w:tab w:val="left" w:pos="1005"/>
        </w:tabs>
        <w:spacing w:before="2" w:line="269" w:lineRule="exact"/>
        <w:ind w:left="1005" w:hanging="153"/>
      </w:pPr>
      <w:r>
        <w:t>is</w:t>
      </w:r>
      <w:r>
        <w:rPr>
          <w:spacing w:val="-1"/>
        </w:rPr>
        <w:t xml:space="preserve"> </w:t>
      </w:r>
      <w:r>
        <w:t>a</w:t>
      </w:r>
      <w:r>
        <w:rPr>
          <w:spacing w:val="-3"/>
        </w:rPr>
        <w:t xml:space="preserve"> </w:t>
      </w:r>
      <w:r>
        <w:t>young</w:t>
      </w:r>
      <w:r>
        <w:rPr>
          <w:spacing w:val="-1"/>
        </w:rPr>
        <w:t xml:space="preserve"> </w:t>
      </w:r>
      <w:r>
        <w:rPr>
          <w:spacing w:val="-2"/>
        </w:rPr>
        <w:t>carer</w:t>
      </w:r>
    </w:p>
    <w:p w14:paraId="2108781E" w14:textId="77777777" w:rsidR="00DA7EC4" w:rsidRDefault="001B3BAF">
      <w:pPr>
        <w:pStyle w:val="ListParagraph"/>
        <w:numPr>
          <w:ilvl w:val="0"/>
          <w:numId w:val="25"/>
        </w:numPr>
        <w:tabs>
          <w:tab w:val="left" w:pos="1006"/>
        </w:tabs>
        <w:ind w:right="292"/>
      </w:pPr>
      <w:r>
        <w:t>is showing signs of being drawn in to anti-social or criminal behaviour, including gang involvement and association with organised crime groups or county lines</w:t>
      </w:r>
    </w:p>
    <w:p w14:paraId="5CF4EA24" w14:textId="77777777" w:rsidR="00DA7EC4" w:rsidRDefault="001B3BAF">
      <w:pPr>
        <w:pStyle w:val="ListParagraph"/>
        <w:numPr>
          <w:ilvl w:val="0"/>
          <w:numId w:val="25"/>
        </w:numPr>
        <w:tabs>
          <w:tab w:val="left" w:pos="1005"/>
        </w:tabs>
        <w:ind w:left="1005" w:hanging="153"/>
      </w:pPr>
      <w:r>
        <w:t>is</w:t>
      </w:r>
      <w:r>
        <w:rPr>
          <w:spacing w:val="-4"/>
        </w:rPr>
        <w:t xml:space="preserve"> </w:t>
      </w:r>
      <w:r>
        <w:t>frequently</w:t>
      </w:r>
      <w:r>
        <w:rPr>
          <w:spacing w:val="-6"/>
        </w:rPr>
        <w:t xml:space="preserve"> </w:t>
      </w:r>
      <w:r>
        <w:t>missing/goes</w:t>
      </w:r>
      <w:r>
        <w:rPr>
          <w:spacing w:val="-4"/>
        </w:rPr>
        <w:t xml:space="preserve"> </w:t>
      </w:r>
      <w:r>
        <w:t>missing</w:t>
      </w:r>
      <w:r>
        <w:rPr>
          <w:spacing w:val="-4"/>
        </w:rPr>
        <w:t xml:space="preserve"> </w:t>
      </w:r>
      <w:r>
        <w:t>from</w:t>
      </w:r>
      <w:r>
        <w:rPr>
          <w:spacing w:val="-7"/>
        </w:rPr>
        <w:t xml:space="preserve"> </w:t>
      </w:r>
      <w:r>
        <w:t>care</w:t>
      </w:r>
      <w:r>
        <w:rPr>
          <w:spacing w:val="-5"/>
        </w:rPr>
        <w:t xml:space="preserve"> </w:t>
      </w:r>
      <w:r>
        <w:t>or</w:t>
      </w:r>
      <w:r>
        <w:rPr>
          <w:spacing w:val="-6"/>
        </w:rPr>
        <w:t xml:space="preserve"> </w:t>
      </w:r>
      <w:r>
        <w:t>from</w:t>
      </w:r>
      <w:r>
        <w:rPr>
          <w:spacing w:val="-3"/>
        </w:rPr>
        <w:t xml:space="preserve"> </w:t>
      </w:r>
      <w:r>
        <w:rPr>
          <w:spacing w:val="-4"/>
        </w:rPr>
        <w:t>home</w:t>
      </w:r>
    </w:p>
    <w:p w14:paraId="3AC75FB7" w14:textId="77777777" w:rsidR="00DA7EC4" w:rsidRDefault="001B3BAF">
      <w:pPr>
        <w:pStyle w:val="ListParagraph"/>
        <w:numPr>
          <w:ilvl w:val="0"/>
          <w:numId w:val="25"/>
        </w:numPr>
        <w:tabs>
          <w:tab w:val="left" w:pos="1005"/>
        </w:tabs>
        <w:spacing w:line="269" w:lineRule="exact"/>
        <w:ind w:left="1005" w:hanging="153"/>
      </w:pPr>
      <w:r>
        <w:t>is</w:t>
      </w:r>
      <w:r>
        <w:rPr>
          <w:spacing w:val="-5"/>
        </w:rPr>
        <w:t xml:space="preserve"> </w:t>
      </w:r>
      <w:r>
        <w:t>at</w:t>
      </w:r>
      <w:r>
        <w:rPr>
          <w:spacing w:val="-5"/>
        </w:rPr>
        <w:t xml:space="preserve"> </w:t>
      </w:r>
      <w:r>
        <w:t>risk</w:t>
      </w:r>
      <w:r>
        <w:rPr>
          <w:spacing w:val="-6"/>
        </w:rPr>
        <w:t xml:space="preserve"> </w:t>
      </w:r>
      <w:r>
        <w:t>of</w:t>
      </w:r>
      <w:r>
        <w:rPr>
          <w:spacing w:val="-3"/>
        </w:rPr>
        <w:t xml:space="preserve"> </w:t>
      </w:r>
      <w:r>
        <w:t>modern</w:t>
      </w:r>
      <w:r>
        <w:rPr>
          <w:spacing w:val="-5"/>
        </w:rPr>
        <w:t xml:space="preserve"> </w:t>
      </w:r>
      <w:r>
        <w:t>slavery,</w:t>
      </w:r>
      <w:r>
        <w:rPr>
          <w:spacing w:val="-3"/>
        </w:rPr>
        <w:t xml:space="preserve"> </w:t>
      </w:r>
      <w:r>
        <w:t>trafficking,</w:t>
      </w:r>
      <w:r>
        <w:rPr>
          <w:spacing w:val="-4"/>
        </w:rPr>
        <w:t xml:space="preserve"> </w:t>
      </w:r>
      <w:r>
        <w:t>sexual</w:t>
      </w:r>
      <w:r>
        <w:rPr>
          <w:spacing w:val="-3"/>
        </w:rPr>
        <w:t xml:space="preserve"> </w:t>
      </w:r>
      <w:r>
        <w:t>or</w:t>
      </w:r>
      <w:r>
        <w:rPr>
          <w:spacing w:val="-7"/>
        </w:rPr>
        <w:t xml:space="preserve"> </w:t>
      </w:r>
      <w:r>
        <w:t>criminal</w:t>
      </w:r>
      <w:r>
        <w:rPr>
          <w:spacing w:val="-6"/>
        </w:rPr>
        <w:t xml:space="preserve"> </w:t>
      </w:r>
      <w:r>
        <w:rPr>
          <w:spacing w:val="-2"/>
        </w:rPr>
        <w:t>exploitation</w:t>
      </w:r>
    </w:p>
    <w:p w14:paraId="0DAFB3E5" w14:textId="77777777" w:rsidR="00DA7EC4" w:rsidRDefault="001B3BAF">
      <w:pPr>
        <w:pStyle w:val="ListParagraph"/>
        <w:numPr>
          <w:ilvl w:val="0"/>
          <w:numId w:val="25"/>
        </w:numPr>
        <w:tabs>
          <w:tab w:val="left" w:pos="1005"/>
        </w:tabs>
        <w:spacing w:line="269" w:lineRule="exact"/>
        <w:ind w:left="1005" w:hanging="153"/>
      </w:pPr>
      <w:r>
        <w:t>is</w:t>
      </w:r>
      <w:r>
        <w:rPr>
          <w:spacing w:val="-2"/>
        </w:rPr>
        <w:t xml:space="preserve"> </w:t>
      </w:r>
      <w:r>
        <w:t>at</w:t>
      </w:r>
      <w:r>
        <w:rPr>
          <w:spacing w:val="-5"/>
        </w:rPr>
        <w:t xml:space="preserve"> </w:t>
      </w:r>
      <w:r>
        <w:t>risk</w:t>
      </w:r>
      <w:r>
        <w:rPr>
          <w:spacing w:val="-5"/>
        </w:rPr>
        <w:t xml:space="preserve"> </w:t>
      </w:r>
      <w:r>
        <w:t>of</w:t>
      </w:r>
      <w:r>
        <w:rPr>
          <w:spacing w:val="-3"/>
        </w:rPr>
        <w:t xml:space="preserve"> </w:t>
      </w:r>
      <w:r>
        <w:t>being</w:t>
      </w:r>
      <w:r>
        <w:rPr>
          <w:spacing w:val="-2"/>
        </w:rPr>
        <w:t xml:space="preserve"> </w:t>
      </w:r>
      <w:r>
        <w:t>radicalised</w:t>
      </w:r>
      <w:r>
        <w:rPr>
          <w:spacing w:val="-3"/>
        </w:rPr>
        <w:t xml:space="preserve"> </w:t>
      </w:r>
      <w:r>
        <w:t>or</w:t>
      </w:r>
      <w:r>
        <w:rPr>
          <w:spacing w:val="-3"/>
        </w:rPr>
        <w:t xml:space="preserve"> </w:t>
      </w:r>
      <w:r>
        <w:rPr>
          <w:spacing w:val="-2"/>
        </w:rPr>
        <w:t>exploited</w:t>
      </w:r>
    </w:p>
    <w:p w14:paraId="28950573" w14:textId="77777777" w:rsidR="00DA7EC4" w:rsidRDefault="001B3BAF">
      <w:pPr>
        <w:pStyle w:val="ListParagraph"/>
        <w:numPr>
          <w:ilvl w:val="0"/>
          <w:numId w:val="25"/>
        </w:numPr>
        <w:tabs>
          <w:tab w:val="left" w:pos="1005"/>
        </w:tabs>
        <w:spacing w:before="1" w:line="269" w:lineRule="exact"/>
        <w:ind w:left="1005" w:hanging="153"/>
      </w:pPr>
      <w:r>
        <w:t>has</w:t>
      </w:r>
      <w:r>
        <w:rPr>
          <w:spacing w:val="-5"/>
        </w:rPr>
        <w:t xml:space="preserve"> </w:t>
      </w:r>
      <w:r>
        <w:t>a</w:t>
      </w:r>
      <w:r>
        <w:rPr>
          <w:spacing w:val="-4"/>
        </w:rPr>
        <w:t xml:space="preserve"> </w:t>
      </w:r>
      <w:r>
        <w:t>family</w:t>
      </w:r>
      <w:r>
        <w:rPr>
          <w:spacing w:val="-4"/>
        </w:rPr>
        <w:t xml:space="preserve"> </w:t>
      </w:r>
      <w:r>
        <w:t>member</w:t>
      </w:r>
      <w:r>
        <w:rPr>
          <w:spacing w:val="-4"/>
        </w:rPr>
        <w:t xml:space="preserve"> </w:t>
      </w:r>
      <w:r>
        <w:t>in</w:t>
      </w:r>
      <w:r>
        <w:rPr>
          <w:spacing w:val="-4"/>
        </w:rPr>
        <w:t xml:space="preserve"> </w:t>
      </w:r>
      <w:r>
        <w:t>prison,</w:t>
      </w:r>
      <w:r>
        <w:rPr>
          <w:spacing w:val="-3"/>
        </w:rPr>
        <w:t xml:space="preserve"> </w:t>
      </w:r>
      <w:r>
        <w:t>or</w:t>
      </w:r>
      <w:r>
        <w:rPr>
          <w:spacing w:val="-4"/>
        </w:rPr>
        <w:t xml:space="preserve"> </w:t>
      </w:r>
      <w:r>
        <w:t>is</w:t>
      </w:r>
      <w:r>
        <w:rPr>
          <w:spacing w:val="-2"/>
        </w:rPr>
        <w:t xml:space="preserve"> </w:t>
      </w:r>
      <w:r>
        <w:t>affected</w:t>
      </w:r>
      <w:r>
        <w:rPr>
          <w:spacing w:val="-4"/>
        </w:rPr>
        <w:t xml:space="preserve"> </w:t>
      </w:r>
      <w:r>
        <w:t>by</w:t>
      </w:r>
      <w:r>
        <w:rPr>
          <w:spacing w:val="-4"/>
        </w:rPr>
        <w:t xml:space="preserve"> </w:t>
      </w:r>
      <w:r>
        <w:t>parental</w:t>
      </w:r>
      <w:r>
        <w:rPr>
          <w:spacing w:val="-3"/>
        </w:rPr>
        <w:t xml:space="preserve"> </w:t>
      </w:r>
      <w:r>
        <w:rPr>
          <w:spacing w:val="-2"/>
        </w:rPr>
        <w:t>offending</w:t>
      </w:r>
    </w:p>
    <w:p w14:paraId="77FEDB86" w14:textId="77777777" w:rsidR="00DA7EC4" w:rsidRDefault="001B3BAF">
      <w:pPr>
        <w:pStyle w:val="ListParagraph"/>
        <w:numPr>
          <w:ilvl w:val="0"/>
          <w:numId w:val="25"/>
        </w:numPr>
        <w:tabs>
          <w:tab w:val="left" w:pos="1006"/>
        </w:tabs>
        <w:ind w:right="296"/>
      </w:pPr>
      <w:r>
        <w:t>is</w:t>
      </w:r>
      <w:r>
        <w:rPr>
          <w:spacing w:val="-1"/>
        </w:rPr>
        <w:t xml:space="preserve"> </w:t>
      </w:r>
      <w:r>
        <w:t>in</w:t>
      </w:r>
      <w:r>
        <w:rPr>
          <w:spacing w:val="-1"/>
        </w:rPr>
        <w:t xml:space="preserve"> </w:t>
      </w:r>
      <w:r>
        <w:t>a</w:t>
      </w:r>
      <w:r>
        <w:rPr>
          <w:spacing w:val="-2"/>
        </w:rPr>
        <w:t xml:space="preserve"> </w:t>
      </w:r>
      <w:r>
        <w:t>family</w:t>
      </w:r>
      <w:r>
        <w:rPr>
          <w:spacing w:val="-3"/>
        </w:rPr>
        <w:t xml:space="preserve"> </w:t>
      </w:r>
      <w:r>
        <w:t>circumstance</w:t>
      </w:r>
      <w:r>
        <w:rPr>
          <w:spacing w:val="-1"/>
        </w:rPr>
        <w:t xml:space="preserve"> </w:t>
      </w:r>
      <w:r>
        <w:t>presenting challenges</w:t>
      </w:r>
      <w:r>
        <w:rPr>
          <w:spacing w:val="-1"/>
        </w:rPr>
        <w:t xml:space="preserve"> </w:t>
      </w:r>
      <w:r>
        <w:t>for</w:t>
      </w:r>
      <w:r>
        <w:rPr>
          <w:spacing w:val="-1"/>
        </w:rPr>
        <w:t xml:space="preserve"> </w:t>
      </w:r>
      <w:r>
        <w:t>the</w:t>
      </w:r>
      <w:r>
        <w:rPr>
          <w:spacing w:val="-2"/>
        </w:rPr>
        <w:t xml:space="preserve"> </w:t>
      </w:r>
      <w:r>
        <w:t>child,</w:t>
      </w:r>
      <w:r>
        <w:rPr>
          <w:spacing w:val="-2"/>
        </w:rPr>
        <w:t xml:space="preserve"> </w:t>
      </w:r>
      <w:r>
        <w:t>such</w:t>
      </w:r>
      <w:r>
        <w:rPr>
          <w:spacing w:val="-3"/>
        </w:rPr>
        <w:t xml:space="preserve"> </w:t>
      </w:r>
      <w:r>
        <w:t>as</w:t>
      </w:r>
      <w:r>
        <w:rPr>
          <w:spacing w:val="-2"/>
        </w:rPr>
        <w:t xml:space="preserve"> </w:t>
      </w:r>
      <w:r>
        <w:t>drug and</w:t>
      </w:r>
      <w:r>
        <w:rPr>
          <w:spacing w:val="-1"/>
        </w:rPr>
        <w:t xml:space="preserve"> </w:t>
      </w:r>
      <w:r>
        <w:t>alcohol</w:t>
      </w:r>
      <w:r>
        <w:rPr>
          <w:spacing w:val="-3"/>
        </w:rPr>
        <w:t xml:space="preserve"> </w:t>
      </w:r>
      <w:r>
        <w:t>misuse, adult mental health problems and domestic abuse</w:t>
      </w:r>
    </w:p>
    <w:p w14:paraId="0738A037" w14:textId="77777777" w:rsidR="00DA7EC4" w:rsidRDefault="001B3BAF">
      <w:pPr>
        <w:pStyle w:val="ListParagraph"/>
        <w:numPr>
          <w:ilvl w:val="0"/>
          <w:numId w:val="25"/>
        </w:numPr>
        <w:tabs>
          <w:tab w:val="left" w:pos="1005"/>
        </w:tabs>
        <w:ind w:left="1005" w:hanging="153"/>
      </w:pPr>
      <w:r>
        <w:t>is</w:t>
      </w:r>
      <w:r>
        <w:rPr>
          <w:spacing w:val="-7"/>
        </w:rPr>
        <w:t xml:space="preserve"> </w:t>
      </w:r>
      <w:r>
        <w:t>misusing</w:t>
      </w:r>
      <w:r>
        <w:rPr>
          <w:spacing w:val="-3"/>
        </w:rPr>
        <w:t xml:space="preserve"> </w:t>
      </w:r>
      <w:r>
        <w:t>alcohol</w:t>
      </w:r>
      <w:r>
        <w:rPr>
          <w:spacing w:val="-4"/>
        </w:rPr>
        <w:t xml:space="preserve"> </w:t>
      </w:r>
      <w:r>
        <w:t>or</w:t>
      </w:r>
      <w:r>
        <w:rPr>
          <w:spacing w:val="-5"/>
        </w:rPr>
        <w:t xml:space="preserve"> </w:t>
      </w:r>
      <w:r>
        <w:t>other</w:t>
      </w:r>
      <w:r>
        <w:rPr>
          <w:spacing w:val="-4"/>
        </w:rPr>
        <w:t xml:space="preserve"> </w:t>
      </w:r>
      <w:r>
        <w:t>drugs</w:t>
      </w:r>
      <w:r>
        <w:rPr>
          <w:spacing w:val="-3"/>
        </w:rPr>
        <w:t xml:space="preserve"> </w:t>
      </w:r>
      <w:r>
        <w:rPr>
          <w:spacing w:val="-2"/>
        </w:rPr>
        <w:t>themselves</w:t>
      </w:r>
    </w:p>
    <w:p w14:paraId="22670D43" w14:textId="77777777" w:rsidR="00DA7EC4" w:rsidRDefault="001B3BAF">
      <w:pPr>
        <w:pStyle w:val="ListParagraph"/>
        <w:numPr>
          <w:ilvl w:val="0"/>
          <w:numId w:val="25"/>
        </w:numPr>
        <w:tabs>
          <w:tab w:val="left" w:pos="1005"/>
        </w:tabs>
        <w:spacing w:before="1"/>
        <w:ind w:left="1005" w:hanging="153"/>
      </w:pPr>
      <w:r>
        <w:t>has</w:t>
      </w:r>
      <w:r>
        <w:rPr>
          <w:spacing w:val="-2"/>
        </w:rPr>
        <w:t xml:space="preserve"> </w:t>
      </w:r>
      <w:r>
        <w:t>returned</w:t>
      </w:r>
      <w:r>
        <w:rPr>
          <w:spacing w:val="-3"/>
        </w:rPr>
        <w:t xml:space="preserve"> </w:t>
      </w:r>
      <w:r>
        <w:t>home</w:t>
      </w:r>
      <w:r>
        <w:rPr>
          <w:spacing w:val="-3"/>
        </w:rPr>
        <w:t xml:space="preserve"> </w:t>
      </w:r>
      <w:r>
        <w:t>to</w:t>
      </w:r>
      <w:r>
        <w:rPr>
          <w:spacing w:val="-3"/>
        </w:rPr>
        <w:t xml:space="preserve"> </w:t>
      </w:r>
      <w:r>
        <w:t>their</w:t>
      </w:r>
      <w:r>
        <w:rPr>
          <w:spacing w:val="-4"/>
        </w:rPr>
        <w:t xml:space="preserve"> </w:t>
      </w:r>
      <w:r>
        <w:t>family</w:t>
      </w:r>
      <w:r>
        <w:rPr>
          <w:spacing w:val="-3"/>
        </w:rPr>
        <w:t xml:space="preserve"> </w:t>
      </w:r>
      <w:r>
        <w:t>from</w:t>
      </w:r>
      <w:r>
        <w:rPr>
          <w:spacing w:val="-1"/>
        </w:rPr>
        <w:t xml:space="preserve"> </w:t>
      </w:r>
      <w:r>
        <w:rPr>
          <w:spacing w:val="-4"/>
        </w:rPr>
        <w:t>care</w:t>
      </w:r>
    </w:p>
    <w:p w14:paraId="66748E6A" w14:textId="77777777" w:rsidR="00DA7EC4" w:rsidRDefault="001B3BAF">
      <w:pPr>
        <w:pStyle w:val="ListParagraph"/>
        <w:numPr>
          <w:ilvl w:val="0"/>
          <w:numId w:val="25"/>
        </w:numPr>
        <w:tabs>
          <w:tab w:val="left" w:pos="1005"/>
        </w:tabs>
        <w:spacing w:before="1" w:line="270" w:lineRule="exact"/>
        <w:ind w:left="1005" w:hanging="153"/>
      </w:pPr>
      <w:r>
        <w:t>is</w:t>
      </w:r>
      <w:r>
        <w:rPr>
          <w:spacing w:val="-6"/>
        </w:rPr>
        <w:t xml:space="preserve"> </w:t>
      </w:r>
      <w:r>
        <w:t>at</w:t>
      </w:r>
      <w:r>
        <w:rPr>
          <w:spacing w:val="-6"/>
        </w:rPr>
        <w:t xml:space="preserve"> </w:t>
      </w:r>
      <w:r>
        <w:t>risk</w:t>
      </w:r>
      <w:r>
        <w:rPr>
          <w:spacing w:val="-6"/>
        </w:rPr>
        <w:t xml:space="preserve"> </w:t>
      </w:r>
      <w:r>
        <w:t>of</w:t>
      </w:r>
      <w:r>
        <w:rPr>
          <w:spacing w:val="-5"/>
        </w:rPr>
        <w:t xml:space="preserve"> </w:t>
      </w:r>
      <w:r>
        <w:t>‘honour’-based</w:t>
      </w:r>
      <w:r>
        <w:rPr>
          <w:spacing w:val="-5"/>
        </w:rPr>
        <w:t xml:space="preserve"> </w:t>
      </w:r>
      <w:r>
        <w:t>abuse</w:t>
      </w:r>
      <w:r>
        <w:rPr>
          <w:spacing w:val="-7"/>
        </w:rPr>
        <w:t xml:space="preserve"> </w:t>
      </w:r>
      <w:r>
        <w:t>such</w:t>
      </w:r>
      <w:r>
        <w:rPr>
          <w:spacing w:val="-4"/>
        </w:rPr>
        <w:t xml:space="preserve"> </w:t>
      </w:r>
      <w:r>
        <w:t>as</w:t>
      </w:r>
      <w:r>
        <w:rPr>
          <w:spacing w:val="-4"/>
        </w:rPr>
        <w:t xml:space="preserve"> </w:t>
      </w:r>
      <w:r>
        <w:t>Female</w:t>
      </w:r>
      <w:r>
        <w:rPr>
          <w:spacing w:val="-4"/>
        </w:rPr>
        <w:t xml:space="preserve"> </w:t>
      </w:r>
      <w:r>
        <w:t>Genital</w:t>
      </w:r>
      <w:r>
        <w:rPr>
          <w:spacing w:val="-4"/>
        </w:rPr>
        <w:t xml:space="preserve"> </w:t>
      </w:r>
      <w:r>
        <w:t>Mutilation</w:t>
      </w:r>
      <w:r>
        <w:rPr>
          <w:spacing w:val="-6"/>
        </w:rPr>
        <w:t xml:space="preserve"> </w:t>
      </w:r>
      <w:r>
        <w:t>or</w:t>
      </w:r>
      <w:r>
        <w:rPr>
          <w:spacing w:val="-4"/>
        </w:rPr>
        <w:t xml:space="preserve"> </w:t>
      </w:r>
      <w:r>
        <w:t>Forced</w:t>
      </w:r>
      <w:r>
        <w:rPr>
          <w:spacing w:val="-3"/>
        </w:rPr>
        <w:t xml:space="preserve"> </w:t>
      </w:r>
      <w:r>
        <w:rPr>
          <w:spacing w:val="-2"/>
        </w:rPr>
        <w:t>Marriage</w:t>
      </w:r>
    </w:p>
    <w:p w14:paraId="208878DD" w14:textId="77777777" w:rsidR="00DA7EC4" w:rsidRDefault="001B3BAF">
      <w:pPr>
        <w:pStyle w:val="ListParagraph"/>
        <w:numPr>
          <w:ilvl w:val="0"/>
          <w:numId w:val="25"/>
        </w:numPr>
        <w:tabs>
          <w:tab w:val="left" w:pos="1005"/>
        </w:tabs>
        <w:spacing w:line="270" w:lineRule="exact"/>
        <w:ind w:left="1005" w:hanging="153"/>
      </w:pPr>
      <w:r>
        <w:t>is</w:t>
      </w:r>
      <w:r>
        <w:rPr>
          <w:spacing w:val="-5"/>
        </w:rPr>
        <w:t xml:space="preserve"> </w:t>
      </w:r>
      <w:r>
        <w:t>showing</w:t>
      </w:r>
      <w:r>
        <w:rPr>
          <w:spacing w:val="-2"/>
        </w:rPr>
        <w:t xml:space="preserve"> </w:t>
      </w:r>
      <w:r>
        <w:t>early</w:t>
      </w:r>
      <w:r>
        <w:rPr>
          <w:spacing w:val="-4"/>
        </w:rPr>
        <w:t xml:space="preserve"> </w:t>
      </w:r>
      <w:r>
        <w:t>signs</w:t>
      </w:r>
      <w:r>
        <w:rPr>
          <w:spacing w:val="-2"/>
        </w:rPr>
        <w:t xml:space="preserve"> </w:t>
      </w:r>
      <w:r>
        <w:t>of</w:t>
      </w:r>
      <w:r>
        <w:rPr>
          <w:spacing w:val="-3"/>
        </w:rPr>
        <w:t xml:space="preserve"> </w:t>
      </w:r>
      <w:r>
        <w:t>abuse</w:t>
      </w:r>
      <w:r>
        <w:rPr>
          <w:spacing w:val="-3"/>
        </w:rPr>
        <w:t xml:space="preserve"> </w:t>
      </w:r>
      <w:r>
        <w:t>and/or</w:t>
      </w:r>
      <w:r>
        <w:rPr>
          <w:spacing w:val="-3"/>
        </w:rPr>
        <w:t xml:space="preserve"> </w:t>
      </w:r>
      <w:r>
        <w:rPr>
          <w:spacing w:val="-2"/>
        </w:rPr>
        <w:t>neglect</w:t>
      </w:r>
    </w:p>
    <w:p w14:paraId="2E916F88" w14:textId="77777777" w:rsidR="00DA7EC4" w:rsidRDefault="00DA7EC4">
      <w:pPr>
        <w:pStyle w:val="ListParagraph"/>
        <w:spacing w:line="270" w:lineRule="exact"/>
        <w:sectPr w:rsidR="00DA7EC4">
          <w:footerReference w:type="default" r:id="rId70"/>
          <w:pgSz w:w="11910" w:h="16840"/>
          <w:pgMar w:top="620" w:right="425" w:bottom="1800" w:left="708" w:header="0" w:footer="1619" w:gutter="0"/>
          <w:cols w:space="720"/>
        </w:sectPr>
      </w:pPr>
    </w:p>
    <w:p w14:paraId="1C70858E" w14:textId="77777777" w:rsidR="00DA7EC4" w:rsidRDefault="001B3BAF">
      <w:pPr>
        <w:pStyle w:val="ListParagraph"/>
        <w:numPr>
          <w:ilvl w:val="0"/>
          <w:numId w:val="25"/>
        </w:numPr>
        <w:tabs>
          <w:tab w:val="left" w:pos="1005"/>
        </w:tabs>
        <w:spacing w:before="83" w:line="269" w:lineRule="exact"/>
        <w:ind w:left="1005" w:hanging="153"/>
      </w:pPr>
      <w:r>
        <w:lastRenderedPageBreak/>
        <w:t>is</w:t>
      </w:r>
      <w:r>
        <w:rPr>
          <w:spacing w:val="-2"/>
        </w:rPr>
        <w:t xml:space="preserve"> </w:t>
      </w:r>
      <w:r>
        <w:t>a</w:t>
      </w:r>
      <w:r>
        <w:rPr>
          <w:spacing w:val="-3"/>
        </w:rPr>
        <w:t xml:space="preserve"> </w:t>
      </w:r>
      <w:r>
        <w:t>privately</w:t>
      </w:r>
      <w:r>
        <w:rPr>
          <w:spacing w:val="-3"/>
        </w:rPr>
        <w:t xml:space="preserve"> </w:t>
      </w:r>
      <w:r>
        <w:t>fostered</w:t>
      </w:r>
      <w:r>
        <w:rPr>
          <w:spacing w:val="-3"/>
        </w:rPr>
        <w:t xml:space="preserve"> </w:t>
      </w:r>
      <w:r>
        <w:rPr>
          <w:spacing w:val="-4"/>
        </w:rPr>
        <w:t>child</w:t>
      </w:r>
    </w:p>
    <w:p w14:paraId="23C06790" w14:textId="77777777" w:rsidR="00DA7EC4" w:rsidRDefault="001B3BAF">
      <w:pPr>
        <w:pStyle w:val="ListParagraph"/>
        <w:numPr>
          <w:ilvl w:val="0"/>
          <w:numId w:val="25"/>
        </w:numPr>
        <w:tabs>
          <w:tab w:val="left" w:pos="1005"/>
        </w:tabs>
        <w:spacing w:line="269" w:lineRule="exact"/>
        <w:ind w:left="1005" w:hanging="153"/>
      </w:pPr>
      <w:r>
        <w:t>is</w:t>
      </w:r>
      <w:r>
        <w:rPr>
          <w:spacing w:val="-6"/>
        </w:rPr>
        <w:t xml:space="preserve"> </w:t>
      </w:r>
      <w:r>
        <w:t>persistently</w:t>
      </w:r>
      <w:r>
        <w:rPr>
          <w:spacing w:val="-6"/>
        </w:rPr>
        <w:t xml:space="preserve"> </w:t>
      </w:r>
      <w:r>
        <w:t>absent</w:t>
      </w:r>
      <w:r>
        <w:rPr>
          <w:spacing w:val="-6"/>
        </w:rPr>
        <w:t xml:space="preserve"> </w:t>
      </w:r>
      <w:r>
        <w:t>from</w:t>
      </w:r>
      <w:r>
        <w:rPr>
          <w:spacing w:val="-4"/>
        </w:rPr>
        <w:t xml:space="preserve"> </w:t>
      </w:r>
      <w:r>
        <w:t>education,</w:t>
      </w:r>
      <w:r>
        <w:rPr>
          <w:spacing w:val="-6"/>
        </w:rPr>
        <w:t xml:space="preserve"> </w:t>
      </w:r>
      <w:r>
        <w:t>including</w:t>
      </w:r>
      <w:r>
        <w:rPr>
          <w:spacing w:val="-4"/>
        </w:rPr>
        <w:t xml:space="preserve"> </w:t>
      </w:r>
      <w:r>
        <w:t>persistent</w:t>
      </w:r>
      <w:r>
        <w:rPr>
          <w:spacing w:val="-6"/>
        </w:rPr>
        <w:t xml:space="preserve"> </w:t>
      </w:r>
      <w:r>
        <w:t>absences</w:t>
      </w:r>
      <w:r>
        <w:rPr>
          <w:spacing w:val="-4"/>
        </w:rPr>
        <w:t xml:space="preserve"> </w:t>
      </w:r>
      <w:r>
        <w:t>for</w:t>
      </w:r>
      <w:r>
        <w:rPr>
          <w:spacing w:val="-5"/>
        </w:rPr>
        <w:t xml:space="preserve"> </w:t>
      </w:r>
      <w:r>
        <w:t>part</w:t>
      </w:r>
      <w:r>
        <w:rPr>
          <w:spacing w:val="-6"/>
        </w:rPr>
        <w:t xml:space="preserve"> </w:t>
      </w:r>
      <w:r>
        <w:t>of</w:t>
      </w:r>
      <w:r>
        <w:rPr>
          <w:spacing w:val="-5"/>
        </w:rPr>
        <w:t xml:space="preserve"> </w:t>
      </w:r>
      <w:r>
        <w:t>the</w:t>
      </w:r>
      <w:r>
        <w:rPr>
          <w:spacing w:val="-8"/>
        </w:rPr>
        <w:t xml:space="preserve"> </w:t>
      </w:r>
      <w:r>
        <w:t>school</w:t>
      </w:r>
      <w:r>
        <w:rPr>
          <w:spacing w:val="-4"/>
        </w:rPr>
        <w:t xml:space="preserve"> </w:t>
      </w:r>
      <w:r>
        <w:rPr>
          <w:spacing w:val="-5"/>
        </w:rPr>
        <w:t>day</w:t>
      </w:r>
    </w:p>
    <w:p w14:paraId="2751C406" w14:textId="77777777" w:rsidR="00DA7EC4" w:rsidRDefault="00DA7EC4">
      <w:pPr>
        <w:pStyle w:val="BodyText"/>
        <w:spacing w:before="121"/>
        <w:ind w:left="0"/>
      </w:pPr>
    </w:p>
    <w:p w14:paraId="06D9E350" w14:textId="77777777" w:rsidR="00DA7EC4" w:rsidRDefault="001B3BAF">
      <w:pPr>
        <w:pStyle w:val="BodyText"/>
        <w:ind w:right="327"/>
      </w:pPr>
      <w:r>
        <w:t>Be</w:t>
      </w:r>
      <w:r>
        <w:rPr>
          <w:spacing w:val="-3"/>
        </w:rPr>
        <w:t xml:space="preserve"> </w:t>
      </w:r>
      <w:r>
        <w:t>aware</w:t>
      </w:r>
      <w:r>
        <w:rPr>
          <w:spacing w:val="-2"/>
        </w:rPr>
        <w:t xml:space="preserve"> </w:t>
      </w:r>
      <w:r>
        <w:t>of</w:t>
      </w:r>
      <w:r>
        <w:rPr>
          <w:spacing w:val="-2"/>
        </w:rPr>
        <w:t xml:space="preserve"> </w:t>
      </w:r>
      <w:r>
        <w:t>the</w:t>
      </w:r>
      <w:r>
        <w:rPr>
          <w:spacing w:val="-2"/>
        </w:rPr>
        <w:t xml:space="preserve"> </w:t>
      </w:r>
      <w:r>
        <w:t>early</w:t>
      </w:r>
      <w:r>
        <w:rPr>
          <w:spacing w:val="-3"/>
        </w:rPr>
        <w:t xml:space="preserve"> </w:t>
      </w:r>
      <w:r>
        <w:t>help</w:t>
      </w:r>
      <w:r>
        <w:rPr>
          <w:spacing w:val="-5"/>
        </w:rPr>
        <w:t xml:space="preserve"> </w:t>
      </w:r>
      <w:r>
        <w:t>assessment</w:t>
      </w:r>
      <w:r>
        <w:rPr>
          <w:spacing w:val="-3"/>
        </w:rPr>
        <w:t xml:space="preserve"> </w:t>
      </w:r>
      <w:r>
        <w:t>process</w:t>
      </w:r>
      <w:r>
        <w:rPr>
          <w:spacing w:val="-1"/>
        </w:rPr>
        <w:t xml:space="preserve"> </w:t>
      </w:r>
      <w:r>
        <w:t>(sometimes</w:t>
      </w:r>
      <w:r>
        <w:rPr>
          <w:spacing w:val="-1"/>
        </w:rPr>
        <w:t xml:space="preserve"> </w:t>
      </w:r>
      <w:r>
        <w:t>known</w:t>
      </w:r>
      <w:r>
        <w:rPr>
          <w:spacing w:val="-3"/>
        </w:rPr>
        <w:t xml:space="preserve"> </w:t>
      </w:r>
      <w:r>
        <w:t>as</w:t>
      </w:r>
      <w:r>
        <w:rPr>
          <w:spacing w:val="-1"/>
        </w:rPr>
        <w:t xml:space="preserve"> </w:t>
      </w:r>
      <w:r>
        <w:t>the</w:t>
      </w:r>
      <w:r>
        <w:rPr>
          <w:spacing w:val="-5"/>
        </w:rPr>
        <w:t xml:space="preserve"> </w:t>
      </w:r>
      <w:r>
        <w:t>common</w:t>
      </w:r>
      <w:r>
        <w:rPr>
          <w:spacing w:val="-3"/>
        </w:rPr>
        <w:t xml:space="preserve"> </w:t>
      </w:r>
      <w:r>
        <w:t>assessment</w:t>
      </w:r>
      <w:r>
        <w:rPr>
          <w:spacing w:val="-3"/>
        </w:rPr>
        <w:t xml:space="preserve"> </w:t>
      </w:r>
      <w:r>
        <w:t>framework)</w:t>
      </w:r>
      <w:r>
        <w:rPr>
          <w:spacing w:val="-3"/>
        </w:rPr>
        <w:t xml:space="preserve"> </w:t>
      </w:r>
      <w:r>
        <w:t>and their role in it, including identifying emerging problems, liaising with the DSL, and sharing information with other professionals to support early identification and assessment.</w:t>
      </w:r>
    </w:p>
    <w:p w14:paraId="6FF23253" w14:textId="77777777" w:rsidR="00DA7EC4" w:rsidRDefault="001B3BAF">
      <w:pPr>
        <w:pStyle w:val="BodyText"/>
        <w:spacing w:before="119" w:line="257" w:lineRule="exact"/>
      </w:pPr>
      <w:r>
        <w:t>The</w:t>
      </w:r>
      <w:r>
        <w:rPr>
          <w:spacing w:val="-8"/>
        </w:rPr>
        <w:t xml:space="preserve"> </w:t>
      </w:r>
      <w:r>
        <w:t>process</w:t>
      </w:r>
      <w:r>
        <w:rPr>
          <w:spacing w:val="-4"/>
        </w:rPr>
        <w:t xml:space="preserve"> </w:t>
      </w:r>
      <w:r>
        <w:t>for</w:t>
      </w:r>
      <w:r>
        <w:rPr>
          <w:spacing w:val="-8"/>
        </w:rPr>
        <w:t xml:space="preserve"> </w:t>
      </w:r>
      <w:r>
        <w:t>making</w:t>
      </w:r>
      <w:r>
        <w:rPr>
          <w:spacing w:val="-4"/>
        </w:rPr>
        <w:t xml:space="preserve"> </w:t>
      </w:r>
      <w:r>
        <w:t>referrals</w:t>
      </w:r>
      <w:r>
        <w:rPr>
          <w:spacing w:val="-4"/>
        </w:rPr>
        <w:t xml:space="preserve"> </w:t>
      </w:r>
      <w:r>
        <w:t>to</w:t>
      </w:r>
      <w:r>
        <w:rPr>
          <w:spacing w:val="-5"/>
        </w:rPr>
        <w:t xml:space="preserve"> </w:t>
      </w:r>
      <w:r>
        <w:t>local</w:t>
      </w:r>
      <w:r>
        <w:rPr>
          <w:spacing w:val="-5"/>
        </w:rPr>
        <w:t xml:space="preserve"> </w:t>
      </w:r>
      <w:r>
        <w:t>authority</w:t>
      </w:r>
      <w:r>
        <w:rPr>
          <w:spacing w:val="-6"/>
        </w:rPr>
        <w:t xml:space="preserve"> </w:t>
      </w:r>
      <w:r>
        <w:t>children’s</w:t>
      </w:r>
      <w:r>
        <w:rPr>
          <w:spacing w:val="-4"/>
        </w:rPr>
        <w:t xml:space="preserve"> </w:t>
      </w:r>
      <w:r>
        <w:t>social</w:t>
      </w:r>
      <w:r>
        <w:rPr>
          <w:spacing w:val="-5"/>
        </w:rPr>
        <w:t xml:space="preserve"> </w:t>
      </w:r>
      <w:r>
        <w:t>care</w:t>
      </w:r>
      <w:r>
        <w:rPr>
          <w:spacing w:val="-6"/>
        </w:rPr>
        <w:t xml:space="preserve"> </w:t>
      </w:r>
      <w:r>
        <w:t>and</w:t>
      </w:r>
      <w:r>
        <w:rPr>
          <w:spacing w:val="-6"/>
        </w:rPr>
        <w:t xml:space="preserve"> </w:t>
      </w:r>
      <w:r>
        <w:t>for</w:t>
      </w:r>
      <w:r>
        <w:rPr>
          <w:spacing w:val="-5"/>
        </w:rPr>
        <w:t xml:space="preserve"> </w:t>
      </w:r>
      <w:r>
        <w:t>statutory</w:t>
      </w:r>
      <w:r>
        <w:rPr>
          <w:spacing w:val="-6"/>
        </w:rPr>
        <w:t xml:space="preserve"> </w:t>
      </w:r>
      <w:r>
        <w:t>assessments</w:t>
      </w:r>
      <w:r>
        <w:rPr>
          <w:spacing w:val="-6"/>
        </w:rPr>
        <w:t xml:space="preserve"> </w:t>
      </w:r>
      <w:r>
        <w:rPr>
          <w:spacing w:val="-4"/>
        </w:rPr>
        <w:t>that</w:t>
      </w:r>
    </w:p>
    <w:p w14:paraId="3981982F" w14:textId="77777777" w:rsidR="00DA7EC4" w:rsidRDefault="001B3BAF">
      <w:pPr>
        <w:pStyle w:val="BodyText"/>
        <w:spacing w:line="257" w:lineRule="exact"/>
      </w:pPr>
      <w:r>
        <w:t>may</w:t>
      </w:r>
      <w:r>
        <w:rPr>
          <w:spacing w:val="-4"/>
        </w:rPr>
        <w:t xml:space="preserve"> </w:t>
      </w:r>
      <w:r>
        <w:t>follow</w:t>
      </w:r>
      <w:r>
        <w:rPr>
          <w:spacing w:val="-4"/>
        </w:rPr>
        <w:t xml:space="preserve"> </w:t>
      </w:r>
      <w:r>
        <w:t>a</w:t>
      </w:r>
      <w:r>
        <w:rPr>
          <w:spacing w:val="-3"/>
        </w:rPr>
        <w:t xml:space="preserve"> </w:t>
      </w:r>
      <w:r>
        <w:t>referral,</w:t>
      </w:r>
      <w:r>
        <w:rPr>
          <w:spacing w:val="-5"/>
        </w:rPr>
        <w:t xml:space="preserve"> </w:t>
      </w:r>
      <w:r>
        <w:t>including</w:t>
      </w:r>
      <w:r>
        <w:rPr>
          <w:spacing w:val="-2"/>
        </w:rPr>
        <w:t xml:space="preserve"> </w:t>
      </w:r>
      <w:r>
        <w:t>the</w:t>
      </w:r>
      <w:r>
        <w:rPr>
          <w:spacing w:val="-3"/>
        </w:rPr>
        <w:t xml:space="preserve"> </w:t>
      </w:r>
      <w:r>
        <w:t>role</w:t>
      </w:r>
      <w:r>
        <w:rPr>
          <w:spacing w:val="-3"/>
        </w:rPr>
        <w:t xml:space="preserve"> </w:t>
      </w:r>
      <w:r>
        <w:t>they</w:t>
      </w:r>
      <w:r>
        <w:rPr>
          <w:spacing w:val="-6"/>
        </w:rPr>
        <w:t xml:space="preserve"> </w:t>
      </w:r>
      <w:r>
        <w:t>might</w:t>
      </w:r>
      <w:r>
        <w:rPr>
          <w:spacing w:val="-6"/>
        </w:rPr>
        <w:t xml:space="preserve"> </w:t>
      </w:r>
      <w:r>
        <w:t>be</w:t>
      </w:r>
      <w:r>
        <w:rPr>
          <w:spacing w:val="-3"/>
        </w:rPr>
        <w:t xml:space="preserve"> </w:t>
      </w:r>
      <w:r>
        <w:t>expected</w:t>
      </w:r>
      <w:r>
        <w:rPr>
          <w:spacing w:val="-4"/>
        </w:rPr>
        <w:t xml:space="preserve"> </w:t>
      </w:r>
      <w:r>
        <w:t>to</w:t>
      </w:r>
      <w:r>
        <w:rPr>
          <w:spacing w:val="-2"/>
        </w:rPr>
        <w:t xml:space="preserve"> play.</w:t>
      </w:r>
    </w:p>
    <w:p w14:paraId="3BB80AA2" w14:textId="77777777" w:rsidR="00DA7EC4" w:rsidRDefault="001B3BAF">
      <w:pPr>
        <w:pStyle w:val="BodyText"/>
        <w:spacing w:before="121" w:line="257" w:lineRule="exact"/>
      </w:pPr>
      <w:r>
        <w:t>Report</w:t>
      </w:r>
      <w:r>
        <w:rPr>
          <w:spacing w:val="-8"/>
        </w:rPr>
        <w:t xml:space="preserve"> </w:t>
      </w:r>
      <w:r>
        <w:t>any</w:t>
      </w:r>
      <w:r>
        <w:rPr>
          <w:spacing w:val="-6"/>
        </w:rPr>
        <w:t xml:space="preserve"> </w:t>
      </w:r>
      <w:r>
        <w:t>concerns</w:t>
      </w:r>
      <w:r>
        <w:rPr>
          <w:spacing w:val="-3"/>
        </w:rPr>
        <w:t xml:space="preserve"> </w:t>
      </w:r>
      <w:r>
        <w:t>about</w:t>
      </w:r>
      <w:r>
        <w:rPr>
          <w:spacing w:val="-5"/>
        </w:rPr>
        <w:t xml:space="preserve"> </w:t>
      </w:r>
      <w:r>
        <w:t>a</w:t>
      </w:r>
      <w:r>
        <w:rPr>
          <w:spacing w:val="-4"/>
        </w:rPr>
        <w:t xml:space="preserve"> </w:t>
      </w:r>
      <w:r>
        <w:t>child’s</w:t>
      </w:r>
      <w:r>
        <w:rPr>
          <w:spacing w:val="-3"/>
        </w:rPr>
        <w:t xml:space="preserve"> </w:t>
      </w:r>
      <w:r>
        <w:t>welfare</w:t>
      </w:r>
      <w:r>
        <w:rPr>
          <w:spacing w:val="-5"/>
        </w:rPr>
        <w:t xml:space="preserve"> </w:t>
      </w:r>
      <w:r>
        <w:t>without</w:t>
      </w:r>
      <w:r>
        <w:rPr>
          <w:spacing w:val="-6"/>
        </w:rPr>
        <w:t xml:space="preserve"> </w:t>
      </w:r>
      <w:r>
        <w:t>delay</w:t>
      </w:r>
      <w:r>
        <w:rPr>
          <w:spacing w:val="-5"/>
        </w:rPr>
        <w:t xml:space="preserve"> </w:t>
      </w:r>
      <w:r>
        <w:t>to</w:t>
      </w:r>
      <w:r>
        <w:rPr>
          <w:spacing w:val="-4"/>
        </w:rPr>
        <w:t xml:space="preserve"> </w:t>
      </w:r>
      <w:r>
        <w:t>the</w:t>
      </w:r>
      <w:r>
        <w:rPr>
          <w:spacing w:val="-4"/>
        </w:rPr>
        <w:t xml:space="preserve"> </w:t>
      </w:r>
      <w:r>
        <w:t>Designated</w:t>
      </w:r>
      <w:r>
        <w:rPr>
          <w:spacing w:val="-4"/>
        </w:rPr>
        <w:t xml:space="preserve"> </w:t>
      </w:r>
      <w:r>
        <w:t>Safeguarding</w:t>
      </w:r>
      <w:r>
        <w:rPr>
          <w:spacing w:val="-3"/>
        </w:rPr>
        <w:t xml:space="preserve"> </w:t>
      </w:r>
      <w:r>
        <w:t>Lead</w:t>
      </w:r>
      <w:r>
        <w:rPr>
          <w:spacing w:val="-5"/>
        </w:rPr>
        <w:t xml:space="preserve"> </w:t>
      </w:r>
      <w:r>
        <w:t>or</w:t>
      </w:r>
      <w:r>
        <w:rPr>
          <w:spacing w:val="-4"/>
        </w:rPr>
        <w:t xml:space="preserve"> </w:t>
      </w:r>
      <w:r>
        <w:rPr>
          <w:spacing w:val="-2"/>
        </w:rPr>
        <w:t>Deputy</w:t>
      </w:r>
    </w:p>
    <w:p w14:paraId="1E7CAE3D" w14:textId="77777777" w:rsidR="00DA7EC4" w:rsidRDefault="001B3BAF">
      <w:pPr>
        <w:pStyle w:val="BodyText"/>
        <w:spacing w:line="257" w:lineRule="exact"/>
      </w:pPr>
      <w:r>
        <w:t>Designated</w:t>
      </w:r>
      <w:r>
        <w:rPr>
          <w:spacing w:val="-7"/>
        </w:rPr>
        <w:t xml:space="preserve"> </w:t>
      </w:r>
      <w:r>
        <w:t>Safeguarding</w:t>
      </w:r>
      <w:r>
        <w:rPr>
          <w:spacing w:val="-3"/>
        </w:rPr>
        <w:t xml:space="preserve"> </w:t>
      </w:r>
      <w:r>
        <w:t>Lead,</w:t>
      </w:r>
      <w:r>
        <w:rPr>
          <w:spacing w:val="-4"/>
        </w:rPr>
        <w:t xml:space="preserve"> </w:t>
      </w:r>
      <w:r>
        <w:t>Safeguarding</w:t>
      </w:r>
      <w:r>
        <w:rPr>
          <w:spacing w:val="-3"/>
        </w:rPr>
        <w:t xml:space="preserve"> </w:t>
      </w:r>
      <w:r>
        <w:t>Officers</w:t>
      </w:r>
      <w:r>
        <w:rPr>
          <w:spacing w:val="-4"/>
        </w:rPr>
        <w:t xml:space="preserve"> </w:t>
      </w:r>
      <w:r>
        <w:t>or</w:t>
      </w:r>
      <w:r>
        <w:rPr>
          <w:spacing w:val="-5"/>
        </w:rPr>
        <w:t xml:space="preserve"> </w:t>
      </w:r>
      <w:r>
        <w:t>in</w:t>
      </w:r>
      <w:r>
        <w:rPr>
          <w:spacing w:val="-5"/>
        </w:rPr>
        <w:t xml:space="preserve"> </w:t>
      </w:r>
      <w:r>
        <w:t>their</w:t>
      </w:r>
      <w:r>
        <w:rPr>
          <w:spacing w:val="-5"/>
        </w:rPr>
        <w:t xml:space="preserve"> </w:t>
      </w:r>
      <w:r>
        <w:t>absence</w:t>
      </w:r>
      <w:r>
        <w:rPr>
          <w:spacing w:val="-4"/>
        </w:rPr>
        <w:t xml:space="preserve"> </w:t>
      </w:r>
      <w:r>
        <w:t>a</w:t>
      </w:r>
      <w:r>
        <w:rPr>
          <w:spacing w:val="-4"/>
        </w:rPr>
        <w:t xml:space="preserve"> </w:t>
      </w:r>
      <w:r>
        <w:t>senior</w:t>
      </w:r>
      <w:r>
        <w:rPr>
          <w:spacing w:val="-4"/>
        </w:rPr>
        <w:t xml:space="preserve"> </w:t>
      </w:r>
      <w:r>
        <w:t>member</w:t>
      </w:r>
      <w:r>
        <w:rPr>
          <w:spacing w:val="-5"/>
        </w:rPr>
        <w:t xml:space="preserve"> </w:t>
      </w:r>
      <w:r>
        <w:t>of</w:t>
      </w:r>
      <w:r>
        <w:rPr>
          <w:spacing w:val="-4"/>
        </w:rPr>
        <w:t xml:space="preserve"> </w:t>
      </w:r>
      <w:r>
        <w:rPr>
          <w:spacing w:val="-2"/>
        </w:rPr>
        <w:t>staff.</w:t>
      </w:r>
    </w:p>
    <w:p w14:paraId="30351548" w14:textId="77777777" w:rsidR="00DA7EC4" w:rsidRDefault="001B3BAF">
      <w:pPr>
        <w:pStyle w:val="BodyText"/>
        <w:spacing w:before="121"/>
        <w:ind w:right="410"/>
      </w:pPr>
      <w:r>
        <w:t>Ensure that they record their concerns using the school’s agreed reporting procedure via CPOMS in a contemporaneous</w:t>
      </w:r>
      <w:r>
        <w:rPr>
          <w:spacing w:val="-1"/>
        </w:rPr>
        <w:t xml:space="preserve"> </w:t>
      </w:r>
      <w:r>
        <w:t>fashion.</w:t>
      </w:r>
      <w:r>
        <w:rPr>
          <w:spacing w:val="-2"/>
        </w:rPr>
        <w:t xml:space="preserve"> </w:t>
      </w:r>
      <w:r>
        <w:t>Records</w:t>
      </w:r>
      <w:r>
        <w:rPr>
          <w:spacing w:val="-2"/>
        </w:rPr>
        <w:t xml:space="preserve"> </w:t>
      </w:r>
      <w:r>
        <w:t>will</w:t>
      </w:r>
      <w:r>
        <w:rPr>
          <w:spacing w:val="-2"/>
        </w:rPr>
        <w:t xml:space="preserve"> </w:t>
      </w:r>
      <w:r>
        <w:t>note</w:t>
      </w:r>
      <w:r>
        <w:rPr>
          <w:spacing w:val="-2"/>
        </w:rPr>
        <w:t xml:space="preserve"> </w:t>
      </w:r>
      <w:r>
        <w:t>the</w:t>
      </w:r>
      <w:r>
        <w:rPr>
          <w:spacing w:val="-2"/>
        </w:rPr>
        <w:t xml:space="preserve"> </w:t>
      </w:r>
      <w:r>
        <w:t>difference</w:t>
      </w:r>
      <w:r>
        <w:rPr>
          <w:spacing w:val="-2"/>
        </w:rPr>
        <w:t xml:space="preserve"> </w:t>
      </w:r>
      <w:r>
        <w:t>between fact</w:t>
      </w:r>
      <w:r>
        <w:rPr>
          <w:spacing w:val="-3"/>
        </w:rPr>
        <w:t xml:space="preserve"> </w:t>
      </w:r>
      <w:r>
        <w:t>and</w:t>
      </w:r>
      <w:r>
        <w:rPr>
          <w:spacing w:val="-3"/>
        </w:rPr>
        <w:t xml:space="preserve"> </w:t>
      </w:r>
      <w:r>
        <w:t>opinion.</w:t>
      </w:r>
      <w:r>
        <w:rPr>
          <w:spacing w:val="-5"/>
        </w:rPr>
        <w:t xml:space="preserve"> </w:t>
      </w:r>
      <w:r>
        <w:t>The</w:t>
      </w:r>
      <w:r>
        <w:rPr>
          <w:spacing w:val="-5"/>
        </w:rPr>
        <w:t xml:space="preserve"> </w:t>
      </w:r>
      <w:r>
        <w:t>child’s</w:t>
      </w:r>
      <w:r>
        <w:rPr>
          <w:spacing w:val="-1"/>
        </w:rPr>
        <w:t xml:space="preserve"> </w:t>
      </w:r>
      <w:r>
        <w:t>voice</w:t>
      </w:r>
      <w:r>
        <w:rPr>
          <w:spacing w:val="-5"/>
        </w:rPr>
        <w:t xml:space="preserve"> </w:t>
      </w:r>
      <w:r>
        <w:t>will</w:t>
      </w:r>
      <w:r>
        <w:rPr>
          <w:spacing w:val="-2"/>
        </w:rPr>
        <w:t xml:space="preserve"> </w:t>
      </w:r>
      <w:r>
        <w:t>be made clearly evident.</w:t>
      </w:r>
    </w:p>
    <w:p w14:paraId="7F7E2AB1" w14:textId="77777777" w:rsidR="00DA7EC4" w:rsidRDefault="001B3BAF">
      <w:pPr>
        <w:pStyle w:val="BodyText"/>
        <w:spacing w:before="120"/>
        <w:ind w:right="327"/>
      </w:pPr>
      <w:r>
        <w:t>Report</w:t>
      </w:r>
      <w:r>
        <w:rPr>
          <w:spacing w:val="-4"/>
        </w:rPr>
        <w:t xml:space="preserve"> </w:t>
      </w:r>
      <w:r>
        <w:t>any</w:t>
      </w:r>
      <w:r>
        <w:rPr>
          <w:spacing w:val="-4"/>
        </w:rPr>
        <w:t xml:space="preserve"> </w:t>
      </w:r>
      <w:r>
        <w:t>concerns</w:t>
      </w:r>
      <w:r>
        <w:rPr>
          <w:spacing w:val="-1"/>
        </w:rPr>
        <w:t xml:space="preserve"> </w:t>
      </w:r>
      <w:r>
        <w:t>(including</w:t>
      </w:r>
      <w:r>
        <w:rPr>
          <w:spacing w:val="-1"/>
        </w:rPr>
        <w:t xml:space="preserve"> </w:t>
      </w:r>
      <w:r>
        <w:t>those</w:t>
      </w:r>
      <w:r>
        <w:rPr>
          <w:spacing w:val="-2"/>
        </w:rPr>
        <w:t xml:space="preserve"> </w:t>
      </w:r>
      <w:r>
        <w:t>which</w:t>
      </w:r>
      <w:r>
        <w:rPr>
          <w:spacing w:val="-2"/>
        </w:rPr>
        <w:t xml:space="preserve"> </w:t>
      </w:r>
      <w:r>
        <w:t>might</w:t>
      </w:r>
      <w:r>
        <w:rPr>
          <w:spacing w:val="-5"/>
        </w:rPr>
        <w:t xml:space="preserve"> </w:t>
      </w:r>
      <w:r>
        <w:t>be</w:t>
      </w:r>
      <w:r>
        <w:rPr>
          <w:spacing w:val="-2"/>
        </w:rPr>
        <w:t xml:space="preserve"> </w:t>
      </w:r>
      <w:r>
        <w:t>considered</w:t>
      </w:r>
      <w:r>
        <w:rPr>
          <w:spacing w:val="-2"/>
        </w:rPr>
        <w:t xml:space="preserve"> </w:t>
      </w:r>
      <w:r>
        <w:t>to</w:t>
      </w:r>
      <w:r>
        <w:rPr>
          <w:spacing w:val="-2"/>
        </w:rPr>
        <w:t xml:space="preserve"> </w:t>
      </w:r>
      <w:r>
        <w:t>be</w:t>
      </w:r>
      <w:r>
        <w:rPr>
          <w:spacing w:val="-2"/>
        </w:rPr>
        <w:t xml:space="preserve"> </w:t>
      </w:r>
      <w:r>
        <w:t>low</w:t>
      </w:r>
      <w:r>
        <w:rPr>
          <w:spacing w:val="-3"/>
        </w:rPr>
        <w:t xml:space="preserve"> </w:t>
      </w:r>
      <w:r>
        <w:t>level</w:t>
      </w:r>
      <w:r>
        <w:rPr>
          <w:spacing w:val="-2"/>
        </w:rPr>
        <w:t xml:space="preserve"> </w:t>
      </w:r>
      <w:r>
        <w:t>concerns)</w:t>
      </w:r>
      <w:r>
        <w:rPr>
          <w:spacing w:val="-3"/>
        </w:rPr>
        <w:t xml:space="preserve"> </w:t>
      </w:r>
      <w:r>
        <w:t>without</w:t>
      </w:r>
      <w:r>
        <w:rPr>
          <w:spacing w:val="-2"/>
        </w:rPr>
        <w:t xml:space="preserve"> </w:t>
      </w:r>
      <w:r>
        <w:t>delay</w:t>
      </w:r>
      <w:r>
        <w:rPr>
          <w:spacing w:val="-3"/>
        </w:rPr>
        <w:t xml:space="preserve"> </w:t>
      </w:r>
      <w:r>
        <w:t>about the behaviour of an adult towards a child to the Head Teacher, Designated Safeguarding Lead, Chair of Governors or if required the Local Authority Designated Officer for Allegations against Staff.</w:t>
      </w:r>
    </w:p>
    <w:p w14:paraId="2638C9B4" w14:textId="77777777" w:rsidR="00DA7EC4" w:rsidRDefault="001B3BAF">
      <w:pPr>
        <w:pStyle w:val="BodyText"/>
        <w:spacing w:before="122"/>
        <w:ind w:right="410"/>
      </w:pPr>
      <w:r>
        <w:t>Have access to the school’s managing allegations against adults procedures and whistle blowing policy. In addition, the NSPCC whistleblowing helpline is available for staff who do not feel able to raise concerns regarding</w:t>
      </w:r>
      <w:r>
        <w:rPr>
          <w:spacing w:val="-1"/>
        </w:rPr>
        <w:t xml:space="preserve"> </w:t>
      </w:r>
      <w:r>
        <w:t>child</w:t>
      </w:r>
      <w:r>
        <w:rPr>
          <w:spacing w:val="-2"/>
        </w:rPr>
        <w:t xml:space="preserve"> </w:t>
      </w:r>
      <w:r>
        <w:t>protection</w:t>
      </w:r>
      <w:r>
        <w:rPr>
          <w:spacing w:val="-3"/>
        </w:rPr>
        <w:t xml:space="preserve"> </w:t>
      </w:r>
      <w:r>
        <w:t>failures</w:t>
      </w:r>
      <w:r>
        <w:rPr>
          <w:spacing w:val="-1"/>
        </w:rPr>
        <w:t xml:space="preserve"> </w:t>
      </w:r>
      <w:r>
        <w:t>internally.</w:t>
      </w:r>
      <w:r>
        <w:rPr>
          <w:spacing w:val="-2"/>
        </w:rPr>
        <w:t xml:space="preserve"> </w:t>
      </w:r>
      <w:r>
        <w:t>Staff</w:t>
      </w:r>
      <w:r>
        <w:rPr>
          <w:spacing w:val="-5"/>
        </w:rPr>
        <w:t xml:space="preserve"> </w:t>
      </w:r>
      <w:r>
        <w:t>can</w:t>
      </w:r>
      <w:r>
        <w:rPr>
          <w:spacing w:val="-3"/>
        </w:rPr>
        <w:t xml:space="preserve"> </w:t>
      </w:r>
      <w:r>
        <w:t>call:</w:t>
      </w:r>
      <w:r>
        <w:rPr>
          <w:spacing w:val="-3"/>
        </w:rPr>
        <w:t xml:space="preserve"> </w:t>
      </w:r>
      <w:r>
        <w:t>0800</w:t>
      </w:r>
      <w:r>
        <w:rPr>
          <w:spacing w:val="-2"/>
        </w:rPr>
        <w:t xml:space="preserve"> </w:t>
      </w:r>
      <w:r>
        <w:t>028</w:t>
      </w:r>
      <w:r>
        <w:rPr>
          <w:spacing w:val="-2"/>
        </w:rPr>
        <w:t xml:space="preserve"> </w:t>
      </w:r>
      <w:r>
        <w:t>0285</w:t>
      </w:r>
      <w:r>
        <w:rPr>
          <w:spacing w:val="-3"/>
        </w:rPr>
        <w:t xml:space="preserve"> </w:t>
      </w:r>
      <w:r>
        <w:t>–</w:t>
      </w:r>
      <w:r>
        <w:rPr>
          <w:spacing w:val="-5"/>
        </w:rPr>
        <w:t xml:space="preserve"> </w:t>
      </w:r>
      <w:r>
        <w:t>line</w:t>
      </w:r>
      <w:r>
        <w:rPr>
          <w:spacing w:val="-2"/>
        </w:rPr>
        <w:t xml:space="preserve"> </w:t>
      </w:r>
      <w:r>
        <w:t>is</w:t>
      </w:r>
      <w:r>
        <w:rPr>
          <w:spacing w:val="-1"/>
        </w:rPr>
        <w:t xml:space="preserve"> </w:t>
      </w:r>
      <w:r>
        <w:t>available</w:t>
      </w:r>
      <w:r>
        <w:rPr>
          <w:spacing w:val="-3"/>
        </w:rPr>
        <w:t xml:space="preserve"> </w:t>
      </w:r>
      <w:r>
        <w:t>from</w:t>
      </w:r>
      <w:r>
        <w:rPr>
          <w:spacing w:val="-1"/>
        </w:rPr>
        <w:t xml:space="preserve"> </w:t>
      </w:r>
      <w:r>
        <w:t>8:00</w:t>
      </w:r>
      <w:r>
        <w:rPr>
          <w:spacing w:val="-5"/>
        </w:rPr>
        <w:t xml:space="preserve"> </w:t>
      </w:r>
      <w:r>
        <w:t>AM</w:t>
      </w:r>
      <w:r>
        <w:rPr>
          <w:spacing w:val="-2"/>
        </w:rPr>
        <w:t xml:space="preserve"> </w:t>
      </w:r>
      <w:r>
        <w:t xml:space="preserve">to 8:00 PM, Monday to Friday and Email: </w:t>
      </w:r>
      <w:hyperlink r:id="rId71">
        <w:r>
          <w:rPr>
            <w:color w:val="0071CC"/>
            <w:u w:val="single" w:color="0071CC"/>
          </w:rPr>
          <w:t>help@nspcc.org.uk</w:t>
        </w:r>
        <w:r>
          <w:t>.</w:t>
        </w:r>
      </w:hyperlink>
    </w:p>
    <w:p w14:paraId="6B9ECC8A" w14:textId="77777777" w:rsidR="00DA7EC4" w:rsidRDefault="001B3BAF">
      <w:pPr>
        <w:spacing w:before="117"/>
        <w:ind w:left="12" w:right="410"/>
      </w:pPr>
      <w:r>
        <w:rPr>
          <w:noProof/>
        </w:rPr>
        <mc:AlternateContent>
          <mc:Choice Requires="wps">
            <w:drawing>
              <wp:anchor distT="0" distB="0" distL="0" distR="0" simplePos="0" relativeHeight="484881920" behindDoc="1" locked="0" layoutInCell="1" allowOverlap="1" wp14:anchorId="31F6CAED" wp14:editId="63D3AEDA">
                <wp:simplePos x="0" y="0"/>
                <wp:positionH relativeFrom="page">
                  <wp:posOffset>6673595</wp:posOffset>
                </wp:positionH>
                <wp:positionV relativeFrom="paragraph">
                  <wp:posOffset>215152</wp:posOffset>
                </wp:positionV>
                <wp:extent cx="30480" cy="1079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0795"/>
                        </a:xfrm>
                        <a:custGeom>
                          <a:avLst/>
                          <a:gdLst/>
                          <a:ahLst/>
                          <a:cxnLst/>
                          <a:rect l="l" t="t" r="r" b="b"/>
                          <a:pathLst>
                            <a:path w="30480" h="10795">
                              <a:moveTo>
                                <a:pt x="30479" y="0"/>
                              </a:moveTo>
                              <a:lnTo>
                                <a:pt x="0" y="0"/>
                              </a:lnTo>
                              <a:lnTo>
                                <a:pt x="0" y="10667"/>
                              </a:lnTo>
                              <a:lnTo>
                                <a:pt x="30479" y="10667"/>
                              </a:lnTo>
                              <a:lnTo>
                                <a:pt x="30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AEDAE" id="Graphic 14" o:spid="_x0000_s1026" style="position:absolute;margin-left:525.5pt;margin-top:16.95pt;width:2.4pt;height:.85pt;z-index:-18434560;visibility:visible;mso-wrap-style:square;mso-wrap-distance-left:0;mso-wrap-distance-top:0;mso-wrap-distance-right:0;mso-wrap-distance-bottom:0;mso-position-horizontal:absolute;mso-position-horizontal-relative:page;mso-position-vertical:absolute;mso-position-vertical-relative:text;v-text-anchor:top" coordsize="304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" path="m30479,l,,,10667r30479,l30479,xe" fillcolor="black" stroked="f">
                <v:path arrowok="t"/>
                <w10:wrap anchorx="page"/>
              </v:shape>
            </w:pict>
          </mc:Fallback>
        </mc:AlternateContent>
      </w:r>
      <w:r>
        <w:t>Have</w:t>
      </w:r>
      <w:r>
        <w:rPr>
          <w:spacing w:val="-2"/>
        </w:rPr>
        <w:t xml:space="preserve"> </w:t>
      </w:r>
      <w:r>
        <w:t>access</w:t>
      </w:r>
      <w:r>
        <w:rPr>
          <w:spacing w:val="-1"/>
        </w:rPr>
        <w:t xml:space="preserve"> </w:t>
      </w:r>
      <w:r>
        <w:t>to</w:t>
      </w:r>
      <w:r>
        <w:rPr>
          <w:spacing w:val="-2"/>
        </w:rPr>
        <w:t xml:space="preserve"> </w:t>
      </w:r>
      <w:hyperlink r:id="rId72">
        <w:r>
          <w:rPr>
            <w:b/>
            <w:color w:val="0071CC"/>
            <w:u w:val="single" w:color="0071CC"/>
          </w:rPr>
          <w:t>What</w:t>
        </w:r>
        <w:r>
          <w:rPr>
            <w:b/>
            <w:color w:val="0071CC"/>
            <w:spacing w:val="-2"/>
            <w:u w:val="single" w:color="0071CC"/>
          </w:rPr>
          <w:t xml:space="preserve"> </w:t>
        </w:r>
        <w:r>
          <w:rPr>
            <w:b/>
            <w:color w:val="0071CC"/>
            <w:u w:val="single" w:color="0071CC"/>
          </w:rPr>
          <w:t>to</w:t>
        </w:r>
        <w:r>
          <w:rPr>
            <w:b/>
            <w:color w:val="0071CC"/>
            <w:spacing w:val="-3"/>
            <w:u w:val="single" w:color="0071CC"/>
          </w:rPr>
          <w:t xml:space="preserve"> </w:t>
        </w:r>
        <w:r>
          <w:rPr>
            <w:b/>
            <w:color w:val="0071CC"/>
            <w:u w:val="single" w:color="0071CC"/>
          </w:rPr>
          <w:t>do</w:t>
        </w:r>
        <w:r>
          <w:rPr>
            <w:b/>
            <w:color w:val="0071CC"/>
            <w:spacing w:val="-3"/>
            <w:u w:val="single" w:color="0071CC"/>
          </w:rPr>
          <w:t xml:space="preserve"> </w:t>
        </w:r>
        <w:r>
          <w:rPr>
            <w:b/>
            <w:color w:val="0071CC"/>
            <w:u w:val="single" w:color="0071CC"/>
          </w:rPr>
          <w:t>if</w:t>
        </w:r>
        <w:r>
          <w:rPr>
            <w:b/>
            <w:color w:val="0071CC"/>
            <w:spacing w:val="-3"/>
            <w:u w:val="single" w:color="0071CC"/>
          </w:rPr>
          <w:t xml:space="preserve"> </w:t>
        </w:r>
        <w:r>
          <w:rPr>
            <w:b/>
            <w:color w:val="0071CC"/>
            <w:u w:val="single" w:color="0071CC"/>
          </w:rPr>
          <w:t>you</w:t>
        </w:r>
        <w:r>
          <w:rPr>
            <w:b/>
            <w:color w:val="0071CC"/>
            <w:spacing w:val="-3"/>
            <w:u w:val="single" w:color="0071CC"/>
          </w:rPr>
          <w:t xml:space="preserve"> </w:t>
        </w:r>
        <w:r>
          <w:rPr>
            <w:b/>
            <w:color w:val="0071CC"/>
            <w:u w:val="single" w:color="0071CC"/>
          </w:rPr>
          <w:t>are</w:t>
        </w:r>
        <w:r>
          <w:rPr>
            <w:b/>
            <w:color w:val="0071CC"/>
            <w:spacing w:val="-2"/>
            <w:u w:val="single" w:color="0071CC"/>
          </w:rPr>
          <w:t xml:space="preserve"> </w:t>
        </w:r>
        <w:r>
          <w:rPr>
            <w:b/>
            <w:color w:val="0071CC"/>
            <w:u w:val="single" w:color="0071CC"/>
          </w:rPr>
          <w:t>worried</w:t>
        </w:r>
        <w:r>
          <w:rPr>
            <w:b/>
            <w:color w:val="0071CC"/>
            <w:spacing w:val="-2"/>
            <w:u w:val="single" w:color="0071CC"/>
          </w:rPr>
          <w:t xml:space="preserve"> </w:t>
        </w:r>
        <w:r>
          <w:rPr>
            <w:b/>
            <w:color w:val="0071CC"/>
            <w:u w:val="single" w:color="0071CC"/>
          </w:rPr>
          <w:t>a</w:t>
        </w:r>
        <w:r>
          <w:rPr>
            <w:b/>
            <w:color w:val="0071CC"/>
            <w:spacing w:val="-3"/>
            <w:u w:val="single" w:color="0071CC"/>
          </w:rPr>
          <w:t xml:space="preserve"> </w:t>
        </w:r>
        <w:r>
          <w:rPr>
            <w:b/>
            <w:color w:val="0071CC"/>
            <w:u w:val="single" w:color="0071CC"/>
          </w:rPr>
          <w:t>child</w:t>
        </w:r>
        <w:r>
          <w:rPr>
            <w:b/>
            <w:color w:val="0071CC"/>
            <w:spacing w:val="-3"/>
            <w:u w:val="single" w:color="0071CC"/>
          </w:rPr>
          <w:t xml:space="preserve"> </w:t>
        </w:r>
        <w:r>
          <w:rPr>
            <w:b/>
            <w:color w:val="0071CC"/>
            <w:u w:val="single" w:color="0071CC"/>
          </w:rPr>
          <w:t>is</w:t>
        </w:r>
        <w:r>
          <w:rPr>
            <w:b/>
            <w:color w:val="0071CC"/>
            <w:spacing w:val="-3"/>
            <w:u w:val="single" w:color="0071CC"/>
          </w:rPr>
          <w:t xml:space="preserve"> </w:t>
        </w:r>
        <w:r>
          <w:rPr>
            <w:b/>
            <w:color w:val="0071CC"/>
            <w:u w:val="single" w:color="0071CC"/>
          </w:rPr>
          <w:t>being</w:t>
        </w:r>
        <w:r>
          <w:rPr>
            <w:b/>
            <w:color w:val="0071CC"/>
            <w:spacing w:val="-2"/>
            <w:u w:val="single" w:color="0071CC"/>
          </w:rPr>
          <w:t xml:space="preserve"> </w:t>
        </w:r>
        <w:r>
          <w:rPr>
            <w:b/>
            <w:color w:val="0071CC"/>
            <w:u w:val="single" w:color="0071CC"/>
          </w:rPr>
          <w:t>abused</w:t>
        </w:r>
        <w:r>
          <w:rPr>
            <w:b/>
            <w:color w:val="0071CC"/>
            <w:spacing w:val="-2"/>
            <w:u w:val="single" w:color="0071CC"/>
          </w:rPr>
          <w:t xml:space="preserve"> </w:t>
        </w:r>
        <w:r>
          <w:rPr>
            <w:b/>
            <w:color w:val="0071CC"/>
            <w:u w:val="single" w:color="0071CC"/>
          </w:rPr>
          <w:t>2015:</w:t>
        </w:r>
        <w:r>
          <w:rPr>
            <w:b/>
            <w:color w:val="0071CC"/>
            <w:spacing w:val="-2"/>
            <w:u w:val="single" w:color="0071CC"/>
          </w:rPr>
          <w:t xml:space="preserve"> </w:t>
        </w:r>
        <w:r>
          <w:rPr>
            <w:b/>
            <w:color w:val="0071CC"/>
            <w:u w:val="single" w:color="0071CC"/>
          </w:rPr>
          <w:t>Advice</w:t>
        </w:r>
        <w:r>
          <w:rPr>
            <w:b/>
            <w:color w:val="0071CC"/>
            <w:spacing w:val="-2"/>
            <w:u w:val="single" w:color="0071CC"/>
          </w:rPr>
          <w:t xml:space="preserve"> </w:t>
        </w:r>
        <w:r>
          <w:rPr>
            <w:b/>
            <w:color w:val="0071CC"/>
            <w:u w:val="single" w:color="0071CC"/>
          </w:rPr>
          <w:t>for</w:t>
        </w:r>
        <w:r>
          <w:rPr>
            <w:b/>
            <w:color w:val="0071CC"/>
            <w:spacing w:val="-3"/>
            <w:u w:val="single" w:color="0071CC"/>
          </w:rPr>
          <w:t xml:space="preserve"> </w:t>
        </w:r>
        <w:r>
          <w:rPr>
            <w:b/>
            <w:color w:val="0071CC"/>
            <w:u w:val="single" w:color="0071CC"/>
          </w:rPr>
          <w:t>practitioners</w:t>
        </w:r>
      </w:hyperlink>
      <w:r>
        <w:rPr>
          <w:b/>
          <w:color w:val="0071CC"/>
          <w:spacing w:val="-1"/>
        </w:rPr>
        <w:t xml:space="preserve"> </w:t>
      </w:r>
      <w:r>
        <w:t xml:space="preserve">DFE </w:t>
      </w:r>
      <w:r>
        <w:rPr>
          <w:spacing w:val="-4"/>
        </w:rPr>
        <w:t>2015</w:t>
      </w:r>
    </w:p>
    <w:p w14:paraId="4619B548" w14:textId="77777777" w:rsidR="00DA7EC4" w:rsidRDefault="001B3BAF">
      <w:pPr>
        <w:pStyle w:val="BodyText"/>
        <w:spacing w:before="121"/>
      </w:pPr>
      <w:r>
        <w:t>Ensure</w:t>
      </w:r>
      <w:r>
        <w:rPr>
          <w:spacing w:val="-2"/>
        </w:rPr>
        <w:t xml:space="preserve"> </w:t>
      </w:r>
      <w:r>
        <w:t>that</w:t>
      </w:r>
      <w:r>
        <w:rPr>
          <w:spacing w:val="-3"/>
        </w:rPr>
        <w:t xml:space="preserve"> </w:t>
      </w:r>
      <w:r>
        <w:t>concerns</w:t>
      </w:r>
      <w:r>
        <w:rPr>
          <w:spacing w:val="-1"/>
        </w:rPr>
        <w:t xml:space="preserve"> </w:t>
      </w:r>
      <w:r>
        <w:t>relating</w:t>
      </w:r>
      <w:r>
        <w:rPr>
          <w:spacing w:val="-1"/>
        </w:rPr>
        <w:t xml:space="preserve"> </w:t>
      </w:r>
      <w:r>
        <w:t>to</w:t>
      </w:r>
      <w:r>
        <w:rPr>
          <w:spacing w:val="-5"/>
        </w:rPr>
        <w:t xml:space="preserve"> </w:t>
      </w:r>
      <w:r>
        <w:t>children</w:t>
      </w:r>
      <w:r>
        <w:rPr>
          <w:spacing w:val="-3"/>
        </w:rPr>
        <w:t xml:space="preserve"> </w:t>
      </w:r>
      <w:r>
        <w:t>remain</w:t>
      </w:r>
      <w:r>
        <w:rPr>
          <w:spacing w:val="-3"/>
        </w:rPr>
        <w:t xml:space="preserve"> </w:t>
      </w:r>
      <w:r>
        <w:t>confidential</w:t>
      </w:r>
      <w:r>
        <w:rPr>
          <w:spacing w:val="-2"/>
        </w:rPr>
        <w:t xml:space="preserve"> </w:t>
      </w:r>
      <w:r>
        <w:t>and</w:t>
      </w:r>
      <w:r>
        <w:rPr>
          <w:spacing w:val="-3"/>
        </w:rPr>
        <w:t xml:space="preserve"> </w:t>
      </w:r>
      <w:r>
        <w:t>are</w:t>
      </w:r>
      <w:r>
        <w:rPr>
          <w:spacing w:val="-2"/>
        </w:rPr>
        <w:t xml:space="preserve"> </w:t>
      </w:r>
      <w:r>
        <w:t>only</w:t>
      </w:r>
      <w:r>
        <w:rPr>
          <w:spacing w:val="-6"/>
        </w:rPr>
        <w:t xml:space="preserve"> </w:t>
      </w:r>
      <w:r>
        <w:t>shared</w:t>
      </w:r>
      <w:r>
        <w:rPr>
          <w:spacing w:val="-2"/>
        </w:rPr>
        <w:t xml:space="preserve"> </w:t>
      </w:r>
      <w:r>
        <w:t>with</w:t>
      </w:r>
      <w:r>
        <w:rPr>
          <w:spacing w:val="-2"/>
        </w:rPr>
        <w:t xml:space="preserve"> </w:t>
      </w:r>
      <w:r>
        <w:t>the</w:t>
      </w:r>
      <w:r>
        <w:rPr>
          <w:spacing w:val="-2"/>
        </w:rPr>
        <w:t xml:space="preserve"> </w:t>
      </w:r>
      <w:r>
        <w:t>appropriate safeguarding staff.</w:t>
      </w:r>
    </w:p>
    <w:p w14:paraId="634C5B67" w14:textId="77777777" w:rsidR="00DA7EC4" w:rsidRDefault="001B3BAF">
      <w:pPr>
        <w:pStyle w:val="BodyText"/>
        <w:spacing w:before="120"/>
      </w:pPr>
      <w:r>
        <w:t>Understand</w:t>
      </w:r>
      <w:r>
        <w:rPr>
          <w:spacing w:val="-7"/>
        </w:rPr>
        <w:t xml:space="preserve"> </w:t>
      </w:r>
      <w:r>
        <w:t>that</w:t>
      </w:r>
      <w:r>
        <w:rPr>
          <w:spacing w:val="-3"/>
        </w:rPr>
        <w:t xml:space="preserve"> </w:t>
      </w:r>
      <w:r>
        <w:t>any</w:t>
      </w:r>
      <w:r>
        <w:rPr>
          <w:spacing w:val="-5"/>
        </w:rPr>
        <w:t xml:space="preserve"> </w:t>
      </w:r>
      <w:r>
        <w:t>member</w:t>
      </w:r>
      <w:r>
        <w:rPr>
          <w:spacing w:val="-3"/>
        </w:rPr>
        <w:t xml:space="preserve"> </w:t>
      </w:r>
      <w:r>
        <w:t>of</w:t>
      </w:r>
      <w:r>
        <w:rPr>
          <w:spacing w:val="-4"/>
        </w:rPr>
        <w:t xml:space="preserve"> </w:t>
      </w:r>
      <w:r>
        <w:t>staff</w:t>
      </w:r>
      <w:r>
        <w:rPr>
          <w:spacing w:val="-4"/>
        </w:rPr>
        <w:t xml:space="preserve"> </w:t>
      </w:r>
      <w:r>
        <w:t>can</w:t>
      </w:r>
      <w:r>
        <w:rPr>
          <w:spacing w:val="-7"/>
        </w:rPr>
        <w:t xml:space="preserve"> </w:t>
      </w:r>
      <w:r>
        <w:t>make</w:t>
      </w:r>
      <w:r>
        <w:rPr>
          <w:spacing w:val="-3"/>
        </w:rPr>
        <w:t xml:space="preserve"> </w:t>
      </w:r>
      <w:r>
        <w:t>a</w:t>
      </w:r>
      <w:r>
        <w:rPr>
          <w:spacing w:val="-5"/>
        </w:rPr>
        <w:t xml:space="preserve"> </w:t>
      </w:r>
      <w:r>
        <w:t>referral</w:t>
      </w:r>
      <w:r>
        <w:rPr>
          <w:spacing w:val="-3"/>
        </w:rPr>
        <w:t xml:space="preserve"> </w:t>
      </w:r>
      <w:r>
        <w:t>to</w:t>
      </w:r>
      <w:r>
        <w:rPr>
          <w:spacing w:val="-5"/>
        </w:rPr>
        <w:t xml:space="preserve"> </w:t>
      </w:r>
      <w:r>
        <w:t>children’s</w:t>
      </w:r>
      <w:r>
        <w:rPr>
          <w:spacing w:val="-2"/>
        </w:rPr>
        <w:t xml:space="preserve"> </w:t>
      </w:r>
      <w:r>
        <w:t>services</w:t>
      </w:r>
      <w:r>
        <w:rPr>
          <w:spacing w:val="-3"/>
        </w:rPr>
        <w:t xml:space="preserve"> </w:t>
      </w:r>
      <w:r>
        <w:t>should</w:t>
      </w:r>
      <w:r>
        <w:rPr>
          <w:spacing w:val="-3"/>
        </w:rPr>
        <w:t xml:space="preserve"> </w:t>
      </w:r>
      <w:r>
        <w:t>that</w:t>
      </w:r>
      <w:r>
        <w:rPr>
          <w:spacing w:val="-5"/>
        </w:rPr>
        <w:t xml:space="preserve"> </w:t>
      </w:r>
      <w:r>
        <w:t>be</w:t>
      </w:r>
      <w:r>
        <w:rPr>
          <w:spacing w:val="-3"/>
        </w:rPr>
        <w:t xml:space="preserve"> </w:t>
      </w:r>
      <w:r>
        <w:rPr>
          <w:spacing w:val="-2"/>
        </w:rPr>
        <w:t>required,</w:t>
      </w:r>
    </w:p>
    <w:p w14:paraId="035B6CDE" w14:textId="77777777" w:rsidR="00DA7EC4" w:rsidRDefault="001B3BAF">
      <w:pPr>
        <w:pStyle w:val="BodyText"/>
        <w:spacing w:before="1"/>
      </w:pPr>
      <w:r>
        <w:t>informing</w:t>
      </w:r>
      <w:r>
        <w:rPr>
          <w:spacing w:val="-6"/>
        </w:rPr>
        <w:t xml:space="preserve"> </w:t>
      </w:r>
      <w:r>
        <w:t>the</w:t>
      </w:r>
      <w:r>
        <w:rPr>
          <w:spacing w:val="-4"/>
        </w:rPr>
        <w:t xml:space="preserve"> </w:t>
      </w:r>
      <w:r>
        <w:t>Designated</w:t>
      </w:r>
      <w:r>
        <w:rPr>
          <w:spacing w:val="-7"/>
        </w:rPr>
        <w:t xml:space="preserve"> </w:t>
      </w:r>
      <w:r>
        <w:t>Safeguarding</w:t>
      </w:r>
      <w:r>
        <w:rPr>
          <w:spacing w:val="-3"/>
        </w:rPr>
        <w:t xml:space="preserve"> </w:t>
      </w:r>
      <w:r>
        <w:t>Lead</w:t>
      </w:r>
      <w:r>
        <w:rPr>
          <w:spacing w:val="-4"/>
        </w:rPr>
        <w:t xml:space="preserve"> </w:t>
      </w:r>
      <w:r>
        <w:t>of</w:t>
      </w:r>
      <w:r>
        <w:rPr>
          <w:spacing w:val="-4"/>
        </w:rPr>
        <w:t xml:space="preserve"> </w:t>
      </w:r>
      <w:r>
        <w:t>any</w:t>
      </w:r>
      <w:r>
        <w:rPr>
          <w:spacing w:val="-5"/>
        </w:rPr>
        <w:t xml:space="preserve"> </w:t>
      </w:r>
      <w:r>
        <w:t>action</w:t>
      </w:r>
      <w:r>
        <w:rPr>
          <w:spacing w:val="-5"/>
        </w:rPr>
        <w:t xml:space="preserve"> </w:t>
      </w:r>
      <w:r>
        <w:rPr>
          <w:spacing w:val="-2"/>
        </w:rPr>
        <w:t>taken.</w:t>
      </w:r>
    </w:p>
    <w:p w14:paraId="656C2A15" w14:textId="77777777" w:rsidR="00DA7EC4" w:rsidRDefault="001B3BAF">
      <w:pPr>
        <w:pStyle w:val="BodyText"/>
        <w:spacing w:before="119"/>
        <w:ind w:right="410"/>
      </w:pPr>
      <w:r>
        <w:t>Understand their responsibility to escalate their concerns and ‘press for reconsideration’ if a child remains at risk or their needs are not met or if the school is not taking effective action in line with expected procedures. This</w:t>
      </w:r>
      <w:r>
        <w:rPr>
          <w:spacing w:val="-4"/>
        </w:rPr>
        <w:t xml:space="preserve"> </w:t>
      </w:r>
      <w:r>
        <w:t>includes</w:t>
      </w:r>
      <w:r>
        <w:rPr>
          <w:spacing w:val="-1"/>
        </w:rPr>
        <w:t xml:space="preserve"> </w:t>
      </w:r>
      <w:r>
        <w:t>the</w:t>
      </w:r>
      <w:r>
        <w:rPr>
          <w:spacing w:val="-2"/>
        </w:rPr>
        <w:t xml:space="preserve"> </w:t>
      </w:r>
      <w:r>
        <w:t>understanding</w:t>
      </w:r>
      <w:r>
        <w:rPr>
          <w:spacing w:val="-1"/>
        </w:rPr>
        <w:t xml:space="preserve"> </w:t>
      </w:r>
      <w:r>
        <w:t>that</w:t>
      </w:r>
      <w:r>
        <w:rPr>
          <w:spacing w:val="-2"/>
        </w:rPr>
        <w:t xml:space="preserve"> </w:t>
      </w:r>
      <w:r>
        <w:t>any</w:t>
      </w:r>
      <w:r>
        <w:rPr>
          <w:spacing w:val="-3"/>
        </w:rPr>
        <w:t xml:space="preserve"> </w:t>
      </w:r>
      <w:r>
        <w:t>member</w:t>
      </w:r>
      <w:r>
        <w:rPr>
          <w:spacing w:val="-5"/>
        </w:rPr>
        <w:t xml:space="preserve"> </w:t>
      </w:r>
      <w:r>
        <w:t>of</w:t>
      </w:r>
      <w:r>
        <w:rPr>
          <w:spacing w:val="-2"/>
        </w:rPr>
        <w:t xml:space="preserve"> </w:t>
      </w:r>
      <w:r>
        <w:t>staff</w:t>
      </w:r>
      <w:r>
        <w:rPr>
          <w:spacing w:val="-2"/>
        </w:rPr>
        <w:t xml:space="preserve"> </w:t>
      </w:r>
      <w:r>
        <w:t>can</w:t>
      </w:r>
      <w:r>
        <w:rPr>
          <w:spacing w:val="-6"/>
        </w:rPr>
        <w:t xml:space="preserve"> </w:t>
      </w:r>
      <w:r>
        <w:t>make</w:t>
      </w:r>
      <w:r>
        <w:rPr>
          <w:spacing w:val="-2"/>
        </w:rPr>
        <w:t xml:space="preserve"> </w:t>
      </w:r>
      <w:r>
        <w:t>a</w:t>
      </w:r>
      <w:r>
        <w:rPr>
          <w:spacing w:val="-3"/>
        </w:rPr>
        <w:t xml:space="preserve"> </w:t>
      </w:r>
      <w:r>
        <w:t>referral</w:t>
      </w:r>
      <w:r>
        <w:rPr>
          <w:spacing w:val="-2"/>
        </w:rPr>
        <w:t xml:space="preserve"> </w:t>
      </w:r>
      <w:r>
        <w:t>to</w:t>
      </w:r>
      <w:r>
        <w:rPr>
          <w:spacing w:val="-3"/>
        </w:rPr>
        <w:t xml:space="preserve"> </w:t>
      </w:r>
      <w:r>
        <w:t>Children’s</w:t>
      </w:r>
      <w:r>
        <w:rPr>
          <w:spacing w:val="-4"/>
        </w:rPr>
        <w:t xml:space="preserve"> </w:t>
      </w:r>
      <w:r>
        <w:t>Services</w:t>
      </w:r>
      <w:r>
        <w:rPr>
          <w:spacing w:val="-1"/>
        </w:rPr>
        <w:t xml:space="preserve"> </w:t>
      </w:r>
      <w:r>
        <w:t>if</w:t>
      </w:r>
      <w:r>
        <w:rPr>
          <w:spacing w:val="-2"/>
        </w:rPr>
        <w:t xml:space="preserve"> </w:t>
      </w:r>
      <w:r>
        <w:t>required to do.</w:t>
      </w:r>
    </w:p>
    <w:p w14:paraId="019752A1" w14:textId="77777777" w:rsidR="00DA7EC4" w:rsidRDefault="001B3BAF">
      <w:pPr>
        <w:pStyle w:val="BodyText"/>
        <w:spacing w:before="121"/>
      </w:pPr>
      <w:r>
        <w:t>Understand</w:t>
      </w:r>
      <w:r>
        <w:rPr>
          <w:spacing w:val="-3"/>
        </w:rPr>
        <w:t xml:space="preserve"> </w:t>
      </w:r>
      <w:r>
        <w:t>the</w:t>
      </w:r>
      <w:r>
        <w:rPr>
          <w:spacing w:val="-5"/>
        </w:rPr>
        <w:t xml:space="preserve"> </w:t>
      </w:r>
      <w:r>
        <w:t>circumstances</w:t>
      </w:r>
      <w:r>
        <w:rPr>
          <w:spacing w:val="-1"/>
        </w:rPr>
        <w:t xml:space="preserve"> </w:t>
      </w:r>
      <w:r>
        <w:t>where</w:t>
      </w:r>
      <w:r>
        <w:rPr>
          <w:spacing w:val="-5"/>
        </w:rPr>
        <w:t xml:space="preserve"> </w:t>
      </w:r>
      <w:r>
        <w:t>it</w:t>
      </w:r>
      <w:r>
        <w:rPr>
          <w:spacing w:val="-3"/>
        </w:rPr>
        <w:t xml:space="preserve"> </w:t>
      </w:r>
      <w:r>
        <w:t>may</w:t>
      </w:r>
      <w:r>
        <w:rPr>
          <w:spacing w:val="-3"/>
        </w:rPr>
        <w:t xml:space="preserve"> </w:t>
      </w:r>
      <w:r>
        <w:t>be</w:t>
      </w:r>
      <w:r>
        <w:rPr>
          <w:spacing w:val="-2"/>
        </w:rPr>
        <w:t xml:space="preserve"> </w:t>
      </w:r>
      <w:r>
        <w:t>necessary</w:t>
      </w:r>
      <w:r>
        <w:rPr>
          <w:spacing w:val="-3"/>
        </w:rPr>
        <w:t xml:space="preserve"> </w:t>
      </w:r>
      <w:r>
        <w:t>to ‘self-report’</w:t>
      </w:r>
      <w:r>
        <w:rPr>
          <w:spacing w:val="-3"/>
        </w:rPr>
        <w:t xml:space="preserve"> </w:t>
      </w:r>
      <w:r>
        <w:t>incidents</w:t>
      </w:r>
      <w:r>
        <w:rPr>
          <w:spacing w:val="-2"/>
        </w:rPr>
        <w:t xml:space="preserve"> </w:t>
      </w:r>
      <w:r>
        <w:t>where</w:t>
      </w:r>
      <w:r>
        <w:rPr>
          <w:spacing w:val="-2"/>
        </w:rPr>
        <w:t xml:space="preserve"> </w:t>
      </w:r>
      <w:r>
        <w:t>they</w:t>
      </w:r>
      <w:r>
        <w:rPr>
          <w:spacing w:val="-3"/>
        </w:rPr>
        <w:t xml:space="preserve"> </w:t>
      </w:r>
      <w:r>
        <w:t>could</w:t>
      </w:r>
      <w:r>
        <w:rPr>
          <w:spacing w:val="-5"/>
        </w:rPr>
        <w:t xml:space="preserve"> </w:t>
      </w:r>
      <w:r>
        <w:t>have</w:t>
      </w:r>
      <w:r>
        <w:rPr>
          <w:spacing w:val="-3"/>
        </w:rPr>
        <w:t xml:space="preserve"> </w:t>
      </w:r>
      <w:r>
        <w:t>found themselves in</w:t>
      </w:r>
      <w:r>
        <w:rPr>
          <w:spacing w:val="-2"/>
        </w:rPr>
        <w:t xml:space="preserve"> </w:t>
      </w:r>
      <w:r>
        <w:t>a</w:t>
      </w:r>
      <w:r>
        <w:rPr>
          <w:spacing w:val="-4"/>
        </w:rPr>
        <w:t xml:space="preserve"> </w:t>
      </w:r>
      <w:r>
        <w:t>situation</w:t>
      </w:r>
      <w:r>
        <w:rPr>
          <w:spacing w:val="-2"/>
        </w:rPr>
        <w:t xml:space="preserve"> </w:t>
      </w:r>
      <w:r>
        <w:t>which</w:t>
      </w:r>
      <w:r>
        <w:rPr>
          <w:spacing w:val="-1"/>
        </w:rPr>
        <w:t xml:space="preserve"> </w:t>
      </w:r>
      <w:r>
        <w:t>could</w:t>
      </w:r>
      <w:r>
        <w:rPr>
          <w:spacing w:val="-1"/>
        </w:rPr>
        <w:t xml:space="preserve"> </w:t>
      </w:r>
      <w:r>
        <w:t>be</w:t>
      </w:r>
      <w:r>
        <w:rPr>
          <w:spacing w:val="-4"/>
        </w:rPr>
        <w:t xml:space="preserve"> </w:t>
      </w:r>
      <w:r>
        <w:t>misinterpreted,</w:t>
      </w:r>
      <w:r>
        <w:rPr>
          <w:spacing w:val="-1"/>
        </w:rPr>
        <w:t xml:space="preserve"> </w:t>
      </w:r>
      <w:r>
        <w:t>or</w:t>
      </w:r>
      <w:r>
        <w:rPr>
          <w:spacing w:val="-4"/>
        </w:rPr>
        <w:t xml:space="preserve"> </w:t>
      </w:r>
      <w:r>
        <w:t>may</w:t>
      </w:r>
      <w:r>
        <w:rPr>
          <w:spacing w:val="-2"/>
        </w:rPr>
        <w:t xml:space="preserve"> </w:t>
      </w:r>
      <w:r>
        <w:t>appear</w:t>
      </w:r>
      <w:r>
        <w:rPr>
          <w:spacing w:val="-4"/>
        </w:rPr>
        <w:t xml:space="preserve"> </w:t>
      </w:r>
      <w:r>
        <w:t>compromising to</w:t>
      </w:r>
      <w:r>
        <w:rPr>
          <w:spacing w:val="-1"/>
        </w:rPr>
        <w:t xml:space="preserve"> </w:t>
      </w:r>
      <w:r>
        <w:t>others,</w:t>
      </w:r>
      <w:r>
        <w:rPr>
          <w:spacing w:val="-1"/>
        </w:rPr>
        <w:t xml:space="preserve"> </w:t>
      </w:r>
      <w:r>
        <w:t>or</w:t>
      </w:r>
      <w:r>
        <w:rPr>
          <w:spacing w:val="-4"/>
        </w:rPr>
        <w:t xml:space="preserve"> </w:t>
      </w:r>
      <w:r>
        <w:t>if</w:t>
      </w:r>
      <w:r>
        <w:rPr>
          <w:spacing w:val="-1"/>
        </w:rPr>
        <w:t xml:space="preserve"> </w:t>
      </w:r>
      <w:r>
        <w:t>they</w:t>
      </w:r>
      <w:r>
        <w:rPr>
          <w:spacing w:val="-2"/>
        </w:rPr>
        <w:t xml:space="preserve"> </w:t>
      </w:r>
      <w:r>
        <w:t>have behaved in a manner which, on reflection, they consider to fall below the standards set out within the code of conduct for staff.</w:t>
      </w:r>
    </w:p>
    <w:p w14:paraId="2549ACA7" w14:textId="77777777" w:rsidR="00DA7EC4" w:rsidRDefault="001B3BAF">
      <w:pPr>
        <w:pStyle w:val="BodyText"/>
        <w:spacing w:before="120"/>
        <w:ind w:right="327"/>
      </w:pPr>
      <w:r>
        <w:t>What to do if they identify a safeguarding issue or a child tells them they are being abused or neglected, including</w:t>
      </w:r>
      <w:r>
        <w:rPr>
          <w:spacing w:val="-1"/>
        </w:rPr>
        <w:t xml:space="preserve"> </w:t>
      </w:r>
      <w:r>
        <w:t>specific</w:t>
      </w:r>
      <w:r>
        <w:rPr>
          <w:spacing w:val="-1"/>
        </w:rPr>
        <w:t xml:space="preserve"> </w:t>
      </w:r>
      <w:r>
        <w:t>issues</w:t>
      </w:r>
      <w:r>
        <w:rPr>
          <w:spacing w:val="-1"/>
        </w:rPr>
        <w:t xml:space="preserve"> </w:t>
      </w:r>
      <w:r>
        <w:t>such</w:t>
      </w:r>
      <w:r>
        <w:rPr>
          <w:spacing w:val="-2"/>
        </w:rPr>
        <w:t xml:space="preserve"> </w:t>
      </w:r>
      <w:r>
        <w:t>as</w:t>
      </w:r>
      <w:r>
        <w:rPr>
          <w:spacing w:val="-1"/>
        </w:rPr>
        <w:t xml:space="preserve"> </w:t>
      </w:r>
      <w:r>
        <w:t>FGM,</w:t>
      </w:r>
      <w:r>
        <w:rPr>
          <w:spacing w:val="-3"/>
        </w:rPr>
        <w:t xml:space="preserve"> </w:t>
      </w:r>
      <w:r>
        <w:t>and</w:t>
      </w:r>
      <w:r>
        <w:rPr>
          <w:spacing w:val="-3"/>
        </w:rPr>
        <w:t xml:space="preserve"> </w:t>
      </w:r>
      <w:r>
        <w:t>how</w:t>
      </w:r>
      <w:r>
        <w:rPr>
          <w:spacing w:val="-3"/>
        </w:rPr>
        <w:t xml:space="preserve"> </w:t>
      </w:r>
      <w:r>
        <w:t>to</w:t>
      </w:r>
      <w:r>
        <w:rPr>
          <w:spacing w:val="-2"/>
        </w:rPr>
        <w:t xml:space="preserve"> </w:t>
      </w:r>
      <w:r>
        <w:t>maintain</w:t>
      </w:r>
      <w:r>
        <w:rPr>
          <w:spacing w:val="-3"/>
        </w:rPr>
        <w:t xml:space="preserve"> </w:t>
      </w:r>
      <w:r>
        <w:t>an</w:t>
      </w:r>
      <w:r>
        <w:rPr>
          <w:spacing w:val="-3"/>
        </w:rPr>
        <w:t xml:space="preserve"> </w:t>
      </w:r>
      <w:r>
        <w:t>appropriate</w:t>
      </w:r>
      <w:r>
        <w:rPr>
          <w:spacing w:val="-2"/>
        </w:rPr>
        <w:t xml:space="preserve"> </w:t>
      </w:r>
      <w:r>
        <w:t>level</w:t>
      </w:r>
      <w:r>
        <w:rPr>
          <w:spacing w:val="-2"/>
        </w:rPr>
        <w:t xml:space="preserve"> </w:t>
      </w:r>
      <w:r>
        <w:t>of</w:t>
      </w:r>
      <w:r>
        <w:rPr>
          <w:spacing w:val="-2"/>
        </w:rPr>
        <w:t xml:space="preserve"> </w:t>
      </w:r>
      <w:r>
        <w:t>confidentiality</w:t>
      </w:r>
      <w:r>
        <w:rPr>
          <w:spacing w:val="-3"/>
        </w:rPr>
        <w:t xml:space="preserve"> </w:t>
      </w:r>
      <w:r>
        <w:t>while</w:t>
      </w:r>
      <w:r>
        <w:rPr>
          <w:spacing w:val="-5"/>
        </w:rPr>
        <w:t xml:space="preserve"> </w:t>
      </w:r>
      <w:r>
        <w:t>liaising with relevant professionals</w:t>
      </w:r>
    </w:p>
    <w:p w14:paraId="1671450F" w14:textId="77777777" w:rsidR="00DA7EC4" w:rsidRDefault="001B3BAF">
      <w:pPr>
        <w:pStyle w:val="BodyText"/>
        <w:spacing w:before="120"/>
        <w:ind w:right="410"/>
      </w:pPr>
      <w:r>
        <w:t>The</w:t>
      </w:r>
      <w:r>
        <w:rPr>
          <w:spacing w:val="-5"/>
        </w:rPr>
        <w:t xml:space="preserve"> </w:t>
      </w:r>
      <w:r>
        <w:t>signs</w:t>
      </w:r>
      <w:r>
        <w:rPr>
          <w:spacing w:val="-4"/>
        </w:rPr>
        <w:t xml:space="preserve"> </w:t>
      </w:r>
      <w:r>
        <w:t>of</w:t>
      </w:r>
      <w:r>
        <w:rPr>
          <w:spacing w:val="-2"/>
        </w:rPr>
        <w:t xml:space="preserve"> </w:t>
      </w:r>
      <w:r>
        <w:t>different</w:t>
      </w:r>
      <w:r>
        <w:rPr>
          <w:spacing w:val="-3"/>
        </w:rPr>
        <w:t xml:space="preserve"> </w:t>
      </w:r>
      <w:r>
        <w:t>types</w:t>
      </w:r>
      <w:r>
        <w:rPr>
          <w:spacing w:val="-1"/>
        </w:rPr>
        <w:t xml:space="preserve"> </w:t>
      </w:r>
      <w:r>
        <w:t>of</w:t>
      </w:r>
      <w:r>
        <w:rPr>
          <w:spacing w:val="-2"/>
        </w:rPr>
        <w:t xml:space="preserve"> </w:t>
      </w:r>
      <w:r>
        <w:t>abuse</w:t>
      </w:r>
      <w:r>
        <w:rPr>
          <w:spacing w:val="-2"/>
        </w:rPr>
        <w:t xml:space="preserve"> </w:t>
      </w:r>
      <w:r>
        <w:t>and</w:t>
      </w:r>
      <w:r>
        <w:rPr>
          <w:spacing w:val="-3"/>
        </w:rPr>
        <w:t xml:space="preserve"> </w:t>
      </w:r>
      <w:r>
        <w:t>neglect,</w:t>
      </w:r>
      <w:r>
        <w:rPr>
          <w:spacing w:val="-2"/>
        </w:rPr>
        <w:t xml:space="preserve"> </w:t>
      </w:r>
      <w:r>
        <w:t>as</w:t>
      </w:r>
      <w:r>
        <w:rPr>
          <w:spacing w:val="-1"/>
        </w:rPr>
        <w:t xml:space="preserve"> </w:t>
      </w:r>
      <w:r>
        <w:t>well</w:t>
      </w:r>
      <w:r>
        <w:rPr>
          <w:spacing w:val="-2"/>
        </w:rPr>
        <w:t xml:space="preserve"> </w:t>
      </w:r>
      <w:r>
        <w:t>as</w:t>
      </w:r>
      <w:r>
        <w:rPr>
          <w:spacing w:val="-4"/>
        </w:rPr>
        <w:t xml:space="preserve"> </w:t>
      </w:r>
      <w:r>
        <w:t>specific</w:t>
      </w:r>
      <w:r>
        <w:rPr>
          <w:spacing w:val="-4"/>
        </w:rPr>
        <w:t xml:space="preserve"> </w:t>
      </w:r>
      <w:r>
        <w:t>safeguarding</w:t>
      </w:r>
      <w:r>
        <w:rPr>
          <w:spacing w:val="-1"/>
        </w:rPr>
        <w:t xml:space="preserve"> </w:t>
      </w:r>
      <w:r>
        <w:t>issues,</w:t>
      </w:r>
      <w:r>
        <w:rPr>
          <w:spacing w:val="-2"/>
        </w:rPr>
        <w:t xml:space="preserve"> </w:t>
      </w:r>
      <w:r>
        <w:t>such</w:t>
      </w:r>
      <w:r>
        <w:rPr>
          <w:spacing w:val="-2"/>
        </w:rPr>
        <w:t xml:space="preserve"> </w:t>
      </w:r>
      <w:r>
        <w:t>as</w:t>
      </w:r>
      <w:r>
        <w:rPr>
          <w:spacing w:val="-1"/>
        </w:rPr>
        <w:t xml:space="preserve"> </w:t>
      </w:r>
      <w:r>
        <w:t xml:space="preserve">child-on-child abuse, child sexual exploitation (CSE), child criminal exploitation (CCE), indicators of being at risk from or involved with serious violent crime, FGM, radicalisation and serious violence (including that linked to county </w:t>
      </w:r>
      <w:r>
        <w:rPr>
          <w:spacing w:val="-2"/>
        </w:rPr>
        <w:t>lines)</w:t>
      </w:r>
    </w:p>
    <w:p w14:paraId="12730CE2" w14:textId="77777777" w:rsidR="00DA7EC4" w:rsidRDefault="001B3BAF">
      <w:pPr>
        <w:pStyle w:val="BodyText"/>
        <w:spacing w:before="120"/>
        <w:ind w:right="410"/>
      </w:pPr>
      <w:r>
        <w:t>Teachers</w:t>
      </w:r>
      <w:r>
        <w:rPr>
          <w:spacing w:val="-2"/>
        </w:rPr>
        <w:t xml:space="preserve"> </w:t>
      </w:r>
      <w:r>
        <w:t>and</w:t>
      </w:r>
      <w:r>
        <w:rPr>
          <w:spacing w:val="-3"/>
        </w:rPr>
        <w:t xml:space="preserve"> </w:t>
      </w:r>
      <w:r>
        <w:t>those</w:t>
      </w:r>
      <w:r>
        <w:rPr>
          <w:spacing w:val="-2"/>
        </w:rPr>
        <w:t xml:space="preserve"> </w:t>
      </w:r>
      <w:r>
        <w:t>providing</w:t>
      </w:r>
      <w:r>
        <w:rPr>
          <w:spacing w:val="-1"/>
        </w:rPr>
        <w:t xml:space="preserve"> </w:t>
      </w:r>
      <w:r>
        <w:t xml:space="preserve">teaching </w:t>
      </w:r>
      <w:r>
        <w:rPr>
          <w:b/>
        </w:rPr>
        <w:t>must</w:t>
      </w:r>
      <w:r>
        <w:rPr>
          <w:b/>
          <w:spacing w:val="-2"/>
        </w:rPr>
        <w:t xml:space="preserve"> </w:t>
      </w:r>
      <w:r>
        <w:t>personally</w:t>
      </w:r>
      <w:r>
        <w:rPr>
          <w:spacing w:val="-3"/>
        </w:rPr>
        <w:t xml:space="preserve"> </w:t>
      </w:r>
      <w:r>
        <w:t>report</w:t>
      </w:r>
      <w:r>
        <w:rPr>
          <w:spacing w:val="-3"/>
        </w:rPr>
        <w:t xml:space="preserve"> </w:t>
      </w:r>
      <w:r>
        <w:t>to</w:t>
      </w:r>
      <w:r>
        <w:rPr>
          <w:spacing w:val="-2"/>
        </w:rPr>
        <w:t xml:space="preserve"> </w:t>
      </w:r>
      <w:r>
        <w:t>the</w:t>
      </w:r>
      <w:r>
        <w:rPr>
          <w:spacing w:val="-2"/>
        </w:rPr>
        <w:t xml:space="preserve"> </w:t>
      </w:r>
      <w:r>
        <w:t>police</w:t>
      </w:r>
      <w:r>
        <w:rPr>
          <w:spacing w:val="-5"/>
        </w:rPr>
        <w:t xml:space="preserve"> </w:t>
      </w:r>
      <w:r>
        <w:t>cases</w:t>
      </w:r>
      <w:r>
        <w:rPr>
          <w:spacing w:val="-1"/>
        </w:rPr>
        <w:t xml:space="preserve"> </w:t>
      </w:r>
      <w:r>
        <w:t>where</w:t>
      </w:r>
      <w:r>
        <w:rPr>
          <w:spacing w:val="-2"/>
        </w:rPr>
        <w:t xml:space="preserve"> </w:t>
      </w:r>
      <w:r>
        <w:t>they</w:t>
      </w:r>
      <w:r>
        <w:rPr>
          <w:spacing w:val="-3"/>
        </w:rPr>
        <w:t xml:space="preserve"> </w:t>
      </w:r>
      <w:r>
        <w:t>discover</w:t>
      </w:r>
      <w:r>
        <w:rPr>
          <w:spacing w:val="-3"/>
        </w:rPr>
        <w:t xml:space="preserve"> </w:t>
      </w:r>
      <w:r>
        <w:t>that</w:t>
      </w:r>
      <w:r>
        <w:rPr>
          <w:spacing w:val="-2"/>
        </w:rPr>
        <w:t xml:space="preserve"> </w:t>
      </w:r>
      <w:r>
        <w:t>an act of FGM appears to have been carried out.</w:t>
      </w:r>
    </w:p>
    <w:p w14:paraId="62C1ED50" w14:textId="77777777" w:rsidR="00DA7EC4" w:rsidRDefault="001B3BAF">
      <w:pPr>
        <w:pStyle w:val="BodyText"/>
        <w:spacing w:before="120"/>
      </w:pPr>
      <w:r>
        <w:t>Be</w:t>
      </w:r>
      <w:r>
        <w:rPr>
          <w:spacing w:val="-8"/>
        </w:rPr>
        <w:t xml:space="preserve"> </w:t>
      </w:r>
      <w:r>
        <w:t>aware</w:t>
      </w:r>
      <w:r>
        <w:rPr>
          <w:spacing w:val="-5"/>
        </w:rPr>
        <w:t xml:space="preserve"> </w:t>
      </w:r>
      <w:r>
        <w:t>safeguarding</w:t>
      </w:r>
      <w:r>
        <w:rPr>
          <w:spacing w:val="-4"/>
        </w:rPr>
        <w:t xml:space="preserve"> </w:t>
      </w:r>
      <w:r>
        <w:t>issues</w:t>
      </w:r>
      <w:r>
        <w:rPr>
          <w:spacing w:val="-7"/>
        </w:rPr>
        <w:t xml:space="preserve"> </w:t>
      </w:r>
      <w:r>
        <w:t>can</w:t>
      </w:r>
      <w:r>
        <w:rPr>
          <w:spacing w:val="-6"/>
        </w:rPr>
        <w:t xml:space="preserve"> </w:t>
      </w:r>
      <w:r>
        <w:t>manifest</w:t>
      </w:r>
      <w:r>
        <w:rPr>
          <w:spacing w:val="-5"/>
        </w:rPr>
        <w:t xml:space="preserve"> </w:t>
      </w:r>
      <w:r>
        <w:t>themselves</w:t>
      </w:r>
      <w:r>
        <w:rPr>
          <w:spacing w:val="-4"/>
        </w:rPr>
        <w:t xml:space="preserve"> </w:t>
      </w:r>
      <w:r>
        <w:t>via</w:t>
      </w:r>
      <w:r>
        <w:rPr>
          <w:spacing w:val="-3"/>
        </w:rPr>
        <w:t xml:space="preserve"> </w:t>
      </w:r>
      <w:r>
        <w:t>child-on-child</w:t>
      </w:r>
      <w:r>
        <w:rPr>
          <w:spacing w:val="-5"/>
        </w:rPr>
        <w:t xml:space="preserve"> </w:t>
      </w:r>
      <w:r>
        <w:rPr>
          <w:spacing w:val="-2"/>
        </w:rPr>
        <w:t>abuse.</w:t>
      </w:r>
    </w:p>
    <w:p w14:paraId="44BA08E4" w14:textId="77777777" w:rsidR="00DA7EC4" w:rsidRDefault="001B3BAF">
      <w:pPr>
        <w:pStyle w:val="BodyText"/>
        <w:spacing w:before="121"/>
        <w:ind w:right="327"/>
      </w:pPr>
      <w:r>
        <w:t>Understand</w:t>
      </w:r>
      <w:r>
        <w:rPr>
          <w:spacing w:val="-3"/>
        </w:rPr>
        <w:t xml:space="preserve"> </w:t>
      </w:r>
      <w:r>
        <w:t>that</w:t>
      </w:r>
      <w:r>
        <w:rPr>
          <w:spacing w:val="-2"/>
        </w:rPr>
        <w:t xml:space="preserve"> </w:t>
      </w:r>
      <w:r>
        <w:t>any</w:t>
      </w:r>
      <w:r>
        <w:rPr>
          <w:spacing w:val="-3"/>
        </w:rPr>
        <w:t xml:space="preserve"> </w:t>
      </w:r>
      <w:r>
        <w:t>indication</w:t>
      </w:r>
      <w:r>
        <w:rPr>
          <w:spacing w:val="-3"/>
        </w:rPr>
        <w:t xml:space="preserve"> </w:t>
      </w:r>
      <w:r>
        <w:t>of</w:t>
      </w:r>
      <w:r>
        <w:rPr>
          <w:spacing w:val="-2"/>
        </w:rPr>
        <w:t xml:space="preserve"> </w:t>
      </w:r>
      <w:r>
        <w:t>failure</w:t>
      </w:r>
      <w:r>
        <w:rPr>
          <w:spacing w:val="-2"/>
        </w:rPr>
        <w:t xml:space="preserve"> </w:t>
      </w:r>
      <w:r>
        <w:t>to</w:t>
      </w:r>
      <w:r>
        <w:rPr>
          <w:spacing w:val="-2"/>
        </w:rPr>
        <w:t xml:space="preserve"> </w:t>
      </w:r>
      <w:r>
        <w:t>follow</w:t>
      </w:r>
      <w:r>
        <w:rPr>
          <w:spacing w:val="-3"/>
        </w:rPr>
        <w:t xml:space="preserve"> </w:t>
      </w:r>
      <w:r>
        <w:t>any</w:t>
      </w:r>
      <w:r>
        <w:rPr>
          <w:spacing w:val="-3"/>
        </w:rPr>
        <w:t xml:space="preserve"> </w:t>
      </w:r>
      <w:r>
        <w:t>of</w:t>
      </w:r>
      <w:r>
        <w:rPr>
          <w:spacing w:val="-2"/>
        </w:rPr>
        <w:t xml:space="preserve"> </w:t>
      </w:r>
      <w:r>
        <w:t>the</w:t>
      </w:r>
      <w:r>
        <w:rPr>
          <w:spacing w:val="-2"/>
        </w:rPr>
        <w:t xml:space="preserve"> </w:t>
      </w:r>
      <w:r>
        <w:t>procedures</w:t>
      </w:r>
      <w:r>
        <w:rPr>
          <w:spacing w:val="-4"/>
        </w:rPr>
        <w:t xml:space="preserve"> </w:t>
      </w:r>
      <w:r>
        <w:t>set</w:t>
      </w:r>
      <w:r>
        <w:rPr>
          <w:spacing w:val="-2"/>
        </w:rPr>
        <w:t xml:space="preserve"> </w:t>
      </w:r>
      <w:r>
        <w:t>out</w:t>
      </w:r>
      <w:r>
        <w:rPr>
          <w:spacing w:val="-2"/>
        </w:rPr>
        <w:t xml:space="preserve"> </w:t>
      </w:r>
      <w:r>
        <w:t>within</w:t>
      </w:r>
      <w:r>
        <w:rPr>
          <w:spacing w:val="-3"/>
        </w:rPr>
        <w:t xml:space="preserve"> </w:t>
      </w:r>
      <w:r>
        <w:t>this</w:t>
      </w:r>
      <w:r>
        <w:rPr>
          <w:spacing w:val="-1"/>
        </w:rPr>
        <w:t xml:space="preserve"> </w:t>
      </w:r>
      <w:r>
        <w:t>policy</w:t>
      </w:r>
      <w:r>
        <w:rPr>
          <w:spacing w:val="-3"/>
        </w:rPr>
        <w:t xml:space="preserve"> </w:t>
      </w:r>
      <w:r>
        <w:t>will be</w:t>
      </w:r>
      <w:r>
        <w:rPr>
          <w:spacing w:val="-2"/>
        </w:rPr>
        <w:t xml:space="preserve"> </w:t>
      </w:r>
      <w:r>
        <w:t>led</w:t>
      </w:r>
      <w:r>
        <w:rPr>
          <w:spacing w:val="-3"/>
        </w:rPr>
        <w:t xml:space="preserve"> </w:t>
      </w:r>
      <w:r>
        <w:t>to a formal investigation by the school.</w:t>
      </w:r>
    </w:p>
    <w:p w14:paraId="2FF3E780" w14:textId="77777777" w:rsidR="00DA7EC4" w:rsidRDefault="00DA7EC4">
      <w:pPr>
        <w:pStyle w:val="BodyText"/>
        <w:sectPr w:rsidR="00DA7EC4">
          <w:footerReference w:type="default" r:id="rId73"/>
          <w:pgSz w:w="11910" w:h="16840"/>
          <w:pgMar w:top="620" w:right="425" w:bottom="1800" w:left="708" w:header="0" w:footer="1619" w:gutter="0"/>
          <w:cols w:space="720"/>
        </w:sectPr>
      </w:pPr>
    </w:p>
    <w:p w14:paraId="3B04D6B8" w14:textId="77777777" w:rsidR="00DA7EC4" w:rsidRDefault="001B3BAF">
      <w:pPr>
        <w:pStyle w:val="BodyText"/>
        <w:spacing w:before="81"/>
        <w:ind w:right="410"/>
      </w:pPr>
      <w:r>
        <w:lastRenderedPageBreak/>
        <w:t>The</w:t>
      </w:r>
      <w:r>
        <w:rPr>
          <w:spacing w:val="-5"/>
        </w:rPr>
        <w:t xml:space="preserve"> </w:t>
      </w:r>
      <w:r>
        <w:t>importance</w:t>
      </w:r>
      <w:r>
        <w:rPr>
          <w:spacing w:val="-2"/>
        </w:rPr>
        <w:t xml:space="preserve"> </w:t>
      </w:r>
      <w:r>
        <w:t>of</w:t>
      </w:r>
      <w:r>
        <w:rPr>
          <w:spacing w:val="-2"/>
        </w:rPr>
        <w:t xml:space="preserve"> </w:t>
      </w:r>
      <w:r>
        <w:t>reassuring</w:t>
      </w:r>
      <w:r>
        <w:rPr>
          <w:spacing w:val="-1"/>
        </w:rPr>
        <w:t xml:space="preserve"> </w:t>
      </w:r>
      <w:r>
        <w:t>victims</w:t>
      </w:r>
      <w:r>
        <w:rPr>
          <w:spacing w:val="-1"/>
        </w:rPr>
        <w:t xml:space="preserve"> </w:t>
      </w:r>
      <w:r>
        <w:t>that</w:t>
      </w:r>
      <w:r>
        <w:rPr>
          <w:spacing w:val="-3"/>
        </w:rPr>
        <w:t xml:space="preserve"> </w:t>
      </w:r>
      <w:r>
        <w:t>they</w:t>
      </w:r>
      <w:r>
        <w:rPr>
          <w:spacing w:val="-3"/>
        </w:rPr>
        <w:t xml:space="preserve"> </w:t>
      </w:r>
      <w:r>
        <w:t>are</w:t>
      </w:r>
      <w:r>
        <w:rPr>
          <w:spacing w:val="-5"/>
        </w:rPr>
        <w:t xml:space="preserve"> </w:t>
      </w:r>
      <w:r>
        <w:t>being</w:t>
      </w:r>
      <w:r>
        <w:rPr>
          <w:spacing w:val="-1"/>
        </w:rPr>
        <w:t xml:space="preserve"> </w:t>
      </w:r>
      <w:r>
        <w:t>taken</w:t>
      </w:r>
      <w:r>
        <w:rPr>
          <w:spacing w:val="-6"/>
        </w:rPr>
        <w:t xml:space="preserve"> </w:t>
      </w:r>
      <w:r>
        <w:t>seriously</w:t>
      </w:r>
      <w:r>
        <w:rPr>
          <w:spacing w:val="-3"/>
        </w:rPr>
        <w:t xml:space="preserve"> </w:t>
      </w:r>
      <w:r>
        <w:t>and</w:t>
      </w:r>
      <w:r>
        <w:rPr>
          <w:spacing w:val="-5"/>
        </w:rPr>
        <w:t xml:space="preserve"> </w:t>
      </w:r>
      <w:r>
        <w:t>that</w:t>
      </w:r>
      <w:r>
        <w:rPr>
          <w:spacing w:val="-2"/>
        </w:rPr>
        <w:t xml:space="preserve"> </w:t>
      </w:r>
      <w:r>
        <w:t>they</w:t>
      </w:r>
      <w:r>
        <w:rPr>
          <w:spacing w:val="-3"/>
        </w:rPr>
        <w:t xml:space="preserve"> </w:t>
      </w:r>
      <w:r>
        <w:t>will</w:t>
      </w:r>
      <w:r>
        <w:rPr>
          <w:spacing w:val="-2"/>
        </w:rPr>
        <w:t xml:space="preserve"> </w:t>
      </w:r>
      <w:r>
        <w:t>be</w:t>
      </w:r>
      <w:r>
        <w:rPr>
          <w:spacing w:val="-5"/>
        </w:rPr>
        <w:t xml:space="preserve"> </w:t>
      </w:r>
      <w:r>
        <w:t>supported</w:t>
      </w:r>
      <w:r>
        <w:rPr>
          <w:spacing w:val="-3"/>
        </w:rPr>
        <w:t xml:space="preserve"> </w:t>
      </w:r>
      <w:r>
        <w:t>and kept safe.</w:t>
      </w:r>
    </w:p>
    <w:p w14:paraId="43AE13AE" w14:textId="77777777" w:rsidR="00DA7EC4" w:rsidRDefault="001B3BAF">
      <w:pPr>
        <w:pStyle w:val="BodyText"/>
        <w:spacing w:before="121"/>
      </w:pPr>
      <w:r>
        <w:t>Understand</w:t>
      </w:r>
      <w:r>
        <w:rPr>
          <w:spacing w:val="-3"/>
        </w:rPr>
        <w:t xml:space="preserve"> </w:t>
      </w:r>
      <w:r>
        <w:t>the</w:t>
      </w:r>
      <w:r>
        <w:rPr>
          <w:spacing w:val="-5"/>
        </w:rPr>
        <w:t xml:space="preserve"> </w:t>
      </w:r>
      <w:r>
        <w:t>circumstances</w:t>
      </w:r>
      <w:r>
        <w:rPr>
          <w:spacing w:val="-1"/>
        </w:rPr>
        <w:t xml:space="preserve"> </w:t>
      </w:r>
      <w:r>
        <w:t>where</w:t>
      </w:r>
      <w:r>
        <w:rPr>
          <w:spacing w:val="-5"/>
        </w:rPr>
        <w:t xml:space="preserve"> </w:t>
      </w:r>
      <w:r>
        <w:t>it</w:t>
      </w:r>
      <w:r>
        <w:rPr>
          <w:spacing w:val="-3"/>
        </w:rPr>
        <w:t xml:space="preserve"> </w:t>
      </w:r>
      <w:r>
        <w:t>may</w:t>
      </w:r>
      <w:r>
        <w:rPr>
          <w:spacing w:val="-3"/>
        </w:rPr>
        <w:t xml:space="preserve"> </w:t>
      </w:r>
      <w:r>
        <w:t>be</w:t>
      </w:r>
      <w:r>
        <w:rPr>
          <w:spacing w:val="-2"/>
        </w:rPr>
        <w:t xml:space="preserve"> </w:t>
      </w:r>
      <w:r>
        <w:t>necessary</w:t>
      </w:r>
      <w:r>
        <w:rPr>
          <w:spacing w:val="-3"/>
        </w:rPr>
        <w:t xml:space="preserve"> </w:t>
      </w:r>
      <w:r>
        <w:t>to</w:t>
      </w:r>
      <w:r>
        <w:rPr>
          <w:spacing w:val="-2"/>
        </w:rPr>
        <w:t xml:space="preserve"> </w:t>
      </w:r>
      <w:r>
        <w:t>‘self-report’</w:t>
      </w:r>
      <w:r>
        <w:rPr>
          <w:spacing w:val="-3"/>
        </w:rPr>
        <w:t xml:space="preserve"> </w:t>
      </w:r>
      <w:r>
        <w:t>incidents</w:t>
      </w:r>
      <w:r>
        <w:rPr>
          <w:spacing w:val="-2"/>
        </w:rPr>
        <w:t xml:space="preserve"> </w:t>
      </w:r>
      <w:r>
        <w:t>where</w:t>
      </w:r>
      <w:r>
        <w:rPr>
          <w:spacing w:val="-2"/>
        </w:rPr>
        <w:t xml:space="preserve"> </w:t>
      </w:r>
      <w:r>
        <w:t>they</w:t>
      </w:r>
      <w:r>
        <w:rPr>
          <w:spacing w:val="-3"/>
        </w:rPr>
        <w:t xml:space="preserve"> </w:t>
      </w:r>
      <w:r>
        <w:t>could</w:t>
      </w:r>
      <w:r>
        <w:rPr>
          <w:spacing w:val="-5"/>
        </w:rPr>
        <w:t xml:space="preserve"> </w:t>
      </w:r>
      <w:r>
        <w:t>have</w:t>
      </w:r>
      <w:r>
        <w:rPr>
          <w:spacing w:val="-3"/>
        </w:rPr>
        <w:t xml:space="preserve"> </w:t>
      </w:r>
      <w:r>
        <w:t>found themselves in</w:t>
      </w:r>
      <w:r>
        <w:rPr>
          <w:spacing w:val="-2"/>
        </w:rPr>
        <w:t xml:space="preserve"> </w:t>
      </w:r>
      <w:r>
        <w:t>a</w:t>
      </w:r>
      <w:r>
        <w:rPr>
          <w:spacing w:val="-4"/>
        </w:rPr>
        <w:t xml:space="preserve"> </w:t>
      </w:r>
      <w:r>
        <w:t>situation</w:t>
      </w:r>
      <w:r>
        <w:rPr>
          <w:spacing w:val="-2"/>
        </w:rPr>
        <w:t xml:space="preserve"> </w:t>
      </w:r>
      <w:r>
        <w:t>which</w:t>
      </w:r>
      <w:r>
        <w:rPr>
          <w:spacing w:val="-1"/>
        </w:rPr>
        <w:t xml:space="preserve"> </w:t>
      </w:r>
      <w:r>
        <w:t>could</w:t>
      </w:r>
      <w:r>
        <w:rPr>
          <w:spacing w:val="-1"/>
        </w:rPr>
        <w:t xml:space="preserve"> </w:t>
      </w:r>
      <w:r>
        <w:t>be</w:t>
      </w:r>
      <w:r>
        <w:rPr>
          <w:spacing w:val="-4"/>
        </w:rPr>
        <w:t xml:space="preserve"> </w:t>
      </w:r>
      <w:r>
        <w:t>misinterpreted,</w:t>
      </w:r>
      <w:r>
        <w:rPr>
          <w:spacing w:val="-1"/>
        </w:rPr>
        <w:t xml:space="preserve"> </w:t>
      </w:r>
      <w:r>
        <w:t>or</w:t>
      </w:r>
      <w:r>
        <w:rPr>
          <w:spacing w:val="-4"/>
        </w:rPr>
        <w:t xml:space="preserve"> </w:t>
      </w:r>
      <w:r>
        <w:t>may</w:t>
      </w:r>
      <w:r>
        <w:rPr>
          <w:spacing w:val="-2"/>
        </w:rPr>
        <w:t xml:space="preserve"> </w:t>
      </w:r>
      <w:r>
        <w:t>appear</w:t>
      </w:r>
      <w:r>
        <w:rPr>
          <w:spacing w:val="-4"/>
        </w:rPr>
        <w:t xml:space="preserve"> </w:t>
      </w:r>
      <w:r>
        <w:t>compromising to</w:t>
      </w:r>
      <w:r>
        <w:rPr>
          <w:spacing w:val="-1"/>
        </w:rPr>
        <w:t xml:space="preserve"> </w:t>
      </w:r>
      <w:r>
        <w:t>others,</w:t>
      </w:r>
      <w:r>
        <w:rPr>
          <w:spacing w:val="-1"/>
        </w:rPr>
        <w:t xml:space="preserve"> </w:t>
      </w:r>
      <w:r>
        <w:t>or</w:t>
      </w:r>
      <w:r>
        <w:rPr>
          <w:spacing w:val="-4"/>
        </w:rPr>
        <w:t xml:space="preserve"> </w:t>
      </w:r>
      <w:r>
        <w:t>if</w:t>
      </w:r>
      <w:r>
        <w:rPr>
          <w:spacing w:val="-1"/>
        </w:rPr>
        <w:t xml:space="preserve"> </w:t>
      </w:r>
      <w:r>
        <w:t>they</w:t>
      </w:r>
      <w:r>
        <w:rPr>
          <w:spacing w:val="-2"/>
        </w:rPr>
        <w:t xml:space="preserve"> </w:t>
      </w:r>
      <w:r>
        <w:t>have behaved in a manner which, on reflection, they consider to fall below the standards set out within the code of conduct for staff.</w:t>
      </w:r>
    </w:p>
    <w:p w14:paraId="0835D4F4" w14:textId="77777777" w:rsidR="00DA7EC4" w:rsidRDefault="001B3BAF">
      <w:pPr>
        <w:pStyle w:val="BodyText"/>
        <w:spacing w:before="120"/>
        <w:ind w:right="410"/>
      </w:pPr>
      <w:r>
        <w:t>Be</w:t>
      </w:r>
      <w:r>
        <w:rPr>
          <w:spacing w:val="-2"/>
        </w:rPr>
        <w:t xml:space="preserve"> </w:t>
      </w:r>
      <w:r>
        <w:t>aware</w:t>
      </w:r>
      <w:r>
        <w:rPr>
          <w:spacing w:val="-2"/>
        </w:rPr>
        <w:t xml:space="preserve"> </w:t>
      </w:r>
      <w:r>
        <w:t>that</w:t>
      </w:r>
      <w:r>
        <w:rPr>
          <w:spacing w:val="-2"/>
        </w:rPr>
        <w:t xml:space="preserve"> </w:t>
      </w:r>
      <w:r>
        <w:t>behaviour</w:t>
      </w:r>
      <w:r>
        <w:rPr>
          <w:spacing w:val="-4"/>
        </w:rPr>
        <w:t xml:space="preserve"> </w:t>
      </w:r>
      <w:r>
        <w:t>by</w:t>
      </w:r>
      <w:r>
        <w:rPr>
          <w:spacing w:val="-2"/>
        </w:rPr>
        <w:t xml:space="preserve"> </w:t>
      </w:r>
      <w:r>
        <w:t>themselves,</w:t>
      </w:r>
      <w:r>
        <w:rPr>
          <w:spacing w:val="-2"/>
        </w:rPr>
        <w:t xml:space="preserve"> </w:t>
      </w:r>
      <w:r>
        <w:t>those</w:t>
      </w:r>
      <w:r>
        <w:rPr>
          <w:spacing w:val="-2"/>
        </w:rPr>
        <w:t xml:space="preserve"> </w:t>
      </w:r>
      <w:r>
        <w:t>with</w:t>
      </w:r>
      <w:r>
        <w:rPr>
          <w:spacing w:val="-4"/>
        </w:rPr>
        <w:t xml:space="preserve"> </w:t>
      </w:r>
      <w:r>
        <w:t>whom</w:t>
      </w:r>
      <w:r>
        <w:rPr>
          <w:spacing w:val="-1"/>
        </w:rPr>
        <w:t xml:space="preserve"> </w:t>
      </w:r>
      <w:r>
        <w:t>they</w:t>
      </w:r>
      <w:r>
        <w:rPr>
          <w:spacing w:val="-2"/>
        </w:rPr>
        <w:t xml:space="preserve"> </w:t>
      </w:r>
      <w:r>
        <w:t>have</w:t>
      </w:r>
      <w:r>
        <w:rPr>
          <w:spacing w:val="-2"/>
        </w:rPr>
        <w:t xml:space="preserve"> </w:t>
      </w:r>
      <w:r>
        <w:t>a</w:t>
      </w:r>
      <w:r>
        <w:rPr>
          <w:spacing w:val="-2"/>
        </w:rPr>
        <w:t xml:space="preserve"> </w:t>
      </w:r>
      <w:r>
        <w:t>relationship</w:t>
      </w:r>
      <w:r>
        <w:rPr>
          <w:spacing w:val="-5"/>
        </w:rPr>
        <w:t xml:space="preserve"> </w:t>
      </w:r>
      <w:r>
        <w:t>or</w:t>
      </w:r>
      <w:r>
        <w:rPr>
          <w:spacing w:val="-2"/>
        </w:rPr>
        <w:t xml:space="preserve"> </w:t>
      </w:r>
      <w:r>
        <w:t>association,</w:t>
      </w:r>
      <w:r>
        <w:rPr>
          <w:spacing w:val="-4"/>
        </w:rPr>
        <w:t xml:space="preserve"> </w:t>
      </w:r>
      <w:r>
        <w:t>or</w:t>
      </w:r>
      <w:r>
        <w:rPr>
          <w:spacing w:val="-2"/>
        </w:rPr>
        <w:t xml:space="preserve"> </w:t>
      </w:r>
      <w:r>
        <w:t>others</w:t>
      </w:r>
      <w:r>
        <w:rPr>
          <w:spacing w:val="-4"/>
        </w:rPr>
        <w:t xml:space="preserve"> </w:t>
      </w:r>
      <w:r>
        <w:t>in their personal lives (in or out of school or online), may impact on their work with children.</w:t>
      </w:r>
    </w:p>
    <w:p w14:paraId="143746D8" w14:textId="77777777" w:rsidR="00DA7EC4" w:rsidRDefault="001B3BAF">
      <w:pPr>
        <w:pStyle w:val="BodyText"/>
        <w:spacing w:before="120"/>
        <w:ind w:right="410"/>
      </w:pPr>
      <w:r>
        <w:t>Be</w:t>
      </w:r>
      <w:r>
        <w:rPr>
          <w:spacing w:val="-3"/>
        </w:rPr>
        <w:t xml:space="preserve"> </w:t>
      </w:r>
      <w:r>
        <w:t>aware</w:t>
      </w:r>
      <w:r>
        <w:rPr>
          <w:spacing w:val="-2"/>
        </w:rPr>
        <w:t xml:space="preserve"> </w:t>
      </w:r>
      <w:r>
        <w:t>that</w:t>
      </w:r>
      <w:r>
        <w:rPr>
          <w:spacing w:val="-3"/>
        </w:rPr>
        <w:t xml:space="preserve"> </w:t>
      </w:r>
      <w:r>
        <w:t>they</w:t>
      </w:r>
      <w:r>
        <w:rPr>
          <w:spacing w:val="-3"/>
        </w:rPr>
        <w:t xml:space="preserve"> </w:t>
      </w:r>
      <w:r>
        <w:t>should</w:t>
      </w:r>
      <w:r>
        <w:rPr>
          <w:spacing w:val="-5"/>
        </w:rPr>
        <w:t xml:space="preserve"> </w:t>
      </w:r>
      <w:r>
        <w:t>inform</w:t>
      </w:r>
      <w:r>
        <w:rPr>
          <w:spacing w:val="-1"/>
        </w:rPr>
        <w:t xml:space="preserve"> </w:t>
      </w:r>
      <w:r>
        <w:t>their</w:t>
      </w:r>
      <w:r>
        <w:rPr>
          <w:spacing w:val="-3"/>
        </w:rPr>
        <w:t xml:space="preserve"> </w:t>
      </w:r>
      <w:r>
        <w:t>head</w:t>
      </w:r>
      <w:r>
        <w:rPr>
          <w:spacing w:val="-3"/>
        </w:rPr>
        <w:t xml:space="preserve"> </w:t>
      </w:r>
      <w:r>
        <w:t>teacher</w:t>
      </w:r>
      <w:r>
        <w:rPr>
          <w:spacing w:val="-5"/>
        </w:rPr>
        <w:t xml:space="preserve"> </w:t>
      </w:r>
      <w:r>
        <w:t>of</w:t>
      </w:r>
      <w:r>
        <w:rPr>
          <w:spacing w:val="-2"/>
        </w:rPr>
        <w:t xml:space="preserve"> </w:t>
      </w:r>
      <w:r>
        <w:t>any</w:t>
      </w:r>
      <w:r>
        <w:rPr>
          <w:spacing w:val="-3"/>
        </w:rPr>
        <w:t xml:space="preserve"> </w:t>
      </w:r>
      <w:r>
        <w:t>cautions,</w:t>
      </w:r>
      <w:r>
        <w:rPr>
          <w:spacing w:val="-2"/>
        </w:rPr>
        <w:t xml:space="preserve"> </w:t>
      </w:r>
      <w:r>
        <w:t>convictions</w:t>
      </w:r>
      <w:r>
        <w:rPr>
          <w:spacing w:val="-1"/>
        </w:rPr>
        <w:t xml:space="preserve"> </w:t>
      </w:r>
      <w:r>
        <w:t>or</w:t>
      </w:r>
      <w:r>
        <w:rPr>
          <w:spacing w:val="-3"/>
        </w:rPr>
        <w:t xml:space="preserve"> </w:t>
      </w:r>
      <w:r>
        <w:t>relevant</w:t>
      </w:r>
      <w:r>
        <w:rPr>
          <w:spacing w:val="-3"/>
        </w:rPr>
        <w:t xml:space="preserve"> </w:t>
      </w:r>
      <w:r>
        <w:t>order</w:t>
      </w:r>
      <w:r>
        <w:rPr>
          <w:spacing w:val="-3"/>
        </w:rPr>
        <w:t xml:space="preserve"> </w:t>
      </w:r>
      <w:r>
        <w:t>accrued during their employment, and/or if they are charged with a criminal offence.</w:t>
      </w:r>
    </w:p>
    <w:p w14:paraId="27A59AC5" w14:textId="77777777" w:rsidR="00DA7EC4" w:rsidRDefault="001B3BAF">
      <w:pPr>
        <w:pStyle w:val="BodyText"/>
        <w:spacing w:before="120"/>
      </w:pPr>
      <w:r>
        <w:t>The</w:t>
      </w:r>
      <w:r>
        <w:rPr>
          <w:spacing w:val="-5"/>
        </w:rPr>
        <w:t xml:space="preserve"> </w:t>
      </w:r>
      <w:r>
        <w:t>fact</w:t>
      </w:r>
      <w:r>
        <w:rPr>
          <w:spacing w:val="-3"/>
        </w:rPr>
        <w:t xml:space="preserve"> </w:t>
      </w:r>
      <w:r>
        <w:t>that</w:t>
      </w:r>
      <w:r>
        <w:rPr>
          <w:spacing w:val="-3"/>
        </w:rPr>
        <w:t xml:space="preserve"> </w:t>
      </w:r>
      <w:r>
        <w:t>children</w:t>
      </w:r>
      <w:r>
        <w:rPr>
          <w:spacing w:val="-3"/>
        </w:rPr>
        <w:t xml:space="preserve"> </w:t>
      </w:r>
      <w:r>
        <w:t>can</w:t>
      </w:r>
      <w:r>
        <w:rPr>
          <w:spacing w:val="-6"/>
        </w:rPr>
        <w:t xml:space="preserve"> </w:t>
      </w:r>
      <w:r>
        <w:t>be</w:t>
      </w:r>
      <w:r>
        <w:rPr>
          <w:spacing w:val="-3"/>
        </w:rPr>
        <w:t xml:space="preserve"> </w:t>
      </w:r>
      <w:r>
        <w:t>at</w:t>
      </w:r>
      <w:r>
        <w:rPr>
          <w:spacing w:val="-3"/>
        </w:rPr>
        <w:t xml:space="preserve"> </w:t>
      </w:r>
      <w:r>
        <w:t>risk</w:t>
      </w:r>
      <w:r>
        <w:rPr>
          <w:spacing w:val="-4"/>
        </w:rPr>
        <w:t xml:space="preserve"> </w:t>
      </w:r>
      <w:r>
        <w:t>of</w:t>
      </w:r>
      <w:r>
        <w:rPr>
          <w:spacing w:val="-6"/>
        </w:rPr>
        <w:t xml:space="preserve"> </w:t>
      </w:r>
      <w:r>
        <w:t>harm</w:t>
      </w:r>
      <w:r>
        <w:rPr>
          <w:spacing w:val="-1"/>
        </w:rPr>
        <w:t xml:space="preserve"> </w:t>
      </w:r>
      <w:r>
        <w:t>inside</w:t>
      </w:r>
      <w:r>
        <w:rPr>
          <w:spacing w:val="-3"/>
        </w:rPr>
        <w:t xml:space="preserve"> </w:t>
      </w:r>
      <w:r>
        <w:t>and</w:t>
      </w:r>
      <w:r>
        <w:rPr>
          <w:spacing w:val="-3"/>
        </w:rPr>
        <w:t xml:space="preserve"> </w:t>
      </w:r>
      <w:r>
        <w:t>outside</w:t>
      </w:r>
      <w:r>
        <w:rPr>
          <w:spacing w:val="-2"/>
        </w:rPr>
        <w:t xml:space="preserve"> </w:t>
      </w:r>
      <w:r>
        <w:t>of</w:t>
      </w:r>
      <w:r>
        <w:rPr>
          <w:spacing w:val="-3"/>
        </w:rPr>
        <w:t xml:space="preserve"> </w:t>
      </w:r>
      <w:r>
        <w:t>their</w:t>
      </w:r>
      <w:r>
        <w:rPr>
          <w:spacing w:val="-3"/>
        </w:rPr>
        <w:t xml:space="preserve"> </w:t>
      </w:r>
      <w:r>
        <w:t>home,</w:t>
      </w:r>
      <w:r>
        <w:rPr>
          <w:spacing w:val="-5"/>
        </w:rPr>
        <w:t xml:space="preserve"> </w:t>
      </w:r>
      <w:r>
        <w:t>at</w:t>
      </w:r>
      <w:r>
        <w:rPr>
          <w:spacing w:val="-3"/>
        </w:rPr>
        <w:t xml:space="preserve"> </w:t>
      </w:r>
      <w:r>
        <w:t>school</w:t>
      </w:r>
      <w:r>
        <w:rPr>
          <w:spacing w:val="-2"/>
        </w:rPr>
        <w:t xml:space="preserve"> </w:t>
      </w:r>
      <w:r>
        <w:t>and</w:t>
      </w:r>
      <w:r>
        <w:rPr>
          <w:spacing w:val="-6"/>
        </w:rPr>
        <w:t xml:space="preserve"> </w:t>
      </w:r>
      <w:r>
        <w:rPr>
          <w:spacing w:val="-2"/>
        </w:rPr>
        <w:t>online.</w:t>
      </w:r>
    </w:p>
    <w:p w14:paraId="172F4A4A" w14:textId="77777777" w:rsidR="00DA7EC4" w:rsidRDefault="001B3BAF">
      <w:pPr>
        <w:pStyle w:val="BodyText"/>
        <w:spacing w:before="119"/>
        <w:ind w:right="410"/>
      </w:pPr>
      <w:r>
        <w:t>The</w:t>
      </w:r>
      <w:r>
        <w:rPr>
          <w:spacing w:val="-2"/>
        </w:rPr>
        <w:t xml:space="preserve"> </w:t>
      </w:r>
      <w:r>
        <w:t>fact</w:t>
      </w:r>
      <w:r>
        <w:rPr>
          <w:spacing w:val="-3"/>
        </w:rPr>
        <w:t xml:space="preserve"> </w:t>
      </w:r>
      <w:r>
        <w:t>that</w:t>
      </w:r>
      <w:r>
        <w:rPr>
          <w:spacing w:val="-2"/>
        </w:rPr>
        <w:t xml:space="preserve"> </w:t>
      </w:r>
      <w:r>
        <w:t>children</w:t>
      </w:r>
      <w:r>
        <w:rPr>
          <w:spacing w:val="-3"/>
        </w:rPr>
        <w:t xml:space="preserve"> </w:t>
      </w:r>
      <w:r>
        <w:t>who</w:t>
      </w:r>
      <w:r>
        <w:rPr>
          <w:spacing w:val="-2"/>
        </w:rPr>
        <w:t xml:space="preserve"> </w:t>
      </w:r>
      <w:r>
        <w:t>are</w:t>
      </w:r>
      <w:r>
        <w:rPr>
          <w:spacing w:val="-2"/>
        </w:rPr>
        <w:t xml:space="preserve"> </w:t>
      </w:r>
      <w:r>
        <w:t>(or</w:t>
      </w:r>
      <w:r>
        <w:rPr>
          <w:spacing w:val="-2"/>
        </w:rPr>
        <w:t xml:space="preserve"> </w:t>
      </w:r>
      <w:r>
        <w:t>who</w:t>
      </w:r>
      <w:r>
        <w:rPr>
          <w:spacing w:val="-2"/>
        </w:rPr>
        <w:t xml:space="preserve"> </w:t>
      </w:r>
      <w:r>
        <w:t>are</w:t>
      </w:r>
      <w:r>
        <w:rPr>
          <w:spacing w:val="-2"/>
        </w:rPr>
        <w:t xml:space="preserve"> </w:t>
      </w:r>
      <w:r>
        <w:t>perceived</w:t>
      </w:r>
      <w:r>
        <w:rPr>
          <w:spacing w:val="-2"/>
        </w:rPr>
        <w:t xml:space="preserve"> </w:t>
      </w:r>
      <w:r>
        <w:t>to</w:t>
      </w:r>
      <w:r>
        <w:rPr>
          <w:spacing w:val="-2"/>
        </w:rPr>
        <w:t xml:space="preserve"> </w:t>
      </w:r>
      <w:r>
        <w:t>be)</w:t>
      </w:r>
      <w:r>
        <w:rPr>
          <w:spacing w:val="-3"/>
        </w:rPr>
        <w:t xml:space="preserve"> </w:t>
      </w:r>
      <w:r>
        <w:t>lesbian,</w:t>
      </w:r>
      <w:r>
        <w:rPr>
          <w:spacing w:val="-3"/>
        </w:rPr>
        <w:t xml:space="preserve"> </w:t>
      </w:r>
      <w:r>
        <w:t>gay,</w:t>
      </w:r>
      <w:r>
        <w:rPr>
          <w:spacing w:val="-3"/>
        </w:rPr>
        <w:t xml:space="preserve"> </w:t>
      </w:r>
      <w:r>
        <w:t>bi</w:t>
      </w:r>
      <w:r>
        <w:rPr>
          <w:spacing w:val="-1"/>
        </w:rPr>
        <w:t xml:space="preserve"> </w:t>
      </w:r>
      <w:r>
        <w:t>or</w:t>
      </w:r>
      <w:r>
        <w:rPr>
          <w:spacing w:val="-3"/>
        </w:rPr>
        <w:t xml:space="preserve"> </w:t>
      </w:r>
      <w:r>
        <w:t>trans</w:t>
      </w:r>
      <w:r>
        <w:rPr>
          <w:spacing w:val="-1"/>
        </w:rPr>
        <w:t xml:space="preserve"> </w:t>
      </w:r>
      <w:r>
        <w:t>(LGBT)</w:t>
      </w:r>
      <w:r>
        <w:rPr>
          <w:spacing w:val="-3"/>
        </w:rPr>
        <w:t xml:space="preserve"> </w:t>
      </w:r>
      <w:r>
        <w:t>can</w:t>
      </w:r>
      <w:r>
        <w:rPr>
          <w:spacing w:val="-3"/>
        </w:rPr>
        <w:t xml:space="preserve"> </w:t>
      </w:r>
      <w:r>
        <w:t>be</w:t>
      </w:r>
      <w:r>
        <w:rPr>
          <w:spacing w:val="-2"/>
        </w:rPr>
        <w:t xml:space="preserve"> </w:t>
      </w:r>
      <w:r>
        <w:t>targeted</w:t>
      </w:r>
      <w:r>
        <w:rPr>
          <w:spacing w:val="-2"/>
        </w:rPr>
        <w:t xml:space="preserve"> </w:t>
      </w:r>
      <w:r>
        <w:t>by other children.</w:t>
      </w:r>
    </w:p>
    <w:p w14:paraId="0C41C0BE" w14:textId="77777777" w:rsidR="00DA7EC4" w:rsidRDefault="001B3BAF">
      <w:pPr>
        <w:pStyle w:val="BodyText"/>
        <w:spacing w:before="121"/>
      </w:pPr>
      <w:r>
        <w:t>Understand</w:t>
      </w:r>
      <w:r>
        <w:rPr>
          <w:spacing w:val="-3"/>
        </w:rPr>
        <w:t xml:space="preserve"> </w:t>
      </w:r>
      <w:r>
        <w:t>that</w:t>
      </w:r>
      <w:r>
        <w:rPr>
          <w:spacing w:val="-2"/>
        </w:rPr>
        <w:t xml:space="preserve"> </w:t>
      </w:r>
      <w:r>
        <w:t>any</w:t>
      </w:r>
      <w:r>
        <w:rPr>
          <w:spacing w:val="-3"/>
        </w:rPr>
        <w:t xml:space="preserve"> </w:t>
      </w:r>
      <w:r>
        <w:t>indication</w:t>
      </w:r>
      <w:r>
        <w:rPr>
          <w:spacing w:val="-3"/>
        </w:rPr>
        <w:t xml:space="preserve"> </w:t>
      </w:r>
      <w:r>
        <w:t>of</w:t>
      </w:r>
      <w:r>
        <w:rPr>
          <w:spacing w:val="-2"/>
        </w:rPr>
        <w:t xml:space="preserve"> </w:t>
      </w:r>
      <w:r>
        <w:t>failure</w:t>
      </w:r>
      <w:r>
        <w:rPr>
          <w:spacing w:val="-2"/>
        </w:rPr>
        <w:t xml:space="preserve"> </w:t>
      </w:r>
      <w:r>
        <w:t>to</w:t>
      </w:r>
      <w:r>
        <w:rPr>
          <w:spacing w:val="-2"/>
        </w:rPr>
        <w:t xml:space="preserve"> </w:t>
      </w:r>
      <w:r>
        <w:t>follow</w:t>
      </w:r>
      <w:r>
        <w:rPr>
          <w:spacing w:val="-3"/>
        </w:rPr>
        <w:t xml:space="preserve"> </w:t>
      </w:r>
      <w:r>
        <w:t>any</w:t>
      </w:r>
      <w:r>
        <w:rPr>
          <w:spacing w:val="-3"/>
        </w:rPr>
        <w:t xml:space="preserve"> </w:t>
      </w:r>
      <w:r>
        <w:t>of</w:t>
      </w:r>
      <w:r>
        <w:rPr>
          <w:spacing w:val="-2"/>
        </w:rPr>
        <w:t xml:space="preserve"> </w:t>
      </w:r>
      <w:r>
        <w:t>the</w:t>
      </w:r>
      <w:r>
        <w:rPr>
          <w:spacing w:val="-2"/>
        </w:rPr>
        <w:t xml:space="preserve"> </w:t>
      </w:r>
      <w:r>
        <w:t>procedures</w:t>
      </w:r>
      <w:r>
        <w:rPr>
          <w:spacing w:val="-4"/>
        </w:rPr>
        <w:t xml:space="preserve"> </w:t>
      </w:r>
      <w:r>
        <w:t>set</w:t>
      </w:r>
      <w:r>
        <w:rPr>
          <w:spacing w:val="-2"/>
        </w:rPr>
        <w:t xml:space="preserve"> </w:t>
      </w:r>
      <w:r>
        <w:t>out</w:t>
      </w:r>
      <w:r>
        <w:rPr>
          <w:spacing w:val="-2"/>
        </w:rPr>
        <w:t xml:space="preserve"> </w:t>
      </w:r>
      <w:r>
        <w:t>within</w:t>
      </w:r>
      <w:r>
        <w:rPr>
          <w:spacing w:val="-3"/>
        </w:rPr>
        <w:t xml:space="preserve"> </w:t>
      </w:r>
      <w:r>
        <w:t>this</w:t>
      </w:r>
      <w:r>
        <w:rPr>
          <w:spacing w:val="-1"/>
        </w:rPr>
        <w:t xml:space="preserve"> </w:t>
      </w:r>
      <w:r>
        <w:t>policy</w:t>
      </w:r>
      <w:r>
        <w:rPr>
          <w:spacing w:val="-3"/>
        </w:rPr>
        <w:t xml:space="preserve"> </w:t>
      </w:r>
      <w:r>
        <w:t>will</w:t>
      </w:r>
      <w:r>
        <w:rPr>
          <w:spacing w:val="-2"/>
        </w:rPr>
        <w:t xml:space="preserve"> </w:t>
      </w:r>
      <w:r>
        <w:t>lead</w:t>
      </w:r>
      <w:r>
        <w:rPr>
          <w:spacing w:val="-2"/>
        </w:rPr>
        <w:t xml:space="preserve"> </w:t>
      </w:r>
      <w:r>
        <w:t>to</w:t>
      </w:r>
      <w:r>
        <w:rPr>
          <w:spacing w:val="-3"/>
        </w:rPr>
        <w:t xml:space="preserve"> </w:t>
      </w:r>
      <w:r>
        <w:t>a formal investigation by the school.</w:t>
      </w:r>
    </w:p>
    <w:p w14:paraId="518BF3EB" w14:textId="77777777" w:rsidR="00DA7EC4" w:rsidRDefault="001B3BAF">
      <w:pPr>
        <w:spacing w:before="120"/>
        <w:ind w:left="12"/>
      </w:pPr>
      <w:r>
        <w:rPr>
          <w:b/>
          <w:color w:val="1F487C"/>
        </w:rPr>
        <w:t>Section</w:t>
      </w:r>
      <w:r>
        <w:rPr>
          <w:b/>
          <w:color w:val="1F487C"/>
          <w:spacing w:val="-7"/>
        </w:rPr>
        <w:t xml:space="preserve"> </w:t>
      </w:r>
      <w:r>
        <w:rPr>
          <w:b/>
          <w:color w:val="1F487C"/>
        </w:rPr>
        <w:t>15</w:t>
      </w:r>
      <w:r>
        <w:rPr>
          <w:b/>
          <w:color w:val="1F487C"/>
          <w:spacing w:val="-2"/>
        </w:rPr>
        <w:t xml:space="preserve"> </w:t>
      </w:r>
      <w:r>
        <w:rPr>
          <w:b/>
          <w:color w:val="1F487C"/>
        </w:rPr>
        <w:t>and</w:t>
      </w:r>
      <w:r>
        <w:rPr>
          <w:b/>
          <w:color w:val="1F487C"/>
          <w:spacing w:val="-3"/>
        </w:rPr>
        <w:t xml:space="preserve"> </w:t>
      </w:r>
      <w:r>
        <w:rPr>
          <w:b/>
          <w:color w:val="1F487C"/>
        </w:rPr>
        <w:t>appendix</w:t>
      </w:r>
      <w:r>
        <w:rPr>
          <w:b/>
          <w:color w:val="1F487C"/>
          <w:spacing w:val="-4"/>
        </w:rPr>
        <w:t xml:space="preserve"> </w:t>
      </w:r>
      <w:r>
        <w:rPr>
          <w:b/>
          <w:color w:val="1F487C"/>
        </w:rPr>
        <w:t xml:space="preserve">2 </w:t>
      </w:r>
      <w:r>
        <w:t>of</w:t>
      </w:r>
      <w:r>
        <w:rPr>
          <w:spacing w:val="-3"/>
        </w:rPr>
        <w:t xml:space="preserve"> </w:t>
      </w:r>
      <w:r>
        <w:t>this</w:t>
      </w:r>
      <w:r>
        <w:rPr>
          <w:spacing w:val="-2"/>
        </w:rPr>
        <w:t xml:space="preserve"> </w:t>
      </w:r>
      <w:r>
        <w:t>policy</w:t>
      </w:r>
      <w:r>
        <w:rPr>
          <w:spacing w:val="-4"/>
        </w:rPr>
        <w:t xml:space="preserve"> </w:t>
      </w:r>
      <w:r>
        <w:t>outline</w:t>
      </w:r>
      <w:r>
        <w:rPr>
          <w:spacing w:val="-3"/>
        </w:rPr>
        <w:t xml:space="preserve"> </w:t>
      </w:r>
      <w:r>
        <w:t>in</w:t>
      </w:r>
      <w:r>
        <w:rPr>
          <w:spacing w:val="-3"/>
        </w:rPr>
        <w:t xml:space="preserve"> </w:t>
      </w:r>
      <w:r>
        <w:t>more</w:t>
      </w:r>
      <w:r>
        <w:rPr>
          <w:spacing w:val="-3"/>
        </w:rPr>
        <w:t xml:space="preserve"> </w:t>
      </w:r>
      <w:r>
        <w:t>detail</w:t>
      </w:r>
      <w:r>
        <w:rPr>
          <w:spacing w:val="-3"/>
        </w:rPr>
        <w:t xml:space="preserve"> </w:t>
      </w:r>
      <w:r>
        <w:t>how</w:t>
      </w:r>
      <w:r>
        <w:rPr>
          <w:spacing w:val="-4"/>
        </w:rPr>
        <w:t xml:space="preserve"> </w:t>
      </w:r>
      <w:r>
        <w:t>staff</w:t>
      </w:r>
      <w:r>
        <w:rPr>
          <w:spacing w:val="-2"/>
        </w:rPr>
        <w:t xml:space="preserve"> </w:t>
      </w:r>
      <w:r>
        <w:t>are</w:t>
      </w:r>
      <w:r>
        <w:rPr>
          <w:spacing w:val="-3"/>
        </w:rPr>
        <w:t xml:space="preserve"> </w:t>
      </w:r>
      <w:r>
        <w:t>supported</w:t>
      </w:r>
      <w:r>
        <w:rPr>
          <w:spacing w:val="-4"/>
        </w:rPr>
        <w:t xml:space="preserve"> </w:t>
      </w:r>
      <w:r>
        <w:t>to</w:t>
      </w:r>
      <w:r>
        <w:rPr>
          <w:spacing w:val="-3"/>
        </w:rPr>
        <w:t xml:space="preserve"> </w:t>
      </w:r>
      <w:r>
        <w:t>do</w:t>
      </w:r>
      <w:r>
        <w:rPr>
          <w:spacing w:val="-3"/>
        </w:rPr>
        <w:t xml:space="preserve"> </w:t>
      </w:r>
      <w:r>
        <w:rPr>
          <w:spacing w:val="-2"/>
        </w:rPr>
        <w:t>this.</w:t>
      </w:r>
    </w:p>
    <w:p w14:paraId="01194F5F" w14:textId="77777777" w:rsidR="00DA7EC4" w:rsidRDefault="00DA7EC4">
      <w:pPr>
        <w:pStyle w:val="BodyText"/>
        <w:ind w:left="0"/>
      </w:pPr>
    </w:p>
    <w:p w14:paraId="4306B08D" w14:textId="77777777" w:rsidR="00DA7EC4" w:rsidRDefault="001B3BAF">
      <w:pPr>
        <w:pStyle w:val="Heading3"/>
        <w:numPr>
          <w:ilvl w:val="1"/>
          <w:numId w:val="31"/>
        </w:numPr>
        <w:tabs>
          <w:tab w:val="left" w:pos="731"/>
        </w:tabs>
        <w:ind w:left="731" w:hanging="388"/>
        <w:jc w:val="left"/>
      </w:pPr>
      <w:r>
        <w:t>The</w:t>
      </w:r>
      <w:r>
        <w:rPr>
          <w:spacing w:val="-3"/>
        </w:rPr>
        <w:t xml:space="preserve"> </w:t>
      </w:r>
      <w:r>
        <w:t>designated</w:t>
      </w:r>
      <w:r>
        <w:rPr>
          <w:spacing w:val="-3"/>
        </w:rPr>
        <w:t xml:space="preserve"> </w:t>
      </w:r>
      <w:r>
        <w:t>safeguarding</w:t>
      </w:r>
      <w:r>
        <w:rPr>
          <w:spacing w:val="-4"/>
        </w:rPr>
        <w:t xml:space="preserve"> </w:t>
      </w:r>
      <w:r>
        <w:t>lead</w:t>
      </w:r>
      <w:r>
        <w:rPr>
          <w:spacing w:val="-2"/>
        </w:rPr>
        <w:t xml:space="preserve"> (DSL)</w:t>
      </w:r>
    </w:p>
    <w:p w14:paraId="72AFDE2C" w14:textId="77777777" w:rsidR="00DA7EC4" w:rsidRDefault="001B3BAF">
      <w:pPr>
        <w:pStyle w:val="BodyText"/>
        <w:spacing w:before="259"/>
      </w:pPr>
      <w:r>
        <w:t>The</w:t>
      </w:r>
      <w:r>
        <w:rPr>
          <w:spacing w:val="-6"/>
        </w:rPr>
        <w:t xml:space="preserve"> </w:t>
      </w:r>
      <w:r>
        <w:t>DSL</w:t>
      </w:r>
      <w:r>
        <w:rPr>
          <w:spacing w:val="-3"/>
        </w:rPr>
        <w:t xml:space="preserve"> </w:t>
      </w:r>
      <w:r>
        <w:t>is</w:t>
      </w:r>
      <w:r>
        <w:rPr>
          <w:spacing w:val="-1"/>
        </w:rPr>
        <w:t xml:space="preserve"> </w:t>
      </w:r>
      <w:r>
        <w:t>a</w:t>
      </w:r>
      <w:r>
        <w:rPr>
          <w:spacing w:val="-3"/>
        </w:rPr>
        <w:t xml:space="preserve"> </w:t>
      </w:r>
      <w:r>
        <w:t>member</w:t>
      </w:r>
      <w:r>
        <w:rPr>
          <w:spacing w:val="-3"/>
        </w:rPr>
        <w:t xml:space="preserve"> </w:t>
      </w:r>
      <w:r>
        <w:t>of</w:t>
      </w:r>
      <w:r>
        <w:rPr>
          <w:spacing w:val="-3"/>
        </w:rPr>
        <w:t xml:space="preserve"> </w:t>
      </w:r>
      <w:r>
        <w:t>the</w:t>
      </w:r>
      <w:r>
        <w:rPr>
          <w:spacing w:val="-2"/>
        </w:rPr>
        <w:t xml:space="preserve"> </w:t>
      </w:r>
      <w:r>
        <w:t>senior</w:t>
      </w:r>
      <w:r>
        <w:rPr>
          <w:spacing w:val="-2"/>
        </w:rPr>
        <w:t xml:space="preserve"> </w:t>
      </w:r>
      <w:r>
        <w:t>member</w:t>
      </w:r>
      <w:r>
        <w:rPr>
          <w:spacing w:val="-2"/>
        </w:rPr>
        <w:t xml:space="preserve"> </w:t>
      </w:r>
      <w:r>
        <w:t>of</w:t>
      </w:r>
      <w:r>
        <w:rPr>
          <w:spacing w:val="-5"/>
        </w:rPr>
        <w:t xml:space="preserve"> </w:t>
      </w:r>
      <w:r>
        <w:t>staff</w:t>
      </w:r>
      <w:r>
        <w:rPr>
          <w:spacing w:val="-5"/>
        </w:rPr>
        <w:t xml:space="preserve"> </w:t>
      </w:r>
      <w:r>
        <w:t>from</w:t>
      </w:r>
      <w:r>
        <w:rPr>
          <w:spacing w:val="-2"/>
        </w:rPr>
        <w:t xml:space="preserve"> </w:t>
      </w:r>
      <w:r>
        <w:t>the</w:t>
      </w:r>
      <w:r>
        <w:rPr>
          <w:spacing w:val="-2"/>
        </w:rPr>
        <w:t xml:space="preserve"> </w:t>
      </w:r>
      <w:r>
        <w:t>school’s leadership</w:t>
      </w:r>
      <w:r>
        <w:rPr>
          <w:spacing w:val="-3"/>
        </w:rPr>
        <w:t xml:space="preserve"> </w:t>
      </w:r>
      <w:r>
        <w:rPr>
          <w:spacing w:val="-2"/>
        </w:rPr>
        <w:t>team.</w:t>
      </w:r>
    </w:p>
    <w:p w14:paraId="5FEB3831" w14:textId="77777777" w:rsidR="00DA7EC4" w:rsidRDefault="00DA7EC4">
      <w:pPr>
        <w:pStyle w:val="BodyText"/>
        <w:ind w:left="0"/>
      </w:pPr>
    </w:p>
    <w:p w14:paraId="5DD79387" w14:textId="77777777" w:rsidR="00DA7EC4" w:rsidRDefault="001B3BAF">
      <w:pPr>
        <w:pStyle w:val="BodyText"/>
      </w:pPr>
      <w:r>
        <w:t>The</w:t>
      </w:r>
      <w:r>
        <w:rPr>
          <w:spacing w:val="-4"/>
        </w:rPr>
        <w:t xml:space="preserve"> </w:t>
      </w:r>
      <w:r>
        <w:t>DSL</w:t>
      </w:r>
      <w:r>
        <w:rPr>
          <w:spacing w:val="-3"/>
        </w:rPr>
        <w:t xml:space="preserve"> </w:t>
      </w:r>
      <w:r>
        <w:t>at</w:t>
      </w:r>
      <w:r>
        <w:rPr>
          <w:spacing w:val="-3"/>
        </w:rPr>
        <w:t xml:space="preserve"> </w:t>
      </w:r>
      <w:r>
        <w:t>Deyes</w:t>
      </w:r>
      <w:r>
        <w:rPr>
          <w:spacing w:val="-2"/>
        </w:rPr>
        <w:t xml:space="preserve"> </w:t>
      </w:r>
      <w:r>
        <w:t>is</w:t>
      </w:r>
      <w:r>
        <w:rPr>
          <w:spacing w:val="-2"/>
        </w:rPr>
        <w:t xml:space="preserve"> </w:t>
      </w:r>
      <w:r>
        <w:t>Anna</w:t>
      </w:r>
      <w:r>
        <w:rPr>
          <w:spacing w:val="-2"/>
        </w:rPr>
        <w:t xml:space="preserve"> </w:t>
      </w:r>
      <w:r>
        <w:t>Norton-</w:t>
      </w:r>
      <w:r>
        <w:rPr>
          <w:spacing w:val="-2"/>
        </w:rPr>
        <w:t xml:space="preserve"> </w:t>
      </w:r>
      <w:r>
        <w:t>Associate</w:t>
      </w:r>
      <w:r>
        <w:rPr>
          <w:spacing w:val="-2"/>
        </w:rPr>
        <w:t xml:space="preserve"> </w:t>
      </w:r>
      <w:r>
        <w:t>Deputy</w:t>
      </w:r>
      <w:r>
        <w:rPr>
          <w:spacing w:val="-5"/>
        </w:rPr>
        <w:t xml:space="preserve"> </w:t>
      </w:r>
      <w:r>
        <w:t>Headteacher.</w:t>
      </w:r>
      <w:r>
        <w:rPr>
          <w:spacing w:val="-2"/>
        </w:rPr>
        <w:t xml:space="preserve"> </w:t>
      </w:r>
      <w:r>
        <w:t>The</w:t>
      </w:r>
      <w:r>
        <w:rPr>
          <w:spacing w:val="-2"/>
        </w:rPr>
        <w:t xml:space="preserve"> </w:t>
      </w:r>
      <w:r>
        <w:t>DSL</w:t>
      </w:r>
      <w:r>
        <w:rPr>
          <w:spacing w:val="-3"/>
        </w:rPr>
        <w:t xml:space="preserve"> </w:t>
      </w:r>
      <w:r>
        <w:t>takes</w:t>
      </w:r>
      <w:r>
        <w:rPr>
          <w:spacing w:val="-2"/>
        </w:rPr>
        <w:t xml:space="preserve"> </w:t>
      </w:r>
      <w:r>
        <w:t>lead</w:t>
      </w:r>
      <w:r>
        <w:rPr>
          <w:spacing w:val="-2"/>
        </w:rPr>
        <w:t xml:space="preserve"> </w:t>
      </w:r>
      <w:r>
        <w:t>responsibility</w:t>
      </w:r>
      <w:r>
        <w:rPr>
          <w:spacing w:val="-3"/>
        </w:rPr>
        <w:t xml:space="preserve"> </w:t>
      </w:r>
      <w:r>
        <w:t>for</w:t>
      </w:r>
      <w:r>
        <w:rPr>
          <w:spacing w:val="-5"/>
        </w:rPr>
        <w:t xml:space="preserve"> </w:t>
      </w:r>
      <w:r>
        <w:t>child protection and wider safeguarding in the school.</w:t>
      </w:r>
    </w:p>
    <w:p w14:paraId="3243992E" w14:textId="77777777" w:rsidR="00DA7EC4" w:rsidRDefault="001B3BAF">
      <w:pPr>
        <w:pStyle w:val="BodyText"/>
        <w:spacing w:before="257"/>
        <w:ind w:right="410"/>
      </w:pPr>
      <w:r>
        <w:t>The</w:t>
      </w:r>
      <w:r>
        <w:rPr>
          <w:spacing w:val="-4"/>
        </w:rPr>
        <w:t xml:space="preserve"> </w:t>
      </w:r>
      <w:r>
        <w:t>school</w:t>
      </w:r>
      <w:r>
        <w:rPr>
          <w:spacing w:val="-1"/>
        </w:rPr>
        <w:t xml:space="preserve"> </w:t>
      </w:r>
      <w:r>
        <w:t>also</w:t>
      </w:r>
      <w:r>
        <w:rPr>
          <w:spacing w:val="-1"/>
        </w:rPr>
        <w:t xml:space="preserve"> </w:t>
      </w:r>
      <w:r>
        <w:t>appoints</w:t>
      </w:r>
      <w:r>
        <w:rPr>
          <w:spacing w:val="-3"/>
        </w:rPr>
        <w:t xml:space="preserve"> </w:t>
      </w:r>
      <w:r>
        <w:t>a</w:t>
      </w:r>
      <w:r>
        <w:rPr>
          <w:spacing w:val="-1"/>
        </w:rPr>
        <w:t xml:space="preserve"> </w:t>
      </w:r>
      <w:r>
        <w:t>deputy</w:t>
      </w:r>
      <w:r>
        <w:rPr>
          <w:spacing w:val="-2"/>
        </w:rPr>
        <w:t xml:space="preserve"> </w:t>
      </w:r>
      <w:r>
        <w:t>designated</w:t>
      </w:r>
      <w:r>
        <w:rPr>
          <w:spacing w:val="-4"/>
        </w:rPr>
        <w:t xml:space="preserve"> </w:t>
      </w:r>
      <w:r>
        <w:t>safeguarding lead(s),</w:t>
      </w:r>
      <w:r>
        <w:rPr>
          <w:spacing w:val="-2"/>
        </w:rPr>
        <w:t xml:space="preserve"> </w:t>
      </w:r>
      <w:r>
        <w:t>Helen</w:t>
      </w:r>
      <w:r>
        <w:rPr>
          <w:spacing w:val="-2"/>
        </w:rPr>
        <w:t xml:space="preserve"> </w:t>
      </w:r>
      <w:r>
        <w:t>Fowler</w:t>
      </w:r>
      <w:r>
        <w:rPr>
          <w:spacing w:val="-2"/>
        </w:rPr>
        <w:t xml:space="preserve"> </w:t>
      </w:r>
      <w:r>
        <w:t>and</w:t>
      </w:r>
      <w:r>
        <w:rPr>
          <w:spacing w:val="-2"/>
        </w:rPr>
        <w:t xml:space="preserve"> </w:t>
      </w:r>
      <w:r>
        <w:t>Matthew</w:t>
      </w:r>
      <w:r>
        <w:rPr>
          <w:spacing w:val="-5"/>
        </w:rPr>
        <w:t xml:space="preserve"> </w:t>
      </w:r>
      <w:r>
        <w:t>Taylor</w:t>
      </w:r>
      <w:r>
        <w:rPr>
          <w:spacing w:val="-2"/>
        </w:rPr>
        <w:t xml:space="preserve"> </w:t>
      </w:r>
      <w:r>
        <w:t>who</w:t>
      </w:r>
      <w:r>
        <w:rPr>
          <w:spacing w:val="-2"/>
        </w:rPr>
        <w:t xml:space="preserve"> </w:t>
      </w:r>
      <w:r>
        <w:t>are trained to the same level as the DSL and the role will be explicit in their job description, however the lead responsibility remains with the designated safeguarding lead. The DSL will take lead responsibility for safeguarding and child protection (including online safety and understanding the monitoring and filtering systems and processes in place).</w:t>
      </w:r>
    </w:p>
    <w:p w14:paraId="66584C34" w14:textId="77777777" w:rsidR="00DA7EC4" w:rsidRDefault="00DA7EC4">
      <w:pPr>
        <w:pStyle w:val="BodyText"/>
        <w:spacing w:before="1"/>
        <w:ind w:left="0"/>
      </w:pPr>
    </w:p>
    <w:p w14:paraId="64706691" w14:textId="77777777" w:rsidR="00DA7EC4" w:rsidRDefault="001B3BAF">
      <w:pPr>
        <w:pStyle w:val="BodyText"/>
      </w:pPr>
      <w:r>
        <w:t>If</w:t>
      </w:r>
      <w:r>
        <w:rPr>
          <w:spacing w:val="-5"/>
        </w:rPr>
        <w:t xml:space="preserve"> </w:t>
      </w:r>
      <w:r>
        <w:t>the</w:t>
      </w:r>
      <w:r>
        <w:rPr>
          <w:spacing w:val="-2"/>
        </w:rPr>
        <w:t xml:space="preserve"> </w:t>
      </w:r>
      <w:r>
        <w:t>DSL</w:t>
      </w:r>
      <w:r>
        <w:rPr>
          <w:spacing w:val="-3"/>
        </w:rPr>
        <w:t xml:space="preserve"> </w:t>
      </w:r>
      <w:r>
        <w:t>and</w:t>
      </w:r>
      <w:r>
        <w:rPr>
          <w:spacing w:val="-2"/>
        </w:rPr>
        <w:t xml:space="preserve"> </w:t>
      </w:r>
      <w:r>
        <w:t>deputy</w:t>
      </w:r>
      <w:r>
        <w:rPr>
          <w:spacing w:val="-4"/>
        </w:rPr>
        <w:t xml:space="preserve"> </w:t>
      </w:r>
      <w:r>
        <w:t>are</w:t>
      </w:r>
      <w:r>
        <w:rPr>
          <w:spacing w:val="-5"/>
        </w:rPr>
        <w:t xml:space="preserve"> </w:t>
      </w:r>
      <w:r>
        <w:t>not</w:t>
      </w:r>
      <w:r>
        <w:rPr>
          <w:spacing w:val="-3"/>
        </w:rPr>
        <w:t xml:space="preserve"> </w:t>
      </w:r>
      <w:r>
        <w:t>available,</w:t>
      </w:r>
      <w:r>
        <w:rPr>
          <w:spacing w:val="-2"/>
        </w:rPr>
        <w:t xml:space="preserve"> </w:t>
      </w:r>
      <w:r>
        <w:t>there</w:t>
      </w:r>
      <w:r>
        <w:rPr>
          <w:spacing w:val="-2"/>
        </w:rPr>
        <w:t xml:space="preserve"> </w:t>
      </w:r>
      <w:r>
        <w:t>are</w:t>
      </w:r>
      <w:r>
        <w:rPr>
          <w:spacing w:val="-2"/>
        </w:rPr>
        <w:t xml:space="preserve"> </w:t>
      </w:r>
      <w:r>
        <w:t>a</w:t>
      </w:r>
      <w:r>
        <w:rPr>
          <w:spacing w:val="-3"/>
        </w:rPr>
        <w:t xml:space="preserve"> </w:t>
      </w:r>
      <w:r>
        <w:t>team</w:t>
      </w:r>
      <w:r>
        <w:rPr>
          <w:spacing w:val="-2"/>
        </w:rPr>
        <w:t xml:space="preserve"> </w:t>
      </w:r>
      <w:r>
        <w:t>trained</w:t>
      </w:r>
      <w:r>
        <w:rPr>
          <w:spacing w:val="-2"/>
        </w:rPr>
        <w:t xml:space="preserve"> </w:t>
      </w:r>
      <w:r>
        <w:t>to</w:t>
      </w:r>
      <w:r>
        <w:rPr>
          <w:spacing w:val="-2"/>
        </w:rPr>
        <w:t xml:space="preserve"> </w:t>
      </w:r>
      <w:r>
        <w:t>the</w:t>
      </w:r>
      <w:r>
        <w:rPr>
          <w:spacing w:val="-2"/>
        </w:rPr>
        <w:t xml:space="preserve"> </w:t>
      </w:r>
      <w:r>
        <w:t>same</w:t>
      </w:r>
      <w:r>
        <w:rPr>
          <w:spacing w:val="-2"/>
        </w:rPr>
        <w:t xml:space="preserve"> </w:t>
      </w:r>
      <w:r>
        <w:t>level</w:t>
      </w:r>
      <w:r>
        <w:rPr>
          <w:spacing w:val="-4"/>
        </w:rPr>
        <w:t xml:space="preserve"> </w:t>
      </w:r>
      <w:r>
        <w:t>as</w:t>
      </w:r>
      <w:r>
        <w:rPr>
          <w:spacing w:val="-1"/>
        </w:rPr>
        <w:t xml:space="preserve"> </w:t>
      </w:r>
      <w:r>
        <w:t>the</w:t>
      </w:r>
      <w:r>
        <w:rPr>
          <w:spacing w:val="-2"/>
        </w:rPr>
        <w:t xml:space="preserve"> </w:t>
      </w:r>
      <w:r>
        <w:t>DSL</w:t>
      </w:r>
      <w:r>
        <w:rPr>
          <w:spacing w:val="-3"/>
        </w:rPr>
        <w:t xml:space="preserve"> </w:t>
      </w:r>
      <w:r>
        <w:t>and</w:t>
      </w:r>
      <w:r>
        <w:rPr>
          <w:spacing w:val="-3"/>
        </w:rPr>
        <w:t xml:space="preserve"> </w:t>
      </w:r>
      <w:r>
        <w:t>they</w:t>
      </w:r>
      <w:r>
        <w:rPr>
          <w:spacing w:val="-3"/>
        </w:rPr>
        <w:t xml:space="preserve"> </w:t>
      </w:r>
      <w:r>
        <w:rPr>
          <w:spacing w:val="-4"/>
        </w:rPr>
        <w:t>are:</w:t>
      </w:r>
    </w:p>
    <w:p w14:paraId="471BB64C" w14:textId="77777777" w:rsidR="00DA7EC4" w:rsidRDefault="001B3BAF">
      <w:pPr>
        <w:pStyle w:val="ListParagraph"/>
        <w:numPr>
          <w:ilvl w:val="2"/>
          <w:numId w:val="31"/>
        </w:numPr>
        <w:tabs>
          <w:tab w:val="left" w:pos="732"/>
        </w:tabs>
        <w:spacing w:before="253" w:line="269" w:lineRule="exact"/>
        <w:ind w:left="732"/>
        <w:rPr>
          <w:rFonts w:ascii="Symbol" w:hAnsi="Symbol"/>
        </w:rPr>
      </w:pPr>
      <w:r>
        <w:t>Helen</w:t>
      </w:r>
      <w:r>
        <w:rPr>
          <w:spacing w:val="-4"/>
        </w:rPr>
        <w:t xml:space="preserve"> </w:t>
      </w:r>
      <w:r>
        <w:t>Fowler</w:t>
      </w:r>
      <w:r>
        <w:rPr>
          <w:spacing w:val="-3"/>
        </w:rPr>
        <w:t xml:space="preserve"> </w:t>
      </w:r>
      <w:r>
        <w:t>–</w:t>
      </w:r>
      <w:r>
        <w:rPr>
          <w:spacing w:val="-4"/>
        </w:rPr>
        <w:t xml:space="preserve"> </w:t>
      </w:r>
      <w:r>
        <w:t>Deputy</w:t>
      </w:r>
      <w:r>
        <w:rPr>
          <w:spacing w:val="-3"/>
        </w:rPr>
        <w:t xml:space="preserve"> </w:t>
      </w:r>
      <w:r>
        <w:rPr>
          <w:spacing w:val="-5"/>
        </w:rPr>
        <w:t>DSL</w:t>
      </w:r>
    </w:p>
    <w:p w14:paraId="0D2D517D" w14:textId="77777777" w:rsidR="00DA7EC4" w:rsidRDefault="001B3BAF">
      <w:pPr>
        <w:pStyle w:val="ListParagraph"/>
        <w:numPr>
          <w:ilvl w:val="2"/>
          <w:numId w:val="31"/>
        </w:numPr>
        <w:tabs>
          <w:tab w:val="left" w:pos="732"/>
        </w:tabs>
        <w:spacing w:line="269" w:lineRule="exact"/>
        <w:ind w:left="732"/>
        <w:rPr>
          <w:rFonts w:ascii="Symbol" w:hAnsi="Symbol"/>
        </w:rPr>
      </w:pPr>
      <w:r>
        <w:t>Nathan</w:t>
      </w:r>
      <w:r>
        <w:rPr>
          <w:spacing w:val="-4"/>
        </w:rPr>
        <w:t xml:space="preserve"> </w:t>
      </w:r>
      <w:r>
        <w:rPr>
          <w:spacing w:val="-2"/>
        </w:rPr>
        <w:t>Patten</w:t>
      </w:r>
    </w:p>
    <w:p w14:paraId="1E9BCDA7" w14:textId="77777777" w:rsidR="00DA7EC4" w:rsidRDefault="001B3BAF">
      <w:pPr>
        <w:pStyle w:val="ListParagraph"/>
        <w:numPr>
          <w:ilvl w:val="2"/>
          <w:numId w:val="31"/>
        </w:numPr>
        <w:tabs>
          <w:tab w:val="left" w:pos="732"/>
        </w:tabs>
        <w:spacing w:line="269" w:lineRule="exact"/>
        <w:ind w:left="732"/>
        <w:rPr>
          <w:rFonts w:ascii="Symbol" w:hAnsi="Symbol"/>
        </w:rPr>
      </w:pPr>
      <w:r>
        <w:t>Michelle</w:t>
      </w:r>
      <w:r>
        <w:rPr>
          <w:spacing w:val="-8"/>
        </w:rPr>
        <w:t xml:space="preserve"> </w:t>
      </w:r>
      <w:r>
        <w:rPr>
          <w:spacing w:val="-2"/>
        </w:rPr>
        <w:t>Ariss</w:t>
      </w:r>
    </w:p>
    <w:p w14:paraId="5A2D3DB5" w14:textId="77777777" w:rsidR="00DA7EC4" w:rsidRDefault="001B3BAF">
      <w:pPr>
        <w:pStyle w:val="ListParagraph"/>
        <w:numPr>
          <w:ilvl w:val="2"/>
          <w:numId w:val="31"/>
        </w:numPr>
        <w:tabs>
          <w:tab w:val="left" w:pos="732"/>
        </w:tabs>
        <w:spacing w:line="269" w:lineRule="exact"/>
        <w:ind w:left="732"/>
        <w:rPr>
          <w:rFonts w:ascii="Symbol" w:hAnsi="Symbol"/>
        </w:rPr>
      </w:pPr>
      <w:r>
        <w:t>Ann</w:t>
      </w:r>
      <w:r>
        <w:rPr>
          <w:spacing w:val="-4"/>
        </w:rPr>
        <w:t xml:space="preserve"> </w:t>
      </w:r>
      <w:r>
        <w:rPr>
          <w:spacing w:val="-2"/>
        </w:rPr>
        <w:t>Illingworth</w:t>
      </w:r>
    </w:p>
    <w:p w14:paraId="14A531E2" w14:textId="77777777" w:rsidR="00DA7EC4" w:rsidRDefault="001B3BAF">
      <w:pPr>
        <w:pStyle w:val="ListParagraph"/>
        <w:numPr>
          <w:ilvl w:val="2"/>
          <w:numId w:val="31"/>
        </w:numPr>
        <w:tabs>
          <w:tab w:val="left" w:pos="732"/>
        </w:tabs>
        <w:spacing w:line="269" w:lineRule="exact"/>
        <w:ind w:left="732"/>
        <w:rPr>
          <w:rFonts w:ascii="Symbol" w:hAnsi="Symbol"/>
        </w:rPr>
      </w:pPr>
      <w:r>
        <w:t>Kirsty</w:t>
      </w:r>
      <w:r>
        <w:rPr>
          <w:spacing w:val="-5"/>
        </w:rPr>
        <w:t xml:space="preserve"> </w:t>
      </w:r>
      <w:r>
        <w:t>Ainsworth</w:t>
      </w:r>
      <w:r>
        <w:rPr>
          <w:spacing w:val="-4"/>
        </w:rPr>
        <w:t xml:space="preserve"> </w:t>
      </w:r>
      <w:r>
        <w:t>-</w:t>
      </w:r>
      <w:r>
        <w:rPr>
          <w:spacing w:val="-5"/>
        </w:rPr>
        <w:t xml:space="preserve"> </w:t>
      </w:r>
      <w:r>
        <w:rPr>
          <w:spacing w:val="-2"/>
        </w:rPr>
        <w:t>SENDCO</w:t>
      </w:r>
    </w:p>
    <w:p w14:paraId="20775883" w14:textId="77777777" w:rsidR="00DA7EC4" w:rsidRDefault="00DA7EC4">
      <w:pPr>
        <w:pStyle w:val="BodyText"/>
        <w:spacing w:before="15"/>
        <w:ind w:left="0"/>
      </w:pPr>
    </w:p>
    <w:p w14:paraId="1D8B4FEA" w14:textId="77777777" w:rsidR="00DA7EC4" w:rsidRDefault="001B3BAF">
      <w:pPr>
        <w:pStyle w:val="BodyText"/>
        <w:ind w:right="410"/>
      </w:pPr>
      <w:r>
        <w:t>During</w:t>
      </w:r>
      <w:r>
        <w:rPr>
          <w:spacing w:val="-2"/>
        </w:rPr>
        <w:t xml:space="preserve"> </w:t>
      </w:r>
      <w:r>
        <w:t>term</w:t>
      </w:r>
      <w:r>
        <w:rPr>
          <w:spacing w:val="-2"/>
        </w:rPr>
        <w:t xml:space="preserve"> </w:t>
      </w:r>
      <w:r>
        <w:t>time,</w:t>
      </w:r>
      <w:r>
        <w:rPr>
          <w:spacing w:val="-3"/>
        </w:rPr>
        <w:t xml:space="preserve"> </w:t>
      </w:r>
      <w:r>
        <w:t>the</w:t>
      </w:r>
      <w:r>
        <w:rPr>
          <w:spacing w:val="-3"/>
        </w:rPr>
        <w:t xml:space="preserve"> </w:t>
      </w:r>
      <w:r>
        <w:t>DSL</w:t>
      </w:r>
      <w:r>
        <w:rPr>
          <w:spacing w:val="-6"/>
        </w:rPr>
        <w:t xml:space="preserve"> </w:t>
      </w:r>
      <w:r>
        <w:t>will</w:t>
      </w:r>
      <w:r>
        <w:rPr>
          <w:spacing w:val="-3"/>
        </w:rPr>
        <w:t xml:space="preserve"> </w:t>
      </w:r>
      <w:r>
        <w:t>be</w:t>
      </w:r>
      <w:r>
        <w:rPr>
          <w:spacing w:val="-3"/>
        </w:rPr>
        <w:t xml:space="preserve"> </w:t>
      </w:r>
      <w:r>
        <w:t>available</w:t>
      </w:r>
      <w:r>
        <w:rPr>
          <w:spacing w:val="-3"/>
        </w:rPr>
        <w:t xml:space="preserve"> </w:t>
      </w:r>
      <w:r>
        <w:t>during</w:t>
      </w:r>
      <w:r>
        <w:rPr>
          <w:spacing w:val="-4"/>
        </w:rPr>
        <w:t xml:space="preserve"> </w:t>
      </w:r>
      <w:r>
        <w:t>school</w:t>
      </w:r>
      <w:r>
        <w:rPr>
          <w:spacing w:val="-3"/>
        </w:rPr>
        <w:t xml:space="preserve"> </w:t>
      </w:r>
      <w:r>
        <w:t>hours</w:t>
      </w:r>
      <w:r>
        <w:rPr>
          <w:spacing w:val="-2"/>
        </w:rPr>
        <w:t xml:space="preserve"> </w:t>
      </w:r>
      <w:r>
        <w:t>for</w:t>
      </w:r>
      <w:r>
        <w:rPr>
          <w:spacing w:val="-3"/>
        </w:rPr>
        <w:t xml:space="preserve"> </w:t>
      </w:r>
      <w:r>
        <w:t>staff</w:t>
      </w:r>
      <w:r>
        <w:rPr>
          <w:spacing w:val="-3"/>
        </w:rPr>
        <w:t xml:space="preserve"> </w:t>
      </w:r>
      <w:r>
        <w:t>to</w:t>
      </w:r>
      <w:r>
        <w:rPr>
          <w:spacing w:val="-3"/>
        </w:rPr>
        <w:t xml:space="preserve"> </w:t>
      </w:r>
      <w:r>
        <w:t>discuss</w:t>
      </w:r>
      <w:r>
        <w:rPr>
          <w:spacing w:val="-2"/>
        </w:rPr>
        <w:t xml:space="preserve"> </w:t>
      </w:r>
      <w:r>
        <w:t>any</w:t>
      </w:r>
      <w:r>
        <w:rPr>
          <w:spacing w:val="-3"/>
        </w:rPr>
        <w:t xml:space="preserve"> </w:t>
      </w:r>
      <w:r>
        <w:t>safeguarding</w:t>
      </w:r>
      <w:r>
        <w:rPr>
          <w:spacing w:val="-2"/>
        </w:rPr>
        <w:t xml:space="preserve"> </w:t>
      </w:r>
      <w:r>
        <w:t xml:space="preserve">concerns. Our DSL can also be contacted out of school hours if necessary, by emailing </w:t>
      </w:r>
      <w:hyperlink r:id="rId74">
        <w:r>
          <w:t>safeguarding@deyeshigh.co.uk</w:t>
        </w:r>
      </w:hyperlink>
    </w:p>
    <w:p w14:paraId="048591F0" w14:textId="77777777" w:rsidR="00DA7EC4" w:rsidRDefault="001B3BAF">
      <w:pPr>
        <w:pStyle w:val="BodyText"/>
        <w:spacing w:before="120"/>
      </w:pPr>
      <w:r>
        <w:t>The</w:t>
      </w:r>
      <w:r>
        <w:rPr>
          <w:spacing w:val="-9"/>
        </w:rPr>
        <w:t xml:space="preserve"> </w:t>
      </w:r>
      <w:r>
        <w:t>DSL</w:t>
      </w:r>
      <w:r>
        <w:rPr>
          <w:spacing w:val="-5"/>
        </w:rPr>
        <w:t xml:space="preserve"> </w:t>
      </w:r>
      <w:r>
        <w:t>will</w:t>
      </w:r>
      <w:r>
        <w:rPr>
          <w:spacing w:val="-3"/>
        </w:rPr>
        <w:t xml:space="preserve"> </w:t>
      </w:r>
      <w:r>
        <w:t>be</w:t>
      </w:r>
      <w:r>
        <w:rPr>
          <w:spacing w:val="-7"/>
        </w:rPr>
        <w:t xml:space="preserve"> </w:t>
      </w:r>
      <w:r>
        <w:t>given</w:t>
      </w:r>
      <w:r>
        <w:rPr>
          <w:spacing w:val="-5"/>
        </w:rPr>
        <w:t xml:space="preserve"> </w:t>
      </w:r>
      <w:r>
        <w:t>the</w:t>
      </w:r>
      <w:r>
        <w:rPr>
          <w:spacing w:val="-6"/>
        </w:rPr>
        <w:t xml:space="preserve"> </w:t>
      </w:r>
      <w:r>
        <w:t>time,</w:t>
      </w:r>
      <w:r>
        <w:rPr>
          <w:spacing w:val="-4"/>
        </w:rPr>
        <w:t xml:space="preserve"> </w:t>
      </w:r>
      <w:r>
        <w:t>funding,</w:t>
      </w:r>
      <w:r>
        <w:rPr>
          <w:spacing w:val="-4"/>
        </w:rPr>
        <w:t xml:space="preserve"> </w:t>
      </w:r>
      <w:r>
        <w:t>training,</w:t>
      </w:r>
      <w:r>
        <w:rPr>
          <w:spacing w:val="-3"/>
        </w:rPr>
        <w:t xml:space="preserve"> </w:t>
      </w:r>
      <w:r>
        <w:t>resources</w:t>
      </w:r>
      <w:r>
        <w:rPr>
          <w:spacing w:val="-3"/>
        </w:rPr>
        <w:t xml:space="preserve"> </w:t>
      </w:r>
      <w:r>
        <w:t>and</w:t>
      </w:r>
      <w:r>
        <w:rPr>
          <w:spacing w:val="-5"/>
        </w:rPr>
        <w:t xml:space="preserve"> </w:t>
      </w:r>
      <w:r>
        <w:t>support</w:t>
      </w:r>
      <w:r>
        <w:rPr>
          <w:spacing w:val="-4"/>
        </w:rPr>
        <w:t xml:space="preserve"> </w:t>
      </w:r>
      <w:r>
        <w:rPr>
          <w:spacing w:val="-5"/>
        </w:rPr>
        <w:t>to:</w:t>
      </w:r>
    </w:p>
    <w:p w14:paraId="133C5412" w14:textId="77777777" w:rsidR="00DA7EC4" w:rsidRDefault="001B3BAF">
      <w:pPr>
        <w:pStyle w:val="ListParagraph"/>
        <w:numPr>
          <w:ilvl w:val="2"/>
          <w:numId w:val="31"/>
        </w:numPr>
        <w:tabs>
          <w:tab w:val="left" w:pos="732"/>
        </w:tabs>
        <w:spacing w:before="253" w:line="249" w:lineRule="auto"/>
        <w:ind w:left="732" w:right="562"/>
        <w:rPr>
          <w:rFonts w:ascii="Symbol" w:hAnsi="Symbol"/>
        </w:rPr>
      </w:pPr>
      <w:r>
        <w:t>Receive</w:t>
      </w:r>
      <w:r>
        <w:rPr>
          <w:spacing w:val="-3"/>
        </w:rPr>
        <w:t xml:space="preserve"> </w:t>
      </w:r>
      <w:r>
        <w:t>appropriate</w:t>
      </w:r>
      <w:r>
        <w:rPr>
          <w:spacing w:val="-3"/>
        </w:rPr>
        <w:t xml:space="preserve"> </w:t>
      </w:r>
      <w:r>
        <w:t>[DSL]</w:t>
      </w:r>
      <w:r>
        <w:rPr>
          <w:spacing w:val="-4"/>
        </w:rPr>
        <w:t xml:space="preserve"> </w:t>
      </w:r>
      <w:r>
        <w:t>training,</w:t>
      </w:r>
      <w:r>
        <w:rPr>
          <w:spacing w:val="-3"/>
        </w:rPr>
        <w:t xml:space="preserve"> </w:t>
      </w:r>
      <w:r>
        <w:t>including</w:t>
      </w:r>
      <w:r>
        <w:rPr>
          <w:spacing w:val="-2"/>
        </w:rPr>
        <w:t xml:space="preserve"> </w:t>
      </w:r>
      <w:r>
        <w:t>‘Working</w:t>
      </w:r>
      <w:r>
        <w:rPr>
          <w:spacing w:val="-3"/>
        </w:rPr>
        <w:t xml:space="preserve"> </w:t>
      </w:r>
      <w:r>
        <w:t>together’,</w:t>
      </w:r>
      <w:r>
        <w:rPr>
          <w:spacing w:val="-3"/>
        </w:rPr>
        <w:t xml:space="preserve"> </w:t>
      </w:r>
      <w:r>
        <w:t>updated</w:t>
      </w:r>
      <w:r>
        <w:rPr>
          <w:spacing w:val="-3"/>
        </w:rPr>
        <w:t xml:space="preserve"> </w:t>
      </w:r>
      <w:r>
        <w:t>every</w:t>
      </w:r>
      <w:r>
        <w:rPr>
          <w:spacing w:val="-4"/>
        </w:rPr>
        <w:t xml:space="preserve"> </w:t>
      </w:r>
      <w:r>
        <w:t>two</w:t>
      </w:r>
      <w:r>
        <w:rPr>
          <w:spacing w:val="-4"/>
        </w:rPr>
        <w:t xml:space="preserve"> </w:t>
      </w:r>
      <w:r>
        <w:t>years,</w:t>
      </w:r>
      <w:r>
        <w:rPr>
          <w:spacing w:val="-3"/>
        </w:rPr>
        <w:t xml:space="preserve"> </w:t>
      </w:r>
      <w:r>
        <w:t>and</w:t>
      </w:r>
      <w:r>
        <w:rPr>
          <w:spacing w:val="-6"/>
        </w:rPr>
        <w:t xml:space="preserve"> </w:t>
      </w:r>
      <w:r>
        <w:t>other training associated with the role including ‘Prevent’ awareness, domestic abuse, online safety and record keeping.</w:t>
      </w:r>
    </w:p>
    <w:p w14:paraId="0C71ECA4" w14:textId="77777777" w:rsidR="00DA7EC4" w:rsidRDefault="001B3BAF">
      <w:pPr>
        <w:pStyle w:val="ListParagraph"/>
        <w:numPr>
          <w:ilvl w:val="2"/>
          <w:numId w:val="31"/>
        </w:numPr>
        <w:tabs>
          <w:tab w:val="left" w:pos="732"/>
        </w:tabs>
        <w:ind w:left="732" w:right="352"/>
        <w:rPr>
          <w:rFonts w:ascii="Symbol" w:hAnsi="Symbol"/>
        </w:rPr>
      </w:pPr>
      <w:r>
        <w:t>liaise</w:t>
      </w:r>
      <w:r>
        <w:rPr>
          <w:spacing w:val="-2"/>
        </w:rPr>
        <w:t xml:space="preserve"> </w:t>
      </w:r>
      <w:r>
        <w:t>with</w:t>
      </w:r>
      <w:r>
        <w:rPr>
          <w:spacing w:val="-2"/>
        </w:rPr>
        <w:t xml:space="preserve"> </w:t>
      </w:r>
      <w:r>
        <w:t>the</w:t>
      </w:r>
      <w:r>
        <w:rPr>
          <w:spacing w:val="-2"/>
        </w:rPr>
        <w:t xml:space="preserve"> </w:t>
      </w:r>
      <w:r>
        <w:t>headteacher</w:t>
      </w:r>
      <w:r>
        <w:rPr>
          <w:spacing w:val="-3"/>
        </w:rPr>
        <w:t xml:space="preserve"> </w:t>
      </w:r>
      <w:r>
        <w:t>to</w:t>
      </w:r>
      <w:r>
        <w:rPr>
          <w:spacing w:val="-2"/>
        </w:rPr>
        <w:t xml:space="preserve"> </w:t>
      </w:r>
      <w:r>
        <w:t>inform</w:t>
      </w:r>
      <w:r>
        <w:rPr>
          <w:spacing w:val="-1"/>
        </w:rPr>
        <w:t xml:space="preserve"> </w:t>
      </w:r>
      <w:r>
        <w:t>her</w:t>
      </w:r>
      <w:r>
        <w:rPr>
          <w:spacing w:val="-5"/>
        </w:rPr>
        <w:t xml:space="preserve"> </w:t>
      </w:r>
      <w:r>
        <w:t>of</w:t>
      </w:r>
      <w:r>
        <w:rPr>
          <w:spacing w:val="-2"/>
        </w:rPr>
        <w:t xml:space="preserve"> </w:t>
      </w:r>
      <w:r>
        <w:t>issues-</w:t>
      </w:r>
      <w:r>
        <w:rPr>
          <w:spacing w:val="-4"/>
        </w:rPr>
        <w:t xml:space="preserve"> </w:t>
      </w:r>
      <w:r>
        <w:t>especially</w:t>
      </w:r>
      <w:r>
        <w:rPr>
          <w:spacing w:val="-3"/>
        </w:rPr>
        <w:t xml:space="preserve"> </w:t>
      </w:r>
      <w:r>
        <w:t>ongoing</w:t>
      </w:r>
      <w:r>
        <w:rPr>
          <w:spacing w:val="-1"/>
        </w:rPr>
        <w:t xml:space="preserve"> </w:t>
      </w:r>
      <w:r>
        <w:t>enquiries</w:t>
      </w:r>
      <w:r>
        <w:rPr>
          <w:spacing w:val="-4"/>
        </w:rPr>
        <w:t xml:space="preserve"> </w:t>
      </w:r>
      <w:r>
        <w:t>under</w:t>
      </w:r>
      <w:r>
        <w:rPr>
          <w:spacing w:val="-3"/>
        </w:rPr>
        <w:t xml:space="preserve"> </w:t>
      </w:r>
      <w:r>
        <w:t>section</w:t>
      </w:r>
      <w:r>
        <w:rPr>
          <w:spacing w:val="-3"/>
        </w:rPr>
        <w:t xml:space="preserve"> </w:t>
      </w:r>
      <w:r>
        <w:t>47</w:t>
      </w:r>
      <w:r>
        <w:rPr>
          <w:spacing w:val="-2"/>
        </w:rPr>
        <w:t xml:space="preserve"> </w:t>
      </w:r>
      <w:r>
        <w:t>of</w:t>
      </w:r>
      <w:r>
        <w:rPr>
          <w:spacing w:val="-2"/>
        </w:rPr>
        <w:t xml:space="preserve"> </w:t>
      </w:r>
      <w:r>
        <w:t>the Children Act 1989 and police investigations. This should include being aware of the requirement for children to have an Appropriate Adult when in contact with Police Officers who suspect them of an offence. The DSL (or deputy) will communicate any vulnerabilities known to the school to a police</w:t>
      </w:r>
    </w:p>
    <w:p w14:paraId="0990089A" w14:textId="77777777" w:rsidR="00DA7EC4" w:rsidRDefault="00DA7EC4">
      <w:pPr>
        <w:pStyle w:val="ListParagraph"/>
        <w:rPr>
          <w:rFonts w:ascii="Symbol" w:hAnsi="Symbol"/>
        </w:rPr>
        <w:sectPr w:rsidR="00DA7EC4">
          <w:footerReference w:type="default" r:id="rId75"/>
          <w:pgSz w:w="11910" w:h="16840"/>
          <w:pgMar w:top="620" w:right="425" w:bottom="1800" w:left="708" w:header="0" w:footer="1619" w:gutter="0"/>
          <w:cols w:space="720"/>
        </w:sectPr>
      </w:pPr>
    </w:p>
    <w:p w14:paraId="75A6B82F" w14:textId="77777777" w:rsidR="00DA7EC4" w:rsidRDefault="001B3BAF">
      <w:pPr>
        <w:pStyle w:val="BodyText"/>
        <w:spacing w:before="81"/>
        <w:ind w:left="732"/>
      </w:pPr>
      <w:r>
        <w:lastRenderedPageBreak/>
        <w:t>officer</w:t>
      </w:r>
      <w:r>
        <w:rPr>
          <w:spacing w:val="-2"/>
        </w:rPr>
        <w:t xml:space="preserve"> </w:t>
      </w:r>
      <w:r>
        <w:t>who</w:t>
      </w:r>
      <w:r>
        <w:rPr>
          <w:spacing w:val="-2"/>
        </w:rPr>
        <w:t xml:space="preserve"> </w:t>
      </w:r>
      <w:r>
        <w:t>wishes</w:t>
      </w:r>
      <w:r>
        <w:rPr>
          <w:spacing w:val="-1"/>
        </w:rPr>
        <w:t xml:space="preserve"> </w:t>
      </w:r>
      <w:r>
        <w:t>to</w:t>
      </w:r>
      <w:r>
        <w:rPr>
          <w:spacing w:val="-5"/>
        </w:rPr>
        <w:t xml:space="preserve"> </w:t>
      </w:r>
      <w:r>
        <w:t>speak</w:t>
      </w:r>
      <w:r>
        <w:rPr>
          <w:spacing w:val="-3"/>
        </w:rPr>
        <w:t xml:space="preserve"> </w:t>
      </w:r>
      <w:r>
        <w:t>to</w:t>
      </w:r>
      <w:r>
        <w:rPr>
          <w:spacing w:val="-2"/>
        </w:rPr>
        <w:t xml:space="preserve"> </w:t>
      </w:r>
      <w:r>
        <w:t>a</w:t>
      </w:r>
      <w:r>
        <w:rPr>
          <w:spacing w:val="-2"/>
        </w:rPr>
        <w:t xml:space="preserve"> </w:t>
      </w:r>
      <w:r>
        <w:t>student</w:t>
      </w:r>
      <w:r>
        <w:rPr>
          <w:spacing w:val="-4"/>
        </w:rPr>
        <w:t xml:space="preserve"> </w:t>
      </w:r>
      <w:r>
        <w:t>about</w:t>
      </w:r>
      <w:r>
        <w:rPr>
          <w:spacing w:val="-2"/>
        </w:rPr>
        <w:t xml:space="preserve"> </w:t>
      </w:r>
      <w:r>
        <w:t>an</w:t>
      </w:r>
      <w:r>
        <w:rPr>
          <w:spacing w:val="-3"/>
        </w:rPr>
        <w:t xml:space="preserve"> </w:t>
      </w:r>
      <w:r>
        <w:t>offence</w:t>
      </w:r>
      <w:r>
        <w:rPr>
          <w:spacing w:val="-5"/>
        </w:rPr>
        <w:t xml:space="preserve"> </w:t>
      </w:r>
      <w:r>
        <w:t>and</w:t>
      </w:r>
      <w:r>
        <w:rPr>
          <w:spacing w:val="-3"/>
        </w:rPr>
        <w:t xml:space="preserve"> </w:t>
      </w:r>
      <w:r>
        <w:t>this</w:t>
      </w:r>
      <w:r>
        <w:rPr>
          <w:spacing w:val="-1"/>
        </w:rPr>
        <w:t xml:space="preserve"> </w:t>
      </w:r>
      <w:r>
        <w:t>communication</w:t>
      </w:r>
      <w:r>
        <w:rPr>
          <w:spacing w:val="-3"/>
        </w:rPr>
        <w:t xml:space="preserve"> </w:t>
      </w:r>
      <w:r>
        <w:t>will</w:t>
      </w:r>
      <w:r>
        <w:rPr>
          <w:spacing w:val="-2"/>
        </w:rPr>
        <w:t xml:space="preserve"> </w:t>
      </w:r>
      <w:r>
        <w:t>be</w:t>
      </w:r>
      <w:r>
        <w:rPr>
          <w:spacing w:val="-2"/>
        </w:rPr>
        <w:t xml:space="preserve"> </w:t>
      </w:r>
      <w:r>
        <w:t>recorded</w:t>
      </w:r>
      <w:r>
        <w:rPr>
          <w:spacing w:val="-2"/>
        </w:rPr>
        <w:t xml:space="preserve"> </w:t>
      </w:r>
      <w:r>
        <w:t xml:space="preserve">on CPOMS. Further information can be found in the Statutory guidance - </w:t>
      </w:r>
      <w:hyperlink r:id="rId76">
        <w:r>
          <w:rPr>
            <w:b/>
            <w:color w:val="0071CC"/>
            <w:u w:val="single" w:color="0071CC"/>
          </w:rPr>
          <w:t>PACE Code C 2019</w:t>
        </w:r>
      </w:hyperlink>
      <w:r>
        <w:t>;.</w:t>
      </w:r>
    </w:p>
    <w:p w14:paraId="17F4E4C7" w14:textId="77777777" w:rsidR="00DA7EC4" w:rsidRDefault="001B3BAF">
      <w:pPr>
        <w:pStyle w:val="ListParagraph"/>
        <w:numPr>
          <w:ilvl w:val="2"/>
          <w:numId w:val="31"/>
        </w:numPr>
        <w:tabs>
          <w:tab w:val="left" w:pos="732"/>
        </w:tabs>
        <w:spacing w:before="123"/>
        <w:ind w:left="732"/>
        <w:rPr>
          <w:rFonts w:ascii="Symbol" w:hAnsi="Symbol"/>
        </w:rPr>
      </w:pPr>
      <w:r>
        <w:t>Provide</w:t>
      </w:r>
      <w:r>
        <w:rPr>
          <w:spacing w:val="-5"/>
        </w:rPr>
        <w:t xml:space="preserve"> </w:t>
      </w:r>
      <w:r>
        <w:t>advice</w:t>
      </w:r>
      <w:r>
        <w:rPr>
          <w:spacing w:val="-3"/>
        </w:rPr>
        <w:t xml:space="preserve"> </w:t>
      </w:r>
      <w:r>
        <w:t>and</w:t>
      </w:r>
      <w:r>
        <w:rPr>
          <w:spacing w:val="-4"/>
        </w:rPr>
        <w:t xml:space="preserve"> </w:t>
      </w:r>
      <w:r>
        <w:t>support</w:t>
      </w:r>
      <w:r>
        <w:rPr>
          <w:spacing w:val="-5"/>
        </w:rPr>
        <w:t xml:space="preserve"> </w:t>
      </w:r>
      <w:r>
        <w:t>to</w:t>
      </w:r>
      <w:r>
        <w:rPr>
          <w:spacing w:val="-2"/>
        </w:rPr>
        <w:t xml:space="preserve"> </w:t>
      </w:r>
      <w:r>
        <w:t>other</w:t>
      </w:r>
      <w:r>
        <w:rPr>
          <w:spacing w:val="-6"/>
        </w:rPr>
        <w:t xml:space="preserve"> </w:t>
      </w:r>
      <w:r>
        <w:t>staff</w:t>
      </w:r>
      <w:r>
        <w:rPr>
          <w:spacing w:val="-3"/>
        </w:rPr>
        <w:t xml:space="preserve"> </w:t>
      </w:r>
      <w:r>
        <w:t>on</w:t>
      </w:r>
      <w:r>
        <w:rPr>
          <w:spacing w:val="-7"/>
        </w:rPr>
        <w:t xml:space="preserve"> </w:t>
      </w:r>
      <w:r>
        <w:t>child</w:t>
      </w:r>
      <w:r>
        <w:rPr>
          <w:spacing w:val="-2"/>
        </w:rPr>
        <w:t xml:space="preserve"> </w:t>
      </w:r>
      <w:r>
        <w:t>welfare</w:t>
      </w:r>
      <w:r>
        <w:rPr>
          <w:spacing w:val="-3"/>
        </w:rPr>
        <w:t xml:space="preserve"> </w:t>
      </w:r>
      <w:r>
        <w:t>and</w:t>
      </w:r>
      <w:r>
        <w:rPr>
          <w:spacing w:val="-6"/>
        </w:rPr>
        <w:t xml:space="preserve"> </w:t>
      </w:r>
      <w:r>
        <w:t>child</w:t>
      </w:r>
      <w:r>
        <w:rPr>
          <w:spacing w:val="-3"/>
        </w:rPr>
        <w:t xml:space="preserve"> </w:t>
      </w:r>
      <w:r>
        <w:t>protection</w:t>
      </w:r>
      <w:r>
        <w:rPr>
          <w:spacing w:val="-3"/>
        </w:rPr>
        <w:t xml:space="preserve"> </w:t>
      </w:r>
      <w:r>
        <w:rPr>
          <w:spacing w:val="-2"/>
        </w:rPr>
        <w:t>matters.</w:t>
      </w:r>
    </w:p>
    <w:p w14:paraId="28F969F4" w14:textId="77777777" w:rsidR="00DA7EC4" w:rsidRDefault="001B3BAF">
      <w:pPr>
        <w:pStyle w:val="ListParagraph"/>
        <w:numPr>
          <w:ilvl w:val="2"/>
          <w:numId w:val="31"/>
        </w:numPr>
        <w:tabs>
          <w:tab w:val="left" w:pos="732"/>
        </w:tabs>
        <w:spacing w:before="119"/>
        <w:ind w:left="732"/>
        <w:rPr>
          <w:rFonts w:ascii="Symbol" w:hAnsi="Symbol"/>
        </w:rPr>
      </w:pPr>
      <w:r>
        <w:t>Act</w:t>
      </w:r>
      <w:r>
        <w:rPr>
          <w:spacing w:val="-5"/>
        </w:rPr>
        <w:t xml:space="preserve"> </w:t>
      </w:r>
      <w:r>
        <w:t>as</w:t>
      </w:r>
      <w:r>
        <w:rPr>
          <w:spacing w:val="-2"/>
        </w:rPr>
        <w:t xml:space="preserve"> </w:t>
      </w:r>
      <w:r>
        <w:t>point</w:t>
      </w:r>
      <w:r>
        <w:rPr>
          <w:spacing w:val="-4"/>
        </w:rPr>
        <w:t xml:space="preserve"> </w:t>
      </w:r>
      <w:r>
        <w:t>of</w:t>
      </w:r>
      <w:r>
        <w:rPr>
          <w:spacing w:val="-3"/>
        </w:rPr>
        <w:t xml:space="preserve"> </w:t>
      </w:r>
      <w:r>
        <w:t>contact</w:t>
      </w:r>
      <w:r>
        <w:rPr>
          <w:spacing w:val="-5"/>
        </w:rPr>
        <w:t xml:space="preserve"> </w:t>
      </w:r>
      <w:r>
        <w:t>with</w:t>
      </w:r>
      <w:r>
        <w:rPr>
          <w:spacing w:val="-3"/>
        </w:rPr>
        <w:t xml:space="preserve"> </w:t>
      </w:r>
      <w:r>
        <w:t>the</w:t>
      </w:r>
      <w:r>
        <w:rPr>
          <w:spacing w:val="-3"/>
        </w:rPr>
        <w:t xml:space="preserve"> </w:t>
      </w:r>
      <w:r>
        <w:t>safeguarding</w:t>
      </w:r>
      <w:r>
        <w:rPr>
          <w:spacing w:val="-2"/>
        </w:rPr>
        <w:t xml:space="preserve"> partners.</w:t>
      </w:r>
    </w:p>
    <w:p w14:paraId="0362904F" w14:textId="77777777" w:rsidR="00DA7EC4" w:rsidRDefault="001B3BAF">
      <w:pPr>
        <w:pStyle w:val="ListParagraph"/>
        <w:numPr>
          <w:ilvl w:val="2"/>
          <w:numId w:val="31"/>
        </w:numPr>
        <w:tabs>
          <w:tab w:val="left" w:pos="732"/>
        </w:tabs>
        <w:spacing w:before="121"/>
        <w:ind w:left="732"/>
        <w:rPr>
          <w:rFonts w:ascii="Symbol" w:hAnsi="Symbol"/>
        </w:rPr>
      </w:pPr>
      <w:r>
        <w:t>Take</w:t>
      </w:r>
      <w:r>
        <w:rPr>
          <w:spacing w:val="-6"/>
        </w:rPr>
        <w:t xml:space="preserve"> </w:t>
      </w:r>
      <w:r>
        <w:t>part</w:t>
      </w:r>
      <w:r>
        <w:rPr>
          <w:spacing w:val="-7"/>
        </w:rPr>
        <w:t xml:space="preserve"> </w:t>
      </w:r>
      <w:r>
        <w:t>in</w:t>
      </w:r>
      <w:r>
        <w:rPr>
          <w:spacing w:val="-4"/>
        </w:rPr>
        <w:t xml:space="preserve"> </w:t>
      </w:r>
      <w:r>
        <w:t>strategy</w:t>
      </w:r>
      <w:r>
        <w:rPr>
          <w:spacing w:val="-5"/>
        </w:rPr>
        <w:t xml:space="preserve"> </w:t>
      </w:r>
      <w:r>
        <w:t>discussions</w:t>
      </w:r>
      <w:r>
        <w:rPr>
          <w:spacing w:val="-2"/>
        </w:rPr>
        <w:t xml:space="preserve"> </w:t>
      </w:r>
      <w:r>
        <w:t>and</w:t>
      </w:r>
      <w:r>
        <w:rPr>
          <w:spacing w:val="-5"/>
        </w:rPr>
        <w:t xml:space="preserve"> </w:t>
      </w:r>
      <w:r>
        <w:t>inter-agency</w:t>
      </w:r>
      <w:r>
        <w:rPr>
          <w:spacing w:val="-4"/>
        </w:rPr>
        <w:t xml:space="preserve"> </w:t>
      </w:r>
      <w:r>
        <w:t>meetings</w:t>
      </w:r>
      <w:r>
        <w:rPr>
          <w:spacing w:val="-3"/>
        </w:rPr>
        <w:t xml:space="preserve"> </w:t>
      </w:r>
      <w:r>
        <w:t>and/or</w:t>
      </w:r>
      <w:r>
        <w:rPr>
          <w:spacing w:val="-6"/>
        </w:rPr>
        <w:t xml:space="preserve"> </w:t>
      </w:r>
      <w:r>
        <w:t>support</w:t>
      </w:r>
      <w:r>
        <w:rPr>
          <w:spacing w:val="-7"/>
        </w:rPr>
        <w:t xml:space="preserve"> </w:t>
      </w:r>
      <w:r>
        <w:t>other</w:t>
      </w:r>
      <w:r>
        <w:rPr>
          <w:spacing w:val="-6"/>
        </w:rPr>
        <w:t xml:space="preserve"> </w:t>
      </w:r>
      <w:r>
        <w:t>staff</w:t>
      </w:r>
      <w:r>
        <w:rPr>
          <w:spacing w:val="-4"/>
        </w:rPr>
        <w:t xml:space="preserve"> </w:t>
      </w:r>
      <w:r>
        <w:t>to</w:t>
      </w:r>
      <w:r>
        <w:rPr>
          <w:spacing w:val="-3"/>
        </w:rPr>
        <w:t xml:space="preserve"> </w:t>
      </w:r>
      <w:r>
        <w:t>do</w:t>
      </w:r>
      <w:r>
        <w:rPr>
          <w:spacing w:val="-3"/>
        </w:rPr>
        <w:t xml:space="preserve"> </w:t>
      </w:r>
      <w:r>
        <w:rPr>
          <w:spacing w:val="-5"/>
        </w:rPr>
        <w:t>so.</w:t>
      </w:r>
    </w:p>
    <w:p w14:paraId="7746D1EE" w14:textId="77777777" w:rsidR="00DA7EC4" w:rsidRDefault="001B3BAF">
      <w:pPr>
        <w:pStyle w:val="ListParagraph"/>
        <w:numPr>
          <w:ilvl w:val="2"/>
          <w:numId w:val="31"/>
        </w:numPr>
        <w:tabs>
          <w:tab w:val="left" w:pos="732"/>
        </w:tabs>
        <w:spacing w:before="114" w:line="249" w:lineRule="auto"/>
        <w:ind w:left="732" w:right="748"/>
        <w:rPr>
          <w:rFonts w:ascii="Symbol" w:hAnsi="Symbol"/>
        </w:rPr>
      </w:pPr>
      <w:r>
        <w:t>Attend</w:t>
      </w:r>
      <w:r>
        <w:rPr>
          <w:spacing w:val="-4"/>
        </w:rPr>
        <w:t xml:space="preserve"> </w:t>
      </w:r>
      <w:r>
        <w:t>the</w:t>
      </w:r>
      <w:r>
        <w:rPr>
          <w:spacing w:val="-3"/>
        </w:rPr>
        <w:t xml:space="preserve"> </w:t>
      </w:r>
      <w:r>
        <w:t>DSL</w:t>
      </w:r>
      <w:r>
        <w:rPr>
          <w:spacing w:val="-4"/>
        </w:rPr>
        <w:t xml:space="preserve"> </w:t>
      </w:r>
      <w:r>
        <w:t>network,</w:t>
      </w:r>
      <w:r>
        <w:rPr>
          <w:spacing w:val="-3"/>
        </w:rPr>
        <w:t xml:space="preserve"> </w:t>
      </w:r>
      <w:r>
        <w:t>and</w:t>
      </w:r>
      <w:r>
        <w:rPr>
          <w:spacing w:val="-4"/>
        </w:rPr>
        <w:t xml:space="preserve"> </w:t>
      </w:r>
      <w:r>
        <w:t>link</w:t>
      </w:r>
      <w:r>
        <w:rPr>
          <w:spacing w:val="-4"/>
        </w:rPr>
        <w:t xml:space="preserve"> </w:t>
      </w:r>
      <w:r>
        <w:t>with</w:t>
      </w:r>
      <w:r>
        <w:rPr>
          <w:spacing w:val="-5"/>
        </w:rPr>
        <w:t xml:space="preserve"> </w:t>
      </w:r>
      <w:r>
        <w:t>Sefton</w:t>
      </w:r>
      <w:r>
        <w:rPr>
          <w:spacing w:val="-4"/>
        </w:rPr>
        <w:t xml:space="preserve"> </w:t>
      </w:r>
      <w:r>
        <w:t>Safeguarding</w:t>
      </w:r>
      <w:r>
        <w:rPr>
          <w:spacing w:val="-2"/>
        </w:rPr>
        <w:t xml:space="preserve"> </w:t>
      </w:r>
      <w:r>
        <w:t>Children’s</w:t>
      </w:r>
      <w:r>
        <w:rPr>
          <w:spacing w:val="-2"/>
        </w:rPr>
        <w:t xml:space="preserve"> </w:t>
      </w:r>
      <w:r>
        <w:t>Partnership</w:t>
      </w:r>
      <w:r>
        <w:rPr>
          <w:spacing w:val="-2"/>
        </w:rPr>
        <w:t xml:space="preserve"> </w:t>
      </w:r>
      <w:r>
        <w:t>arrangements</w:t>
      </w:r>
      <w:r>
        <w:rPr>
          <w:spacing w:val="-2"/>
        </w:rPr>
        <w:t xml:space="preserve"> </w:t>
      </w:r>
      <w:r>
        <w:t>to ensure staff are aware of training opportunities and the most recently published local policies on safeguarding arrangements.</w:t>
      </w:r>
    </w:p>
    <w:p w14:paraId="72F0903E" w14:textId="77777777" w:rsidR="00DA7EC4" w:rsidRDefault="00DA7EC4">
      <w:pPr>
        <w:pStyle w:val="BodyText"/>
        <w:spacing w:before="7"/>
        <w:ind w:left="0"/>
      </w:pPr>
    </w:p>
    <w:p w14:paraId="11DA933C" w14:textId="77777777" w:rsidR="00DA7EC4" w:rsidRDefault="001B3BAF">
      <w:pPr>
        <w:pStyle w:val="ListParagraph"/>
        <w:numPr>
          <w:ilvl w:val="2"/>
          <w:numId w:val="31"/>
        </w:numPr>
        <w:tabs>
          <w:tab w:val="left" w:pos="732"/>
        </w:tabs>
        <w:ind w:left="732"/>
        <w:rPr>
          <w:rFonts w:ascii="Symbol" w:hAnsi="Symbol"/>
        </w:rPr>
      </w:pPr>
      <w:r>
        <w:t>Contribute</w:t>
      </w:r>
      <w:r>
        <w:rPr>
          <w:spacing w:val="-5"/>
        </w:rPr>
        <w:t xml:space="preserve"> </w:t>
      </w:r>
      <w:r>
        <w:t>to</w:t>
      </w:r>
      <w:r>
        <w:rPr>
          <w:spacing w:val="-5"/>
        </w:rPr>
        <w:t xml:space="preserve"> </w:t>
      </w:r>
      <w:r>
        <w:t>the</w:t>
      </w:r>
      <w:r>
        <w:rPr>
          <w:spacing w:val="-5"/>
        </w:rPr>
        <w:t xml:space="preserve"> </w:t>
      </w:r>
      <w:r>
        <w:t>assessment</w:t>
      </w:r>
      <w:r>
        <w:rPr>
          <w:spacing w:val="-5"/>
        </w:rPr>
        <w:t xml:space="preserve"> </w:t>
      </w:r>
      <w:r>
        <w:t>of</w:t>
      </w:r>
      <w:r>
        <w:rPr>
          <w:spacing w:val="-4"/>
        </w:rPr>
        <w:t xml:space="preserve"> </w:t>
      </w:r>
      <w:r>
        <w:rPr>
          <w:spacing w:val="-2"/>
        </w:rPr>
        <w:t>children.</w:t>
      </w:r>
    </w:p>
    <w:p w14:paraId="094F3041" w14:textId="77777777" w:rsidR="00DA7EC4" w:rsidRDefault="001B3BAF">
      <w:pPr>
        <w:pStyle w:val="ListParagraph"/>
        <w:numPr>
          <w:ilvl w:val="2"/>
          <w:numId w:val="31"/>
        </w:numPr>
        <w:tabs>
          <w:tab w:val="left" w:pos="732"/>
        </w:tabs>
        <w:spacing w:before="119"/>
        <w:ind w:left="732" w:right="380"/>
        <w:rPr>
          <w:rFonts w:ascii="Symbol" w:hAnsi="Symbol"/>
        </w:rPr>
      </w:pPr>
      <w:r>
        <w:t>Ensure that child protection files are kept up to date. Information is kept confidential and stored securely. Records include a clear and comprehensive summary of the concern; details of how the concern was followed up and resolved; and a note of any action taken, decisions reached and the outcome.</w:t>
      </w:r>
      <w:r>
        <w:rPr>
          <w:spacing w:val="-1"/>
        </w:rPr>
        <w:t xml:space="preserve"> </w:t>
      </w:r>
      <w:r>
        <w:t>Files are</w:t>
      </w:r>
      <w:r>
        <w:rPr>
          <w:spacing w:val="-5"/>
        </w:rPr>
        <w:t xml:space="preserve"> </w:t>
      </w:r>
      <w:r>
        <w:t>only</w:t>
      </w:r>
      <w:r>
        <w:rPr>
          <w:spacing w:val="-2"/>
        </w:rPr>
        <w:t xml:space="preserve"> </w:t>
      </w:r>
      <w:r>
        <w:t>accessed</w:t>
      </w:r>
      <w:r>
        <w:rPr>
          <w:spacing w:val="-2"/>
        </w:rPr>
        <w:t xml:space="preserve"> </w:t>
      </w:r>
      <w:r>
        <w:t>by</w:t>
      </w:r>
      <w:r>
        <w:rPr>
          <w:spacing w:val="-2"/>
        </w:rPr>
        <w:t xml:space="preserve"> </w:t>
      </w:r>
      <w:r>
        <w:t>those</w:t>
      </w:r>
      <w:r>
        <w:rPr>
          <w:spacing w:val="-1"/>
        </w:rPr>
        <w:t xml:space="preserve"> </w:t>
      </w:r>
      <w:r>
        <w:t>who</w:t>
      </w:r>
      <w:r>
        <w:rPr>
          <w:spacing w:val="-1"/>
        </w:rPr>
        <w:t xml:space="preserve"> </w:t>
      </w:r>
      <w:r>
        <w:t>need</w:t>
      </w:r>
      <w:r>
        <w:rPr>
          <w:spacing w:val="-3"/>
        </w:rPr>
        <w:t xml:space="preserve"> </w:t>
      </w:r>
      <w:r>
        <w:t>to</w:t>
      </w:r>
      <w:r>
        <w:rPr>
          <w:spacing w:val="-1"/>
        </w:rPr>
        <w:t xml:space="preserve"> </w:t>
      </w:r>
      <w:r>
        <w:t>see</w:t>
      </w:r>
      <w:r>
        <w:rPr>
          <w:spacing w:val="-1"/>
        </w:rPr>
        <w:t xml:space="preserve"> </w:t>
      </w:r>
      <w:r>
        <w:t>it</w:t>
      </w:r>
      <w:r>
        <w:rPr>
          <w:spacing w:val="-2"/>
        </w:rPr>
        <w:t xml:space="preserve"> </w:t>
      </w:r>
      <w:r>
        <w:t>and</w:t>
      </w:r>
      <w:r>
        <w:rPr>
          <w:spacing w:val="-5"/>
        </w:rPr>
        <w:t xml:space="preserve"> </w:t>
      </w:r>
      <w:r>
        <w:t>any</w:t>
      </w:r>
      <w:r>
        <w:rPr>
          <w:spacing w:val="-3"/>
        </w:rPr>
        <w:t xml:space="preserve"> </w:t>
      </w:r>
      <w:r>
        <w:t>sharing</w:t>
      </w:r>
      <w:r>
        <w:rPr>
          <w:spacing w:val="-3"/>
        </w:rPr>
        <w:t xml:space="preserve"> </w:t>
      </w:r>
      <w:r>
        <w:t>of</w:t>
      </w:r>
      <w:r>
        <w:rPr>
          <w:spacing w:val="-1"/>
        </w:rPr>
        <w:t xml:space="preserve"> </w:t>
      </w:r>
      <w:r>
        <w:t>information</w:t>
      </w:r>
      <w:r>
        <w:rPr>
          <w:spacing w:val="-2"/>
        </w:rPr>
        <w:t xml:space="preserve"> </w:t>
      </w:r>
      <w:r>
        <w:t>happens</w:t>
      </w:r>
      <w:r>
        <w:rPr>
          <w:spacing w:val="-3"/>
        </w:rPr>
        <w:t xml:space="preserve"> </w:t>
      </w:r>
      <w:r>
        <w:t>in line with information sharing advice set out in Keeping Children Safe in Education.</w:t>
      </w:r>
    </w:p>
    <w:p w14:paraId="3DFADDB8" w14:textId="77777777" w:rsidR="00DA7EC4" w:rsidRDefault="001B3BAF">
      <w:pPr>
        <w:pStyle w:val="ListParagraph"/>
        <w:numPr>
          <w:ilvl w:val="2"/>
          <w:numId w:val="31"/>
        </w:numPr>
        <w:tabs>
          <w:tab w:val="left" w:pos="732"/>
        </w:tabs>
        <w:spacing w:before="119"/>
        <w:ind w:left="732" w:right="479"/>
        <w:rPr>
          <w:rFonts w:ascii="Symbol" w:hAnsi="Symbol"/>
        </w:rPr>
      </w:pPr>
      <w:r>
        <w:t>Refer suspected cases, as appropriate, to the relevant body (local authority children’s social care, Channel</w:t>
      </w:r>
      <w:r>
        <w:rPr>
          <w:spacing w:val="-2"/>
        </w:rPr>
        <w:t xml:space="preserve"> </w:t>
      </w:r>
      <w:r>
        <w:t>programme,</w:t>
      </w:r>
      <w:r>
        <w:rPr>
          <w:spacing w:val="-5"/>
        </w:rPr>
        <w:t xml:space="preserve"> </w:t>
      </w:r>
      <w:r>
        <w:t>Disclosure</w:t>
      </w:r>
      <w:r>
        <w:rPr>
          <w:spacing w:val="-2"/>
        </w:rPr>
        <w:t xml:space="preserve"> </w:t>
      </w:r>
      <w:r>
        <w:t>and</w:t>
      </w:r>
      <w:r>
        <w:rPr>
          <w:spacing w:val="-3"/>
        </w:rPr>
        <w:t xml:space="preserve"> </w:t>
      </w:r>
      <w:r>
        <w:t>Barring</w:t>
      </w:r>
      <w:r>
        <w:rPr>
          <w:spacing w:val="-1"/>
        </w:rPr>
        <w:t xml:space="preserve"> </w:t>
      </w:r>
      <w:r>
        <w:t>Service,</w:t>
      </w:r>
      <w:r>
        <w:rPr>
          <w:spacing w:val="-2"/>
        </w:rPr>
        <w:t xml:space="preserve"> </w:t>
      </w:r>
      <w:r>
        <w:t>and/or</w:t>
      </w:r>
      <w:r>
        <w:rPr>
          <w:spacing w:val="-2"/>
        </w:rPr>
        <w:t xml:space="preserve"> </w:t>
      </w:r>
      <w:r>
        <w:t>police),</w:t>
      </w:r>
      <w:r>
        <w:rPr>
          <w:spacing w:val="-2"/>
        </w:rPr>
        <w:t xml:space="preserve"> </w:t>
      </w:r>
      <w:r>
        <w:t>and</w:t>
      </w:r>
      <w:r>
        <w:rPr>
          <w:spacing w:val="-3"/>
        </w:rPr>
        <w:t xml:space="preserve"> </w:t>
      </w:r>
      <w:r>
        <w:t>support</w:t>
      </w:r>
      <w:r>
        <w:rPr>
          <w:spacing w:val="-4"/>
        </w:rPr>
        <w:t xml:space="preserve"> </w:t>
      </w:r>
      <w:r>
        <w:t>staff</w:t>
      </w:r>
      <w:r>
        <w:rPr>
          <w:spacing w:val="-2"/>
        </w:rPr>
        <w:t xml:space="preserve"> </w:t>
      </w:r>
      <w:r>
        <w:t>who</w:t>
      </w:r>
      <w:r>
        <w:rPr>
          <w:spacing w:val="-5"/>
        </w:rPr>
        <w:t xml:space="preserve"> </w:t>
      </w:r>
      <w:r>
        <w:t>make</w:t>
      </w:r>
      <w:r>
        <w:rPr>
          <w:spacing w:val="-5"/>
        </w:rPr>
        <w:t xml:space="preserve"> </w:t>
      </w:r>
      <w:r>
        <w:t>such referrals directly.</w:t>
      </w:r>
    </w:p>
    <w:p w14:paraId="5C18A6D8" w14:textId="77777777" w:rsidR="00DA7EC4" w:rsidRDefault="001B3BAF">
      <w:pPr>
        <w:pStyle w:val="ListParagraph"/>
        <w:numPr>
          <w:ilvl w:val="2"/>
          <w:numId w:val="31"/>
        </w:numPr>
        <w:tabs>
          <w:tab w:val="left" w:pos="732"/>
        </w:tabs>
        <w:spacing w:before="114" w:line="249" w:lineRule="auto"/>
        <w:ind w:left="732" w:right="339"/>
        <w:rPr>
          <w:rFonts w:ascii="Symbol" w:hAnsi="Symbol"/>
        </w:rPr>
      </w:pPr>
      <w:r>
        <w:t>Refer all cases of suspected abuse or allegations to Sefton Children’s Help and Advice Team (CHAT) immediately,</w:t>
      </w:r>
      <w:r>
        <w:rPr>
          <w:spacing w:val="-2"/>
        </w:rPr>
        <w:t xml:space="preserve"> </w:t>
      </w:r>
      <w:r>
        <w:t>if</w:t>
      </w:r>
      <w:r>
        <w:rPr>
          <w:spacing w:val="-2"/>
        </w:rPr>
        <w:t xml:space="preserve"> </w:t>
      </w:r>
      <w:r>
        <w:t>at</w:t>
      </w:r>
      <w:r>
        <w:rPr>
          <w:spacing w:val="-3"/>
        </w:rPr>
        <w:t xml:space="preserve"> </w:t>
      </w:r>
      <w:r>
        <w:t>any</w:t>
      </w:r>
      <w:r>
        <w:rPr>
          <w:spacing w:val="-4"/>
        </w:rPr>
        <w:t xml:space="preserve"> </w:t>
      </w:r>
      <w:r>
        <w:t>point</w:t>
      </w:r>
      <w:r>
        <w:rPr>
          <w:spacing w:val="-3"/>
        </w:rPr>
        <w:t xml:space="preserve"> </w:t>
      </w:r>
      <w:r>
        <w:t>there</w:t>
      </w:r>
      <w:r>
        <w:rPr>
          <w:spacing w:val="-2"/>
        </w:rPr>
        <w:t xml:space="preserve"> </w:t>
      </w:r>
      <w:r>
        <w:t>is</w:t>
      </w:r>
      <w:r>
        <w:rPr>
          <w:spacing w:val="-1"/>
        </w:rPr>
        <w:t xml:space="preserve"> </w:t>
      </w:r>
      <w:r>
        <w:t>a</w:t>
      </w:r>
      <w:r>
        <w:rPr>
          <w:spacing w:val="-3"/>
        </w:rPr>
        <w:t xml:space="preserve"> </w:t>
      </w:r>
      <w:r>
        <w:t>risk</w:t>
      </w:r>
      <w:r>
        <w:rPr>
          <w:spacing w:val="-4"/>
        </w:rPr>
        <w:t xml:space="preserve"> </w:t>
      </w:r>
      <w:r>
        <w:t>of</w:t>
      </w:r>
      <w:r>
        <w:rPr>
          <w:spacing w:val="-2"/>
        </w:rPr>
        <w:t xml:space="preserve"> </w:t>
      </w:r>
      <w:r>
        <w:t>immediate</w:t>
      </w:r>
      <w:r>
        <w:rPr>
          <w:spacing w:val="-2"/>
        </w:rPr>
        <w:t xml:space="preserve"> </w:t>
      </w:r>
      <w:r>
        <w:t>serious</w:t>
      </w:r>
      <w:r>
        <w:rPr>
          <w:spacing w:val="-1"/>
        </w:rPr>
        <w:t xml:space="preserve"> </w:t>
      </w:r>
      <w:r>
        <w:t>harm</w:t>
      </w:r>
      <w:r>
        <w:rPr>
          <w:spacing w:val="-1"/>
        </w:rPr>
        <w:t xml:space="preserve"> </w:t>
      </w:r>
      <w:r>
        <w:t>to</w:t>
      </w:r>
      <w:r>
        <w:rPr>
          <w:spacing w:val="-2"/>
        </w:rPr>
        <w:t xml:space="preserve"> </w:t>
      </w:r>
      <w:r>
        <w:t>the</w:t>
      </w:r>
      <w:r>
        <w:rPr>
          <w:spacing w:val="-2"/>
        </w:rPr>
        <w:t xml:space="preserve"> </w:t>
      </w:r>
      <w:r>
        <w:t>child</w:t>
      </w:r>
      <w:r>
        <w:rPr>
          <w:spacing w:val="-5"/>
        </w:rPr>
        <w:t xml:space="preserve"> </w:t>
      </w:r>
      <w:r>
        <w:t>school</w:t>
      </w:r>
      <w:r>
        <w:rPr>
          <w:spacing w:val="-2"/>
        </w:rPr>
        <w:t xml:space="preserve"> </w:t>
      </w:r>
      <w:r>
        <w:t>need</w:t>
      </w:r>
      <w:r>
        <w:rPr>
          <w:spacing w:val="-2"/>
        </w:rPr>
        <w:t xml:space="preserve"> </w:t>
      </w:r>
      <w:r>
        <w:t>to</w:t>
      </w:r>
      <w:r>
        <w:rPr>
          <w:spacing w:val="-2"/>
        </w:rPr>
        <w:t xml:space="preserve"> </w:t>
      </w:r>
      <w:r>
        <w:t>contact the police.</w:t>
      </w:r>
    </w:p>
    <w:p w14:paraId="38C5A5DA" w14:textId="77777777" w:rsidR="00DA7EC4" w:rsidRDefault="00DA7EC4">
      <w:pPr>
        <w:pStyle w:val="BodyText"/>
        <w:spacing w:before="3"/>
        <w:ind w:left="0"/>
      </w:pPr>
    </w:p>
    <w:p w14:paraId="11787FEE" w14:textId="77777777" w:rsidR="00DA7EC4" w:rsidRDefault="001B3BAF">
      <w:pPr>
        <w:pStyle w:val="ListParagraph"/>
        <w:numPr>
          <w:ilvl w:val="2"/>
          <w:numId w:val="31"/>
        </w:numPr>
        <w:tabs>
          <w:tab w:val="left" w:pos="732"/>
        </w:tabs>
        <w:spacing w:line="249" w:lineRule="auto"/>
        <w:ind w:left="732" w:right="773"/>
        <w:rPr>
          <w:rFonts w:ascii="Symbol" w:hAnsi="Symbol"/>
        </w:rPr>
      </w:pPr>
      <w:r>
        <w:t>Understand</w:t>
      </w:r>
      <w:r>
        <w:rPr>
          <w:spacing w:val="-4"/>
        </w:rPr>
        <w:t xml:space="preserve"> </w:t>
      </w:r>
      <w:r>
        <w:t>the</w:t>
      </w:r>
      <w:r>
        <w:rPr>
          <w:spacing w:val="-3"/>
        </w:rPr>
        <w:t xml:space="preserve"> </w:t>
      </w:r>
      <w:r>
        <w:t>assessment</w:t>
      </w:r>
      <w:r>
        <w:rPr>
          <w:spacing w:val="-4"/>
        </w:rPr>
        <w:t xml:space="preserve"> </w:t>
      </w:r>
      <w:r>
        <w:t>process</w:t>
      </w:r>
      <w:r>
        <w:rPr>
          <w:spacing w:val="-2"/>
        </w:rPr>
        <w:t xml:space="preserve"> </w:t>
      </w:r>
      <w:r>
        <w:t>for</w:t>
      </w:r>
      <w:r>
        <w:rPr>
          <w:spacing w:val="-3"/>
        </w:rPr>
        <w:t xml:space="preserve"> </w:t>
      </w:r>
      <w:r>
        <w:t>providing</w:t>
      </w:r>
      <w:r>
        <w:rPr>
          <w:spacing w:val="-5"/>
        </w:rPr>
        <w:t xml:space="preserve"> </w:t>
      </w:r>
      <w:r>
        <w:t>early</w:t>
      </w:r>
      <w:r>
        <w:rPr>
          <w:spacing w:val="-4"/>
        </w:rPr>
        <w:t xml:space="preserve"> </w:t>
      </w:r>
      <w:r>
        <w:t>help</w:t>
      </w:r>
      <w:r>
        <w:rPr>
          <w:spacing w:val="-3"/>
        </w:rPr>
        <w:t xml:space="preserve"> </w:t>
      </w:r>
      <w:r>
        <w:t>and</w:t>
      </w:r>
      <w:r>
        <w:rPr>
          <w:spacing w:val="-4"/>
        </w:rPr>
        <w:t xml:space="preserve"> </w:t>
      </w:r>
      <w:r>
        <w:t>intervention,</w:t>
      </w:r>
      <w:r>
        <w:rPr>
          <w:spacing w:val="-3"/>
        </w:rPr>
        <w:t xml:space="preserve"> </w:t>
      </w:r>
      <w:r>
        <w:t>for</w:t>
      </w:r>
      <w:r>
        <w:rPr>
          <w:spacing w:val="-3"/>
        </w:rPr>
        <w:t xml:space="preserve"> </w:t>
      </w:r>
      <w:r>
        <w:t>example</w:t>
      </w:r>
      <w:r>
        <w:rPr>
          <w:spacing w:val="-3"/>
        </w:rPr>
        <w:t xml:space="preserve"> </w:t>
      </w:r>
      <w:r>
        <w:t>through locally agreed processes such as the FAST team (Family advice support team).</w:t>
      </w:r>
    </w:p>
    <w:p w14:paraId="56D077DF" w14:textId="77777777" w:rsidR="00DA7EC4" w:rsidRDefault="00DA7EC4">
      <w:pPr>
        <w:pStyle w:val="BodyText"/>
        <w:spacing w:before="7"/>
        <w:ind w:left="0"/>
      </w:pPr>
    </w:p>
    <w:p w14:paraId="16937883" w14:textId="77777777" w:rsidR="00DA7EC4" w:rsidRDefault="001B3BAF">
      <w:pPr>
        <w:pStyle w:val="ListParagraph"/>
        <w:numPr>
          <w:ilvl w:val="2"/>
          <w:numId w:val="31"/>
        </w:numPr>
        <w:tabs>
          <w:tab w:val="left" w:pos="732"/>
        </w:tabs>
        <w:spacing w:line="343" w:lineRule="auto"/>
        <w:ind w:left="12" w:right="4736" w:firstLine="360"/>
        <w:rPr>
          <w:rFonts w:ascii="Symbol" w:hAnsi="Symbol"/>
        </w:rPr>
      </w:pPr>
      <w:r>
        <w:t>Have</w:t>
      </w:r>
      <w:r>
        <w:rPr>
          <w:spacing w:val="-5"/>
        </w:rPr>
        <w:t xml:space="preserve"> </w:t>
      </w:r>
      <w:r>
        <w:t>a</w:t>
      </w:r>
      <w:r>
        <w:rPr>
          <w:spacing w:val="-5"/>
        </w:rPr>
        <w:t xml:space="preserve"> </w:t>
      </w:r>
      <w:r>
        <w:t>good</w:t>
      </w:r>
      <w:r>
        <w:rPr>
          <w:spacing w:val="-5"/>
        </w:rPr>
        <w:t xml:space="preserve"> </w:t>
      </w:r>
      <w:r>
        <w:t>understanding</w:t>
      </w:r>
      <w:r>
        <w:rPr>
          <w:spacing w:val="-4"/>
        </w:rPr>
        <w:t xml:space="preserve"> </w:t>
      </w:r>
      <w:r>
        <w:t>of</w:t>
      </w:r>
      <w:r>
        <w:rPr>
          <w:spacing w:val="-5"/>
        </w:rPr>
        <w:t xml:space="preserve"> </w:t>
      </w:r>
      <w:r>
        <w:t>harmful</w:t>
      </w:r>
      <w:r>
        <w:rPr>
          <w:spacing w:val="-5"/>
        </w:rPr>
        <w:t xml:space="preserve"> </w:t>
      </w:r>
      <w:r>
        <w:t>sexual</w:t>
      </w:r>
      <w:r>
        <w:rPr>
          <w:spacing w:val="-5"/>
        </w:rPr>
        <w:t xml:space="preserve"> </w:t>
      </w:r>
      <w:r>
        <w:t>behaviour. The DSL will also:</w:t>
      </w:r>
    </w:p>
    <w:p w14:paraId="3282EC8B" w14:textId="77777777" w:rsidR="00DA7EC4" w:rsidRDefault="001B3BAF">
      <w:pPr>
        <w:pStyle w:val="ListParagraph"/>
        <w:numPr>
          <w:ilvl w:val="2"/>
          <w:numId w:val="31"/>
        </w:numPr>
        <w:tabs>
          <w:tab w:val="left" w:pos="732"/>
        </w:tabs>
        <w:spacing w:before="150"/>
        <w:ind w:left="732"/>
        <w:rPr>
          <w:rFonts w:ascii="Symbol" w:hAnsi="Symbol"/>
        </w:rPr>
      </w:pPr>
      <w:r>
        <w:t>Keep</w:t>
      </w:r>
      <w:r>
        <w:rPr>
          <w:spacing w:val="-4"/>
        </w:rPr>
        <w:t xml:space="preserve"> </w:t>
      </w:r>
      <w:r>
        <w:t>the</w:t>
      </w:r>
      <w:r>
        <w:rPr>
          <w:spacing w:val="-6"/>
        </w:rPr>
        <w:t xml:space="preserve"> </w:t>
      </w:r>
      <w:r>
        <w:t>headteacher</w:t>
      </w:r>
      <w:r>
        <w:rPr>
          <w:spacing w:val="-4"/>
        </w:rPr>
        <w:t xml:space="preserve"> </w:t>
      </w:r>
      <w:r>
        <w:t>informed</w:t>
      </w:r>
      <w:r>
        <w:rPr>
          <w:spacing w:val="-3"/>
        </w:rPr>
        <w:t xml:space="preserve"> </w:t>
      </w:r>
      <w:r>
        <w:t>of</w:t>
      </w:r>
      <w:r>
        <w:rPr>
          <w:spacing w:val="-3"/>
        </w:rPr>
        <w:t xml:space="preserve"> </w:t>
      </w:r>
      <w:r>
        <w:t>any</w:t>
      </w:r>
      <w:r>
        <w:rPr>
          <w:spacing w:val="-3"/>
        </w:rPr>
        <w:t xml:space="preserve"> </w:t>
      </w:r>
      <w:r>
        <w:rPr>
          <w:spacing w:val="-2"/>
        </w:rPr>
        <w:t>issues.</w:t>
      </w:r>
    </w:p>
    <w:p w14:paraId="63B957C0" w14:textId="77777777" w:rsidR="00DA7EC4" w:rsidRDefault="001B3BAF">
      <w:pPr>
        <w:pStyle w:val="ListParagraph"/>
        <w:numPr>
          <w:ilvl w:val="2"/>
          <w:numId w:val="31"/>
        </w:numPr>
        <w:tabs>
          <w:tab w:val="left" w:pos="732"/>
        </w:tabs>
        <w:spacing w:before="119"/>
        <w:ind w:left="732" w:right="931"/>
        <w:rPr>
          <w:rFonts w:ascii="Symbol" w:hAnsi="Symbol"/>
        </w:rPr>
      </w:pPr>
      <w:r>
        <w:t>Liaise</w:t>
      </w:r>
      <w:r>
        <w:rPr>
          <w:spacing w:val="-3"/>
        </w:rPr>
        <w:t xml:space="preserve"> </w:t>
      </w:r>
      <w:r>
        <w:t>with</w:t>
      </w:r>
      <w:r>
        <w:rPr>
          <w:spacing w:val="-3"/>
        </w:rPr>
        <w:t xml:space="preserve"> </w:t>
      </w:r>
      <w:r>
        <w:t>local</w:t>
      </w:r>
      <w:r>
        <w:rPr>
          <w:spacing w:val="-3"/>
        </w:rPr>
        <w:t xml:space="preserve"> </w:t>
      </w:r>
      <w:r>
        <w:t>authority</w:t>
      </w:r>
      <w:r>
        <w:rPr>
          <w:spacing w:val="-7"/>
        </w:rPr>
        <w:t xml:space="preserve"> </w:t>
      </w:r>
      <w:r>
        <w:t>case</w:t>
      </w:r>
      <w:r>
        <w:rPr>
          <w:spacing w:val="-3"/>
        </w:rPr>
        <w:t xml:space="preserve"> </w:t>
      </w:r>
      <w:r>
        <w:t>managers</w:t>
      </w:r>
      <w:r>
        <w:rPr>
          <w:spacing w:val="-2"/>
        </w:rPr>
        <w:t xml:space="preserve"> </w:t>
      </w:r>
      <w:r>
        <w:t>and</w:t>
      </w:r>
      <w:r>
        <w:rPr>
          <w:spacing w:val="-4"/>
        </w:rPr>
        <w:t xml:space="preserve"> </w:t>
      </w:r>
      <w:r>
        <w:t>designated</w:t>
      </w:r>
      <w:r>
        <w:rPr>
          <w:spacing w:val="-3"/>
        </w:rPr>
        <w:t xml:space="preserve"> </w:t>
      </w:r>
      <w:r>
        <w:t>officers</w:t>
      </w:r>
      <w:r>
        <w:rPr>
          <w:spacing w:val="-2"/>
        </w:rPr>
        <w:t xml:space="preserve"> </w:t>
      </w:r>
      <w:r>
        <w:t>for</w:t>
      </w:r>
      <w:r>
        <w:rPr>
          <w:spacing w:val="-3"/>
        </w:rPr>
        <w:t xml:space="preserve"> </w:t>
      </w:r>
      <w:r>
        <w:t>child</w:t>
      </w:r>
      <w:r>
        <w:rPr>
          <w:spacing w:val="-3"/>
        </w:rPr>
        <w:t xml:space="preserve"> </w:t>
      </w:r>
      <w:r>
        <w:t>protection</w:t>
      </w:r>
      <w:r>
        <w:rPr>
          <w:spacing w:val="-4"/>
        </w:rPr>
        <w:t xml:space="preserve"> </w:t>
      </w:r>
      <w:r>
        <w:t>concerns</w:t>
      </w:r>
      <w:r>
        <w:rPr>
          <w:spacing w:val="-2"/>
        </w:rPr>
        <w:t xml:space="preserve"> </w:t>
      </w:r>
      <w:r>
        <w:t xml:space="preserve">as </w:t>
      </w:r>
      <w:r>
        <w:rPr>
          <w:spacing w:val="-2"/>
        </w:rPr>
        <w:t>appropriate.</w:t>
      </w:r>
    </w:p>
    <w:p w14:paraId="586856FC" w14:textId="77777777" w:rsidR="00DA7EC4" w:rsidRDefault="001B3BAF">
      <w:pPr>
        <w:pStyle w:val="ListParagraph"/>
        <w:numPr>
          <w:ilvl w:val="2"/>
          <w:numId w:val="31"/>
        </w:numPr>
        <w:tabs>
          <w:tab w:val="left" w:pos="732"/>
        </w:tabs>
        <w:spacing w:before="120" w:line="269" w:lineRule="exact"/>
        <w:ind w:left="732"/>
        <w:rPr>
          <w:rFonts w:ascii="Symbol" w:hAnsi="Symbol"/>
        </w:rPr>
      </w:pPr>
      <w:r>
        <w:t>Discuss</w:t>
      </w:r>
      <w:r>
        <w:rPr>
          <w:spacing w:val="-6"/>
        </w:rPr>
        <w:t xml:space="preserve"> </w:t>
      </w:r>
      <w:r>
        <w:t>the</w:t>
      </w:r>
      <w:r>
        <w:rPr>
          <w:spacing w:val="-5"/>
        </w:rPr>
        <w:t xml:space="preserve"> </w:t>
      </w:r>
      <w:r>
        <w:t>local</w:t>
      </w:r>
      <w:r>
        <w:rPr>
          <w:spacing w:val="-4"/>
        </w:rPr>
        <w:t xml:space="preserve"> </w:t>
      </w:r>
      <w:r>
        <w:t>response</w:t>
      </w:r>
      <w:r>
        <w:rPr>
          <w:spacing w:val="-8"/>
        </w:rPr>
        <w:t xml:space="preserve"> </w:t>
      </w:r>
      <w:r>
        <w:t>to</w:t>
      </w:r>
      <w:r>
        <w:rPr>
          <w:spacing w:val="-4"/>
        </w:rPr>
        <w:t xml:space="preserve"> </w:t>
      </w:r>
      <w:r>
        <w:t>sexual</w:t>
      </w:r>
      <w:r>
        <w:rPr>
          <w:spacing w:val="-5"/>
        </w:rPr>
        <w:t xml:space="preserve"> </w:t>
      </w:r>
      <w:r>
        <w:t>violence</w:t>
      </w:r>
      <w:r>
        <w:rPr>
          <w:spacing w:val="-4"/>
        </w:rPr>
        <w:t xml:space="preserve"> </w:t>
      </w:r>
      <w:r>
        <w:t>and</w:t>
      </w:r>
      <w:r>
        <w:rPr>
          <w:spacing w:val="-6"/>
        </w:rPr>
        <w:t xml:space="preserve"> </w:t>
      </w:r>
      <w:r>
        <w:t>sexual</w:t>
      </w:r>
      <w:r>
        <w:rPr>
          <w:spacing w:val="-7"/>
        </w:rPr>
        <w:t xml:space="preserve"> </w:t>
      </w:r>
      <w:r>
        <w:t>harassment</w:t>
      </w:r>
      <w:r>
        <w:rPr>
          <w:spacing w:val="-5"/>
        </w:rPr>
        <w:t xml:space="preserve"> </w:t>
      </w:r>
      <w:r>
        <w:t>with</w:t>
      </w:r>
      <w:r>
        <w:rPr>
          <w:spacing w:val="-5"/>
        </w:rPr>
        <w:t xml:space="preserve"> </w:t>
      </w:r>
      <w:r>
        <w:t>police</w:t>
      </w:r>
      <w:r>
        <w:rPr>
          <w:spacing w:val="-4"/>
        </w:rPr>
        <w:t xml:space="preserve"> </w:t>
      </w:r>
      <w:r>
        <w:t>and</w:t>
      </w:r>
      <w:r>
        <w:rPr>
          <w:spacing w:val="-6"/>
        </w:rPr>
        <w:t xml:space="preserve"> </w:t>
      </w:r>
      <w:r>
        <w:t>local</w:t>
      </w:r>
      <w:r>
        <w:rPr>
          <w:spacing w:val="-4"/>
        </w:rPr>
        <w:t xml:space="preserve"> </w:t>
      </w:r>
      <w:r>
        <w:rPr>
          <w:spacing w:val="-2"/>
        </w:rPr>
        <w:t>authority</w:t>
      </w:r>
    </w:p>
    <w:p w14:paraId="35DDF384" w14:textId="77777777" w:rsidR="00DA7EC4" w:rsidRDefault="001B3BAF">
      <w:pPr>
        <w:pStyle w:val="BodyText"/>
        <w:spacing w:line="257" w:lineRule="exact"/>
        <w:ind w:left="732"/>
      </w:pPr>
      <w:r>
        <w:t>children’s</w:t>
      </w:r>
      <w:r>
        <w:rPr>
          <w:spacing w:val="-9"/>
        </w:rPr>
        <w:t xml:space="preserve"> </w:t>
      </w:r>
      <w:r>
        <w:t>social</w:t>
      </w:r>
      <w:r>
        <w:rPr>
          <w:spacing w:val="-5"/>
        </w:rPr>
        <w:t xml:space="preserve"> </w:t>
      </w:r>
      <w:r>
        <w:t>care</w:t>
      </w:r>
      <w:r>
        <w:rPr>
          <w:spacing w:val="-4"/>
        </w:rPr>
        <w:t xml:space="preserve"> </w:t>
      </w:r>
      <w:r>
        <w:t>colleagues</w:t>
      </w:r>
      <w:r>
        <w:rPr>
          <w:spacing w:val="-4"/>
        </w:rPr>
        <w:t xml:space="preserve"> </w:t>
      </w:r>
      <w:r>
        <w:t>to</w:t>
      </w:r>
      <w:r>
        <w:rPr>
          <w:spacing w:val="-5"/>
        </w:rPr>
        <w:t xml:space="preserve"> </w:t>
      </w:r>
      <w:r>
        <w:t>prepare</w:t>
      </w:r>
      <w:r>
        <w:rPr>
          <w:spacing w:val="-4"/>
        </w:rPr>
        <w:t xml:space="preserve"> </w:t>
      </w:r>
      <w:r>
        <w:t>the</w:t>
      </w:r>
      <w:r>
        <w:rPr>
          <w:spacing w:val="-5"/>
        </w:rPr>
        <w:t xml:space="preserve"> </w:t>
      </w:r>
      <w:r>
        <w:t>school’s</w:t>
      </w:r>
      <w:r>
        <w:rPr>
          <w:spacing w:val="-4"/>
        </w:rPr>
        <w:t xml:space="preserve"> </w:t>
      </w:r>
      <w:r>
        <w:rPr>
          <w:spacing w:val="-2"/>
        </w:rPr>
        <w:t>policies.</w:t>
      </w:r>
    </w:p>
    <w:p w14:paraId="1ED3CCFF" w14:textId="77777777" w:rsidR="00DA7EC4" w:rsidRDefault="001B3BAF">
      <w:pPr>
        <w:pStyle w:val="ListParagraph"/>
        <w:numPr>
          <w:ilvl w:val="2"/>
          <w:numId w:val="31"/>
        </w:numPr>
        <w:tabs>
          <w:tab w:val="left" w:pos="732"/>
        </w:tabs>
        <w:spacing w:before="121"/>
        <w:ind w:left="732" w:right="370"/>
        <w:rPr>
          <w:rFonts w:ascii="Symbol" w:hAnsi="Symbol"/>
        </w:rPr>
      </w:pPr>
      <w:r>
        <w:t>Be confident that they know what local specialist support is available to support all children involved (including</w:t>
      </w:r>
      <w:r>
        <w:rPr>
          <w:spacing w:val="-2"/>
        </w:rPr>
        <w:t xml:space="preserve"> </w:t>
      </w:r>
      <w:r>
        <w:t>victims</w:t>
      </w:r>
      <w:r>
        <w:rPr>
          <w:spacing w:val="-2"/>
        </w:rPr>
        <w:t xml:space="preserve"> </w:t>
      </w:r>
      <w:r>
        <w:t>and</w:t>
      </w:r>
      <w:r>
        <w:rPr>
          <w:spacing w:val="-4"/>
        </w:rPr>
        <w:t xml:space="preserve"> </w:t>
      </w:r>
      <w:r>
        <w:t>alleged</w:t>
      </w:r>
      <w:r>
        <w:rPr>
          <w:spacing w:val="-3"/>
        </w:rPr>
        <w:t xml:space="preserve"> </w:t>
      </w:r>
      <w:r>
        <w:t>perpetrators)</w:t>
      </w:r>
      <w:r>
        <w:rPr>
          <w:spacing w:val="-6"/>
        </w:rPr>
        <w:t xml:space="preserve"> </w:t>
      </w:r>
      <w:r>
        <w:t>in</w:t>
      </w:r>
      <w:r>
        <w:rPr>
          <w:spacing w:val="-4"/>
        </w:rPr>
        <w:t xml:space="preserve"> </w:t>
      </w:r>
      <w:r>
        <w:t>sexual</w:t>
      </w:r>
      <w:r>
        <w:rPr>
          <w:spacing w:val="-3"/>
        </w:rPr>
        <w:t xml:space="preserve"> </w:t>
      </w:r>
      <w:r>
        <w:t>violence</w:t>
      </w:r>
      <w:r>
        <w:rPr>
          <w:spacing w:val="-3"/>
        </w:rPr>
        <w:t xml:space="preserve"> </w:t>
      </w:r>
      <w:r>
        <w:t>and</w:t>
      </w:r>
      <w:r>
        <w:rPr>
          <w:spacing w:val="-6"/>
        </w:rPr>
        <w:t xml:space="preserve"> </w:t>
      </w:r>
      <w:r>
        <w:t>sexual harassment</w:t>
      </w:r>
      <w:r>
        <w:rPr>
          <w:spacing w:val="-4"/>
        </w:rPr>
        <w:t xml:space="preserve"> </w:t>
      </w:r>
      <w:r>
        <w:t>and</w:t>
      </w:r>
      <w:r>
        <w:rPr>
          <w:spacing w:val="-4"/>
        </w:rPr>
        <w:t xml:space="preserve"> </w:t>
      </w:r>
      <w:r>
        <w:t>be</w:t>
      </w:r>
      <w:r>
        <w:rPr>
          <w:spacing w:val="-3"/>
        </w:rPr>
        <w:t xml:space="preserve"> </w:t>
      </w:r>
      <w:r>
        <w:t>confident as to how to access this support.</w:t>
      </w:r>
    </w:p>
    <w:p w14:paraId="3E6C1566" w14:textId="77777777" w:rsidR="00DA7EC4" w:rsidRDefault="001B3BAF">
      <w:pPr>
        <w:pStyle w:val="ListParagraph"/>
        <w:numPr>
          <w:ilvl w:val="2"/>
          <w:numId w:val="31"/>
        </w:numPr>
        <w:tabs>
          <w:tab w:val="left" w:pos="732"/>
        </w:tabs>
        <w:spacing w:before="122"/>
        <w:ind w:left="732" w:right="342"/>
        <w:rPr>
          <w:rFonts w:ascii="Symbol" w:hAnsi="Symbol"/>
        </w:rPr>
      </w:pPr>
      <w:r>
        <w:t>Be</w:t>
      </w:r>
      <w:r>
        <w:rPr>
          <w:spacing w:val="-2"/>
        </w:rPr>
        <w:t xml:space="preserve"> </w:t>
      </w:r>
      <w:r>
        <w:t>aware</w:t>
      </w:r>
      <w:r>
        <w:rPr>
          <w:spacing w:val="-1"/>
        </w:rPr>
        <w:t xml:space="preserve"> </w:t>
      </w:r>
      <w:r>
        <w:t>that</w:t>
      </w:r>
      <w:r>
        <w:rPr>
          <w:spacing w:val="-5"/>
        </w:rPr>
        <w:t xml:space="preserve"> </w:t>
      </w:r>
      <w:r>
        <w:t>children</w:t>
      </w:r>
      <w:r>
        <w:rPr>
          <w:spacing w:val="-5"/>
        </w:rPr>
        <w:t xml:space="preserve"> </w:t>
      </w:r>
      <w:r>
        <w:t>must</w:t>
      </w:r>
      <w:r>
        <w:rPr>
          <w:spacing w:val="-2"/>
        </w:rPr>
        <w:t xml:space="preserve"> </w:t>
      </w:r>
      <w:r>
        <w:t>have</w:t>
      </w:r>
      <w:r>
        <w:rPr>
          <w:spacing w:val="-1"/>
        </w:rPr>
        <w:t xml:space="preserve"> </w:t>
      </w:r>
      <w:r>
        <w:t>an</w:t>
      </w:r>
      <w:r>
        <w:rPr>
          <w:spacing w:val="-2"/>
        </w:rPr>
        <w:t xml:space="preserve"> </w:t>
      </w:r>
      <w:r>
        <w:t>‘appropriate</w:t>
      </w:r>
      <w:r>
        <w:rPr>
          <w:spacing w:val="-1"/>
        </w:rPr>
        <w:t xml:space="preserve"> </w:t>
      </w:r>
      <w:r>
        <w:t>adult’</w:t>
      </w:r>
      <w:r>
        <w:rPr>
          <w:spacing w:val="-3"/>
        </w:rPr>
        <w:t xml:space="preserve"> </w:t>
      </w:r>
      <w:r>
        <w:t>to</w:t>
      </w:r>
      <w:r>
        <w:rPr>
          <w:spacing w:val="-1"/>
        </w:rPr>
        <w:t xml:space="preserve"> </w:t>
      </w:r>
      <w:r>
        <w:t>support</w:t>
      </w:r>
      <w:r>
        <w:rPr>
          <w:spacing w:val="-2"/>
        </w:rPr>
        <w:t xml:space="preserve"> </w:t>
      </w:r>
      <w:r>
        <w:t>and</w:t>
      </w:r>
      <w:r>
        <w:rPr>
          <w:spacing w:val="-2"/>
        </w:rPr>
        <w:t xml:space="preserve"> </w:t>
      </w:r>
      <w:r>
        <w:t>help</w:t>
      </w:r>
      <w:r>
        <w:rPr>
          <w:spacing w:val="-1"/>
        </w:rPr>
        <w:t xml:space="preserve"> </w:t>
      </w:r>
      <w:r>
        <w:t>them</w:t>
      </w:r>
      <w:r>
        <w:rPr>
          <w:spacing w:val="-1"/>
        </w:rPr>
        <w:t xml:space="preserve"> </w:t>
      </w:r>
      <w:r>
        <w:t>in</w:t>
      </w:r>
      <w:r>
        <w:rPr>
          <w:spacing w:val="-2"/>
        </w:rPr>
        <w:t xml:space="preserve"> </w:t>
      </w:r>
      <w:r>
        <w:t>the</w:t>
      </w:r>
      <w:r>
        <w:rPr>
          <w:spacing w:val="-1"/>
        </w:rPr>
        <w:t xml:space="preserve"> </w:t>
      </w:r>
      <w:r>
        <w:t>case</w:t>
      </w:r>
      <w:r>
        <w:rPr>
          <w:spacing w:val="-1"/>
        </w:rPr>
        <w:t xml:space="preserve"> </w:t>
      </w:r>
      <w:r>
        <w:t>of</w:t>
      </w:r>
      <w:r>
        <w:rPr>
          <w:spacing w:val="-1"/>
        </w:rPr>
        <w:t xml:space="preserve"> </w:t>
      </w:r>
      <w:r>
        <w:t>a</w:t>
      </w:r>
      <w:r>
        <w:rPr>
          <w:spacing w:val="-1"/>
        </w:rPr>
        <w:t xml:space="preserve"> </w:t>
      </w:r>
      <w:r>
        <w:t>police investigation or search.</w:t>
      </w:r>
    </w:p>
    <w:p w14:paraId="537DBDD3" w14:textId="77777777" w:rsidR="00DA7EC4" w:rsidRDefault="001B3BAF">
      <w:pPr>
        <w:pStyle w:val="ListParagraph"/>
        <w:numPr>
          <w:ilvl w:val="2"/>
          <w:numId w:val="31"/>
        </w:numPr>
        <w:tabs>
          <w:tab w:val="left" w:pos="732"/>
        </w:tabs>
        <w:spacing w:before="120"/>
        <w:ind w:left="732" w:right="333"/>
        <w:rPr>
          <w:rFonts w:ascii="Symbol" w:hAnsi="Symbol"/>
        </w:rPr>
      </w:pPr>
      <w:r>
        <w:t>School</w:t>
      </w:r>
      <w:r>
        <w:rPr>
          <w:spacing w:val="-1"/>
        </w:rPr>
        <w:t xml:space="preserve"> </w:t>
      </w:r>
      <w:r>
        <w:t>has an appropriately trained member of staff to in order to fulfil its obligations under Operation Encompass,</w:t>
      </w:r>
      <w:r>
        <w:rPr>
          <w:spacing w:val="-2"/>
        </w:rPr>
        <w:t xml:space="preserve"> </w:t>
      </w:r>
      <w:r>
        <w:t>and</w:t>
      </w:r>
      <w:r>
        <w:rPr>
          <w:spacing w:val="-3"/>
        </w:rPr>
        <w:t xml:space="preserve"> </w:t>
      </w:r>
      <w:r>
        <w:t>that</w:t>
      </w:r>
      <w:r>
        <w:rPr>
          <w:spacing w:val="-3"/>
        </w:rPr>
        <w:t xml:space="preserve"> </w:t>
      </w:r>
      <w:r>
        <w:t>the</w:t>
      </w:r>
      <w:r>
        <w:rPr>
          <w:spacing w:val="-5"/>
        </w:rPr>
        <w:t xml:space="preserve"> </w:t>
      </w:r>
      <w:r>
        <w:t>school’s</w:t>
      </w:r>
      <w:r>
        <w:rPr>
          <w:spacing w:val="-5"/>
        </w:rPr>
        <w:t xml:space="preserve"> </w:t>
      </w:r>
      <w:r>
        <w:t>commitment</w:t>
      </w:r>
      <w:r>
        <w:rPr>
          <w:spacing w:val="-3"/>
        </w:rPr>
        <w:t xml:space="preserve"> </w:t>
      </w:r>
      <w:r>
        <w:t>to</w:t>
      </w:r>
      <w:r>
        <w:rPr>
          <w:spacing w:val="-2"/>
        </w:rPr>
        <w:t xml:space="preserve"> </w:t>
      </w:r>
      <w:r>
        <w:t>Operation</w:t>
      </w:r>
      <w:r>
        <w:rPr>
          <w:spacing w:val="-3"/>
        </w:rPr>
        <w:t xml:space="preserve"> </w:t>
      </w:r>
      <w:r>
        <w:t>Encompass</w:t>
      </w:r>
      <w:r>
        <w:rPr>
          <w:spacing w:val="-4"/>
        </w:rPr>
        <w:t xml:space="preserve"> </w:t>
      </w:r>
      <w:r>
        <w:t>is</w:t>
      </w:r>
      <w:r>
        <w:rPr>
          <w:spacing w:val="-1"/>
        </w:rPr>
        <w:t xml:space="preserve"> </w:t>
      </w:r>
      <w:r>
        <w:t>known</w:t>
      </w:r>
      <w:r>
        <w:rPr>
          <w:spacing w:val="-3"/>
        </w:rPr>
        <w:t xml:space="preserve"> </w:t>
      </w:r>
      <w:r>
        <w:t>throughout</w:t>
      </w:r>
      <w:r>
        <w:rPr>
          <w:spacing w:val="-3"/>
        </w:rPr>
        <w:t xml:space="preserve"> </w:t>
      </w:r>
      <w:r>
        <w:t>the</w:t>
      </w:r>
      <w:r>
        <w:rPr>
          <w:spacing w:val="-2"/>
        </w:rPr>
        <w:t xml:space="preserve"> </w:t>
      </w:r>
      <w:r>
        <w:t>school community via the means of staff training, parental letters, posters and the school website.</w:t>
      </w:r>
    </w:p>
    <w:p w14:paraId="19E82457" w14:textId="77777777" w:rsidR="00DA7EC4" w:rsidRDefault="001B3BAF">
      <w:pPr>
        <w:pStyle w:val="ListParagraph"/>
        <w:numPr>
          <w:ilvl w:val="2"/>
          <w:numId w:val="31"/>
        </w:numPr>
        <w:tabs>
          <w:tab w:val="left" w:pos="732"/>
        </w:tabs>
        <w:spacing w:before="119"/>
        <w:ind w:left="732" w:right="293"/>
        <w:jc w:val="both"/>
        <w:rPr>
          <w:rFonts w:ascii="Symbol" w:hAnsi="Symbol"/>
          <w:sz w:val="20"/>
        </w:rPr>
      </w:pPr>
      <w:r>
        <w:t>Work with the headteacher and relevant strategic leads, taking lead responsibility for promoting educational outcomes by knowing the welfare, safeguarding and child protection issues that children in need</w:t>
      </w:r>
      <w:r>
        <w:rPr>
          <w:spacing w:val="-5"/>
        </w:rPr>
        <w:t xml:space="preserve"> </w:t>
      </w:r>
      <w:r>
        <w:t>are</w:t>
      </w:r>
      <w:r>
        <w:rPr>
          <w:spacing w:val="-5"/>
        </w:rPr>
        <w:t xml:space="preserve"> </w:t>
      </w:r>
      <w:r>
        <w:t>experiencing,</w:t>
      </w:r>
      <w:r>
        <w:rPr>
          <w:spacing w:val="-5"/>
        </w:rPr>
        <w:t xml:space="preserve"> </w:t>
      </w:r>
      <w:r>
        <w:t>or</w:t>
      </w:r>
      <w:r>
        <w:rPr>
          <w:spacing w:val="-8"/>
        </w:rPr>
        <w:t xml:space="preserve"> </w:t>
      </w:r>
      <w:r>
        <w:t>have</w:t>
      </w:r>
      <w:r>
        <w:rPr>
          <w:spacing w:val="-5"/>
        </w:rPr>
        <w:t xml:space="preserve"> </w:t>
      </w:r>
      <w:r>
        <w:t>experienced,</w:t>
      </w:r>
      <w:r>
        <w:rPr>
          <w:spacing w:val="-5"/>
        </w:rPr>
        <w:t xml:space="preserve"> </w:t>
      </w:r>
      <w:r>
        <w:t>and</w:t>
      </w:r>
      <w:r>
        <w:rPr>
          <w:spacing w:val="-8"/>
        </w:rPr>
        <w:t xml:space="preserve"> </w:t>
      </w:r>
      <w:r>
        <w:t>identifying</w:t>
      </w:r>
      <w:r>
        <w:rPr>
          <w:spacing w:val="-4"/>
        </w:rPr>
        <w:t xml:space="preserve"> </w:t>
      </w:r>
      <w:r>
        <w:t>the</w:t>
      </w:r>
      <w:r>
        <w:rPr>
          <w:spacing w:val="-7"/>
        </w:rPr>
        <w:t xml:space="preserve"> </w:t>
      </w:r>
      <w:r>
        <w:t>impact</w:t>
      </w:r>
      <w:r>
        <w:rPr>
          <w:spacing w:val="-6"/>
        </w:rPr>
        <w:t xml:space="preserve"> </w:t>
      </w:r>
      <w:r>
        <w:t>that</w:t>
      </w:r>
      <w:r>
        <w:rPr>
          <w:spacing w:val="-6"/>
        </w:rPr>
        <w:t xml:space="preserve"> </w:t>
      </w:r>
      <w:r>
        <w:t>these</w:t>
      </w:r>
      <w:r>
        <w:rPr>
          <w:spacing w:val="-7"/>
        </w:rPr>
        <w:t xml:space="preserve"> </w:t>
      </w:r>
      <w:r>
        <w:t>issues</w:t>
      </w:r>
      <w:r>
        <w:rPr>
          <w:spacing w:val="-6"/>
        </w:rPr>
        <w:t xml:space="preserve"> </w:t>
      </w:r>
      <w:r>
        <w:t>might</w:t>
      </w:r>
      <w:r>
        <w:rPr>
          <w:spacing w:val="-5"/>
        </w:rPr>
        <w:t xml:space="preserve"> </w:t>
      </w:r>
      <w:r>
        <w:t>be</w:t>
      </w:r>
      <w:r>
        <w:rPr>
          <w:spacing w:val="-5"/>
        </w:rPr>
        <w:t xml:space="preserve"> </w:t>
      </w:r>
      <w:r>
        <w:t>having on children’s attendance, engagement and achievement at school or college.</w:t>
      </w:r>
    </w:p>
    <w:p w14:paraId="79C6EB87" w14:textId="77777777" w:rsidR="00DA7EC4" w:rsidRDefault="00DA7EC4">
      <w:pPr>
        <w:pStyle w:val="ListParagraph"/>
        <w:jc w:val="both"/>
        <w:rPr>
          <w:rFonts w:ascii="Symbol" w:hAnsi="Symbol"/>
          <w:sz w:val="20"/>
        </w:rPr>
        <w:sectPr w:rsidR="00DA7EC4">
          <w:footerReference w:type="default" r:id="rId77"/>
          <w:pgSz w:w="11910" w:h="16840"/>
          <w:pgMar w:top="620" w:right="425" w:bottom="1800" w:left="708" w:header="0" w:footer="1619" w:gutter="0"/>
          <w:cols w:space="720"/>
        </w:sectPr>
      </w:pPr>
    </w:p>
    <w:p w14:paraId="5F4696A6" w14:textId="77777777" w:rsidR="00DA7EC4" w:rsidRDefault="001B3BAF">
      <w:pPr>
        <w:pStyle w:val="BodyText"/>
        <w:spacing w:before="81"/>
        <w:jc w:val="both"/>
      </w:pPr>
      <w:r>
        <w:lastRenderedPageBreak/>
        <w:t>This</w:t>
      </w:r>
      <w:r>
        <w:rPr>
          <w:spacing w:val="-6"/>
        </w:rPr>
        <w:t xml:space="preserve"> </w:t>
      </w:r>
      <w:r>
        <w:rPr>
          <w:spacing w:val="-2"/>
        </w:rPr>
        <w:t>includes:</w:t>
      </w:r>
    </w:p>
    <w:p w14:paraId="320E3AD8" w14:textId="77777777" w:rsidR="00DA7EC4" w:rsidRDefault="001B3BAF">
      <w:pPr>
        <w:pStyle w:val="ListParagraph"/>
        <w:numPr>
          <w:ilvl w:val="2"/>
          <w:numId w:val="31"/>
        </w:numPr>
        <w:tabs>
          <w:tab w:val="left" w:pos="732"/>
        </w:tabs>
        <w:spacing w:before="1"/>
        <w:ind w:left="732" w:right="295"/>
        <w:jc w:val="both"/>
        <w:rPr>
          <w:rFonts w:ascii="Symbol" w:hAnsi="Symbol"/>
        </w:rPr>
      </w:pPr>
      <w:r>
        <w:t>ensure</w:t>
      </w:r>
      <w:r>
        <w:rPr>
          <w:spacing w:val="-2"/>
        </w:rPr>
        <w:t xml:space="preserve"> </w:t>
      </w:r>
      <w:r>
        <w:t>that</w:t>
      </w:r>
      <w:r>
        <w:rPr>
          <w:spacing w:val="-3"/>
        </w:rPr>
        <w:t xml:space="preserve"> </w:t>
      </w:r>
      <w:r>
        <w:t>the</w:t>
      </w:r>
      <w:r>
        <w:rPr>
          <w:spacing w:val="-2"/>
        </w:rPr>
        <w:t xml:space="preserve"> </w:t>
      </w:r>
      <w:r>
        <w:t>school</w:t>
      </w:r>
      <w:r>
        <w:rPr>
          <w:spacing w:val="-4"/>
        </w:rPr>
        <w:t xml:space="preserve"> </w:t>
      </w:r>
      <w:r>
        <w:t>or</w:t>
      </w:r>
      <w:r>
        <w:rPr>
          <w:spacing w:val="-5"/>
        </w:rPr>
        <w:t xml:space="preserve"> </w:t>
      </w:r>
      <w:r>
        <w:t>college</w:t>
      </w:r>
      <w:r>
        <w:rPr>
          <w:spacing w:val="-2"/>
        </w:rPr>
        <w:t xml:space="preserve"> </w:t>
      </w:r>
      <w:r>
        <w:t>knows</w:t>
      </w:r>
      <w:r>
        <w:rPr>
          <w:spacing w:val="-2"/>
        </w:rPr>
        <w:t xml:space="preserve"> </w:t>
      </w:r>
      <w:r>
        <w:t>who</w:t>
      </w:r>
      <w:r>
        <w:rPr>
          <w:spacing w:val="-2"/>
        </w:rPr>
        <w:t xml:space="preserve"> </w:t>
      </w:r>
      <w:r>
        <w:t>its</w:t>
      </w:r>
      <w:r>
        <w:rPr>
          <w:spacing w:val="-4"/>
        </w:rPr>
        <w:t xml:space="preserve"> </w:t>
      </w:r>
      <w:r>
        <w:t>cohort</w:t>
      </w:r>
      <w:r>
        <w:rPr>
          <w:spacing w:val="-3"/>
        </w:rPr>
        <w:t xml:space="preserve"> </w:t>
      </w:r>
      <w:r>
        <w:t>of</w:t>
      </w:r>
      <w:r>
        <w:rPr>
          <w:spacing w:val="-4"/>
        </w:rPr>
        <w:t xml:space="preserve"> </w:t>
      </w:r>
      <w:r>
        <w:t>children</w:t>
      </w:r>
      <w:r>
        <w:rPr>
          <w:spacing w:val="-3"/>
        </w:rPr>
        <w:t xml:space="preserve"> </w:t>
      </w:r>
      <w:r>
        <w:t>who</w:t>
      </w:r>
      <w:r>
        <w:rPr>
          <w:spacing w:val="-2"/>
        </w:rPr>
        <w:t xml:space="preserve"> </w:t>
      </w:r>
      <w:r>
        <w:t>have</w:t>
      </w:r>
      <w:r>
        <w:rPr>
          <w:spacing w:val="-4"/>
        </w:rPr>
        <w:t xml:space="preserve"> </w:t>
      </w:r>
      <w:r>
        <w:t>or</w:t>
      </w:r>
      <w:r>
        <w:rPr>
          <w:spacing w:val="-2"/>
        </w:rPr>
        <w:t xml:space="preserve"> </w:t>
      </w:r>
      <w:r>
        <w:t>have</w:t>
      </w:r>
      <w:r>
        <w:rPr>
          <w:spacing w:val="-5"/>
        </w:rPr>
        <w:t xml:space="preserve"> </w:t>
      </w:r>
      <w:r>
        <w:t>had</w:t>
      </w:r>
      <w:r>
        <w:rPr>
          <w:spacing w:val="-3"/>
        </w:rPr>
        <w:t xml:space="preserve"> </w:t>
      </w:r>
      <w:r>
        <w:t>a</w:t>
      </w:r>
      <w:r>
        <w:rPr>
          <w:spacing w:val="-4"/>
        </w:rPr>
        <w:t xml:space="preserve"> </w:t>
      </w:r>
      <w:r>
        <w:t>social</w:t>
      </w:r>
      <w:r>
        <w:rPr>
          <w:spacing w:val="-2"/>
        </w:rPr>
        <w:t xml:space="preserve"> </w:t>
      </w:r>
      <w:r>
        <w:t>worker are,</w:t>
      </w:r>
      <w:r>
        <w:rPr>
          <w:spacing w:val="-13"/>
        </w:rPr>
        <w:t xml:space="preserve"> </w:t>
      </w:r>
      <w:r>
        <w:t>understanding</w:t>
      </w:r>
      <w:r>
        <w:rPr>
          <w:spacing w:val="-12"/>
        </w:rPr>
        <w:t xml:space="preserve"> </w:t>
      </w:r>
      <w:r>
        <w:t>their</w:t>
      </w:r>
      <w:r>
        <w:rPr>
          <w:spacing w:val="-12"/>
        </w:rPr>
        <w:t xml:space="preserve"> </w:t>
      </w:r>
      <w:r>
        <w:t>academic</w:t>
      </w:r>
      <w:r>
        <w:rPr>
          <w:spacing w:val="-12"/>
        </w:rPr>
        <w:t xml:space="preserve"> </w:t>
      </w:r>
      <w:r>
        <w:t>progress</w:t>
      </w:r>
      <w:r>
        <w:rPr>
          <w:spacing w:val="-12"/>
        </w:rPr>
        <w:t xml:space="preserve"> </w:t>
      </w:r>
      <w:r>
        <w:t>and</w:t>
      </w:r>
      <w:r>
        <w:rPr>
          <w:spacing w:val="-12"/>
        </w:rPr>
        <w:t xml:space="preserve"> </w:t>
      </w:r>
      <w:r>
        <w:t>attainment,</w:t>
      </w:r>
      <w:r>
        <w:rPr>
          <w:spacing w:val="-12"/>
        </w:rPr>
        <w:t xml:space="preserve"> </w:t>
      </w:r>
      <w:r>
        <w:t>and</w:t>
      </w:r>
      <w:r>
        <w:rPr>
          <w:spacing w:val="-12"/>
        </w:rPr>
        <w:t xml:space="preserve"> </w:t>
      </w:r>
      <w:r>
        <w:t>maintaining</w:t>
      </w:r>
      <w:r>
        <w:rPr>
          <w:spacing w:val="-12"/>
        </w:rPr>
        <w:t xml:space="preserve"> </w:t>
      </w:r>
      <w:r>
        <w:t>a</w:t>
      </w:r>
      <w:r>
        <w:rPr>
          <w:spacing w:val="-13"/>
        </w:rPr>
        <w:t xml:space="preserve"> </w:t>
      </w:r>
      <w:r>
        <w:t>culture</w:t>
      </w:r>
      <w:r>
        <w:rPr>
          <w:spacing w:val="-12"/>
        </w:rPr>
        <w:t xml:space="preserve"> </w:t>
      </w:r>
      <w:r>
        <w:t>of</w:t>
      </w:r>
      <w:r>
        <w:rPr>
          <w:spacing w:val="-12"/>
        </w:rPr>
        <w:t xml:space="preserve"> </w:t>
      </w:r>
      <w:r>
        <w:t>high</w:t>
      </w:r>
      <w:r>
        <w:rPr>
          <w:spacing w:val="-12"/>
        </w:rPr>
        <w:t xml:space="preserve"> </w:t>
      </w:r>
      <w:r>
        <w:t>aspirations for this cohort; and,</w:t>
      </w:r>
    </w:p>
    <w:p w14:paraId="66F43075" w14:textId="77777777" w:rsidR="00DA7EC4" w:rsidRDefault="001B3BAF">
      <w:pPr>
        <w:pStyle w:val="ListParagraph"/>
        <w:numPr>
          <w:ilvl w:val="2"/>
          <w:numId w:val="31"/>
        </w:numPr>
        <w:tabs>
          <w:tab w:val="left" w:pos="732"/>
        </w:tabs>
        <w:spacing w:before="120"/>
        <w:ind w:left="732" w:right="294"/>
        <w:jc w:val="both"/>
        <w:rPr>
          <w:rFonts w:ascii="Symbol" w:hAnsi="Symbol"/>
        </w:rPr>
      </w:pPr>
      <w:r>
        <w:t>support</w:t>
      </w:r>
      <w:r>
        <w:rPr>
          <w:spacing w:val="-13"/>
        </w:rPr>
        <w:t xml:space="preserve"> </w:t>
      </w:r>
      <w:r>
        <w:t>teaching</w:t>
      </w:r>
      <w:r>
        <w:rPr>
          <w:spacing w:val="-12"/>
        </w:rPr>
        <w:t xml:space="preserve"> </w:t>
      </w:r>
      <w:r>
        <w:t>staff</w:t>
      </w:r>
      <w:r>
        <w:rPr>
          <w:spacing w:val="-12"/>
        </w:rPr>
        <w:t xml:space="preserve"> </w:t>
      </w:r>
      <w:r>
        <w:t>to</w:t>
      </w:r>
      <w:r>
        <w:rPr>
          <w:spacing w:val="-12"/>
        </w:rPr>
        <w:t xml:space="preserve"> </w:t>
      </w:r>
      <w:r>
        <w:t>provide</w:t>
      </w:r>
      <w:r>
        <w:rPr>
          <w:spacing w:val="-12"/>
        </w:rPr>
        <w:t xml:space="preserve"> </w:t>
      </w:r>
      <w:r>
        <w:t>additional</w:t>
      </w:r>
      <w:r>
        <w:rPr>
          <w:spacing w:val="-12"/>
        </w:rPr>
        <w:t xml:space="preserve"> </w:t>
      </w:r>
      <w:r>
        <w:t>academic</w:t>
      </w:r>
      <w:r>
        <w:rPr>
          <w:spacing w:val="-12"/>
        </w:rPr>
        <w:t xml:space="preserve"> </w:t>
      </w:r>
      <w:r>
        <w:t>support</w:t>
      </w:r>
      <w:r>
        <w:rPr>
          <w:spacing w:val="-12"/>
        </w:rPr>
        <w:t xml:space="preserve"> </w:t>
      </w:r>
      <w:r>
        <w:t>or</w:t>
      </w:r>
      <w:r>
        <w:rPr>
          <w:spacing w:val="-12"/>
        </w:rPr>
        <w:t xml:space="preserve"> </w:t>
      </w:r>
      <w:r>
        <w:t>reasonable</w:t>
      </w:r>
      <w:r>
        <w:rPr>
          <w:spacing w:val="-13"/>
        </w:rPr>
        <w:t xml:space="preserve"> </w:t>
      </w:r>
      <w:r>
        <w:t>adjustments</w:t>
      </w:r>
      <w:r>
        <w:rPr>
          <w:spacing w:val="-12"/>
        </w:rPr>
        <w:t xml:space="preserve"> </w:t>
      </w:r>
      <w:r>
        <w:t>to</w:t>
      </w:r>
      <w:r>
        <w:rPr>
          <w:spacing w:val="-12"/>
        </w:rPr>
        <w:t xml:space="preserve"> </w:t>
      </w:r>
      <w:r>
        <w:t>help</w:t>
      </w:r>
      <w:r>
        <w:rPr>
          <w:spacing w:val="-12"/>
        </w:rPr>
        <w:t xml:space="preserve"> </w:t>
      </w:r>
      <w:r>
        <w:t>children who have or</w:t>
      </w:r>
      <w:r>
        <w:rPr>
          <w:spacing w:val="-1"/>
        </w:rPr>
        <w:t xml:space="preserve"> </w:t>
      </w:r>
      <w:r>
        <w:t>have</w:t>
      </w:r>
      <w:r>
        <w:rPr>
          <w:spacing w:val="-1"/>
        </w:rPr>
        <w:t xml:space="preserve"> </w:t>
      </w:r>
      <w:r>
        <w:t>had</w:t>
      </w:r>
      <w:r>
        <w:rPr>
          <w:spacing w:val="-1"/>
        </w:rPr>
        <w:t xml:space="preserve"> </w:t>
      </w:r>
      <w:r>
        <w:t>a</w:t>
      </w:r>
      <w:r>
        <w:rPr>
          <w:spacing w:val="-1"/>
        </w:rPr>
        <w:t xml:space="preserve"> </w:t>
      </w:r>
      <w:r>
        <w:t>social worker reach their potential, recognising that</w:t>
      </w:r>
      <w:r>
        <w:rPr>
          <w:spacing w:val="-1"/>
        </w:rPr>
        <w:t xml:space="preserve"> </w:t>
      </w:r>
      <w:r>
        <w:t>even when</w:t>
      </w:r>
      <w:r>
        <w:rPr>
          <w:spacing w:val="-1"/>
        </w:rPr>
        <w:t xml:space="preserve"> </w:t>
      </w:r>
      <w:r>
        <w:t>statutory social care intervention has ended, there is still a lasting impact on children’s educational outcomes.</w:t>
      </w:r>
    </w:p>
    <w:p w14:paraId="40F3D6FD" w14:textId="77777777" w:rsidR="00DA7EC4" w:rsidRDefault="00DA7EC4">
      <w:pPr>
        <w:pStyle w:val="BodyText"/>
        <w:ind w:left="0"/>
      </w:pPr>
    </w:p>
    <w:p w14:paraId="658B839F" w14:textId="77777777" w:rsidR="00DA7EC4" w:rsidRDefault="001B3BAF">
      <w:pPr>
        <w:pStyle w:val="BodyText"/>
      </w:pP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role</w:t>
      </w:r>
      <w:r>
        <w:rPr>
          <w:spacing w:val="-2"/>
        </w:rPr>
        <w:t xml:space="preserve"> </w:t>
      </w:r>
      <w:r>
        <w:t>outlined</w:t>
      </w:r>
      <w:r>
        <w:rPr>
          <w:spacing w:val="-2"/>
        </w:rPr>
        <w:t xml:space="preserve"> </w:t>
      </w:r>
      <w:r>
        <w:t>in</w:t>
      </w:r>
      <w:r>
        <w:rPr>
          <w:spacing w:val="-3"/>
        </w:rPr>
        <w:t xml:space="preserve"> </w:t>
      </w:r>
      <w:r>
        <w:t>Keeping</w:t>
      </w:r>
      <w:r>
        <w:rPr>
          <w:spacing w:val="-1"/>
        </w:rPr>
        <w:t xml:space="preserve"> </w:t>
      </w:r>
      <w:r>
        <w:t>Children</w:t>
      </w:r>
      <w:r>
        <w:rPr>
          <w:spacing w:val="-3"/>
        </w:rPr>
        <w:t xml:space="preserve"> </w:t>
      </w:r>
      <w:r>
        <w:t>Safe</w:t>
      </w:r>
      <w:r>
        <w:rPr>
          <w:spacing w:val="-5"/>
        </w:rPr>
        <w:t xml:space="preserve"> </w:t>
      </w:r>
      <w:r>
        <w:t>in</w:t>
      </w:r>
      <w:r>
        <w:rPr>
          <w:spacing w:val="-3"/>
        </w:rPr>
        <w:t xml:space="preserve"> </w:t>
      </w:r>
      <w:r>
        <w:t>Education 2024,</w:t>
      </w:r>
      <w:r>
        <w:rPr>
          <w:spacing w:val="-2"/>
        </w:rPr>
        <w:t xml:space="preserve"> </w:t>
      </w:r>
      <w:r>
        <w:t>the</w:t>
      </w:r>
      <w:r>
        <w:rPr>
          <w:spacing w:val="-2"/>
        </w:rPr>
        <w:t xml:space="preserve"> </w:t>
      </w:r>
      <w:r>
        <w:t>designated</w:t>
      </w:r>
      <w:r>
        <w:rPr>
          <w:spacing w:val="-2"/>
        </w:rPr>
        <w:t xml:space="preserve"> </w:t>
      </w:r>
      <w:r>
        <w:t>Safeguarding Lead</w:t>
      </w:r>
      <w:r>
        <w:rPr>
          <w:spacing w:val="-2"/>
        </w:rPr>
        <w:t xml:space="preserve"> </w:t>
      </w:r>
      <w:r>
        <w:t>is also expected to ensure that:</w:t>
      </w:r>
    </w:p>
    <w:p w14:paraId="34455131" w14:textId="77777777" w:rsidR="00DA7EC4" w:rsidRDefault="001B3BAF">
      <w:pPr>
        <w:pStyle w:val="ListParagraph"/>
        <w:numPr>
          <w:ilvl w:val="2"/>
          <w:numId w:val="31"/>
        </w:numPr>
        <w:tabs>
          <w:tab w:val="left" w:pos="732"/>
        </w:tabs>
        <w:spacing w:before="122"/>
        <w:ind w:left="732"/>
        <w:rPr>
          <w:rFonts w:ascii="Symbol" w:hAnsi="Symbol"/>
        </w:rPr>
      </w:pPr>
      <w:r>
        <w:t>The</w:t>
      </w:r>
      <w:r>
        <w:rPr>
          <w:spacing w:val="-9"/>
        </w:rPr>
        <w:t xml:space="preserve"> </w:t>
      </w:r>
      <w:r>
        <w:t>school</w:t>
      </w:r>
      <w:r>
        <w:rPr>
          <w:spacing w:val="-4"/>
        </w:rPr>
        <w:t xml:space="preserve"> </w:t>
      </w:r>
      <w:r>
        <w:t>has</w:t>
      </w:r>
      <w:r>
        <w:rPr>
          <w:spacing w:val="-4"/>
        </w:rPr>
        <w:t xml:space="preserve"> </w:t>
      </w:r>
      <w:r>
        <w:t>a</w:t>
      </w:r>
      <w:r>
        <w:rPr>
          <w:spacing w:val="-5"/>
        </w:rPr>
        <w:t xml:space="preserve"> </w:t>
      </w:r>
      <w:r>
        <w:t>specific</w:t>
      </w:r>
      <w:r>
        <w:rPr>
          <w:spacing w:val="-3"/>
        </w:rPr>
        <w:t xml:space="preserve"> </w:t>
      </w:r>
      <w:r>
        <w:t>safeguarding</w:t>
      </w:r>
      <w:r>
        <w:rPr>
          <w:spacing w:val="-3"/>
        </w:rPr>
        <w:t xml:space="preserve"> </w:t>
      </w:r>
      <w:r>
        <w:t>email</w:t>
      </w:r>
      <w:r>
        <w:rPr>
          <w:spacing w:val="-4"/>
        </w:rPr>
        <w:t xml:space="preserve"> </w:t>
      </w:r>
      <w:r>
        <w:t>account</w:t>
      </w:r>
      <w:r>
        <w:rPr>
          <w:spacing w:val="-5"/>
        </w:rPr>
        <w:t xml:space="preserve"> </w:t>
      </w:r>
      <w:r>
        <w:t>which</w:t>
      </w:r>
      <w:r>
        <w:rPr>
          <w:spacing w:val="-4"/>
        </w:rPr>
        <w:t xml:space="preserve"> </w:t>
      </w:r>
      <w:r>
        <w:t>is</w:t>
      </w:r>
      <w:r>
        <w:rPr>
          <w:spacing w:val="-3"/>
        </w:rPr>
        <w:t xml:space="preserve"> </w:t>
      </w:r>
      <w:r>
        <w:t>accessible</w:t>
      </w:r>
      <w:r>
        <w:rPr>
          <w:spacing w:val="-4"/>
        </w:rPr>
        <w:t xml:space="preserve"> </w:t>
      </w:r>
      <w:r>
        <w:t>by</w:t>
      </w:r>
      <w:r>
        <w:rPr>
          <w:spacing w:val="-5"/>
        </w:rPr>
        <w:t xml:space="preserve"> </w:t>
      </w:r>
      <w:r>
        <w:t>all</w:t>
      </w:r>
      <w:r>
        <w:rPr>
          <w:spacing w:val="-7"/>
        </w:rPr>
        <w:t xml:space="preserve"> </w:t>
      </w:r>
      <w:r>
        <w:t>members</w:t>
      </w:r>
      <w:r>
        <w:rPr>
          <w:spacing w:val="-3"/>
        </w:rPr>
        <w:t xml:space="preserve"> </w:t>
      </w:r>
      <w:r>
        <w:t>of</w:t>
      </w:r>
      <w:r>
        <w:rPr>
          <w:spacing w:val="-4"/>
        </w:rPr>
        <w:t xml:space="preserve"> </w:t>
      </w:r>
      <w:r>
        <w:rPr>
          <w:spacing w:val="-5"/>
        </w:rPr>
        <w:t>the</w:t>
      </w:r>
    </w:p>
    <w:p w14:paraId="624883E3" w14:textId="77777777" w:rsidR="00DA7EC4" w:rsidRDefault="001B3BAF">
      <w:pPr>
        <w:pStyle w:val="BodyText"/>
        <w:spacing w:before="117"/>
        <w:ind w:left="732" w:right="327"/>
      </w:pPr>
      <w:r>
        <w:t>safeguarding</w:t>
      </w:r>
      <w:r>
        <w:rPr>
          <w:spacing w:val="-2"/>
        </w:rPr>
        <w:t xml:space="preserve"> </w:t>
      </w:r>
      <w:r>
        <w:t>team,</w:t>
      </w:r>
      <w:r>
        <w:rPr>
          <w:spacing w:val="-2"/>
        </w:rPr>
        <w:t xml:space="preserve"> </w:t>
      </w:r>
      <w:r>
        <w:t>and</w:t>
      </w:r>
      <w:r>
        <w:rPr>
          <w:spacing w:val="-3"/>
        </w:rPr>
        <w:t xml:space="preserve"> </w:t>
      </w:r>
      <w:r>
        <w:t>ensures</w:t>
      </w:r>
      <w:r>
        <w:rPr>
          <w:spacing w:val="-2"/>
        </w:rPr>
        <w:t xml:space="preserve"> </w:t>
      </w:r>
      <w:r>
        <w:t>that</w:t>
      </w:r>
      <w:r>
        <w:rPr>
          <w:spacing w:val="-3"/>
        </w:rPr>
        <w:t xml:space="preserve"> </w:t>
      </w:r>
      <w:r>
        <w:t>all</w:t>
      </w:r>
      <w:r>
        <w:rPr>
          <w:spacing w:val="-5"/>
        </w:rPr>
        <w:t xml:space="preserve"> </w:t>
      </w:r>
      <w:r>
        <w:t>communication</w:t>
      </w:r>
      <w:r>
        <w:rPr>
          <w:spacing w:val="-3"/>
        </w:rPr>
        <w:t xml:space="preserve"> </w:t>
      </w:r>
      <w:r>
        <w:t>of</w:t>
      </w:r>
      <w:r>
        <w:rPr>
          <w:spacing w:val="-2"/>
        </w:rPr>
        <w:t xml:space="preserve"> </w:t>
      </w:r>
      <w:r>
        <w:t>a</w:t>
      </w:r>
      <w:r>
        <w:rPr>
          <w:spacing w:val="-5"/>
        </w:rPr>
        <w:t xml:space="preserve"> </w:t>
      </w:r>
      <w:r>
        <w:t>safeguarding</w:t>
      </w:r>
      <w:r>
        <w:rPr>
          <w:spacing w:val="-2"/>
        </w:rPr>
        <w:t xml:space="preserve"> </w:t>
      </w:r>
      <w:r>
        <w:t>nature</w:t>
      </w:r>
      <w:r>
        <w:rPr>
          <w:spacing w:val="-2"/>
        </w:rPr>
        <w:t xml:space="preserve"> </w:t>
      </w:r>
      <w:r>
        <w:t>is</w:t>
      </w:r>
      <w:r>
        <w:rPr>
          <w:spacing w:val="-2"/>
        </w:rPr>
        <w:t xml:space="preserve"> </w:t>
      </w:r>
      <w:r>
        <w:t>seen</w:t>
      </w:r>
      <w:r>
        <w:rPr>
          <w:spacing w:val="-3"/>
        </w:rPr>
        <w:t xml:space="preserve"> </w:t>
      </w:r>
      <w:r>
        <w:t>and</w:t>
      </w:r>
      <w:r>
        <w:rPr>
          <w:spacing w:val="-3"/>
        </w:rPr>
        <w:t xml:space="preserve"> </w:t>
      </w:r>
      <w:r>
        <w:t xml:space="preserve">responded to by the school: </w:t>
      </w:r>
      <w:hyperlink r:id="rId78">
        <w:r>
          <w:rPr>
            <w:color w:val="0071CC"/>
            <w:u w:val="single" w:color="0071CC"/>
          </w:rPr>
          <w:t>safeguardingteam@deyeshigh.com</w:t>
        </w:r>
      </w:hyperlink>
    </w:p>
    <w:p w14:paraId="12F8996C" w14:textId="77777777" w:rsidR="00DA7EC4" w:rsidRDefault="001B3BAF">
      <w:pPr>
        <w:pStyle w:val="ListParagraph"/>
        <w:numPr>
          <w:ilvl w:val="2"/>
          <w:numId w:val="31"/>
        </w:numPr>
        <w:tabs>
          <w:tab w:val="left" w:pos="732"/>
        </w:tabs>
        <w:spacing w:before="123"/>
        <w:ind w:left="732"/>
        <w:rPr>
          <w:rFonts w:ascii="Symbol" w:hAnsi="Symbol"/>
        </w:rPr>
      </w:pPr>
      <w:r>
        <w:t>The</w:t>
      </w:r>
      <w:r>
        <w:rPr>
          <w:spacing w:val="-8"/>
        </w:rPr>
        <w:t xml:space="preserve"> </w:t>
      </w:r>
      <w:r>
        <w:t>social</w:t>
      </w:r>
      <w:r>
        <w:rPr>
          <w:spacing w:val="-3"/>
        </w:rPr>
        <w:t xml:space="preserve"> </w:t>
      </w:r>
      <w:r>
        <w:t>worker</w:t>
      </w:r>
      <w:r>
        <w:rPr>
          <w:spacing w:val="-4"/>
        </w:rPr>
        <w:t xml:space="preserve"> </w:t>
      </w:r>
      <w:r>
        <w:t>is</w:t>
      </w:r>
      <w:r>
        <w:rPr>
          <w:spacing w:val="-2"/>
        </w:rPr>
        <w:t xml:space="preserve"> </w:t>
      </w:r>
      <w:r>
        <w:t>notified</w:t>
      </w:r>
      <w:r>
        <w:rPr>
          <w:spacing w:val="-3"/>
        </w:rPr>
        <w:t xml:space="preserve"> </w:t>
      </w:r>
      <w:r>
        <w:t>if</w:t>
      </w:r>
      <w:r>
        <w:rPr>
          <w:spacing w:val="-3"/>
        </w:rPr>
        <w:t xml:space="preserve"> </w:t>
      </w:r>
      <w:r>
        <w:t>a</w:t>
      </w:r>
      <w:r>
        <w:rPr>
          <w:spacing w:val="-4"/>
        </w:rPr>
        <w:t xml:space="preserve"> </w:t>
      </w:r>
      <w:r>
        <w:t>child</w:t>
      </w:r>
      <w:r>
        <w:rPr>
          <w:spacing w:val="-3"/>
        </w:rPr>
        <w:t xml:space="preserve"> </w:t>
      </w:r>
      <w:r>
        <w:t>subject</w:t>
      </w:r>
      <w:r>
        <w:rPr>
          <w:spacing w:val="-4"/>
        </w:rPr>
        <w:t xml:space="preserve"> </w:t>
      </w:r>
      <w:r>
        <w:t>to</w:t>
      </w:r>
      <w:r>
        <w:rPr>
          <w:spacing w:val="-3"/>
        </w:rPr>
        <w:t xml:space="preserve"> </w:t>
      </w:r>
      <w:r>
        <w:t>a</w:t>
      </w:r>
      <w:r>
        <w:rPr>
          <w:spacing w:val="-4"/>
        </w:rPr>
        <w:t xml:space="preserve"> </w:t>
      </w:r>
      <w:r>
        <w:t>child</w:t>
      </w:r>
      <w:r>
        <w:rPr>
          <w:spacing w:val="-3"/>
        </w:rPr>
        <w:t xml:space="preserve"> </w:t>
      </w:r>
      <w:r>
        <w:t>protection</w:t>
      </w:r>
      <w:r>
        <w:rPr>
          <w:spacing w:val="-4"/>
        </w:rPr>
        <w:t xml:space="preserve"> </w:t>
      </w:r>
      <w:r>
        <w:t>plan</w:t>
      </w:r>
      <w:r>
        <w:rPr>
          <w:spacing w:val="-4"/>
        </w:rPr>
        <w:t xml:space="preserve"> </w:t>
      </w:r>
      <w:r>
        <w:t>is</w:t>
      </w:r>
      <w:r>
        <w:rPr>
          <w:spacing w:val="-2"/>
        </w:rPr>
        <w:t xml:space="preserve"> </w:t>
      </w:r>
      <w:r>
        <w:t>absent</w:t>
      </w:r>
      <w:r>
        <w:rPr>
          <w:spacing w:val="-4"/>
        </w:rPr>
        <w:t xml:space="preserve"> </w:t>
      </w:r>
      <w:r>
        <w:t>without</w:t>
      </w:r>
      <w:r>
        <w:rPr>
          <w:spacing w:val="-3"/>
        </w:rPr>
        <w:t xml:space="preserve"> </w:t>
      </w:r>
      <w:r>
        <w:rPr>
          <w:spacing w:val="-2"/>
        </w:rPr>
        <w:t>explanation.</w:t>
      </w:r>
    </w:p>
    <w:p w14:paraId="662284AC" w14:textId="77777777" w:rsidR="00DA7EC4" w:rsidRDefault="001B3BAF">
      <w:pPr>
        <w:pStyle w:val="ListParagraph"/>
        <w:numPr>
          <w:ilvl w:val="2"/>
          <w:numId w:val="31"/>
        </w:numPr>
        <w:tabs>
          <w:tab w:val="left" w:pos="732"/>
        </w:tabs>
        <w:spacing w:before="121" w:line="343" w:lineRule="auto"/>
        <w:ind w:left="732" w:right="703"/>
        <w:rPr>
          <w:rFonts w:ascii="Symbol" w:hAnsi="Symbol"/>
        </w:rPr>
      </w:pPr>
      <w:r>
        <w:t>The</w:t>
      </w:r>
      <w:r>
        <w:rPr>
          <w:spacing w:val="-4"/>
        </w:rPr>
        <w:t xml:space="preserve"> </w:t>
      </w:r>
      <w:r>
        <w:t>social</w:t>
      </w:r>
      <w:r>
        <w:rPr>
          <w:spacing w:val="-1"/>
        </w:rPr>
        <w:t xml:space="preserve"> </w:t>
      </w:r>
      <w:r>
        <w:t>worker</w:t>
      </w:r>
      <w:r>
        <w:rPr>
          <w:spacing w:val="-2"/>
        </w:rPr>
        <w:t xml:space="preserve"> </w:t>
      </w:r>
      <w:r>
        <w:t>is informed</w:t>
      </w:r>
      <w:r>
        <w:rPr>
          <w:spacing w:val="-1"/>
        </w:rPr>
        <w:t xml:space="preserve"> </w:t>
      </w:r>
      <w:r>
        <w:t>when</w:t>
      </w:r>
      <w:r>
        <w:rPr>
          <w:spacing w:val="-2"/>
        </w:rPr>
        <w:t xml:space="preserve"> </w:t>
      </w:r>
      <w:r>
        <w:t>a</w:t>
      </w:r>
      <w:r>
        <w:rPr>
          <w:spacing w:val="-1"/>
        </w:rPr>
        <w:t xml:space="preserve"> </w:t>
      </w:r>
      <w:r>
        <w:t>child</w:t>
      </w:r>
      <w:r>
        <w:rPr>
          <w:spacing w:val="-4"/>
        </w:rPr>
        <w:t xml:space="preserve"> </w:t>
      </w:r>
      <w:r>
        <w:t>subject</w:t>
      </w:r>
      <w:r>
        <w:rPr>
          <w:spacing w:val="-5"/>
        </w:rPr>
        <w:t xml:space="preserve"> </w:t>
      </w:r>
      <w:r>
        <w:t>to</w:t>
      </w:r>
      <w:r>
        <w:rPr>
          <w:spacing w:val="-1"/>
        </w:rPr>
        <w:t xml:space="preserve"> </w:t>
      </w:r>
      <w:r>
        <w:t>a</w:t>
      </w:r>
      <w:r>
        <w:rPr>
          <w:spacing w:val="-2"/>
        </w:rPr>
        <w:t xml:space="preserve"> </w:t>
      </w:r>
      <w:r>
        <w:t>child</w:t>
      </w:r>
      <w:r>
        <w:rPr>
          <w:spacing w:val="-1"/>
        </w:rPr>
        <w:t xml:space="preserve"> </w:t>
      </w:r>
      <w:r>
        <w:t>protection</w:t>
      </w:r>
      <w:r>
        <w:rPr>
          <w:spacing w:val="-2"/>
        </w:rPr>
        <w:t xml:space="preserve"> </w:t>
      </w:r>
      <w:r>
        <w:t>plan</w:t>
      </w:r>
      <w:r>
        <w:rPr>
          <w:spacing w:val="-5"/>
        </w:rPr>
        <w:t xml:space="preserve"> </w:t>
      </w:r>
      <w:r>
        <w:t>or</w:t>
      </w:r>
      <w:r>
        <w:rPr>
          <w:spacing w:val="-1"/>
        </w:rPr>
        <w:t xml:space="preserve"> </w:t>
      </w:r>
      <w:r>
        <w:t>a</w:t>
      </w:r>
      <w:r>
        <w:rPr>
          <w:spacing w:val="-2"/>
        </w:rPr>
        <w:t xml:space="preserve"> </w:t>
      </w:r>
      <w:r>
        <w:t>child</w:t>
      </w:r>
      <w:r>
        <w:rPr>
          <w:spacing w:val="-1"/>
        </w:rPr>
        <w:t xml:space="preserve"> </w:t>
      </w:r>
      <w:r>
        <w:t>in</w:t>
      </w:r>
      <w:r>
        <w:rPr>
          <w:spacing w:val="-2"/>
        </w:rPr>
        <w:t xml:space="preserve"> </w:t>
      </w:r>
      <w:r>
        <w:t>need plan. moves to a new setting.</w:t>
      </w:r>
    </w:p>
    <w:p w14:paraId="55489C6A" w14:textId="77777777" w:rsidR="00DA7EC4" w:rsidRDefault="001B3BAF">
      <w:pPr>
        <w:pStyle w:val="ListParagraph"/>
        <w:numPr>
          <w:ilvl w:val="2"/>
          <w:numId w:val="31"/>
        </w:numPr>
        <w:tabs>
          <w:tab w:val="left" w:pos="732"/>
        </w:tabs>
        <w:spacing w:before="13"/>
        <w:ind w:left="732"/>
        <w:rPr>
          <w:rFonts w:ascii="Symbol" w:hAnsi="Symbol"/>
        </w:rPr>
      </w:pPr>
      <w:r>
        <w:t>A</w:t>
      </w:r>
      <w:r>
        <w:rPr>
          <w:spacing w:val="-7"/>
        </w:rPr>
        <w:t xml:space="preserve"> </w:t>
      </w:r>
      <w:r>
        <w:t>training</w:t>
      </w:r>
      <w:r>
        <w:rPr>
          <w:spacing w:val="-3"/>
        </w:rPr>
        <w:t xml:space="preserve"> </w:t>
      </w:r>
      <w:r>
        <w:t>log</w:t>
      </w:r>
      <w:r>
        <w:rPr>
          <w:spacing w:val="-5"/>
        </w:rPr>
        <w:t xml:space="preserve"> </w:t>
      </w:r>
      <w:r>
        <w:t>is</w:t>
      </w:r>
      <w:r>
        <w:rPr>
          <w:spacing w:val="-2"/>
        </w:rPr>
        <w:t xml:space="preserve"> </w:t>
      </w:r>
      <w:r>
        <w:t>kept</w:t>
      </w:r>
      <w:r>
        <w:rPr>
          <w:spacing w:val="-8"/>
        </w:rPr>
        <w:t xml:space="preserve"> </w:t>
      </w:r>
      <w:r>
        <w:t>of</w:t>
      </w:r>
      <w:r>
        <w:rPr>
          <w:spacing w:val="-3"/>
        </w:rPr>
        <w:t xml:space="preserve"> </w:t>
      </w:r>
      <w:r>
        <w:t>all</w:t>
      </w:r>
      <w:r>
        <w:rPr>
          <w:spacing w:val="-6"/>
        </w:rPr>
        <w:t xml:space="preserve"> </w:t>
      </w:r>
      <w:r>
        <w:t>child</w:t>
      </w:r>
      <w:r>
        <w:rPr>
          <w:spacing w:val="-4"/>
        </w:rPr>
        <w:t xml:space="preserve"> </w:t>
      </w:r>
      <w:r>
        <w:t>protection</w:t>
      </w:r>
      <w:r>
        <w:rPr>
          <w:spacing w:val="-4"/>
        </w:rPr>
        <w:t xml:space="preserve"> </w:t>
      </w:r>
      <w:r>
        <w:t>training</w:t>
      </w:r>
      <w:r>
        <w:rPr>
          <w:spacing w:val="-3"/>
        </w:rPr>
        <w:t xml:space="preserve"> </w:t>
      </w:r>
      <w:r>
        <w:t>including</w:t>
      </w:r>
      <w:r>
        <w:rPr>
          <w:spacing w:val="-3"/>
        </w:rPr>
        <w:t xml:space="preserve"> </w:t>
      </w:r>
      <w:r>
        <w:t>the</w:t>
      </w:r>
      <w:r>
        <w:rPr>
          <w:spacing w:val="-3"/>
        </w:rPr>
        <w:t xml:space="preserve"> </w:t>
      </w:r>
      <w:r>
        <w:t>names</w:t>
      </w:r>
      <w:r>
        <w:rPr>
          <w:spacing w:val="-3"/>
        </w:rPr>
        <w:t xml:space="preserve"> </w:t>
      </w:r>
      <w:r>
        <w:t>of</w:t>
      </w:r>
      <w:r>
        <w:rPr>
          <w:spacing w:val="-3"/>
        </w:rPr>
        <w:t xml:space="preserve"> </w:t>
      </w:r>
      <w:r>
        <w:t>those</w:t>
      </w:r>
      <w:r>
        <w:rPr>
          <w:spacing w:val="-4"/>
        </w:rPr>
        <w:t xml:space="preserve"> </w:t>
      </w:r>
      <w:r>
        <w:t>attending.</w:t>
      </w:r>
      <w:r>
        <w:rPr>
          <w:spacing w:val="-3"/>
        </w:rPr>
        <w:t xml:space="preserve"> </w:t>
      </w:r>
      <w:r>
        <w:t>All</w:t>
      </w:r>
      <w:r>
        <w:rPr>
          <w:spacing w:val="-6"/>
        </w:rPr>
        <w:t xml:space="preserve"> </w:t>
      </w:r>
      <w:r>
        <w:rPr>
          <w:spacing w:val="-2"/>
        </w:rPr>
        <w:t>staff</w:t>
      </w:r>
    </w:p>
    <w:p w14:paraId="5DA577DB" w14:textId="77777777" w:rsidR="00DA7EC4" w:rsidRDefault="001B3BAF">
      <w:pPr>
        <w:pStyle w:val="BodyText"/>
        <w:spacing w:before="117"/>
        <w:ind w:left="732" w:right="410"/>
      </w:pPr>
      <w:r>
        <w:t>must</w:t>
      </w:r>
      <w:r>
        <w:rPr>
          <w:spacing w:val="-3"/>
        </w:rPr>
        <w:t xml:space="preserve"> </w:t>
      </w:r>
      <w:r>
        <w:t>have</w:t>
      </w:r>
      <w:r>
        <w:rPr>
          <w:spacing w:val="-2"/>
        </w:rPr>
        <w:t xml:space="preserve"> </w:t>
      </w:r>
      <w:r>
        <w:t>regular</w:t>
      </w:r>
      <w:r>
        <w:rPr>
          <w:spacing w:val="-2"/>
        </w:rPr>
        <w:t xml:space="preserve"> </w:t>
      </w:r>
      <w:r>
        <w:t>training</w:t>
      </w:r>
      <w:r>
        <w:rPr>
          <w:spacing w:val="-1"/>
        </w:rPr>
        <w:t xml:space="preserve"> </w:t>
      </w:r>
      <w:r>
        <w:t>and</w:t>
      </w:r>
      <w:r>
        <w:rPr>
          <w:spacing w:val="-3"/>
        </w:rPr>
        <w:t xml:space="preserve"> </w:t>
      </w:r>
      <w:r>
        <w:t>updates.</w:t>
      </w:r>
      <w:r>
        <w:rPr>
          <w:spacing w:val="-5"/>
        </w:rPr>
        <w:t xml:space="preserve"> </w:t>
      </w:r>
      <w:r>
        <w:t>Staff</w:t>
      </w:r>
      <w:r>
        <w:rPr>
          <w:spacing w:val="-5"/>
        </w:rPr>
        <w:t xml:space="preserve"> </w:t>
      </w:r>
      <w:r>
        <w:t>or</w:t>
      </w:r>
      <w:r>
        <w:rPr>
          <w:spacing w:val="-2"/>
        </w:rPr>
        <w:t xml:space="preserve"> </w:t>
      </w:r>
      <w:r>
        <w:t>volunteers</w:t>
      </w:r>
      <w:r>
        <w:rPr>
          <w:spacing w:val="-2"/>
        </w:rPr>
        <w:t xml:space="preserve"> </w:t>
      </w:r>
      <w:r>
        <w:t>who</w:t>
      </w:r>
      <w:r>
        <w:rPr>
          <w:spacing w:val="-2"/>
        </w:rPr>
        <w:t xml:space="preserve"> </w:t>
      </w:r>
      <w:r>
        <w:t>are</w:t>
      </w:r>
      <w:r>
        <w:rPr>
          <w:spacing w:val="-6"/>
        </w:rPr>
        <w:t xml:space="preserve"> </w:t>
      </w:r>
      <w:r>
        <w:t>unable</w:t>
      </w:r>
      <w:r>
        <w:rPr>
          <w:spacing w:val="-2"/>
        </w:rPr>
        <w:t xml:space="preserve"> </w:t>
      </w:r>
      <w:r>
        <w:t>to</w:t>
      </w:r>
      <w:r>
        <w:rPr>
          <w:spacing w:val="-2"/>
        </w:rPr>
        <w:t xml:space="preserve"> </w:t>
      </w:r>
      <w:r>
        <w:t>attend</w:t>
      </w:r>
      <w:r>
        <w:rPr>
          <w:spacing w:val="-3"/>
        </w:rPr>
        <w:t xml:space="preserve"> </w:t>
      </w:r>
      <w:r>
        <w:t>training</w:t>
      </w:r>
      <w:r>
        <w:rPr>
          <w:spacing w:val="-1"/>
        </w:rPr>
        <w:t xml:space="preserve"> </w:t>
      </w:r>
      <w:r>
        <w:t>will</w:t>
      </w:r>
      <w:r>
        <w:rPr>
          <w:spacing w:val="-2"/>
        </w:rPr>
        <w:t xml:space="preserve"> </w:t>
      </w:r>
      <w:r>
        <w:t>be offered the chance to receive missed training at the earliest opportunity.</w:t>
      </w:r>
    </w:p>
    <w:p w14:paraId="2FF3F53C" w14:textId="77777777" w:rsidR="00DA7EC4" w:rsidRDefault="001B3BAF">
      <w:pPr>
        <w:pStyle w:val="ListParagraph"/>
        <w:numPr>
          <w:ilvl w:val="2"/>
          <w:numId w:val="31"/>
        </w:numPr>
        <w:tabs>
          <w:tab w:val="left" w:pos="732"/>
        </w:tabs>
        <w:spacing w:before="122"/>
        <w:ind w:left="732"/>
        <w:rPr>
          <w:rFonts w:ascii="Symbol" w:hAnsi="Symbol"/>
        </w:rPr>
      </w:pPr>
      <w:r>
        <w:t>Child</w:t>
      </w:r>
      <w:r>
        <w:rPr>
          <w:spacing w:val="-6"/>
        </w:rPr>
        <w:t xml:space="preserve"> </w:t>
      </w:r>
      <w:r>
        <w:t>protection</w:t>
      </w:r>
      <w:r>
        <w:rPr>
          <w:spacing w:val="-5"/>
        </w:rPr>
        <w:t xml:space="preserve"> </w:t>
      </w:r>
      <w:r>
        <w:t>records</w:t>
      </w:r>
      <w:r>
        <w:rPr>
          <w:spacing w:val="-3"/>
        </w:rPr>
        <w:t xml:space="preserve"> </w:t>
      </w:r>
      <w:r>
        <w:t>are</w:t>
      </w:r>
      <w:r>
        <w:rPr>
          <w:spacing w:val="-4"/>
        </w:rPr>
        <w:t xml:space="preserve"> </w:t>
      </w:r>
      <w:r>
        <w:t>kept</w:t>
      </w:r>
      <w:r>
        <w:rPr>
          <w:spacing w:val="-5"/>
        </w:rPr>
        <w:t xml:space="preserve"> </w:t>
      </w:r>
      <w:r>
        <w:t>securely</w:t>
      </w:r>
      <w:r>
        <w:rPr>
          <w:spacing w:val="-6"/>
        </w:rPr>
        <w:t xml:space="preserve"> </w:t>
      </w:r>
      <w:r>
        <w:t>and</w:t>
      </w:r>
      <w:r>
        <w:rPr>
          <w:spacing w:val="-5"/>
        </w:rPr>
        <w:t xml:space="preserve"> </w:t>
      </w:r>
      <w:r>
        <w:t>separately</w:t>
      </w:r>
      <w:r>
        <w:rPr>
          <w:spacing w:val="-5"/>
        </w:rPr>
        <w:t xml:space="preserve"> </w:t>
      </w:r>
      <w:r>
        <w:t>from</w:t>
      </w:r>
      <w:r>
        <w:rPr>
          <w:spacing w:val="-3"/>
        </w:rPr>
        <w:t xml:space="preserve"> </w:t>
      </w:r>
      <w:r>
        <w:t>the</w:t>
      </w:r>
      <w:r>
        <w:rPr>
          <w:spacing w:val="-7"/>
        </w:rPr>
        <w:t xml:space="preserve"> </w:t>
      </w:r>
      <w:r>
        <w:t>child’s</w:t>
      </w:r>
      <w:r>
        <w:rPr>
          <w:spacing w:val="-4"/>
        </w:rPr>
        <w:t xml:space="preserve"> </w:t>
      </w:r>
      <w:r>
        <w:t>normal</w:t>
      </w:r>
      <w:r>
        <w:rPr>
          <w:spacing w:val="-4"/>
        </w:rPr>
        <w:t xml:space="preserve"> </w:t>
      </w:r>
      <w:r>
        <w:t>file.</w:t>
      </w:r>
      <w:r>
        <w:rPr>
          <w:spacing w:val="-4"/>
        </w:rPr>
        <w:t xml:space="preserve"> </w:t>
      </w:r>
      <w:r>
        <w:t>Records</w:t>
      </w:r>
      <w:r>
        <w:rPr>
          <w:spacing w:val="-4"/>
        </w:rPr>
        <w:t xml:space="preserve"> </w:t>
      </w:r>
      <w:r>
        <w:t>will</w:t>
      </w:r>
      <w:r>
        <w:rPr>
          <w:spacing w:val="-4"/>
        </w:rPr>
        <w:t xml:space="preserve"> </w:t>
      </w:r>
      <w:r>
        <w:rPr>
          <w:spacing w:val="-5"/>
        </w:rPr>
        <w:t>be</w:t>
      </w:r>
    </w:p>
    <w:p w14:paraId="3D13CF1F" w14:textId="77777777" w:rsidR="00DA7EC4" w:rsidRDefault="001B3BAF">
      <w:pPr>
        <w:pStyle w:val="BodyText"/>
        <w:spacing w:before="119"/>
        <w:ind w:left="732"/>
      </w:pPr>
      <w:r>
        <w:t>transferred</w:t>
      </w:r>
      <w:r>
        <w:rPr>
          <w:spacing w:val="-7"/>
        </w:rPr>
        <w:t xml:space="preserve"> </w:t>
      </w:r>
      <w:r>
        <w:t>and/or</w:t>
      </w:r>
      <w:r>
        <w:rPr>
          <w:spacing w:val="-5"/>
        </w:rPr>
        <w:t xml:space="preserve"> </w:t>
      </w:r>
      <w:r>
        <w:t>retained</w:t>
      </w:r>
      <w:r>
        <w:rPr>
          <w:spacing w:val="-4"/>
        </w:rPr>
        <w:t xml:space="preserve"> </w:t>
      </w:r>
      <w:r>
        <w:t>in</w:t>
      </w:r>
      <w:r>
        <w:rPr>
          <w:spacing w:val="-5"/>
        </w:rPr>
        <w:t xml:space="preserve"> </w:t>
      </w:r>
      <w:r>
        <w:t>keeping</w:t>
      </w:r>
      <w:r>
        <w:rPr>
          <w:spacing w:val="-3"/>
        </w:rPr>
        <w:t xml:space="preserve"> </w:t>
      </w:r>
      <w:r>
        <w:t>with</w:t>
      </w:r>
      <w:r>
        <w:rPr>
          <w:spacing w:val="-4"/>
        </w:rPr>
        <w:t xml:space="preserve"> </w:t>
      </w:r>
      <w:r>
        <w:t>the</w:t>
      </w:r>
      <w:r>
        <w:rPr>
          <w:spacing w:val="-4"/>
        </w:rPr>
        <w:t xml:space="preserve"> </w:t>
      </w:r>
      <w:r>
        <w:t>Local</w:t>
      </w:r>
      <w:r>
        <w:rPr>
          <w:spacing w:val="-5"/>
        </w:rPr>
        <w:t xml:space="preserve"> </w:t>
      </w:r>
      <w:r>
        <w:t>Authority</w:t>
      </w:r>
      <w:r>
        <w:rPr>
          <w:spacing w:val="-5"/>
        </w:rPr>
        <w:t xml:space="preserve"> </w:t>
      </w:r>
      <w:r>
        <w:t>and</w:t>
      </w:r>
      <w:r>
        <w:rPr>
          <w:spacing w:val="-7"/>
        </w:rPr>
        <w:t xml:space="preserve"> </w:t>
      </w:r>
      <w:r>
        <w:t>NSPCC</w:t>
      </w:r>
      <w:r>
        <w:rPr>
          <w:spacing w:val="-6"/>
        </w:rPr>
        <w:t xml:space="preserve"> </w:t>
      </w:r>
      <w:r>
        <w:rPr>
          <w:spacing w:val="-2"/>
        </w:rPr>
        <w:t>guidance.</w:t>
      </w:r>
    </w:p>
    <w:p w14:paraId="3BFDA750" w14:textId="77777777" w:rsidR="00DA7EC4" w:rsidRDefault="001B3BAF">
      <w:pPr>
        <w:pStyle w:val="ListParagraph"/>
        <w:numPr>
          <w:ilvl w:val="2"/>
          <w:numId w:val="31"/>
        </w:numPr>
        <w:tabs>
          <w:tab w:val="left" w:pos="732"/>
        </w:tabs>
        <w:spacing w:before="121"/>
        <w:ind w:left="732"/>
        <w:rPr>
          <w:rFonts w:ascii="Symbol" w:hAnsi="Symbol"/>
        </w:rPr>
      </w:pPr>
      <w:r>
        <w:t>The</w:t>
      </w:r>
      <w:r>
        <w:rPr>
          <w:spacing w:val="-9"/>
        </w:rPr>
        <w:t xml:space="preserve"> </w:t>
      </w:r>
      <w:r>
        <w:t>school</w:t>
      </w:r>
      <w:r>
        <w:rPr>
          <w:spacing w:val="-3"/>
        </w:rPr>
        <w:t xml:space="preserve"> </w:t>
      </w:r>
      <w:r>
        <w:t>attends</w:t>
      </w:r>
      <w:r>
        <w:rPr>
          <w:spacing w:val="-6"/>
        </w:rPr>
        <w:t xml:space="preserve"> </w:t>
      </w:r>
      <w:r>
        <w:t>and</w:t>
      </w:r>
      <w:r>
        <w:rPr>
          <w:spacing w:val="-4"/>
        </w:rPr>
        <w:t xml:space="preserve"> </w:t>
      </w:r>
      <w:r>
        <w:t>contributes</w:t>
      </w:r>
      <w:r>
        <w:rPr>
          <w:spacing w:val="-3"/>
        </w:rPr>
        <w:t xml:space="preserve"> </w:t>
      </w:r>
      <w:r>
        <w:t>to</w:t>
      </w:r>
      <w:r>
        <w:rPr>
          <w:spacing w:val="-3"/>
        </w:rPr>
        <w:t xml:space="preserve"> </w:t>
      </w:r>
      <w:r>
        <w:t>child</w:t>
      </w:r>
      <w:r>
        <w:rPr>
          <w:spacing w:val="-4"/>
        </w:rPr>
        <w:t xml:space="preserve"> </w:t>
      </w:r>
      <w:r>
        <w:t>protection</w:t>
      </w:r>
      <w:r>
        <w:rPr>
          <w:spacing w:val="-4"/>
        </w:rPr>
        <w:t xml:space="preserve"> </w:t>
      </w:r>
      <w:r>
        <w:t>case</w:t>
      </w:r>
      <w:r>
        <w:rPr>
          <w:spacing w:val="-3"/>
        </w:rPr>
        <w:t xml:space="preserve"> </w:t>
      </w:r>
      <w:r>
        <w:t>conferences</w:t>
      </w:r>
      <w:r>
        <w:rPr>
          <w:spacing w:val="-5"/>
        </w:rPr>
        <w:t xml:space="preserve"> </w:t>
      </w:r>
      <w:r>
        <w:t>and</w:t>
      </w:r>
      <w:r>
        <w:rPr>
          <w:spacing w:val="-5"/>
        </w:rPr>
        <w:t xml:space="preserve"> </w:t>
      </w:r>
      <w:r>
        <w:t>child</w:t>
      </w:r>
      <w:r>
        <w:rPr>
          <w:spacing w:val="-6"/>
        </w:rPr>
        <w:t xml:space="preserve"> </w:t>
      </w:r>
      <w:r>
        <w:t>in</w:t>
      </w:r>
      <w:r>
        <w:rPr>
          <w:spacing w:val="-4"/>
        </w:rPr>
        <w:t xml:space="preserve"> </w:t>
      </w:r>
      <w:r>
        <w:t>need</w:t>
      </w:r>
      <w:r>
        <w:rPr>
          <w:spacing w:val="-3"/>
        </w:rPr>
        <w:t xml:space="preserve"> </w:t>
      </w:r>
      <w:r>
        <w:rPr>
          <w:spacing w:val="-2"/>
        </w:rPr>
        <w:t>meetings,</w:t>
      </w:r>
    </w:p>
    <w:p w14:paraId="0D0873BE" w14:textId="77777777" w:rsidR="00DA7EC4" w:rsidRDefault="001B3BAF">
      <w:pPr>
        <w:pStyle w:val="BodyText"/>
        <w:spacing w:before="119"/>
        <w:ind w:left="732" w:right="410"/>
      </w:pPr>
      <w:r>
        <w:t>ensuring</w:t>
      </w:r>
      <w:r>
        <w:rPr>
          <w:spacing w:val="-1"/>
        </w:rPr>
        <w:t xml:space="preserve"> </w:t>
      </w:r>
      <w:r>
        <w:t>actions</w:t>
      </w:r>
      <w:r>
        <w:rPr>
          <w:spacing w:val="-2"/>
        </w:rPr>
        <w:t xml:space="preserve"> </w:t>
      </w:r>
      <w:r>
        <w:t>are</w:t>
      </w:r>
      <w:r>
        <w:rPr>
          <w:spacing w:val="-2"/>
        </w:rPr>
        <w:t xml:space="preserve"> </w:t>
      </w:r>
      <w:r>
        <w:t>completed</w:t>
      </w:r>
      <w:r>
        <w:rPr>
          <w:spacing w:val="-2"/>
        </w:rPr>
        <w:t xml:space="preserve"> </w:t>
      </w:r>
      <w:r>
        <w:t>in</w:t>
      </w:r>
      <w:r>
        <w:rPr>
          <w:spacing w:val="-3"/>
        </w:rPr>
        <w:t xml:space="preserve"> </w:t>
      </w:r>
      <w:r>
        <w:t>a</w:t>
      </w:r>
      <w:r>
        <w:rPr>
          <w:spacing w:val="-2"/>
        </w:rPr>
        <w:t xml:space="preserve"> </w:t>
      </w:r>
      <w:r>
        <w:t>timely</w:t>
      </w:r>
      <w:r>
        <w:rPr>
          <w:spacing w:val="-6"/>
        </w:rPr>
        <w:t xml:space="preserve"> </w:t>
      </w:r>
      <w:r>
        <w:t>manner.</w:t>
      </w:r>
      <w:r>
        <w:rPr>
          <w:spacing w:val="-4"/>
        </w:rPr>
        <w:t xml:space="preserve"> </w:t>
      </w:r>
      <w:r>
        <w:t>The</w:t>
      </w:r>
      <w:r>
        <w:rPr>
          <w:spacing w:val="-5"/>
        </w:rPr>
        <w:t xml:space="preserve"> </w:t>
      </w:r>
      <w:r>
        <w:t>school</w:t>
      </w:r>
      <w:r>
        <w:rPr>
          <w:spacing w:val="-2"/>
        </w:rPr>
        <w:t xml:space="preserve"> </w:t>
      </w:r>
      <w:r>
        <w:t>will</w:t>
      </w:r>
      <w:r>
        <w:rPr>
          <w:spacing w:val="-2"/>
        </w:rPr>
        <w:t xml:space="preserve"> </w:t>
      </w:r>
      <w:r>
        <w:t>complete</w:t>
      </w:r>
      <w:r>
        <w:rPr>
          <w:spacing w:val="-5"/>
        </w:rPr>
        <w:t xml:space="preserve"> </w:t>
      </w:r>
      <w:r>
        <w:t>the</w:t>
      </w:r>
      <w:r>
        <w:rPr>
          <w:spacing w:val="-2"/>
        </w:rPr>
        <w:t xml:space="preserve"> </w:t>
      </w:r>
      <w:r>
        <w:t>LSCP</w:t>
      </w:r>
      <w:r>
        <w:rPr>
          <w:spacing w:val="-3"/>
        </w:rPr>
        <w:t xml:space="preserve"> </w:t>
      </w:r>
      <w:r>
        <w:t>agency</w:t>
      </w:r>
      <w:r>
        <w:rPr>
          <w:spacing w:val="-3"/>
        </w:rPr>
        <w:t xml:space="preserve"> </w:t>
      </w:r>
      <w:r>
        <w:t>report ahead of each child protection conference.</w:t>
      </w:r>
    </w:p>
    <w:p w14:paraId="184D0509" w14:textId="77777777" w:rsidR="00DA7EC4" w:rsidRDefault="001B3BAF">
      <w:pPr>
        <w:pStyle w:val="ListParagraph"/>
        <w:numPr>
          <w:ilvl w:val="2"/>
          <w:numId w:val="31"/>
        </w:numPr>
        <w:tabs>
          <w:tab w:val="left" w:pos="732"/>
        </w:tabs>
        <w:spacing w:before="123"/>
        <w:ind w:left="732"/>
        <w:rPr>
          <w:rFonts w:ascii="Symbol" w:hAnsi="Symbol"/>
        </w:rPr>
      </w:pPr>
      <w:r>
        <w:t>The</w:t>
      </w:r>
      <w:r>
        <w:rPr>
          <w:spacing w:val="-9"/>
        </w:rPr>
        <w:t xml:space="preserve"> </w:t>
      </w:r>
      <w:r>
        <w:t>school</w:t>
      </w:r>
      <w:r>
        <w:rPr>
          <w:spacing w:val="-3"/>
        </w:rPr>
        <w:t xml:space="preserve"> </w:t>
      </w:r>
      <w:r>
        <w:t>escalates</w:t>
      </w:r>
      <w:r>
        <w:rPr>
          <w:spacing w:val="-5"/>
        </w:rPr>
        <w:t xml:space="preserve"> </w:t>
      </w:r>
      <w:r>
        <w:t>its</w:t>
      </w:r>
      <w:r>
        <w:rPr>
          <w:spacing w:val="-6"/>
        </w:rPr>
        <w:t xml:space="preserve"> </w:t>
      </w:r>
      <w:r>
        <w:t>concerns</w:t>
      </w:r>
      <w:r>
        <w:rPr>
          <w:spacing w:val="-3"/>
        </w:rPr>
        <w:t xml:space="preserve"> </w:t>
      </w:r>
      <w:r>
        <w:t>with</w:t>
      </w:r>
      <w:r>
        <w:rPr>
          <w:spacing w:val="-3"/>
        </w:rPr>
        <w:t xml:space="preserve"> </w:t>
      </w:r>
      <w:r>
        <w:t>other</w:t>
      </w:r>
      <w:r>
        <w:rPr>
          <w:spacing w:val="-4"/>
        </w:rPr>
        <w:t xml:space="preserve"> </w:t>
      </w:r>
      <w:r>
        <w:t>agencies</w:t>
      </w:r>
      <w:r>
        <w:rPr>
          <w:spacing w:val="-2"/>
        </w:rPr>
        <w:t xml:space="preserve"> </w:t>
      </w:r>
      <w:r>
        <w:t>when</w:t>
      </w:r>
      <w:r>
        <w:rPr>
          <w:spacing w:val="-5"/>
        </w:rPr>
        <w:t xml:space="preserve"> </w:t>
      </w:r>
      <w:r>
        <w:t>a</w:t>
      </w:r>
      <w:r>
        <w:rPr>
          <w:spacing w:val="-4"/>
        </w:rPr>
        <w:t xml:space="preserve"> </w:t>
      </w:r>
      <w:r>
        <w:t>child’s</w:t>
      </w:r>
      <w:r>
        <w:rPr>
          <w:spacing w:val="-2"/>
        </w:rPr>
        <w:t xml:space="preserve"> </w:t>
      </w:r>
      <w:r>
        <w:t>needs</w:t>
      </w:r>
      <w:r>
        <w:rPr>
          <w:spacing w:val="-3"/>
        </w:rPr>
        <w:t xml:space="preserve"> </w:t>
      </w:r>
      <w:r>
        <w:t>are</w:t>
      </w:r>
      <w:r>
        <w:rPr>
          <w:spacing w:val="-6"/>
        </w:rPr>
        <w:t xml:space="preserve"> </w:t>
      </w:r>
      <w:r>
        <w:t>not</w:t>
      </w:r>
      <w:r>
        <w:rPr>
          <w:spacing w:val="-3"/>
        </w:rPr>
        <w:t xml:space="preserve"> </w:t>
      </w:r>
      <w:r>
        <w:t>being</w:t>
      </w:r>
      <w:r>
        <w:rPr>
          <w:spacing w:val="-2"/>
        </w:rPr>
        <w:t xml:space="preserve"> </w:t>
      </w:r>
      <w:r>
        <w:rPr>
          <w:spacing w:val="-5"/>
        </w:rPr>
        <w:t>met</w:t>
      </w:r>
    </w:p>
    <w:p w14:paraId="5DC6E8E8" w14:textId="77777777" w:rsidR="00DA7EC4" w:rsidRDefault="001B3BAF">
      <w:pPr>
        <w:pStyle w:val="BodyText"/>
        <w:spacing w:before="116"/>
        <w:ind w:left="732"/>
      </w:pPr>
      <w:r>
        <w:t>following</w:t>
      </w:r>
      <w:r>
        <w:rPr>
          <w:spacing w:val="-9"/>
        </w:rPr>
        <w:t xml:space="preserve"> </w:t>
      </w:r>
      <w:r>
        <w:t>the</w:t>
      </w:r>
      <w:r>
        <w:rPr>
          <w:spacing w:val="-7"/>
        </w:rPr>
        <w:t xml:space="preserve"> </w:t>
      </w:r>
      <w:r>
        <w:t>Local</w:t>
      </w:r>
      <w:r>
        <w:rPr>
          <w:spacing w:val="-7"/>
        </w:rPr>
        <w:t xml:space="preserve"> </w:t>
      </w:r>
      <w:r>
        <w:t>Safeguarding</w:t>
      </w:r>
      <w:r>
        <w:rPr>
          <w:spacing w:val="-6"/>
        </w:rPr>
        <w:t xml:space="preserve"> </w:t>
      </w:r>
      <w:r>
        <w:t>Children</w:t>
      </w:r>
      <w:r>
        <w:rPr>
          <w:spacing w:val="-8"/>
        </w:rPr>
        <w:t xml:space="preserve"> </w:t>
      </w:r>
      <w:r>
        <w:t>Partnership</w:t>
      </w:r>
      <w:r>
        <w:rPr>
          <w:spacing w:val="-8"/>
        </w:rPr>
        <w:t xml:space="preserve"> </w:t>
      </w:r>
      <w:r>
        <w:t>Escalation</w:t>
      </w:r>
      <w:r>
        <w:rPr>
          <w:spacing w:val="-8"/>
        </w:rPr>
        <w:t xml:space="preserve"> </w:t>
      </w:r>
      <w:r>
        <w:t>and</w:t>
      </w:r>
      <w:r>
        <w:rPr>
          <w:spacing w:val="-8"/>
        </w:rPr>
        <w:t xml:space="preserve"> </w:t>
      </w:r>
      <w:r>
        <w:t>Resolution</w:t>
      </w:r>
      <w:r>
        <w:rPr>
          <w:spacing w:val="-8"/>
        </w:rPr>
        <w:t xml:space="preserve"> </w:t>
      </w:r>
      <w:r>
        <w:rPr>
          <w:spacing w:val="-2"/>
        </w:rPr>
        <w:t>Policy.</w:t>
      </w:r>
    </w:p>
    <w:p w14:paraId="32E206CA" w14:textId="77777777" w:rsidR="00DA7EC4" w:rsidRDefault="001B3BAF">
      <w:pPr>
        <w:pStyle w:val="ListParagraph"/>
        <w:numPr>
          <w:ilvl w:val="2"/>
          <w:numId w:val="31"/>
        </w:numPr>
        <w:tabs>
          <w:tab w:val="left" w:pos="732"/>
        </w:tabs>
        <w:spacing w:before="124"/>
        <w:ind w:left="732"/>
        <w:rPr>
          <w:rFonts w:ascii="Symbol" w:hAnsi="Symbol"/>
        </w:rPr>
      </w:pPr>
      <w:r>
        <w:t>All</w:t>
      </w:r>
      <w:r>
        <w:rPr>
          <w:spacing w:val="-6"/>
        </w:rPr>
        <w:t xml:space="preserve"> </w:t>
      </w:r>
      <w:r>
        <w:t>members</w:t>
      </w:r>
      <w:r>
        <w:rPr>
          <w:spacing w:val="-6"/>
        </w:rPr>
        <w:t xml:space="preserve"> </w:t>
      </w:r>
      <w:r>
        <w:t>of</w:t>
      </w:r>
      <w:r>
        <w:rPr>
          <w:spacing w:val="-4"/>
        </w:rPr>
        <w:t xml:space="preserve"> </w:t>
      </w:r>
      <w:r>
        <w:t>the</w:t>
      </w:r>
      <w:r>
        <w:rPr>
          <w:spacing w:val="-6"/>
        </w:rPr>
        <w:t xml:space="preserve"> </w:t>
      </w:r>
      <w:r>
        <w:t>safeguarding</w:t>
      </w:r>
      <w:r>
        <w:rPr>
          <w:spacing w:val="-3"/>
        </w:rPr>
        <w:t xml:space="preserve"> </w:t>
      </w:r>
      <w:r>
        <w:t>team</w:t>
      </w:r>
      <w:r>
        <w:rPr>
          <w:spacing w:val="-3"/>
        </w:rPr>
        <w:t xml:space="preserve"> </w:t>
      </w:r>
      <w:r>
        <w:t>have</w:t>
      </w:r>
      <w:r>
        <w:rPr>
          <w:spacing w:val="-4"/>
        </w:rPr>
        <w:t xml:space="preserve"> </w:t>
      </w:r>
      <w:r>
        <w:t>received</w:t>
      </w:r>
      <w:r>
        <w:rPr>
          <w:spacing w:val="-5"/>
        </w:rPr>
        <w:t xml:space="preserve"> </w:t>
      </w:r>
      <w:r>
        <w:t>appropriate</w:t>
      </w:r>
      <w:r>
        <w:rPr>
          <w:spacing w:val="-4"/>
        </w:rPr>
        <w:t xml:space="preserve"> </w:t>
      </w:r>
      <w:r>
        <w:t>training;</w:t>
      </w:r>
      <w:r>
        <w:rPr>
          <w:spacing w:val="-4"/>
        </w:rPr>
        <w:t xml:space="preserve"> </w:t>
      </w:r>
      <w:r>
        <w:t>that</w:t>
      </w:r>
      <w:r>
        <w:rPr>
          <w:spacing w:val="-4"/>
        </w:rPr>
        <w:t xml:space="preserve"> </w:t>
      </w:r>
      <w:r>
        <w:t>all</w:t>
      </w:r>
      <w:r>
        <w:rPr>
          <w:spacing w:val="-4"/>
        </w:rPr>
        <w:t xml:space="preserve"> </w:t>
      </w:r>
      <w:r>
        <w:t>referrals</w:t>
      </w:r>
      <w:r>
        <w:rPr>
          <w:spacing w:val="-6"/>
        </w:rPr>
        <w:t xml:space="preserve"> </w:t>
      </w:r>
      <w:r>
        <w:t>made</w:t>
      </w:r>
      <w:r>
        <w:rPr>
          <w:spacing w:val="-3"/>
        </w:rPr>
        <w:t xml:space="preserve"> </w:t>
      </w:r>
      <w:r>
        <w:rPr>
          <w:spacing w:val="-5"/>
        </w:rPr>
        <w:t>are</w:t>
      </w:r>
    </w:p>
    <w:p w14:paraId="242B4C8D" w14:textId="77777777" w:rsidR="00DA7EC4" w:rsidRDefault="001B3BAF">
      <w:pPr>
        <w:pStyle w:val="BodyText"/>
        <w:spacing w:before="116"/>
        <w:ind w:left="732" w:right="410"/>
      </w:pPr>
      <w:r>
        <w:t>quality</w:t>
      </w:r>
      <w:r>
        <w:rPr>
          <w:spacing w:val="-4"/>
        </w:rPr>
        <w:t xml:space="preserve"> </w:t>
      </w:r>
      <w:r>
        <w:t>assured</w:t>
      </w:r>
      <w:r>
        <w:rPr>
          <w:spacing w:val="-3"/>
        </w:rPr>
        <w:t xml:space="preserve"> </w:t>
      </w:r>
      <w:r>
        <w:t>and</w:t>
      </w:r>
      <w:r>
        <w:rPr>
          <w:spacing w:val="-4"/>
        </w:rPr>
        <w:t xml:space="preserve"> </w:t>
      </w:r>
      <w:r>
        <w:t>that</w:t>
      </w:r>
      <w:r>
        <w:rPr>
          <w:spacing w:val="-3"/>
        </w:rPr>
        <w:t xml:space="preserve"> </w:t>
      </w:r>
      <w:r>
        <w:t>regular</w:t>
      </w:r>
      <w:r>
        <w:rPr>
          <w:spacing w:val="-3"/>
        </w:rPr>
        <w:t xml:space="preserve"> </w:t>
      </w:r>
      <w:r>
        <w:t>safeguarding</w:t>
      </w:r>
      <w:r>
        <w:rPr>
          <w:spacing w:val="-2"/>
        </w:rPr>
        <w:t xml:space="preserve"> </w:t>
      </w:r>
      <w:r>
        <w:t>supervision</w:t>
      </w:r>
      <w:r>
        <w:rPr>
          <w:spacing w:val="-4"/>
        </w:rPr>
        <w:t xml:space="preserve"> </w:t>
      </w:r>
      <w:r>
        <w:t>is</w:t>
      </w:r>
      <w:r>
        <w:rPr>
          <w:spacing w:val="-2"/>
        </w:rPr>
        <w:t xml:space="preserve"> </w:t>
      </w:r>
      <w:r>
        <w:t>provided</w:t>
      </w:r>
      <w:r>
        <w:rPr>
          <w:spacing w:val="-3"/>
        </w:rPr>
        <w:t xml:space="preserve"> </w:t>
      </w:r>
      <w:r>
        <w:t>to</w:t>
      </w:r>
      <w:r>
        <w:rPr>
          <w:spacing w:val="-3"/>
        </w:rPr>
        <w:t xml:space="preserve"> </w:t>
      </w:r>
      <w:r>
        <w:t>the</w:t>
      </w:r>
      <w:r>
        <w:rPr>
          <w:spacing w:val="-6"/>
        </w:rPr>
        <w:t xml:space="preserve"> </w:t>
      </w:r>
      <w:r>
        <w:t>safeguarding</w:t>
      </w:r>
      <w:r>
        <w:rPr>
          <w:spacing w:val="-2"/>
        </w:rPr>
        <w:t xml:space="preserve"> </w:t>
      </w:r>
      <w:r>
        <w:t>team</w:t>
      </w:r>
      <w:r>
        <w:rPr>
          <w:spacing w:val="-2"/>
        </w:rPr>
        <w:t xml:space="preserve"> </w:t>
      </w:r>
      <w:r>
        <w:t>to monitor all decisions and actions taken alongside the well-being of each team member.</w:t>
      </w:r>
    </w:p>
    <w:p w14:paraId="2C24768B" w14:textId="77777777" w:rsidR="00DA7EC4" w:rsidRDefault="001B3BAF">
      <w:pPr>
        <w:pStyle w:val="ListParagraph"/>
        <w:numPr>
          <w:ilvl w:val="2"/>
          <w:numId w:val="31"/>
        </w:numPr>
        <w:tabs>
          <w:tab w:val="left" w:pos="732"/>
        </w:tabs>
        <w:spacing w:before="123" w:line="345" w:lineRule="auto"/>
        <w:ind w:left="732" w:right="550"/>
        <w:rPr>
          <w:rFonts w:ascii="Symbol" w:hAnsi="Symbol"/>
        </w:rPr>
      </w:pPr>
      <w:r>
        <w:t>All</w:t>
      </w:r>
      <w:r>
        <w:rPr>
          <w:spacing w:val="-1"/>
        </w:rPr>
        <w:t xml:space="preserve"> </w:t>
      </w:r>
      <w:r>
        <w:t>staff</w:t>
      </w:r>
      <w:r>
        <w:rPr>
          <w:spacing w:val="-1"/>
        </w:rPr>
        <w:t xml:space="preserve"> </w:t>
      </w:r>
      <w:r>
        <w:t>read</w:t>
      </w:r>
      <w:r>
        <w:rPr>
          <w:spacing w:val="-1"/>
        </w:rPr>
        <w:t xml:space="preserve"> </w:t>
      </w:r>
      <w:r>
        <w:t>and</w:t>
      </w:r>
      <w:r>
        <w:rPr>
          <w:spacing w:val="-2"/>
        </w:rPr>
        <w:t xml:space="preserve"> </w:t>
      </w:r>
      <w:r>
        <w:t>understand</w:t>
      </w:r>
      <w:r>
        <w:rPr>
          <w:spacing w:val="-2"/>
        </w:rPr>
        <w:t xml:space="preserve"> </w:t>
      </w:r>
      <w:r>
        <w:t>part</w:t>
      </w:r>
      <w:r>
        <w:rPr>
          <w:spacing w:val="-2"/>
        </w:rPr>
        <w:t xml:space="preserve"> </w:t>
      </w:r>
      <w:r>
        <w:t>1</w:t>
      </w:r>
      <w:r>
        <w:rPr>
          <w:spacing w:val="-1"/>
        </w:rPr>
        <w:t xml:space="preserve"> </w:t>
      </w:r>
      <w:r>
        <w:t>and</w:t>
      </w:r>
      <w:r>
        <w:rPr>
          <w:spacing w:val="-2"/>
        </w:rPr>
        <w:t xml:space="preserve"> </w:t>
      </w:r>
      <w:r>
        <w:t>Annex B</w:t>
      </w:r>
      <w:r>
        <w:rPr>
          <w:spacing w:val="-3"/>
        </w:rPr>
        <w:t xml:space="preserve"> </w:t>
      </w:r>
      <w:r>
        <w:t>of</w:t>
      </w:r>
      <w:r>
        <w:rPr>
          <w:spacing w:val="-4"/>
        </w:rPr>
        <w:t xml:space="preserve"> </w:t>
      </w:r>
      <w:r>
        <w:t>the</w:t>
      </w:r>
      <w:r>
        <w:rPr>
          <w:spacing w:val="-1"/>
        </w:rPr>
        <w:t xml:space="preserve"> </w:t>
      </w:r>
      <w:r>
        <w:t>DfE</w:t>
      </w:r>
      <w:r>
        <w:rPr>
          <w:spacing w:val="-1"/>
        </w:rPr>
        <w:t xml:space="preserve"> </w:t>
      </w:r>
      <w:r>
        <w:t>(2024)</w:t>
      </w:r>
      <w:r>
        <w:rPr>
          <w:spacing w:val="-2"/>
        </w:rPr>
        <w:t xml:space="preserve"> </w:t>
      </w:r>
      <w:r>
        <w:t>guidance</w:t>
      </w:r>
      <w:r>
        <w:rPr>
          <w:spacing w:val="-4"/>
        </w:rPr>
        <w:t xml:space="preserve"> </w:t>
      </w:r>
      <w:r>
        <w:t>Keeping Children</w:t>
      </w:r>
      <w:r>
        <w:rPr>
          <w:spacing w:val="-2"/>
        </w:rPr>
        <w:t xml:space="preserve"> </w:t>
      </w:r>
      <w:r>
        <w:t>Safe</w:t>
      </w:r>
      <w:r>
        <w:rPr>
          <w:spacing w:val="-1"/>
        </w:rPr>
        <w:t xml:space="preserve"> </w:t>
      </w:r>
      <w:r>
        <w:t>in Education and make available to them other key documents and guidance.</w:t>
      </w:r>
    </w:p>
    <w:p w14:paraId="0DE48A9D" w14:textId="77777777" w:rsidR="00DA7EC4" w:rsidRDefault="001B3BAF">
      <w:pPr>
        <w:pStyle w:val="ListParagraph"/>
        <w:numPr>
          <w:ilvl w:val="2"/>
          <w:numId w:val="31"/>
        </w:numPr>
        <w:tabs>
          <w:tab w:val="left" w:pos="732"/>
        </w:tabs>
        <w:spacing w:before="8"/>
        <w:ind w:left="732"/>
        <w:rPr>
          <w:rFonts w:ascii="Symbol" w:hAnsi="Symbol"/>
        </w:rPr>
      </w:pPr>
      <w:r>
        <w:t>Encourage</w:t>
      </w:r>
      <w:r>
        <w:rPr>
          <w:spacing w:val="-7"/>
        </w:rPr>
        <w:t xml:space="preserve"> </w:t>
      </w:r>
      <w:r>
        <w:t>a</w:t>
      </w:r>
      <w:r>
        <w:rPr>
          <w:spacing w:val="-4"/>
        </w:rPr>
        <w:t xml:space="preserve"> </w:t>
      </w:r>
      <w:r>
        <w:t>culture</w:t>
      </w:r>
      <w:r>
        <w:rPr>
          <w:spacing w:val="-8"/>
        </w:rPr>
        <w:t xml:space="preserve"> </w:t>
      </w:r>
      <w:r>
        <w:t>of</w:t>
      </w:r>
      <w:r>
        <w:rPr>
          <w:spacing w:val="-4"/>
        </w:rPr>
        <w:t xml:space="preserve"> </w:t>
      </w:r>
      <w:r>
        <w:t>listening</w:t>
      </w:r>
      <w:r>
        <w:rPr>
          <w:spacing w:val="-4"/>
        </w:rPr>
        <w:t xml:space="preserve"> </w:t>
      </w:r>
      <w:r>
        <w:t>and</w:t>
      </w:r>
      <w:r>
        <w:rPr>
          <w:spacing w:val="-6"/>
        </w:rPr>
        <w:t xml:space="preserve"> </w:t>
      </w:r>
      <w:r>
        <w:t>taking</w:t>
      </w:r>
      <w:r>
        <w:rPr>
          <w:spacing w:val="-3"/>
        </w:rPr>
        <w:t xml:space="preserve"> </w:t>
      </w:r>
      <w:r>
        <w:t>account</w:t>
      </w:r>
      <w:r>
        <w:rPr>
          <w:spacing w:val="-8"/>
        </w:rPr>
        <w:t xml:space="preserve"> </w:t>
      </w:r>
      <w:r>
        <w:t>of</w:t>
      </w:r>
      <w:r>
        <w:rPr>
          <w:spacing w:val="-5"/>
        </w:rPr>
        <w:t xml:space="preserve"> </w:t>
      </w:r>
      <w:r>
        <w:t>children’s</w:t>
      </w:r>
      <w:r>
        <w:rPr>
          <w:spacing w:val="-3"/>
        </w:rPr>
        <w:t xml:space="preserve"> </w:t>
      </w:r>
      <w:r>
        <w:t>wishes</w:t>
      </w:r>
      <w:r>
        <w:rPr>
          <w:spacing w:val="-4"/>
        </w:rPr>
        <w:t xml:space="preserve"> </w:t>
      </w:r>
      <w:r>
        <w:t>and</w:t>
      </w:r>
      <w:r>
        <w:rPr>
          <w:spacing w:val="-5"/>
        </w:rPr>
        <w:t xml:space="preserve"> </w:t>
      </w:r>
      <w:r>
        <w:t>feelings,</w:t>
      </w:r>
      <w:r>
        <w:rPr>
          <w:spacing w:val="-5"/>
        </w:rPr>
        <w:t xml:space="preserve"> </w:t>
      </w:r>
      <w:r>
        <w:t>among</w:t>
      </w:r>
      <w:r>
        <w:rPr>
          <w:spacing w:val="-4"/>
        </w:rPr>
        <w:t xml:space="preserve"> </w:t>
      </w:r>
      <w:r>
        <w:t>all</w:t>
      </w:r>
      <w:r>
        <w:rPr>
          <w:spacing w:val="-7"/>
        </w:rPr>
        <w:t xml:space="preserve"> </w:t>
      </w:r>
      <w:r>
        <w:rPr>
          <w:spacing w:val="-2"/>
        </w:rPr>
        <w:t>staff,</w:t>
      </w:r>
    </w:p>
    <w:p w14:paraId="13A673E4" w14:textId="77777777" w:rsidR="00DA7EC4" w:rsidRDefault="001B3BAF">
      <w:pPr>
        <w:pStyle w:val="BodyText"/>
        <w:spacing w:before="119"/>
        <w:ind w:left="732"/>
      </w:pPr>
      <w:r>
        <w:t>and</w:t>
      </w:r>
      <w:r>
        <w:rPr>
          <w:spacing w:val="-5"/>
        </w:rPr>
        <w:t xml:space="preserve"> </w:t>
      </w:r>
      <w:r>
        <w:t>in</w:t>
      </w:r>
      <w:r>
        <w:rPr>
          <w:spacing w:val="-3"/>
        </w:rPr>
        <w:t xml:space="preserve"> </w:t>
      </w:r>
      <w:r>
        <w:t>any</w:t>
      </w:r>
      <w:r>
        <w:rPr>
          <w:spacing w:val="-4"/>
        </w:rPr>
        <w:t xml:space="preserve"> </w:t>
      </w:r>
      <w:r>
        <w:t>measures</w:t>
      </w:r>
      <w:r>
        <w:rPr>
          <w:spacing w:val="-1"/>
        </w:rPr>
        <w:t xml:space="preserve"> </w:t>
      </w:r>
      <w:r>
        <w:t>the</w:t>
      </w:r>
      <w:r>
        <w:rPr>
          <w:spacing w:val="-1"/>
        </w:rPr>
        <w:t xml:space="preserve"> </w:t>
      </w:r>
      <w:r>
        <w:t>school</w:t>
      </w:r>
      <w:r>
        <w:rPr>
          <w:spacing w:val="-2"/>
        </w:rPr>
        <w:t xml:space="preserve"> </w:t>
      </w:r>
      <w:r>
        <w:t>may</w:t>
      </w:r>
      <w:r>
        <w:rPr>
          <w:spacing w:val="-3"/>
        </w:rPr>
        <w:t xml:space="preserve"> </w:t>
      </w:r>
      <w:r>
        <w:t>put</w:t>
      </w:r>
      <w:r>
        <w:rPr>
          <w:spacing w:val="-2"/>
        </w:rPr>
        <w:t xml:space="preserve"> </w:t>
      </w:r>
      <w:r>
        <w:t>in</w:t>
      </w:r>
      <w:r>
        <w:rPr>
          <w:spacing w:val="-2"/>
        </w:rPr>
        <w:t xml:space="preserve"> </w:t>
      </w:r>
      <w:r>
        <w:t>place</w:t>
      </w:r>
      <w:r>
        <w:rPr>
          <w:spacing w:val="-2"/>
        </w:rPr>
        <w:t xml:space="preserve"> </w:t>
      </w:r>
      <w:r>
        <w:t>to</w:t>
      </w:r>
      <w:r>
        <w:rPr>
          <w:spacing w:val="-5"/>
        </w:rPr>
        <w:t xml:space="preserve"> </w:t>
      </w:r>
      <w:r>
        <w:t>protect</w:t>
      </w:r>
      <w:r>
        <w:rPr>
          <w:spacing w:val="-3"/>
        </w:rPr>
        <w:t xml:space="preserve"> </w:t>
      </w:r>
      <w:r>
        <w:t>them;</w:t>
      </w:r>
      <w:r>
        <w:rPr>
          <w:spacing w:val="-2"/>
        </w:rPr>
        <w:t xml:space="preserve"> </w:t>
      </w:r>
      <w:r>
        <w:rPr>
          <w:spacing w:val="-5"/>
        </w:rPr>
        <w:t>and</w:t>
      </w:r>
    </w:p>
    <w:p w14:paraId="73B8B6E9" w14:textId="77777777" w:rsidR="00DA7EC4" w:rsidRDefault="001B3BAF">
      <w:pPr>
        <w:pStyle w:val="BodyText"/>
        <w:spacing w:before="119" w:line="352" w:lineRule="auto"/>
        <w:ind w:left="732"/>
      </w:pPr>
      <w:r>
        <w:t>Understand</w:t>
      </w:r>
      <w:r>
        <w:rPr>
          <w:spacing w:val="-3"/>
        </w:rPr>
        <w:t xml:space="preserve"> </w:t>
      </w:r>
      <w:r>
        <w:t>the</w:t>
      </w:r>
      <w:r>
        <w:rPr>
          <w:spacing w:val="-2"/>
        </w:rPr>
        <w:t xml:space="preserve"> </w:t>
      </w:r>
      <w:r>
        <w:t>difficulties</w:t>
      </w:r>
      <w:r>
        <w:rPr>
          <w:spacing w:val="-1"/>
        </w:rPr>
        <w:t xml:space="preserve"> </w:t>
      </w:r>
      <w:r>
        <w:t>that</w:t>
      </w:r>
      <w:r>
        <w:rPr>
          <w:spacing w:val="-3"/>
        </w:rPr>
        <w:t xml:space="preserve"> </w:t>
      </w:r>
      <w:r>
        <w:t>children</w:t>
      </w:r>
      <w:r>
        <w:rPr>
          <w:spacing w:val="-3"/>
        </w:rPr>
        <w:t xml:space="preserve"> </w:t>
      </w:r>
      <w:r>
        <w:t>may</w:t>
      </w:r>
      <w:r>
        <w:rPr>
          <w:spacing w:val="-3"/>
        </w:rPr>
        <w:t xml:space="preserve"> </w:t>
      </w:r>
      <w:r>
        <w:t>have</w:t>
      </w:r>
      <w:r>
        <w:rPr>
          <w:spacing w:val="-2"/>
        </w:rPr>
        <w:t xml:space="preserve"> </w:t>
      </w:r>
      <w:r>
        <w:t>in</w:t>
      </w:r>
      <w:r>
        <w:rPr>
          <w:spacing w:val="-3"/>
        </w:rPr>
        <w:t xml:space="preserve"> </w:t>
      </w:r>
      <w:r>
        <w:t>approaching</w:t>
      </w:r>
      <w:r>
        <w:rPr>
          <w:spacing w:val="-1"/>
        </w:rPr>
        <w:t xml:space="preserve"> </w:t>
      </w:r>
      <w:r>
        <w:t>staff</w:t>
      </w:r>
      <w:r>
        <w:rPr>
          <w:spacing w:val="-2"/>
        </w:rPr>
        <w:t xml:space="preserve"> </w:t>
      </w:r>
      <w:r>
        <w:t>about</w:t>
      </w:r>
      <w:r>
        <w:rPr>
          <w:spacing w:val="-5"/>
        </w:rPr>
        <w:t xml:space="preserve"> </w:t>
      </w:r>
      <w:r>
        <w:t>their</w:t>
      </w:r>
      <w:r>
        <w:rPr>
          <w:spacing w:val="-5"/>
        </w:rPr>
        <w:t xml:space="preserve"> </w:t>
      </w:r>
      <w:r>
        <w:t>circumstances</w:t>
      </w:r>
      <w:r>
        <w:rPr>
          <w:spacing w:val="-1"/>
        </w:rPr>
        <w:t xml:space="preserve"> </w:t>
      </w:r>
      <w:r>
        <w:t>and consider how to build trusting relationships which facilitate communication.</w:t>
      </w:r>
    </w:p>
    <w:p w14:paraId="104DF49F" w14:textId="77777777" w:rsidR="00DA7EC4" w:rsidRDefault="001B3BAF">
      <w:pPr>
        <w:pStyle w:val="ListParagraph"/>
        <w:numPr>
          <w:ilvl w:val="2"/>
          <w:numId w:val="31"/>
        </w:numPr>
        <w:tabs>
          <w:tab w:val="left" w:pos="732"/>
        </w:tabs>
        <w:spacing w:line="249" w:lineRule="auto"/>
        <w:ind w:left="732" w:right="478"/>
        <w:rPr>
          <w:rFonts w:ascii="Symbol" w:hAnsi="Symbol"/>
        </w:rPr>
      </w:pPr>
      <w:r>
        <w:t>Ensure</w:t>
      </w:r>
      <w:r>
        <w:rPr>
          <w:spacing w:val="-2"/>
        </w:rPr>
        <w:t xml:space="preserve"> </w:t>
      </w:r>
      <w:r>
        <w:t>the</w:t>
      </w:r>
      <w:r>
        <w:rPr>
          <w:spacing w:val="-2"/>
        </w:rPr>
        <w:t xml:space="preserve"> </w:t>
      </w:r>
      <w:r>
        <w:t>child</w:t>
      </w:r>
      <w:r>
        <w:rPr>
          <w:spacing w:val="-3"/>
        </w:rPr>
        <w:t xml:space="preserve"> </w:t>
      </w:r>
      <w:r>
        <w:t>protection</w:t>
      </w:r>
      <w:r>
        <w:rPr>
          <w:spacing w:val="-3"/>
        </w:rPr>
        <w:t xml:space="preserve"> </w:t>
      </w:r>
      <w:r>
        <w:t>policy</w:t>
      </w:r>
      <w:r>
        <w:rPr>
          <w:spacing w:val="-3"/>
        </w:rPr>
        <w:t xml:space="preserve"> </w:t>
      </w:r>
      <w:r>
        <w:t>is</w:t>
      </w:r>
      <w:r>
        <w:rPr>
          <w:spacing w:val="-1"/>
        </w:rPr>
        <w:t xml:space="preserve"> </w:t>
      </w:r>
      <w:r>
        <w:t>available</w:t>
      </w:r>
      <w:r>
        <w:rPr>
          <w:spacing w:val="-2"/>
        </w:rPr>
        <w:t xml:space="preserve"> </w:t>
      </w:r>
      <w:r>
        <w:t>publicly</w:t>
      </w:r>
      <w:r>
        <w:rPr>
          <w:spacing w:val="-3"/>
        </w:rPr>
        <w:t xml:space="preserve"> </w:t>
      </w:r>
      <w:r>
        <w:t>and</w:t>
      </w:r>
      <w:r>
        <w:rPr>
          <w:spacing w:val="-3"/>
        </w:rPr>
        <w:t xml:space="preserve"> </w:t>
      </w:r>
      <w:r>
        <w:t>parents</w:t>
      </w:r>
      <w:r>
        <w:rPr>
          <w:spacing w:val="-2"/>
        </w:rPr>
        <w:t xml:space="preserve"> </w:t>
      </w:r>
      <w:r>
        <w:t>know</w:t>
      </w:r>
      <w:r>
        <w:rPr>
          <w:spacing w:val="-3"/>
        </w:rPr>
        <w:t xml:space="preserve"> </w:t>
      </w:r>
      <w:r>
        <w:t>referrals</w:t>
      </w:r>
      <w:r>
        <w:rPr>
          <w:spacing w:val="-4"/>
        </w:rPr>
        <w:t xml:space="preserve"> </w:t>
      </w:r>
      <w:r>
        <w:t>may</w:t>
      </w:r>
      <w:r>
        <w:rPr>
          <w:spacing w:val="-3"/>
        </w:rPr>
        <w:t xml:space="preserve"> </w:t>
      </w:r>
      <w:r>
        <w:t>be</w:t>
      </w:r>
      <w:r>
        <w:rPr>
          <w:spacing w:val="-2"/>
        </w:rPr>
        <w:t xml:space="preserve"> </w:t>
      </w:r>
      <w:r>
        <w:t>made</w:t>
      </w:r>
      <w:r>
        <w:rPr>
          <w:spacing w:val="-2"/>
        </w:rPr>
        <w:t xml:space="preserve"> </w:t>
      </w:r>
      <w:r>
        <w:t>about suspected abuse, neglect, exploitation and the role of the school or college in this.</w:t>
      </w:r>
    </w:p>
    <w:p w14:paraId="19AE2180" w14:textId="77777777" w:rsidR="00DA7EC4" w:rsidRDefault="00DA7EC4">
      <w:pPr>
        <w:pStyle w:val="BodyText"/>
        <w:spacing w:before="107"/>
        <w:ind w:left="0"/>
      </w:pPr>
    </w:p>
    <w:p w14:paraId="4847E5A5" w14:textId="77777777" w:rsidR="00DA7EC4" w:rsidRDefault="001B3BAF">
      <w:pPr>
        <w:pStyle w:val="BodyText"/>
        <w:ind w:left="372"/>
      </w:pPr>
      <w:r>
        <w:t>The</w:t>
      </w:r>
      <w:r>
        <w:rPr>
          <w:spacing w:val="-5"/>
        </w:rPr>
        <w:t xml:space="preserve"> </w:t>
      </w:r>
      <w:r>
        <w:t>full</w:t>
      </w:r>
      <w:r>
        <w:rPr>
          <w:spacing w:val="-3"/>
        </w:rPr>
        <w:t xml:space="preserve"> </w:t>
      </w:r>
      <w:r>
        <w:t>responsibilities</w:t>
      </w:r>
      <w:r>
        <w:rPr>
          <w:spacing w:val="-2"/>
        </w:rPr>
        <w:t xml:space="preserve"> </w:t>
      </w:r>
      <w:r>
        <w:t>of</w:t>
      </w:r>
      <w:r>
        <w:rPr>
          <w:spacing w:val="-6"/>
        </w:rPr>
        <w:t xml:space="preserve"> </w:t>
      </w:r>
      <w:r>
        <w:t>the</w:t>
      </w:r>
      <w:r>
        <w:rPr>
          <w:spacing w:val="-2"/>
        </w:rPr>
        <w:t xml:space="preserve"> </w:t>
      </w:r>
      <w:r>
        <w:t>DSL</w:t>
      </w:r>
      <w:r>
        <w:rPr>
          <w:spacing w:val="-4"/>
        </w:rPr>
        <w:t xml:space="preserve"> </w:t>
      </w:r>
      <w:r>
        <w:t>and</w:t>
      </w:r>
      <w:r>
        <w:rPr>
          <w:spacing w:val="-2"/>
        </w:rPr>
        <w:t xml:space="preserve"> </w:t>
      </w:r>
      <w:r>
        <w:t>deputy</w:t>
      </w:r>
      <w:r>
        <w:rPr>
          <w:spacing w:val="-5"/>
        </w:rPr>
        <w:t xml:space="preserve"> </w:t>
      </w:r>
      <w:r>
        <w:t>are</w:t>
      </w:r>
      <w:r>
        <w:rPr>
          <w:spacing w:val="-3"/>
        </w:rPr>
        <w:t xml:space="preserve"> </w:t>
      </w:r>
      <w:r>
        <w:t>set</w:t>
      </w:r>
      <w:r>
        <w:rPr>
          <w:spacing w:val="-2"/>
        </w:rPr>
        <w:t xml:space="preserve"> </w:t>
      </w:r>
      <w:r>
        <w:t>out</w:t>
      </w:r>
      <w:r>
        <w:rPr>
          <w:spacing w:val="-3"/>
        </w:rPr>
        <w:t xml:space="preserve"> </w:t>
      </w:r>
      <w:r>
        <w:t>in</w:t>
      </w:r>
      <w:r>
        <w:rPr>
          <w:spacing w:val="-4"/>
        </w:rPr>
        <w:t xml:space="preserve"> </w:t>
      </w:r>
      <w:r>
        <w:t>their</w:t>
      </w:r>
      <w:r>
        <w:rPr>
          <w:spacing w:val="-4"/>
        </w:rPr>
        <w:t xml:space="preserve"> </w:t>
      </w:r>
      <w:r>
        <w:t>job</w:t>
      </w:r>
      <w:r>
        <w:rPr>
          <w:spacing w:val="-4"/>
        </w:rPr>
        <w:t xml:space="preserve"> </w:t>
      </w:r>
      <w:r>
        <w:rPr>
          <w:spacing w:val="-2"/>
        </w:rPr>
        <w:t>description.</w:t>
      </w:r>
    </w:p>
    <w:p w14:paraId="0941C2FC" w14:textId="77777777" w:rsidR="00DA7EC4" w:rsidRDefault="00DA7EC4">
      <w:pPr>
        <w:pStyle w:val="BodyText"/>
        <w:spacing w:before="142"/>
        <w:ind w:left="0"/>
      </w:pPr>
    </w:p>
    <w:p w14:paraId="3AE2016F" w14:textId="77777777" w:rsidR="00DA7EC4" w:rsidRDefault="001B3BAF">
      <w:pPr>
        <w:pStyle w:val="Heading3"/>
        <w:numPr>
          <w:ilvl w:val="1"/>
          <w:numId w:val="31"/>
        </w:numPr>
        <w:tabs>
          <w:tab w:val="left" w:pos="731"/>
        </w:tabs>
        <w:ind w:left="731" w:hanging="388"/>
        <w:jc w:val="left"/>
      </w:pPr>
      <w:r>
        <w:t>The</w:t>
      </w:r>
      <w:r>
        <w:rPr>
          <w:spacing w:val="-6"/>
        </w:rPr>
        <w:t xml:space="preserve"> </w:t>
      </w:r>
      <w:r>
        <w:t>Governing</w:t>
      </w:r>
      <w:r>
        <w:rPr>
          <w:spacing w:val="-1"/>
        </w:rPr>
        <w:t xml:space="preserve"> </w:t>
      </w:r>
      <w:r>
        <w:rPr>
          <w:spacing w:val="-4"/>
        </w:rPr>
        <w:t>Body</w:t>
      </w:r>
    </w:p>
    <w:p w14:paraId="0B5DC888" w14:textId="77777777" w:rsidR="00DA7EC4" w:rsidRDefault="00DA7EC4">
      <w:pPr>
        <w:pStyle w:val="Heading3"/>
        <w:sectPr w:rsidR="00DA7EC4">
          <w:footerReference w:type="default" r:id="rId79"/>
          <w:pgSz w:w="11910" w:h="16840"/>
          <w:pgMar w:top="620" w:right="425" w:bottom="1800" w:left="708" w:header="0" w:footer="1619" w:gutter="0"/>
          <w:cols w:space="720"/>
        </w:sectPr>
      </w:pPr>
    </w:p>
    <w:p w14:paraId="27E2CEA4" w14:textId="77777777" w:rsidR="00DA7EC4" w:rsidRDefault="001B3BAF">
      <w:pPr>
        <w:pStyle w:val="BodyText"/>
        <w:spacing w:before="78"/>
      </w:pPr>
      <w:r>
        <w:lastRenderedPageBreak/>
        <w:t>The</w:t>
      </w:r>
      <w:r>
        <w:rPr>
          <w:spacing w:val="-4"/>
        </w:rPr>
        <w:t xml:space="preserve"> </w:t>
      </w:r>
      <w:r>
        <w:t>Governing</w:t>
      </w:r>
      <w:r>
        <w:rPr>
          <w:spacing w:val="-3"/>
        </w:rPr>
        <w:t xml:space="preserve"> </w:t>
      </w:r>
      <w:r>
        <w:t>Body</w:t>
      </w:r>
      <w:r>
        <w:rPr>
          <w:spacing w:val="-6"/>
        </w:rPr>
        <w:t xml:space="preserve"> </w:t>
      </w:r>
      <w:r>
        <w:rPr>
          <w:spacing w:val="-2"/>
        </w:rPr>
        <w:t>will:</w:t>
      </w:r>
    </w:p>
    <w:p w14:paraId="431E3D20" w14:textId="77777777" w:rsidR="00DA7EC4" w:rsidRDefault="00DA7EC4">
      <w:pPr>
        <w:pStyle w:val="BodyText"/>
        <w:ind w:left="0"/>
      </w:pPr>
    </w:p>
    <w:p w14:paraId="7A1BBC67" w14:textId="77777777" w:rsidR="00DA7EC4" w:rsidRDefault="001B3BAF">
      <w:pPr>
        <w:pStyle w:val="BodyText"/>
      </w:pPr>
      <w:r>
        <w:t>Facilitate</w:t>
      </w:r>
      <w:r>
        <w:rPr>
          <w:spacing w:val="-2"/>
        </w:rPr>
        <w:t xml:space="preserve"> </w:t>
      </w:r>
      <w:r>
        <w:t>a</w:t>
      </w:r>
      <w:r>
        <w:rPr>
          <w:spacing w:val="-3"/>
        </w:rPr>
        <w:t xml:space="preserve"> </w:t>
      </w:r>
      <w:r>
        <w:t>whole-school</w:t>
      </w:r>
      <w:r>
        <w:rPr>
          <w:spacing w:val="-5"/>
        </w:rPr>
        <w:t xml:space="preserve"> </w:t>
      </w:r>
      <w:r>
        <w:t>approach</w:t>
      </w:r>
      <w:r>
        <w:rPr>
          <w:spacing w:val="-2"/>
        </w:rPr>
        <w:t xml:space="preserve"> </w:t>
      </w:r>
      <w:r>
        <w:t>to</w:t>
      </w:r>
      <w:r>
        <w:rPr>
          <w:spacing w:val="-2"/>
        </w:rPr>
        <w:t xml:space="preserve"> </w:t>
      </w:r>
      <w:r>
        <w:t>safeguarding,</w:t>
      </w:r>
      <w:r>
        <w:rPr>
          <w:spacing w:val="-4"/>
        </w:rPr>
        <w:t xml:space="preserve"> </w:t>
      </w:r>
      <w:r>
        <w:t>ensuring</w:t>
      </w:r>
      <w:r>
        <w:rPr>
          <w:spacing w:val="-1"/>
        </w:rPr>
        <w:t xml:space="preserve"> </w:t>
      </w:r>
      <w:r>
        <w:t>that</w:t>
      </w:r>
      <w:r>
        <w:rPr>
          <w:spacing w:val="-2"/>
        </w:rPr>
        <w:t xml:space="preserve"> </w:t>
      </w:r>
      <w:r>
        <w:t>safeguarding</w:t>
      </w:r>
      <w:r>
        <w:rPr>
          <w:spacing w:val="-1"/>
        </w:rPr>
        <w:t xml:space="preserve"> </w:t>
      </w:r>
      <w:r>
        <w:t>and</w:t>
      </w:r>
      <w:r>
        <w:rPr>
          <w:spacing w:val="-3"/>
        </w:rPr>
        <w:t xml:space="preserve"> </w:t>
      </w:r>
      <w:r>
        <w:t>child</w:t>
      </w:r>
      <w:r>
        <w:rPr>
          <w:spacing w:val="-2"/>
        </w:rPr>
        <w:t xml:space="preserve"> </w:t>
      </w:r>
      <w:r>
        <w:t>protection</w:t>
      </w:r>
      <w:r>
        <w:rPr>
          <w:spacing w:val="-3"/>
        </w:rPr>
        <w:t xml:space="preserve"> </w:t>
      </w:r>
      <w:r>
        <w:t>are</w:t>
      </w:r>
      <w:r>
        <w:rPr>
          <w:spacing w:val="-2"/>
        </w:rPr>
        <w:t xml:space="preserve"> </w:t>
      </w:r>
      <w:r>
        <w:t>at</w:t>
      </w:r>
      <w:r>
        <w:rPr>
          <w:spacing w:val="-3"/>
        </w:rPr>
        <w:t xml:space="preserve"> </w:t>
      </w:r>
      <w:r>
        <w:t>the forefront of, and underpin, all relevant aspects of process and policy development.</w:t>
      </w:r>
    </w:p>
    <w:p w14:paraId="1517BC13" w14:textId="77777777" w:rsidR="00DA7EC4" w:rsidRDefault="001B3BAF">
      <w:pPr>
        <w:pStyle w:val="BodyText"/>
        <w:spacing w:before="121"/>
      </w:pPr>
      <w:r>
        <w:t>Evaluate</w:t>
      </w:r>
      <w:r>
        <w:rPr>
          <w:spacing w:val="-2"/>
        </w:rPr>
        <w:t xml:space="preserve"> </w:t>
      </w:r>
      <w:r>
        <w:t>and</w:t>
      </w:r>
      <w:r>
        <w:rPr>
          <w:spacing w:val="-3"/>
        </w:rPr>
        <w:t xml:space="preserve"> </w:t>
      </w:r>
      <w:r>
        <w:t>approve</w:t>
      </w:r>
      <w:r>
        <w:rPr>
          <w:spacing w:val="-3"/>
        </w:rPr>
        <w:t xml:space="preserve"> </w:t>
      </w:r>
      <w:r>
        <w:t>this</w:t>
      </w:r>
      <w:r>
        <w:rPr>
          <w:spacing w:val="-4"/>
        </w:rPr>
        <w:t xml:space="preserve"> </w:t>
      </w:r>
      <w:r>
        <w:t>policy</w:t>
      </w:r>
      <w:r>
        <w:rPr>
          <w:spacing w:val="-3"/>
        </w:rPr>
        <w:t xml:space="preserve"> </w:t>
      </w:r>
      <w:r>
        <w:t>at</w:t>
      </w:r>
      <w:r>
        <w:rPr>
          <w:spacing w:val="-4"/>
        </w:rPr>
        <w:t xml:space="preserve"> </w:t>
      </w:r>
      <w:r>
        <w:t>each</w:t>
      </w:r>
      <w:r>
        <w:rPr>
          <w:spacing w:val="-2"/>
        </w:rPr>
        <w:t xml:space="preserve"> </w:t>
      </w:r>
      <w:r>
        <w:t>review,</w:t>
      </w:r>
      <w:r>
        <w:rPr>
          <w:spacing w:val="-2"/>
        </w:rPr>
        <w:t xml:space="preserve"> </w:t>
      </w:r>
      <w:r>
        <w:t>ensuring</w:t>
      </w:r>
      <w:r>
        <w:rPr>
          <w:spacing w:val="-1"/>
        </w:rPr>
        <w:t xml:space="preserve"> </w:t>
      </w:r>
      <w:r>
        <w:t>it</w:t>
      </w:r>
      <w:r>
        <w:rPr>
          <w:spacing w:val="-2"/>
        </w:rPr>
        <w:t xml:space="preserve"> </w:t>
      </w:r>
      <w:r>
        <w:t>complies</w:t>
      </w:r>
      <w:r>
        <w:rPr>
          <w:spacing w:val="-1"/>
        </w:rPr>
        <w:t xml:space="preserve"> </w:t>
      </w:r>
      <w:r>
        <w:t>with</w:t>
      </w:r>
      <w:r>
        <w:rPr>
          <w:spacing w:val="-2"/>
        </w:rPr>
        <w:t xml:space="preserve"> </w:t>
      </w:r>
      <w:r>
        <w:t>the</w:t>
      </w:r>
      <w:r>
        <w:rPr>
          <w:spacing w:val="-5"/>
        </w:rPr>
        <w:t xml:space="preserve"> </w:t>
      </w:r>
      <w:r>
        <w:t>law,</w:t>
      </w:r>
      <w:r>
        <w:rPr>
          <w:spacing w:val="-2"/>
        </w:rPr>
        <w:t xml:space="preserve"> </w:t>
      </w:r>
      <w:r>
        <w:t>and</w:t>
      </w:r>
      <w:r>
        <w:rPr>
          <w:spacing w:val="-3"/>
        </w:rPr>
        <w:t xml:space="preserve"> </w:t>
      </w:r>
      <w:r>
        <w:t>hold</w:t>
      </w:r>
      <w:r>
        <w:rPr>
          <w:spacing w:val="-2"/>
        </w:rPr>
        <w:t xml:space="preserve"> </w:t>
      </w:r>
      <w:r>
        <w:t>the</w:t>
      </w:r>
      <w:r>
        <w:rPr>
          <w:spacing w:val="-2"/>
        </w:rPr>
        <w:t xml:space="preserve"> </w:t>
      </w:r>
      <w:r>
        <w:t>headteacher</w:t>
      </w:r>
      <w:r>
        <w:rPr>
          <w:spacing w:val="-3"/>
        </w:rPr>
        <w:t xml:space="preserve"> </w:t>
      </w:r>
      <w:r>
        <w:t>to account for its implementation.</w:t>
      </w:r>
    </w:p>
    <w:p w14:paraId="4A96D3BB" w14:textId="77777777" w:rsidR="00DA7EC4" w:rsidRDefault="001B3BAF">
      <w:pPr>
        <w:pStyle w:val="BodyText"/>
        <w:spacing w:before="120"/>
      </w:pPr>
      <w:r>
        <w:t>Ensure</w:t>
      </w:r>
      <w:r>
        <w:rPr>
          <w:spacing w:val="-2"/>
        </w:rPr>
        <w:t xml:space="preserve"> </w:t>
      </w:r>
      <w:r>
        <w:t>that</w:t>
      </w:r>
      <w:r>
        <w:rPr>
          <w:spacing w:val="-3"/>
        </w:rPr>
        <w:t xml:space="preserve"> </w:t>
      </w:r>
      <w:r>
        <w:t>the</w:t>
      </w:r>
      <w:r>
        <w:rPr>
          <w:spacing w:val="-5"/>
        </w:rPr>
        <w:t xml:space="preserve"> </w:t>
      </w:r>
      <w:r>
        <w:t>school</w:t>
      </w:r>
      <w:r>
        <w:rPr>
          <w:spacing w:val="-2"/>
        </w:rPr>
        <w:t xml:space="preserve"> </w:t>
      </w:r>
      <w:r>
        <w:t>meets the</w:t>
      </w:r>
      <w:r>
        <w:rPr>
          <w:spacing w:val="-5"/>
        </w:rPr>
        <w:t xml:space="preserve"> </w:t>
      </w:r>
      <w:r>
        <w:t>statutory</w:t>
      </w:r>
      <w:r>
        <w:rPr>
          <w:spacing w:val="-3"/>
        </w:rPr>
        <w:t xml:space="preserve"> </w:t>
      </w:r>
      <w:r>
        <w:t>responsibilities</w:t>
      </w:r>
      <w:r>
        <w:rPr>
          <w:spacing w:val="-4"/>
        </w:rPr>
        <w:t xml:space="preserve"> </w:t>
      </w:r>
      <w:r>
        <w:t>set</w:t>
      </w:r>
      <w:r>
        <w:rPr>
          <w:spacing w:val="-2"/>
        </w:rPr>
        <w:t xml:space="preserve"> </w:t>
      </w:r>
      <w:r>
        <w:t>out</w:t>
      </w:r>
      <w:r>
        <w:rPr>
          <w:spacing w:val="-2"/>
        </w:rPr>
        <w:t xml:space="preserve"> </w:t>
      </w:r>
      <w:r>
        <w:t>in</w:t>
      </w:r>
      <w:r>
        <w:rPr>
          <w:spacing w:val="-3"/>
        </w:rPr>
        <w:t xml:space="preserve"> </w:t>
      </w:r>
      <w:r>
        <w:t>Keeping</w:t>
      </w:r>
      <w:r>
        <w:rPr>
          <w:spacing w:val="-1"/>
        </w:rPr>
        <w:t xml:space="preserve"> </w:t>
      </w:r>
      <w:r>
        <w:t>Children</w:t>
      </w:r>
      <w:r>
        <w:rPr>
          <w:spacing w:val="-3"/>
        </w:rPr>
        <w:t xml:space="preserve"> </w:t>
      </w:r>
      <w:r>
        <w:t>Safe</w:t>
      </w:r>
      <w:r>
        <w:rPr>
          <w:spacing w:val="-2"/>
        </w:rPr>
        <w:t xml:space="preserve"> </w:t>
      </w:r>
      <w:r>
        <w:t>in</w:t>
      </w:r>
      <w:r>
        <w:rPr>
          <w:spacing w:val="-3"/>
        </w:rPr>
        <w:t xml:space="preserve"> </w:t>
      </w:r>
      <w:r>
        <w:t>Education (DFE 2024) and working together (DFE 2023)</w:t>
      </w:r>
    </w:p>
    <w:p w14:paraId="17459AEE" w14:textId="77777777" w:rsidR="00DA7EC4" w:rsidRDefault="001B3BAF">
      <w:pPr>
        <w:pStyle w:val="BodyText"/>
        <w:spacing w:before="120"/>
      </w:pPr>
      <w:r>
        <w:t>Be</w:t>
      </w:r>
      <w:r>
        <w:rPr>
          <w:spacing w:val="-7"/>
        </w:rPr>
        <w:t xml:space="preserve"> </w:t>
      </w:r>
      <w:r>
        <w:t>aware</w:t>
      </w:r>
      <w:r>
        <w:rPr>
          <w:spacing w:val="-3"/>
        </w:rPr>
        <w:t xml:space="preserve"> </w:t>
      </w:r>
      <w:r>
        <w:t>of</w:t>
      </w:r>
      <w:r>
        <w:rPr>
          <w:spacing w:val="-6"/>
        </w:rPr>
        <w:t xml:space="preserve"> </w:t>
      </w:r>
      <w:r>
        <w:t>its</w:t>
      </w:r>
      <w:r>
        <w:rPr>
          <w:spacing w:val="-3"/>
        </w:rPr>
        <w:t xml:space="preserve"> </w:t>
      </w:r>
      <w:r>
        <w:t>obligations</w:t>
      </w:r>
      <w:r>
        <w:rPr>
          <w:spacing w:val="-3"/>
        </w:rPr>
        <w:t xml:space="preserve"> </w:t>
      </w:r>
      <w:r>
        <w:t>under</w:t>
      </w:r>
      <w:r>
        <w:rPr>
          <w:spacing w:val="-4"/>
        </w:rPr>
        <w:t xml:space="preserve"> </w:t>
      </w:r>
      <w:r>
        <w:t>the</w:t>
      </w:r>
      <w:r>
        <w:rPr>
          <w:spacing w:val="-3"/>
        </w:rPr>
        <w:t xml:space="preserve"> </w:t>
      </w:r>
      <w:r>
        <w:t>Human</w:t>
      </w:r>
      <w:r>
        <w:rPr>
          <w:spacing w:val="-4"/>
        </w:rPr>
        <w:t xml:space="preserve"> </w:t>
      </w:r>
      <w:r>
        <w:t>Rights</w:t>
      </w:r>
      <w:r>
        <w:rPr>
          <w:spacing w:val="-5"/>
        </w:rPr>
        <w:t xml:space="preserve"> </w:t>
      </w:r>
      <w:r>
        <w:t>Act</w:t>
      </w:r>
      <w:r>
        <w:rPr>
          <w:spacing w:val="-4"/>
        </w:rPr>
        <w:t xml:space="preserve"> </w:t>
      </w:r>
      <w:r>
        <w:t>1998,</w:t>
      </w:r>
      <w:r>
        <w:rPr>
          <w:spacing w:val="-3"/>
        </w:rPr>
        <w:t xml:space="preserve"> </w:t>
      </w:r>
      <w:r>
        <w:t>the</w:t>
      </w:r>
      <w:r>
        <w:rPr>
          <w:spacing w:val="-3"/>
        </w:rPr>
        <w:t xml:space="preserve"> </w:t>
      </w:r>
      <w:r>
        <w:t>Equality</w:t>
      </w:r>
      <w:r>
        <w:rPr>
          <w:spacing w:val="-4"/>
        </w:rPr>
        <w:t xml:space="preserve"> </w:t>
      </w:r>
      <w:r>
        <w:t>Act</w:t>
      </w:r>
      <w:r>
        <w:rPr>
          <w:spacing w:val="-4"/>
        </w:rPr>
        <w:t xml:space="preserve"> </w:t>
      </w:r>
      <w:r>
        <w:t>2010</w:t>
      </w:r>
      <w:r>
        <w:rPr>
          <w:spacing w:val="-3"/>
        </w:rPr>
        <w:t xml:space="preserve"> </w:t>
      </w:r>
      <w:r>
        <w:t>(including</w:t>
      </w:r>
      <w:r>
        <w:rPr>
          <w:spacing w:val="-2"/>
        </w:rPr>
        <w:t xml:space="preserve"> </w:t>
      </w:r>
      <w:r>
        <w:t>the</w:t>
      </w:r>
      <w:r>
        <w:rPr>
          <w:spacing w:val="-3"/>
        </w:rPr>
        <w:t xml:space="preserve"> </w:t>
      </w:r>
      <w:r>
        <w:rPr>
          <w:spacing w:val="-2"/>
        </w:rPr>
        <w:t>Public</w:t>
      </w:r>
    </w:p>
    <w:p w14:paraId="645568D0" w14:textId="77777777" w:rsidR="00DA7EC4" w:rsidRDefault="001B3BAF">
      <w:pPr>
        <w:pStyle w:val="BodyText"/>
        <w:spacing w:before="1"/>
      </w:pPr>
      <w:r>
        <w:t>Sector</w:t>
      </w:r>
      <w:r>
        <w:rPr>
          <w:spacing w:val="-7"/>
        </w:rPr>
        <w:t xml:space="preserve"> </w:t>
      </w:r>
      <w:r>
        <w:t>Equality</w:t>
      </w:r>
      <w:r>
        <w:rPr>
          <w:spacing w:val="-6"/>
        </w:rPr>
        <w:t xml:space="preserve"> </w:t>
      </w:r>
      <w:r>
        <w:t>Duty),</w:t>
      </w:r>
      <w:r>
        <w:rPr>
          <w:spacing w:val="-5"/>
        </w:rPr>
        <w:t xml:space="preserve"> </w:t>
      </w:r>
      <w:r>
        <w:t>and</w:t>
      </w:r>
      <w:r>
        <w:rPr>
          <w:spacing w:val="-6"/>
        </w:rPr>
        <w:t xml:space="preserve"> </w:t>
      </w:r>
      <w:r>
        <w:t>our</w:t>
      </w:r>
      <w:r>
        <w:rPr>
          <w:spacing w:val="-5"/>
        </w:rPr>
        <w:t xml:space="preserve"> </w:t>
      </w:r>
      <w:r>
        <w:t>school’s</w:t>
      </w:r>
      <w:r>
        <w:rPr>
          <w:spacing w:val="-5"/>
        </w:rPr>
        <w:t xml:space="preserve"> </w:t>
      </w:r>
      <w:r>
        <w:t>local</w:t>
      </w:r>
      <w:r>
        <w:rPr>
          <w:spacing w:val="-5"/>
        </w:rPr>
        <w:t xml:space="preserve"> </w:t>
      </w:r>
      <w:r>
        <w:t>multi-agency</w:t>
      </w:r>
      <w:r>
        <w:rPr>
          <w:spacing w:val="-6"/>
        </w:rPr>
        <w:t xml:space="preserve"> </w:t>
      </w:r>
      <w:r>
        <w:t>safeguarding</w:t>
      </w:r>
      <w:r>
        <w:rPr>
          <w:spacing w:val="-3"/>
        </w:rPr>
        <w:t xml:space="preserve"> </w:t>
      </w:r>
      <w:r>
        <w:rPr>
          <w:spacing w:val="-2"/>
        </w:rPr>
        <w:t>arrangements.</w:t>
      </w:r>
    </w:p>
    <w:p w14:paraId="3BA2D0EC" w14:textId="77777777" w:rsidR="00DA7EC4" w:rsidRDefault="001B3BAF">
      <w:pPr>
        <w:pStyle w:val="BodyText"/>
        <w:spacing w:before="119"/>
        <w:ind w:right="327"/>
      </w:pPr>
      <w:r>
        <w:t>Appoint</w:t>
      </w:r>
      <w:r>
        <w:rPr>
          <w:spacing w:val="-3"/>
        </w:rPr>
        <w:t xml:space="preserve"> </w:t>
      </w:r>
      <w:r>
        <w:t>a</w:t>
      </w:r>
      <w:r>
        <w:rPr>
          <w:spacing w:val="-2"/>
        </w:rPr>
        <w:t xml:space="preserve"> </w:t>
      </w:r>
      <w:r>
        <w:t>link</w:t>
      </w:r>
      <w:r>
        <w:rPr>
          <w:spacing w:val="-4"/>
        </w:rPr>
        <w:t xml:space="preserve"> </w:t>
      </w:r>
      <w:r>
        <w:t>governor</w:t>
      </w:r>
      <w:r>
        <w:rPr>
          <w:spacing w:val="-2"/>
        </w:rPr>
        <w:t xml:space="preserve"> </w:t>
      </w:r>
      <w:r>
        <w:t>to</w:t>
      </w:r>
      <w:r>
        <w:rPr>
          <w:spacing w:val="-2"/>
        </w:rPr>
        <w:t xml:space="preserve"> </w:t>
      </w:r>
      <w:r>
        <w:t>monitor</w:t>
      </w:r>
      <w:r>
        <w:rPr>
          <w:spacing w:val="-3"/>
        </w:rPr>
        <w:t xml:space="preserve"> </w:t>
      </w:r>
      <w:r>
        <w:t>the</w:t>
      </w:r>
      <w:r>
        <w:rPr>
          <w:spacing w:val="-5"/>
        </w:rPr>
        <w:t xml:space="preserve"> </w:t>
      </w:r>
      <w:r>
        <w:t>effectiveness</w:t>
      </w:r>
      <w:r>
        <w:rPr>
          <w:spacing w:val="-1"/>
        </w:rPr>
        <w:t xml:space="preserve"> </w:t>
      </w:r>
      <w:r>
        <w:t>of</w:t>
      </w:r>
      <w:r>
        <w:rPr>
          <w:spacing w:val="-2"/>
        </w:rPr>
        <w:t xml:space="preserve"> </w:t>
      </w:r>
      <w:r>
        <w:t>this</w:t>
      </w:r>
      <w:r>
        <w:rPr>
          <w:spacing w:val="-1"/>
        </w:rPr>
        <w:t xml:space="preserve"> </w:t>
      </w:r>
      <w:r>
        <w:t>policy</w:t>
      </w:r>
      <w:r>
        <w:rPr>
          <w:spacing w:val="-3"/>
        </w:rPr>
        <w:t xml:space="preserve"> </w:t>
      </w:r>
      <w:r>
        <w:t>in</w:t>
      </w:r>
      <w:r>
        <w:rPr>
          <w:spacing w:val="-3"/>
        </w:rPr>
        <w:t xml:space="preserve"> </w:t>
      </w:r>
      <w:r>
        <w:t>conjunction</w:t>
      </w:r>
      <w:r>
        <w:rPr>
          <w:spacing w:val="-3"/>
        </w:rPr>
        <w:t xml:space="preserve"> </w:t>
      </w:r>
      <w:r>
        <w:t>with</w:t>
      </w:r>
      <w:r>
        <w:rPr>
          <w:spacing w:val="-2"/>
        </w:rPr>
        <w:t xml:space="preserve"> </w:t>
      </w:r>
      <w:r>
        <w:t>the</w:t>
      </w:r>
      <w:r>
        <w:rPr>
          <w:spacing w:val="-2"/>
        </w:rPr>
        <w:t xml:space="preserve"> </w:t>
      </w:r>
      <w:r>
        <w:t>full</w:t>
      </w:r>
      <w:r>
        <w:rPr>
          <w:spacing w:val="-2"/>
        </w:rPr>
        <w:t xml:space="preserve"> </w:t>
      </w:r>
      <w:r>
        <w:t>governing</w:t>
      </w:r>
      <w:r>
        <w:rPr>
          <w:spacing w:val="-1"/>
        </w:rPr>
        <w:t xml:space="preserve"> </w:t>
      </w:r>
      <w:r>
        <w:t>board. This is always a different person from the DSL.</w:t>
      </w:r>
    </w:p>
    <w:p w14:paraId="7035D402" w14:textId="77777777" w:rsidR="00DA7EC4" w:rsidRDefault="001B3BAF">
      <w:pPr>
        <w:pStyle w:val="BodyText"/>
        <w:spacing w:before="121"/>
      </w:pPr>
      <w:r>
        <w:t xml:space="preserve">Make </w:t>
      </w:r>
      <w:r>
        <w:rPr>
          <w:spacing w:val="-2"/>
        </w:rPr>
        <w:t>sure:</w:t>
      </w:r>
    </w:p>
    <w:p w14:paraId="5C134E9B" w14:textId="77777777" w:rsidR="00DA7EC4" w:rsidRDefault="001B3BAF">
      <w:pPr>
        <w:pStyle w:val="ListParagraph"/>
        <w:numPr>
          <w:ilvl w:val="0"/>
          <w:numId w:val="24"/>
        </w:numPr>
        <w:tabs>
          <w:tab w:val="left" w:pos="732"/>
        </w:tabs>
        <w:spacing w:before="121"/>
        <w:ind w:right="935"/>
      </w:pPr>
      <w:r>
        <w:t>The</w:t>
      </w:r>
      <w:r>
        <w:rPr>
          <w:spacing w:val="-5"/>
        </w:rPr>
        <w:t xml:space="preserve"> </w:t>
      </w:r>
      <w:r>
        <w:t>DSL</w:t>
      </w:r>
      <w:r>
        <w:rPr>
          <w:spacing w:val="-3"/>
        </w:rPr>
        <w:t xml:space="preserve"> </w:t>
      </w:r>
      <w:r>
        <w:t>has</w:t>
      </w:r>
      <w:r>
        <w:rPr>
          <w:spacing w:val="-1"/>
        </w:rPr>
        <w:t xml:space="preserve"> </w:t>
      </w:r>
      <w:r>
        <w:t>the</w:t>
      </w:r>
      <w:r>
        <w:rPr>
          <w:spacing w:val="-2"/>
        </w:rPr>
        <w:t xml:space="preserve"> </w:t>
      </w:r>
      <w:r>
        <w:t>appropriate</w:t>
      </w:r>
      <w:r>
        <w:rPr>
          <w:spacing w:val="-2"/>
        </w:rPr>
        <w:t xml:space="preserve"> </w:t>
      </w:r>
      <w:r>
        <w:t>status</w:t>
      </w:r>
      <w:r>
        <w:rPr>
          <w:spacing w:val="-1"/>
        </w:rPr>
        <w:t xml:space="preserve"> </w:t>
      </w:r>
      <w:r>
        <w:t>and</w:t>
      </w:r>
      <w:r>
        <w:rPr>
          <w:spacing w:val="-3"/>
        </w:rPr>
        <w:t xml:space="preserve"> </w:t>
      </w:r>
      <w:r>
        <w:t>authority</w:t>
      </w:r>
      <w:r>
        <w:rPr>
          <w:spacing w:val="-3"/>
        </w:rPr>
        <w:t xml:space="preserve"> </w:t>
      </w:r>
      <w:r>
        <w:t>to</w:t>
      </w:r>
      <w:r>
        <w:rPr>
          <w:spacing w:val="-2"/>
        </w:rPr>
        <w:t xml:space="preserve"> </w:t>
      </w:r>
      <w:r>
        <w:t>carry</w:t>
      </w:r>
      <w:r>
        <w:rPr>
          <w:spacing w:val="-3"/>
        </w:rPr>
        <w:t xml:space="preserve"> </w:t>
      </w:r>
      <w:r>
        <w:t>out</w:t>
      </w:r>
      <w:r>
        <w:rPr>
          <w:spacing w:val="-2"/>
        </w:rPr>
        <w:t xml:space="preserve"> </w:t>
      </w:r>
      <w:r>
        <w:t>their</w:t>
      </w:r>
      <w:r>
        <w:rPr>
          <w:spacing w:val="-3"/>
        </w:rPr>
        <w:t xml:space="preserve"> </w:t>
      </w:r>
      <w:r>
        <w:t>job,</w:t>
      </w:r>
      <w:r>
        <w:rPr>
          <w:spacing w:val="-5"/>
        </w:rPr>
        <w:t xml:space="preserve"> </w:t>
      </w:r>
      <w:r>
        <w:t>including</w:t>
      </w:r>
      <w:r>
        <w:rPr>
          <w:spacing w:val="-1"/>
        </w:rPr>
        <w:t xml:space="preserve"> </w:t>
      </w:r>
      <w:r>
        <w:t>additional</w:t>
      </w:r>
      <w:r>
        <w:rPr>
          <w:spacing w:val="-2"/>
        </w:rPr>
        <w:t xml:space="preserve"> </w:t>
      </w:r>
      <w:r>
        <w:t>time, funding, training, resources and support.</w:t>
      </w:r>
    </w:p>
    <w:p w14:paraId="6BBB7024" w14:textId="77777777" w:rsidR="00DA7EC4" w:rsidRDefault="001B3BAF">
      <w:pPr>
        <w:pStyle w:val="ListParagraph"/>
        <w:numPr>
          <w:ilvl w:val="0"/>
          <w:numId w:val="24"/>
        </w:numPr>
        <w:tabs>
          <w:tab w:val="left" w:pos="732"/>
        </w:tabs>
        <w:spacing w:before="120" w:line="269" w:lineRule="exact"/>
      </w:pPr>
      <w:r>
        <w:t>The</w:t>
      </w:r>
      <w:r>
        <w:rPr>
          <w:spacing w:val="-7"/>
        </w:rPr>
        <w:t xml:space="preserve"> </w:t>
      </w:r>
      <w:r>
        <w:t>child</w:t>
      </w:r>
      <w:r>
        <w:rPr>
          <w:spacing w:val="-3"/>
        </w:rPr>
        <w:t xml:space="preserve"> </w:t>
      </w:r>
      <w:r>
        <w:t>protection</w:t>
      </w:r>
      <w:r>
        <w:rPr>
          <w:spacing w:val="-4"/>
        </w:rPr>
        <w:t xml:space="preserve"> </w:t>
      </w:r>
      <w:r>
        <w:t>policy</w:t>
      </w:r>
      <w:r>
        <w:rPr>
          <w:spacing w:val="-4"/>
        </w:rPr>
        <w:t xml:space="preserve"> </w:t>
      </w:r>
      <w:r>
        <w:t>is</w:t>
      </w:r>
      <w:r>
        <w:rPr>
          <w:spacing w:val="-2"/>
        </w:rPr>
        <w:t xml:space="preserve"> </w:t>
      </w:r>
      <w:r>
        <w:t>reviewed</w:t>
      </w:r>
      <w:r>
        <w:rPr>
          <w:spacing w:val="-4"/>
        </w:rPr>
        <w:t xml:space="preserve"> </w:t>
      </w:r>
      <w:r>
        <w:t>at</w:t>
      </w:r>
      <w:r>
        <w:rPr>
          <w:spacing w:val="-3"/>
        </w:rPr>
        <w:t xml:space="preserve"> </w:t>
      </w:r>
      <w:r>
        <w:t>least</w:t>
      </w:r>
      <w:r>
        <w:rPr>
          <w:spacing w:val="-4"/>
        </w:rPr>
        <w:t xml:space="preserve"> </w:t>
      </w:r>
      <w:r>
        <w:t>annually</w:t>
      </w:r>
      <w:r>
        <w:rPr>
          <w:spacing w:val="-3"/>
        </w:rPr>
        <w:t xml:space="preserve"> </w:t>
      </w:r>
      <w:r>
        <w:t>and</w:t>
      </w:r>
      <w:r>
        <w:rPr>
          <w:spacing w:val="-4"/>
        </w:rPr>
        <w:t xml:space="preserve"> </w:t>
      </w:r>
      <w:r>
        <w:t>by</w:t>
      </w:r>
      <w:r>
        <w:rPr>
          <w:spacing w:val="-4"/>
        </w:rPr>
        <w:t xml:space="preserve"> </w:t>
      </w:r>
      <w:r>
        <w:t>the</w:t>
      </w:r>
      <w:r>
        <w:rPr>
          <w:spacing w:val="-3"/>
        </w:rPr>
        <w:t xml:space="preserve"> </w:t>
      </w:r>
      <w:r>
        <w:t>full</w:t>
      </w:r>
      <w:r>
        <w:rPr>
          <w:spacing w:val="-6"/>
        </w:rPr>
        <w:t xml:space="preserve"> </w:t>
      </w:r>
      <w:r>
        <w:t>governing</w:t>
      </w:r>
      <w:r>
        <w:rPr>
          <w:spacing w:val="-2"/>
        </w:rPr>
        <w:t xml:space="preserve"> </w:t>
      </w:r>
      <w:r>
        <w:t>body</w:t>
      </w:r>
      <w:r>
        <w:rPr>
          <w:spacing w:val="-1"/>
        </w:rPr>
        <w:t xml:space="preserve"> </w:t>
      </w:r>
      <w:r>
        <w:t>and</w:t>
      </w:r>
      <w:r>
        <w:rPr>
          <w:spacing w:val="-4"/>
        </w:rPr>
        <w:t xml:space="preserve"> </w:t>
      </w:r>
      <w:r>
        <w:t>available</w:t>
      </w:r>
      <w:r>
        <w:rPr>
          <w:spacing w:val="-2"/>
        </w:rPr>
        <w:t xml:space="preserve"> </w:t>
      </w:r>
      <w:r>
        <w:rPr>
          <w:spacing w:val="-5"/>
        </w:rPr>
        <w:t>on</w:t>
      </w:r>
    </w:p>
    <w:p w14:paraId="10C9FB22" w14:textId="77777777" w:rsidR="00DA7EC4" w:rsidRDefault="001B3BAF">
      <w:pPr>
        <w:pStyle w:val="BodyText"/>
        <w:spacing w:line="257" w:lineRule="exact"/>
        <w:ind w:left="732"/>
      </w:pPr>
      <w:r>
        <w:t>the</w:t>
      </w:r>
      <w:r>
        <w:rPr>
          <w:spacing w:val="-2"/>
        </w:rPr>
        <w:t xml:space="preserve"> </w:t>
      </w:r>
      <w:r>
        <w:t>school’s</w:t>
      </w:r>
      <w:r>
        <w:rPr>
          <w:spacing w:val="-2"/>
        </w:rPr>
        <w:t xml:space="preserve"> website.</w:t>
      </w:r>
    </w:p>
    <w:p w14:paraId="2FB40A1D" w14:textId="77777777" w:rsidR="00DA7EC4" w:rsidRDefault="001B3BAF">
      <w:pPr>
        <w:pStyle w:val="ListParagraph"/>
        <w:numPr>
          <w:ilvl w:val="0"/>
          <w:numId w:val="24"/>
        </w:numPr>
        <w:tabs>
          <w:tab w:val="left" w:pos="732"/>
        </w:tabs>
        <w:spacing w:before="121"/>
        <w:ind w:right="1080"/>
      </w:pPr>
      <w:r>
        <w:t>The</w:t>
      </w:r>
      <w:r>
        <w:rPr>
          <w:spacing w:val="-6"/>
        </w:rPr>
        <w:t xml:space="preserve"> </w:t>
      </w:r>
      <w:r>
        <w:t>school</w:t>
      </w:r>
      <w:r>
        <w:rPr>
          <w:spacing w:val="-3"/>
        </w:rPr>
        <w:t xml:space="preserve"> </w:t>
      </w:r>
      <w:r>
        <w:t>has</w:t>
      </w:r>
      <w:r>
        <w:rPr>
          <w:spacing w:val="-2"/>
        </w:rPr>
        <w:t xml:space="preserve"> </w:t>
      </w:r>
      <w:r>
        <w:t>procedures</w:t>
      </w:r>
      <w:r>
        <w:rPr>
          <w:spacing w:val="-2"/>
        </w:rPr>
        <w:t xml:space="preserve"> </w:t>
      </w:r>
      <w:r>
        <w:t>in</w:t>
      </w:r>
      <w:r>
        <w:rPr>
          <w:spacing w:val="-4"/>
        </w:rPr>
        <w:t xml:space="preserve"> </w:t>
      </w:r>
      <w:r>
        <w:t>keeping</w:t>
      </w:r>
      <w:r>
        <w:rPr>
          <w:spacing w:val="-2"/>
        </w:rPr>
        <w:t xml:space="preserve"> </w:t>
      </w:r>
      <w:r>
        <w:t>with</w:t>
      </w:r>
      <w:r>
        <w:rPr>
          <w:spacing w:val="-3"/>
        </w:rPr>
        <w:t xml:space="preserve"> </w:t>
      </w:r>
      <w:r>
        <w:t>the</w:t>
      </w:r>
      <w:r>
        <w:rPr>
          <w:spacing w:val="-3"/>
        </w:rPr>
        <w:t xml:space="preserve"> </w:t>
      </w:r>
      <w:r>
        <w:t>Local</w:t>
      </w:r>
      <w:r>
        <w:rPr>
          <w:spacing w:val="-3"/>
        </w:rPr>
        <w:t xml:space="preserve"> </w:t>
      </w:r>
      <w:r>
        <w:t>safeguarding</w:t>
      </w:r>
      <w:r>
        <w:rPr>
          <w:spacing w:val="-2"/>
        </w:rPr>
        <w:t xml:space="preserve"> </w:t>
      </w:r>
      <w:r>
        <w:t>partners</w:t>
      </w:r>
      <w:r>
        <w:rPr>
          <w:spacing w:val="-2"/>
        </w:rPr>
        <w:t xml:space="preserve"> </w:t>
      </w:r>
      <w:r>
        <w:t>for</w:t>
      </w:r>
      <w:r>
        <w:rPr>
          <w:spacing w:val="-4"/>
        </w:rPr>
        <w:t xml:space="preserve"> </w:t>
      </w:r>
      <w:r>
        <w:t>dealing</w:t>
      </w:r>
      <w:r>
        <w:rPr>
          <w:spacing w:val="-2"/>
        </w:rPr>
        <w:t xml:space="preserve"> </w:t>
      </w:r>
      <w:r>
        <w:t>with</w:t>
      </w:r>
      <w:r>
        <w:rPr>
          <w:spacing w:val="-6"/>
        </w:rPr>
        <w:t xml:space="preserve"> </w:t>
      </w:r>
      <w:r>
        <w:t>any allegations made against any adult working within or on behalf of the school</w:t>
      </w:r>
    </w:p>
    <w:p w14:paraId="28F4CE4F" w14:textId="77777777" w:rsidR="00DA7EC4" w:rsidRDefault="001B3BAF">
      <w:pPr>
        <w:pStyle w:val="ListParagraph"/>
        <w:numPr>
          <w:ilvl w:val="0"/>
          <w:numId w:val="24"/>
        </w:numPr>
        <w:tabs>
          <w:tab w:val="left" w:pos="732"/>
        </w:tabs>
        <w:spacing w:before="120"/>
        <w:ind w:right="664"/>
      </w:pPr>
      <w:r>
        <w:t>There</w:t>
      </w:r>
      <w:r>
        <w:rPr>
          <w:spacing w:val="-4"/>
        </w:rPr>
        <w:t xml:space="preserve"> </w:t>
      </w:r>
      <w:r>
        <w:t>is</w:t>
      </w:r>
      <w:r>
        <w:rPr>
          <w:spacing w:val="-3"/>
        </w:rPr>
        <w:t xml:space="preserve"> </w:t>
      </w:r>
      <w:r>
        <w:t>effective</w:t>
      </w:r>
      <w:r>
        <w:rPr>
          <w:spacing w:val="-4"/>
        </w:rPr>
        <w:t xml:space="preserve"> </w:t>
      </w:r>
      <w:r>
        <w:t>analysis</w:t>
      </w:r>
      <w:r>
        <w:rPr>
          <w:spacing w:val="-6"/>
        </w:rPr>
        <w:t xml:space="preserve"> </w:t>
      </w:r>
      <w:r>
        <w:t>of</w:t>
      </w:r>
      <w:r>
        <w:rPr>
          <w:spacing w:val="-4"/>
        </w:rPr>
        <w:t xml:space="preserve"> </w:t>
      </w:r>
      <w:r>
        <w:t>safeguarding</w:t>
      </w:r>
      <w:r>
        <w:rPr>
          <w:spacing w:val="-3"/>
        </w:rPr>
        <w:t xml:space="preserve"> </w:t>
      </w:r>
      <w:r>
        <w:t>data</w:t>
      </w:r>
      <w:r>
        <w:rPr>
          <w:spacing w:val="-4"/>
        </w:rPr>
        <w:t xml:space="preserve"> </w:t>
      </w:r>
      <w:r>
        <w:t>including</w:t>
      </w:r>
      <w:r>
        <w:rPr>
          <w:spacing w:val="-3"/>
        </w:rPr>
        <w:t xml:space="preserve"> </w:t>
      </w:r>
      <w:r>
        <w:t>bullying,</w:t>
      </w:r>
      <w:r>
        <w:rPr>
          <w:spacing w:val="-4"/>
        </w:rPr>
        <w:t xml:space="preserve"> </w:t>
      </w:r>
      <w:r>
        <w:t>attendance,</w:t>
      </w:r>
      <w:r>
        <w:rPr>
          <w:spacing w:val="-4"/>
        </w:rPr>
        <w:t xml:space="preserve"> </w:t>
      </w:r>
      <w:r>
        <w:t>exclusions,</w:t>
      </w:r>
      <w:r>
        <w:rPr>
          <w:spacing w:val="-4"/>
        </w:rPr>
        <w:t xml:space="preserve"> </w:t>
      </w:r>
      <w:r>
        <w:t>behaviour logs, incidents of sexual violence or harassment, students taken off roll, the views and progress and participation of vulnerable students.</w:t>
      </w:r>
    </w:p>
    <w:p w14:paraId="529B6305" w14:textId="77777777" w:rsidR="00DA7EC4" w:rsidRDefault="001B3BAF">
      <w:pPr>
        <w:pStyle w:val="ListParagraph"/>
        <w:numPr>
          <w:ilvl w:val="0"/>
          <w:numId w:val="24"/>
        </w:numPr>
        <w:tabs>
          <w:tab w:val="left" w:pos="732"/>
        </w:tabs>
        <w:spacing w:before="119"/>
        <w:ind w:right="360"/>
      </w:pPr>
      <w:r>
        <w:t>There</w:t>
      </w:r>
      <w:r>
        <w:rPr>
          <w:spacing w:val="-2"/>
        </w:rPr>
        <w:t xml:space="preserve"> </w:t>
      </w:r>
      <w:r>
        <w:t>are</w:t>
      </w:r>
      <w:r>
        <w:rPr>
          <w:spacing w:val="-5"/>
        </w:rPr>
        <w:t xml:space="preserve"> </w:t>
      </w:r>
      <w:r>
        <w:t>clear</w:t>
      </w:r>
      <w:r>
        <w:rPr>
          <w:spacing w:val="-5"/>
        </w:rPr>
        <w:t xml:space="preserve"> </w:t>
      </w:r>
      <w:r>
        <w:t>systems</w:t>
      </w:r>
      <w:r>
        <w:rPr>
          <w:spacing w:val="-1"/>
        </w:rPr>
        <w:t xml:space="preserve"> </w:t>
      </w:r>
      <w:r>
        <w:t>and</w:t>
      </w:r>
      <w:r>
        <w:rPr>
          <w:spacing w:val="-3"/>
        </w:rPr>
        <w:t xml:space="preserve"> </w:t>
      </w:r>
      <w:r>
        <w:t>processes</w:t>
      </w:r>
      <w:r>
        <w:rPr>
          <w:spacing w:val="-4"/>
        </w:rPr>
        <w:t xml:space="preserve"> </w:t>
      </w:r>
      <w:r>
        <w:t>in</w:t>
      </w:r>
      <w:r>
        <w:rPr>
          <w:spacing w:val="-3"/>
        </w:rPr>
        <w:t xml:space="preserve"> </w:t>
      </w:r>
      <w:r>
        <w:t>place</w:t>
      </w:r>
      <w:r>
        <w:rPr>
          <w:spacing w:val="-2"/>
        </w:rPr>
        <w:t xml:space="preserve"> </w:t>
      </w:r>
      <w:r>
        <w:t>for identifying</w:t>
      </w:r>
      <w:r>
        <w:rPr>
          <w:spacing w:val="-1"/>
        </w:rPr>
        <w:t xml:space="preserve"> </w:t>
      </w:r>
      <w:r>
        <w:t>mental</w:t>
      </w:r>
      <w:r>
        <w:rPr>
          <w:spacing w:val="-2"/>
        </w:rPr>
        <w:t xml:space="preserve"> </w:t>
      </w:r>
      <w:r>
        <w:t>health</w:t>
      </w:r>
      <w:r>
        <w:rPr>
          <w:spacing w:val="-5"/>
        </w:rPr>
        <w:t xml:space="preserve"> </w:t>
      </w:r>
      <w:r>
        <w:t>problems,</w:t>
      </w:r>
      <w:r>
        <w:rPr>
          <w:spacing w:val="-5"/>
        </w:rPr>
        <w:t xml:space="preserve"> </w:t>
      </w:r>
      <w:r>
        <w:t>including</w:t>
      </w:r>
      <w:r>
        <w:rPr>
          <w:spacing w:val="-1"/>
        </w:rPr>
        <w:t xml:space="preserve"> </w:t>
      </w:r>
      <w:r>
        <w:t>routes to escalate and clear referral and accountability systems.</w:t>
      </w:r>
    </w:p>
    <w:p w14:paraId="2E32AB1B" w14:textId="77777777" w:rsidR="00DA7EC4" w:rsidRDefault="001B3BAF">
      <w:pPr>
        <w:pStyle w:val="ListParagraph"/>
        <w:numPr>
          <w:ilvl w:val="0"/>
          <w:numId w:val="24"/>
        </w:numPr>
        <w:tabs>
          <w:tab w:val="left" w:pos="732"/>
        </w:tabs>
        <w:spacing w:before="120"/>
        <w:ind w:right="680"/>
      </w:pPr>
      <w:r>
        <w:t>Online</w:t>
      </w:r>
      <w:r>
        <w:rPr>
          <w:spacing w:val="-3"/>
        </w:rPr>
        <w:t xml:space="preserve"> </w:t>
      </w:r>
      <w:r>
        <w:t>safety</w:t>
      </w:r>
      <w:r>
        <w:rPr>
          <w:spacing w:val="-4"/>
        </w:rPr>
        <w:t xml:space="preserve"> </w:t>
      </w:r>
      <w:r>
        <w:t>is</w:t>
      </w:r>
      <w:r>
        <w:rPr>
          <w:spacing w:val="-2"/>
        </w:rPr>
        <w:t xml:space="preserve"> </w:t>
      </w:r>
      <w:r>
        <w:t>a</w:t>
      </w:r>
      <w:r>
        <w:rPr>
          <w:spacing w:val="-4"/>
        </w:rPr>
        <w:t xml:space="preserve"> </w:t>
      </w:r>
      <w:r>
        <w:t>running</w:t>
      </w:r>
      <w:r>
        <w:rPr>
          <w:spacing w:val="-5"/>
        </w:rPr>
        <w:t xml:space="preserve"> </w:t>
      </w:r>
      <w:r>
        <w:t>and</w:t>
      </w:r>
      <w:r>
        <w:rPr>
          <w:spacing w:val="-4"/>
        </w:rPr>
        <w:t xml:space="preserve"> </w:t>
      </w:r>
      <w:r>
        <w:t>interrelated</w:t>
      </w:r>
      <w:r>
        <w:rPr>
          <w:spacing w:val="-3"/>
        </w:rPr>
        <w:t xml:space="preserve"> </w:t>
      </w:r>
      <w:r>
        <w:t>theme</w:t>
      </w:r>
      <w:r>
        <w:rPr>
          <w:spacing w:val="-3"/>
        </w:rPr>
        <w:t xml:space="preserve"> </w:t>
      </w:r>
      <w:r>
        <w:t>within</w:t>
      </w:r>
      <w:r>
        <w:rPr>
          <w:spacing w:val="-4"/>
        </w:rPr>
        <w:t xml:space="preserve"> </w:t>
      </w:r>
      <w:r>
        <w:t>the</w:t>
      </w:r>
      <w:r>
        <w:rPr>
          <w:spacing w:val="-3"/>
        </w:rPr>
        <w:t xml:space="preserve"> </w:t>
      </w:r>
      <w:r>
        <w:t>whole-school</w:t>
      </w:r>
      <w:r>
        <w:rPr>
          <w:spacing w:val="-3"/>
        </w:rPr>
        <w:t xml:space="preserve"> </w:t>
      </w:r>
      <w:r>
        <w:t>approach</w:t>
      </w:r>
      <w:r>
        <w:rPr>
          <w:spacing w:val="-3"/>
        </w:rPr>
        <w:t xml:space="preserve"> </w:t>
      </w:r>
      <w:r>
        <w:t>to</w:t>
      </w:r>
      <w:r>
        <w:rPr>
          <w:spacing w:val="-3"/>
        </w:rPr>
        <w:t xml:space="preserve"> </w:t>
      </w:r>
      <w:r>
        <w:t>safeguarding and related policies.</w:t>
      </w:r>
    </w:p>
    <w:p w14:paraId="68DB010D" w14:textId="77777777" w:rsidR="00DA7EC4" w:rsidRDefault="001B3BAF">
      <w:pPr>
        <w:pStyle w:val="ListParagraph"/>
        <w:numPr>
          <w:ilvl w:val="0"/>
          <w:numId w:val="24"/>
        </w:numPr>
        <w:tabs>
          <w:tab w:val="left" w:pos="732"/>
        </w:tabs>
        <w:spacing w:before="120"/>
        <w:ind w:right="965"/>
      </w:pPr>
      <w:r>
        <w:t>The</w:t>
      </w:r>
      <w:r>
        <w:rPr>
          <w:spacing w:val="-2"/>
        </w:rPr>
        <w:t xml:space="preserve"> </w:t>
      </w:r>
      <w:r>
        <w:t>leadership</w:t>
      </w:r>
      <w:r>
        <w:rPr>
          <w:spacing w:val="-3"/>
        </w:rPr>
        <w:t xml:space="preserve"> </w:t>
      </w:r>
      <w:r>
        <w:t>team</w:t>
      </w:r>
      <w:r>
        <w:rPr>
          <w:spacing w:val="-1"/>
        </w:rPr>
        <w:t xml:space="preserve"> </w:t>
      </w:r>
      <w:r>
        <w:t>and</w:t>
      </w:r>
      <w:r>
        <w:rPr>
          <w:spacing w:val="-5"/>
        </w:rPr>
        <w:t xml:space="preserve"> </w:t>
      </w:r>
      <w:r>
        <w:t>relevant</w:t>
      </w:r>
      <w:r>
        <w:rPr>
          <w:spacing w:val="-3"/>
        </w:rPr>
        <w:t xml:space="preserve"> </w:t>
      </w:r>
      <w:r>
        <w:t>staff</w:t>
      </w:r>
      <w:r>
        <w:rPr>
          <w:spacing w:val="-2"/>
        </w:rPr>
        <w:t xml:space="preserve"> </w:t>
      </w:r>
      <w:r>
        <w:t>are</w:t>
      </w:r>
      <w:r>
        <w:rPr>
          <w:spacing w:val="-2"/>
        </w:rPr>
        <w:t xml:space="preserve"> </w:t>
      </w:r>
      <w:r>
        <w:t>aware</w:t>
      </w:r>
      <w:r>
        <w:rPr>
          <w:spacing w:val="-2"/>
        </w:rPr>
        <w:t xml:space="preserve"> </w:t>
      </w:r>
      <w:r>
        <w:t>of</w:t>
      </w:r>
      <w:r>
        <w:rPr>
          <w:spacing w:val="-2"/>
        </w:rPr>
        <w:t xml:space="preserve"> </w:t>
      </w:r>
      <w:r>
        <w:t>and</w:t>
      </w:r>
      <w:r>
        <w:rPr>
          <w:spacing w:val="-3"/>
        </w:rPr>
        <w:t xml:space="preserve"> </w:t>
      </w:r>
      <w:r>
        <w:t>understand</w:t>
      </w:r>
      <w:r>
        <w:rPr>
          <w:spacing w:val="-3"/>
        </w:rPr>
        <w:t xml:space="preserve"> </w:t>
      </w:r>
      <w:r>
        <w:t>the</w:t>
      </w:r>
      <w:r>
        <w:rPr>
          <w:spacing w:val="-2"/>
        </w:rPr>
        <w:t xml:space="preserve"> </w:t>
      </w:r>
      <w:r>
        <w:t>IT</w:t>
      </w:r>
      <w:r>
        <w:rPr>
          <w:spacing w:val="-1"/>
        </w:rPr>
        <w:t xml:space="preserve"> </w:t>
      </w:r>
      <w:r>
        <w:t>filters</w:t>
      </w:r>
      <w:r>
        <w:rPr>
          <w:spacing w:val="-2"/>
        </w:rPr>
        <w:t xml:space="preserve"> </w:t>
      </w:r>
      <w:r>
        <w:t>and</w:t>
      </w:r>
      <w:r>
        <w:rPr>
          <w:spacing w:val="-5"/>
        </w:rPr>
        <w:t xml:space="preserve"> </w:t>
      </w:r>
      <w:r>
        <w:t>monitoring systems in place, manage them effectively and know how to escalate concerns.</w:t>
      </w:r>
    </w:p>
    <w:p w14:paraId="34C42C2F" w14:textId="77777777" w:rsidR="00DA7EC4" w:rsidRDefault="001B3BAF">
      <w:pPr>
        <w:pStyle w:val="ListParagraph"/>
        <w:numPr>
          <w:ilvl w:val="0"/>
          <w:numId w:val="24"/>
        </w:numPr>
        <w:tabs>
          <w:tab w:val="left" w:pos="732"/>
        </w:tabs>
        <w:spacing w:before="116" w:line="249" w:lineRule="auto"/>
        <w:ind w:right="435"/>
      </w:pPr>
      <w:r>
        <w:t>Confirm a review takes place to ensure the standards and discuss with IT staff and service providers these</w:t>
      </w:r>
      <w:r>
        <w:rPr>
          <w:spacing w:val="-2"/>
        </w:rPr>
        <w:t xml:space="preserve"> </w:t>
      </w:r>
      <w:r>
        <w:t>standards</w:t>
      </w:r>
      <w:r>
        <w:rPr>
          <w:spacing w:val="-2"/>
        </w:rPr>
        <w:t xml:space="preserve"> </w:t>
      </w:r>
      <w:r>
        <w:t>and</w:t>
      </w:r>
      <w:r>
        <w:rPr>
          <w:spacing w:val="-3"/>
        </w:rPr>
        <w:t xml:space="preserve"> </w:t>
      </w:r>
      <w:r>
        <w:t>whether</w:t>
      </w:r>
      <w:r>
        <w:rPr>
          <w:spacing w:val="-3"/>
        </w:rPr>
        <w:t xml:space="preserve"> </w:t>
      </w:r>
      <w:r>
        <w:t>more</w:t>
      </w:r>
      <w:r>
        <w:rPr>
          <w:spacing w:val="-2"/>
        </w:rPr>
        <w:t xml:space="preserve"> </w:t>
      </w:r>
      <w:r>
        <w:t>needs</w:t>
      </w:r>
      <w:r>
        <w:rPr>
          <w:spacing w:val="-1"/>
        </w:rPr>
        <w:t xml:space="preserve"> </w:t>
      </w:r>
      <w:r>
        <w:t>to</w:t>
      </w:r>
      <w:r>
        <w:rPr>
          <w:spacing w:val="-2"/>
        </w:rPr>
        <w:t xml:space="preserve"> </w:t>
      </w:r>
      <w:r>
        <w:t>be</w:t>
      </w:r>
      <w:r>
        <w:rPr>
          <w:spacing w:val="-2"/>
        </w:rPr>
        <w:t xml:space="preserve"> </w:t>
      </w:r>
      <w:r>
        <w:t>done</w:t>
      </w:r>
      <w:r>
        <w:rPr>
          <w:spacing w:val="-2"/>
        </w:rPr>
        <w:t xml:space="preserve"> </w:t>
      </w:r>
      <w:r>
        <w:t>to</w:t>
      </w:r>
      <w:r>
        <w:rPr>
          <w:spacing w:val="-3"/>
        </w:rPr>
        <w:t xml:space="preserve"> </w:t>
      </w:r>
      <w:r>
        <w:t>support</w:t>
      </w:r>
      <w:r>
        <w:rPr>
          <w:spacing w:val="-3"/>
        </w:rPr>
        <w:t xml:space="preserve"> </w:t>
      </w:r>
      <w:r>
        <w:t>our</w:t>
      </w:r>
      <w:r>
        <w:rPr>
          <w:spacing w:val="-5"/>
        </w:rPr>
        <w:t xml:space="preserve"> </w:t>
      </w:r>
      <w:r>
        <w:t>school</w:t>
      </w:r>
      <w:r>
        <w:rPr>
          <w:spacing w:val="-5"/>
        </w:rPr>
        <w:t xml:space="preserve"> </w:t>
      </w:r>
      <w:r>
        <w:t>in</w:t>
      </w:r>
      <w:r>
        <w:rPr>
          <w:spacing w:val="-3"/>
        </w:rPr>
        <w:t xml:space="preserve"> </w:t>
      </w:r>
      <w:r>
        <w:t>meeting</w:t>
      </w:r>
      <w:r>
        <w:rPr>
          <w:spacing w:val="-1"/>
        </w:rPr>
        <w:t xml:space="preserve"> </w:t>
      </w:r>
      <w:r>
        <w:t>and</w:t>
      </w:r>
      <w:r>
        <w:rPr>
          <w:spacing w:val="-5"/>
        </w:rPr>
        <w:t xml:space="preserve"> </w:t>
      </w:r>
      <w:r>
        <w:t>maintaining this standard</w:t>
      </w:r>
      <w:r>
        <w:rPr>
          <w:spacing w:val="-2"/>
        </w:rPr>
        <w:t xml:space="preserve"> </w:t>
      </w:r>
      <w:r>
        <w:t>and</w:t>
      </w:r>
      <w:r>
        <w:rPr>
          <w:spacing w:val="-2"/>
        </w:rPr>
        <w:t xml:space="preserve"> </w:t>
      </w:r>
      <w:r>
        <w:t>communicating these</w:t>
      </w:r>
      <w:r>
        <w:rPr>
          <w:spacing w:val="-1"/>
        </w:rPr>
        <w:t xml:space="preserve"> </w:t>
      </w:r>
      <w:r>
        <w:t>to</w:t>
      </w:r>
      <w:r>
        <w:rPr>
          <w:spacing w:val="-2"/>
        </w:rPr>
        <w:t xml:space="preserve"> </w:t>
      </w:r>
      <w:r>
        <w:t>staff,</w:t>
      </w:r>
      <w:r>
        <w:rPr>
          <w:spacing w:val="-1"/>
        </w:rPr>
        <w:t xml:space="preserve"> </w:t>
      </w:r>
      <w:r>
        <w:t>our</w:t>
      </w:r>
      <w:r>
        <w:rPr>
          <w:spacing w:val="-3"/>
        </w:rPr>
        <w:t xml:space="preserve"> </w:t>
      </w:r>
      <w:r>
        <w:t>students,</w:t>
      </w:r>
      <w:r>
        <w:rPr>
          <w:spacing w:val="-1"/>
        </w:rPr>
        <w:t xml:space="preserve"> </w:t>
      </w:r>
      <w:r>
        <w:t>parents,</w:t>
      </w:r>
      <w:r>
        <w:rPr>
          <w:spacing w:val="-1"/>
        </w:rPr>
        <w:t xml:space="preserve"> </w:t>
      </w:r>
      <w:r>
        <w:t>carers and</w:t>
      </w:r>
      <w:r>
        <w:rPr>
          <w:spacing w:val="-2"/>
        </w:rPr>
        <w:t xml:space="preserve"> </w:t>
      </w:r>
      <w:r>
        <w:t>visitors to</w:t>
      </w:r>
      <w:r>
        <w:rPr>
          <w:spacing w:val="-1"/>
        </w:rPr>
        <w:t xml:space="preserve"> </w:t>
      </w:r>
      <w:r>
        <w:t>the</w:t>
      </w:r>
      <w:r>
        <w:rPr>
          <w:spacing w:val="-4"/>
        </w:rPr>
        <w:t xml:space="preserve"> </w:t>
      </w:r>
      <w:r>
        <w:t>school who provide teaching to children as part of the learning and educational opportunities we provide.</w:t>
      </w:r>
    </w:p>
    <w:p w14:paraId="64DFE675" w14:textId="77777777" w:rsidR="00DA7EC4" w:rsidRDefault="001B3BAF">
      <w:pPr>
        <w:pStyle w:val="ListParagraph"/>
        <w:numPr>
          <w:ilvl w:val="0"/>
          <w:numId w:val="24"/>
        </w:numPr>
        <w:tabs>
          <w:tab w:val="left" w:pos="732"/>
        </w:tabs>
        <w:ind w:right="477"/>
        <w:jc w:val="both"/>
      </w:pPr>
      <w:r>
        <w:t>The</w:t>
      </w:r>
      <w:r>
        <w:rPr>
          <w:spacing w:val="-5"/>
        </w:rPr>
        <w:t xml:space="preserve"> </w:t>
      </w:r>
      <w:r>
        <w:t>school</w:t>
      </w:r>
      <w:r>
        <w:rPr>
          <w:spacing w:val="-2"/>
        </w:rPr>
        <w:t xml:space="preserve"> </w:t>
      </w:r>
      <w:r>
        <w:t>has</w:t>
      </w:r>
      <w:r>
        <w:rPr>
          <w:spacing w:val="-1"/>
        </w:rPr>
        <w:t xml:space="preserve"> </w:t>
      </w:r>
      <w:r>
        <w:t>procedures</w:t>
      </w:r>
      <w:r>
        <w:rPr>
          <w:spacing w:val="-1"/>
        </w:rPr>
        <w:t xml:space="preserve"> </w:t>
      </w:r>
      <w:r>
        <w:t>to</w:t>
      </w:r>
      <w:r>
        <w:rPr>
          <w:spacing w:val="-2"/>
        </w:rPr>
        <w:t xml:space="preserve"> </w:t>
      </w:r>
      <w:r>
        <w:t>manage</w:t>
      </w:r>
      <w:r>
        <w:rPr>
          <w:spacing w:val="-2"/>
        </w:rPr>
        <w:t xml:space="preserve"> </w:t>
      </w:r>
      <w:r>
        <w:t>any</w:t>
      </w:r>
      <w:r>
        <w:rPr>
          <w:spacing w:val="-3"/>
        </w:rPr>
        <w:t xml:space="preserve"> </w:t>
      </w:r>
      <w:r>
        <w:t>safeguarding</w:t>
      </w:r>
      <w:r>
        <w:rPr>
          <w:spacing w:val="-4"/>
        </w:rPr>
        <w:t xml:space="preserve"> </w:t>
      </w:r>
      <w:r>
        <w:t>concerns</w:t>
      </w:r>
      <w:r>
        <w:rPr>
          <w:spacing w:val="-1"/>
        </w:rPr>
        <w:t xml:space="preserve"> </w:t>
      </w:r>
      <w:r>
        <w:t>(no</w:t>
      </w:r>
      <w:r>
        <w:rPr>
          <w:spacing w:val="-5"/>
        </w:rPr>
        <w:t xml:space="preserve"> </w:t>
      </w:r>
      <w:r>
        <w:t>matter</w:t>
      </w:r>
      <w:r>
        <w:rPr>
          <w:spacing w:val="-5"/>
        </w:rPr>
        <w:t xml:space="preserve"> </w:t>
      </w:r>
      <w:r>
        <w:t>how</w:t>
      </w:r>
      <w:r>
        <w:rPr>
          <w:spacing w:val="-4"/>
        </w:rPr>
        <w:t xml:space="preserve"> </w:t>
      </w:r>
      <w:r>
        <w:t>small)</w:t>
      </w:r>
      <w:r>
        <w:rPr>
          <w:spacing w:val="-5"/>
        </w:rPr>
        <w:t xml:space="preserve"> </w:t>
      </w:r>
      <w:r>
        <w:t>or</w:t>
      </w:r>
      <w:r>
        <w:rPr>
          <w:spacing w:val="-2"/>
        </w:rPr>
        <w:t xml:space="preserve"> </w:t>
      </w:r>
      <w:r>
        <w:t>allegations that</w:t>
      </w:r>
      <w:r>
        <w:rPr>
          <w:spacing w:val="-2"/>
        </w:rPr>
        <w:t xml:space="preserve"> </w:t>
      </w:r>
      <w:r>
        <w:t>do</w:t>
      </w:r>
      <w:r>
        <w:rPr>
          <w:spacing w:val="-2"/>
        </w:rPr>
        <w:t xml:space="preserve"> </w:t>
      </w:r>
      <w:r>
        <w:t>not</w:t>
      </w:r>
      <w:r>
        <w:rPr>
          <w:spacing w:val="-2"/>
        </w:rPr>
        <w:t xml:space="preserve"> </w:t>
      </w:r>
      <w:r>
        <w:t>meet</w:t>
      </w:r>
      <w:r>
        <w:rPr>
          <w:spacing w:val="-2"/>
        </w:rPr>
        <w:t xml:space="preserve"> </w:t>
      </w:r>
      <w:r>
        <w:t>the</w:t>
      </w:r>
      <w:r>
        <w:rPr>
          <w:spacing w:val="-5"/>
        </w:rPr>
        <w:t xml:space="preserve"> </w:t>
      </w:r>
      <w:r>
        <w:t>harm</w:t>
      </w:r>
      <w:r>
        <w:rPr>
          <w:spacing w:val="-4"/>
        </w:rPr>
        <w:t xml:space="preserve"> </w:t>
      </w:r>
      <w:r>
        <w:t>threshold</w:t>
      </w:r>
      <w:r>
        <w:rPr>
          <w:spacing w:val="-2"/>
        </w:rPr>
        <w:t xml:space="preserve"> </w:t>
      </w:r>
      <w:r>
        <w:t>(low-level</w:t>
      </w:r>
      <w:r>
        <w:rPr>
          <w:spacing w:val="-2"/>
        </w:rPr>
        <w:t xml:space="preserve"> </w:t>
      </w:r>
      <w:r>
        <w:t>concerns)</w:t>
      </w:r>
      <w:r>
        <w:rPr>
          <w:spacing w:val="-3"/>
        </w:rPr>
        <w:t xml:space="preserve"> </w:t>
      </w:r>
      <w:r>
        <w:t>about</w:t>
      </w:r>
      <w:r>
        <w:rPr>
          <w:spacing w:val="-5"/>
        </w:rPr>
        <w:t xml:space="preserve"> </w:t>
      </w:r>
      <w:r>
        <w:t>staff</w:t>
      </w:r>
      <w:r>
        <w:rPr>
          <w:spacing w:val="-2"/>
        </w:rPr>
        <w:t xml:space="preserve"> </w:t>
      </w:r>
      <w:r>
        <w:t>members</w:t>
      </w:r>
      <w:r>
        <w:rPr>
          <w:spacing w:val="-1"/>
        </w:rPr>
        <w:t xml:space="preserve"> </w:t>
      </w:r>
      <w:r>
        <w:t>(including</w:t>
      </w:r>
      <w:r>
        <w:rPr>
          <w:spacing w:val="-1"/>
        </w:rPr>
        <w:t xml:space="preserve"> </w:t>
      </w:r>
      <w:r>
        <w:t>supply</w:t>
      </w:r>
      <w:r>
        <w:rPr>
          <w:spacing w:val="-3"/>
        </w:rPr>
        <w:t xml:space="preserve"> </w:t>
      </w:r>
      <w:r>
        <w:t xml:space="preserve">staff, volunteers and contractors). </w:t>
      </w:r>
      <w:r>
        <w:rPr>
          <w:b/>
          <w:color w:val="1F487C"/>
        </w:rPr>
        <w:t xml:space="preserve">Appendix 3 </w:t>
      </w:r>
      <w:r>
        <w:t>of this policy covers this procedure.</w:t>
      </w:r>
    </w:p>
    <w:p w14:paraId="7C98F91B" w14:textId="77777777" w:rsidR="00DA7EC4" w:rsidRDefault="001B3BAF">
      <w:pPr>
        <w:pStyle w:val="ListParagraph"/>
        <w:numPr>
          <w:ilvl w:val="0"/>
          <w:numId w:val="24"/>
        </w:numPr>
        <w:tabs>
          <w:tab w:val="left" w:pos="732"/>
        </w:tabs>
        <w:spacing w:before="116"/>
        <w:ind w:right="556"/>
      </w:pPr>
      <w:r>
        <w:t>That</w:t>
      </w:r>
      <w:r>
        <w:rPr>
          <w:spacing w:val="-3"/>
        </w:rPr>
        <w:t xml:space="preserve"> </w:t>
      </w:r>
      <w:r>
        <w:t>this</w:t>
      </w:r>
      <w:r>
        <w:rPr>
          <w:spacing w:val="-1"/>
        </w:rPr>
        <w:t xml:space="preserve"> </w:t>
      </w:r>
      <w:r>
        <w:t>policy</w:t>
      </w:r>
      <w:r>
        <w:rPr>
          <w:spacing w:val="-3"/>
        </w:rPr>
        <w:t xml:space="preserve"> </w:t>
      </w:r>
      <w:r>
        <w:t>reflects</w:t>
      </w:r>
      <w:r>
        <w:rPr>
          <w:spacing w:val="-1"/>
        </w:rPr>
        <w:t xml:space="preserve"> </w:t>
      </w:r>
      <w:r>
        <w:t>that</w:t>
      </w:r>
      <w:r>
        <w:rPr>
          <w:spacing w:val="-2"/>
        </w:rPr>
        <w:t xml:space="preserve"> </w:t>
      </w:r>
      <w:r>
        <w:t>children</w:t>
      </w:r>
      <w:r>
        <w:rPr>
          <w:spacing w:val="-3"/>
        </w:rPr>
        <w:t xml:space="preserve"> </w:t>
      </w:r>
      <w:r>
        <w:t>with</w:t>
      </w:r>
      <w:r>
        <w:rPr>
          <w:spacing w:val="-2"/>
        </w:rPr>
        <w:t xml:space="preserve"> </w:t>
      </w:r>
      <w:r>
        <w:t>SEND,</w:t>
      </w:r>
      <w:r>
        <w:rPr>
          <w:spacing w:val="-2"/>
        </w:rPr>
        <w:t xml:space="preserve"> </w:t>
      </w:r>
      <w:r>
        <w:t>or</w:t>
      </w:r>
      <w:r>
        <w:rPr>
          <w:spacing w:val="-2"/>
        </w:rPr>
        <w:t xml:space="preserve"> </w:t>
      </w:r>
      <w:r>
        <w:t>certain</w:t>
      </w:r>
      <w:r>
        <w:rPr>
          <w:spacing w:val="-3"/>
        </w:rPr>
        <w:t xml:space="preserve"> </w:t>
      </w:r>
      <w:r>
        <w:t>medical</w:t>
      </w:r>
      <w:r>
        <w:rPr>
          <w:spacing w:val="-2"/>
        </w:rPr>
        <w:t xml:space="preserve"> </w:t>
      </w:r>
      <w:r>
        <w:t>or</w:t>
      </w:r>
      <w:r>
        <w:rPr>
          <w:spacing w:val="-2"/>
        </w:rPr>
        <w:t xml:space="preserve"> </w:t>
      </w:r>
      <w:r>
        <w:t>physical</w:t>
      </w:r>
      <w:r>
        <w:rPr>
          <w:spacing w:val="-2"/>
        </w:rPr>
        <w:t xml:space="preserve"> </w:t>
      </w:r>
      <w:r>
        <w:t>health</w:t>
      </w:r>
      <w:r>
        <w:rPr>
          <w:spacing w:val="-2"/>
        </w:rPr>
        <w:t xml:space="preserve"> </w:t>
      </w:r>
      <w:r>
        <w:t>conditions,</w:t>
      </w:r>
      <w:r>
        <w:rPr>
          <w:spacing w:val="-5"/>
        </w:rPr>
        <w:t xml:space="preserve"> </w:t>
      </w:r>
      <w:r>
        <w:t>can face additional barriers to any abuse or neglect being recognised.</w:t>
      </w:r>
    </w:p>
    <w:p w14:paraId="13998283" w14:textId="77777777" w:rsidR="00DA7EC4" w:rsidRDefault="001B3BAF">
      <w:pPr>
        <w:pStyle w:val="ListParagraph"/>
        <w:numPr>
          <w:ilvl w:val="0"/>
          <w:numId w:val="24"/>
        </w:numPr>
        <w:tabs>
          <w:tab w:val="left" w:pos="732"/>
        </w:tabs>
        <w:spacing w:before="120"/>
        <w:ind w:right="1998"/>
      </w:pPr>
      <w:r>
        <w:t>Seek</w:t>
      </w:r>
      <w:r>
        <w:rPr>
          <w:spacing w:val="-3"/>
        </w:rPr>
        <w:t xml:space="preserve"> </w:t>
      </w:r>
      <w:r>
        <w:t>assurance</w:t>
      </w:r>
      <w:r>
        <w:rPr>
          <w:spacing w:val="-3"/>
        </w:rPr>
        <w:t xml:space="preserve"> </w:t>
      </w:r>
      <w:r>
        <w:t>that</w:t>
      </w:r>
      <w:r>
        <w:rPr>
          <w:spacing w:val="-3"/>
        </w:rPr>
        <w:t xml:space="preserve"> </w:t>
      </w:r>
      <w:r>
        <w:t>the</w:t>
      </w:r>
      <w:r>
        <w:rPr>
          <w:spacing w:val="-3"/>
        </w:rPr>
        <w:t xml:space="preserve"> </w:t>
      </w:r>
      <w:r>
        <w:t>other</w:t>
      </w:r>
      <w:r>
        <w:rPr>
          <w:spacing w:val="-4"/>
        </w:rPr>
        <w:t xml:space="preserve"> </w:t>
      </w:r>
      <w:r>
        <w:t>body</w:t>
      </w:r>
      <w:r>
        <w:rPr>
          <w:spacing w:val="-4"/>
        </w:rPr>
        <w:t xml:space="preserve"> </w:t>
      </w:r>
      <w:r>
        <w:t>has</w:t>
      </w:r>
      <w:r>
        <w:rPr>
          <w:spacing w:val="-2"/>
        </w:rPr>
        <w:t xml:space="preserve"> </w:t>
      </w:r>
      <w:r>
        <w:t>appropriate</w:t>
      </w:r>
      <w:r>
        <w:rPr>
          <w:spacing w:val="-6"/>
        </w:rPr>
        <w:t xml:space="preserve"> </w:t>
      </w:r>
      <w:r>
        <w:t>safeguarding</w:t>
      </w:r>
      <w:r>
        <w:rPr>
          <w:spacing w:val="-2"/>
        </w:rPr>
        <w:t xml:space="preserve"> </w:t>
      </w:r>
      <w:r>
        <w:t>and</w:t>
      </w:r>
      <w:r>
        <w:rPr>
          <w:spacing w:val="-4"/>
        </w:rPr>
        <w:t xml:space="preserve"> </w:t>
      </w:r>
      <w:r>
        <w:t>child</w:t>
      </w:r>
      <w:r>
        <w:rPr>
          <w:spacing w:val="-4"/>
        </w:rPr>
        <w:t xml:space="preserve"> </w:t>
      </w:r>
      <w:r>
        <w:t>protection policies/procedures in place, and inspect them if needed.</w:t>
      </w:r>
    </w:p>
    <w:p w14:paraId="03309F41" w14:textId="77777777" w:rsidR="00DA7EC4" w:rsidRDefault="001B3BAF">
      <w:pPr>
        <w:pStyle w:val="ListParagraph"/>
        <w:numPr>
          <w:ilvl w:val="0"/>
          <w:numId w:val="24"/>
        </w:numPr>
        <w:tabs>
          <w:tab w:val="left" w:pos="732"/>
        </w:tabs>
        <w:spacing w:before="120"/>
        <w:ind w:right="1487"/>
      </w:pPr>
      <w:r>
        <w:t>Make</w:t>
      </w:r>
      <w:r>
        <w:rPr>
          <w:spacing w:val="-3"/>
        </w:rPr>
        <w:t xml:space="preserve"> </w:t>
      </w:r>
      <w:r>
        <w:t>sure</w:t>
      </w:r>
      <w:r>
        <w:rPr>
          <w:spacing w:val="-3"/>
        </w:rPr>
        <w:t xml:space="preserve"> </w:t>
      </w:r>
      <w:r>
        <w:t>there</w:t>
      </w:r>
      <w:r>
        <w:rPr>
          <w:spacing w:val="-3"/>
        </w:rPr>
        <w:t xml:space="preserve"> </w:t>
      </w:r>
      <w:r>
        <w:t>are</w:t>
      </w:r>
      <w:r>
        <w:rPr>
          <w:spacing w:val="-3"/>
        </w:rPr>
        <w:t xml:space="preserve"> </w:t>
      </w:r>
      <w:r>
        <w:t>arrangements</w:t>
      </w:r>
      <w:r>
        <w:rPr>
          <w:spacing w:val="-2"/>
        </w:rPr>
        <w:t xml:space="preserve"> </w:t>
      </w:r>
      <w:r>
        <w:t>for</w:t>
      </w:r>
      <w:r>
        <w:rPr>
          <w:spacing w:val="-3"/>
        </w:rPr>
        <w:t xml:space="preserve"> </w:t>
      </w:r>
      <w:r>
        <w:t>the</w:t>
      </w:r>
      <w:r>
        <w:rPr>
          <w:spacing w:val="-3"/>
        </w:rPr>
        <w:t xml:space="preserve"> </w:t>
      </w:r>
      <w:r>
        <w:t>body</w:t>
      </w:r>
      <w:r>
        <w:rPr>
          <w:spacing w:val="-4"/>
        </w:rPr>
        <w:t xml:space="preserve"> </w:t>
      </w:r>
      <w:r>
        <w:t>to</w:t>
      </w:r>
      <w:r>
        <w:rPr>
          <w:spacing w:val="-3"/>
        </w:rPr>
        <w:t xml:space="preserve"> </w:t>
      </w:r>
      <w:r>
        <w:t>liaise</w:t>
      </w:r>
      <w:r>
        <w:rPr>
          <w:spacing w:val="-3"/>
        </w:rPr>
        <w:t xml:space="preserve"> </w:t>
      </w:r>
      <w:r>
        <w:t>with</w:t>
      </w:r>
      <w:r>
        <w:rPr>
          <w:spacing w:val="-3"/>
        </w:rPr>
        <w:t xml:space="preserve"> </w:t>
      </w:r>
      <w:r>
        <w:t>the</w:t>
      </w:r>
      <w:r>
        <w:rPr>
          <w:spacing w:val="-3"/>
        </w:rPr>
        <w:t xml:space="preserve"> </w:t>
      </w:r>
      <w:r>
        <w:t>school</w:t>
      </w:r>
      <w:r>
        <w:rPr>
          <w:spacing w:val="-3"/>
        </w:rPr>
        <w:t xml:space="preserve"> </w:t>
      </w:r>
      <w:r>
        <w:t>about</w:t>
      </w:r>
      <w:r>
        <w:rPr>
          <w:spacing w:val="-6"/>
        </w:rPr>
        <w:t xml:space="preserve"> </w:t>
      </w:r>
      <w:r>
        <w:t>safeguarding arrangements, where appropriate.</w:t>
      </w:r>
    </w:p>
    <w:p w14:paraId="7B5A34E9" w14:textId="77777777" w:rsidR="00DA7EC4" w:rsidRDefault="001B3BAF">
      <w:pPr>
        <w:pStyle w:val="ListParagraph"/>
        <w:numPr>
          <w:ilvl w:val="0"/>
          <w:numId w:val="24"/>
        </w:numPr>
        <w:tabs>
          <w:tab w:val="left" w:pos="732"/>
        </w:tabs>
        <w:spacing w:before="120"/>
        <w:ind w:right="516"/>
      </w:pPr>
      <w:r>
        <w:t>Where</w:t>
      </w:r>
      <w:r>
        <w:rPr>
          <w:spacing w:val="-2"/>
        </w:rPr>
        <w:t xml:space="preserve"> </w:t>
      </w:r>
      <w:r>
        <w:t>another</w:t>
      </w:r>
      <w:r>
        <w:rPr>
          <w:spacing w:val="-2"/>
        </w:rPr>
        <w:t xml:space="preserve"> </w:t>
      </w:r>
      <w:r>
        <w:t>body</w:t>
      </w:r>
      <w:r>
        <w:rPr>
          <w:spacing w:val="-3"/>
        </w:rPr>
        <w:t xml:space="preserve"> </w:t>
      </w:r>
      <w:r>
        <w:t>is</w:t>
      </w:r>
      <w:r>
        <w:rPr>
          <w:spacing w:val="-1"/>
        </w:rPr>
        <w:t xml:space="preserve"> </w:t>
      </w:r>
      <w:r>
        <w:t>providing</w:t>
      </w:r>
      <w:r>
        <w:rPr>
          <w:spacing w:val="-1"/>
        </w:rPr>
        <w:t xml:space="preserve"> </w:t>
      </w:r>
      <w:r>
        <w:t>services</w:t>
      </w:r>
      <w:r>
        <w:rPr>
          <w:spacing w:val="-4"/>
        </w:rPr>
        <w:t xml:space="preserve"> </w:t>
      </w:r>
      <w:r>
        <w:t>or</w:t>
      </w:r>
      <w:r>
        <w:rPr>
          <w:spacing w:val="-2"/>
        </w:rPr>
        <w:t xml:space="preserve"> </w:t>
      </w:r>
      <w:r>
        <w:t>activities</w:t>
      </w:r>
      <w:r>
        <w:rPr>
          <w:spacing w:val="-1"/>
        </w:rPr>
        <w:t xml:space="preserve"> </w:t>
      </w:r>
      <w:r>
        <w:t>(regardless</w:t>
      </w:r>
      <w:r>
        <w:rPr>
          <w:spacing w:val="-4"/>
        </w:rPr>
        <w:t xml:space="preserve"> </w:t>
      </w:r>
      <w:r>
        <w:t>of</w:t>
      </w:r>
      <w:r>
        <w:rPr>
          <w:spacing w:val="-2"/>
        </w:rPr>
        <w:t xml:space="preserve"> </w:t>
      </w:r>
      <w:r>
        <w:t>whether</w:t>
      </w:r>
      <w:r>
        <w:rPr>
          <w:spacing w:val="-5"/>
        </w:rPr>
        <w:t xml:space="preserve"> </w:t>
      </w:r>
      <w:r>
        <w:t>or</w:t>
      </w:r>
      <w:r>
        <w:rPr>
          <w:spacing w:val="-3"/>
        </w:rPr>
        <w:t xml:space="preserve"> </w:t>
      </w:r>
      <w:r>
        <w:t>not</w:t>
      </w:r>
      <w:r>
        <w:rPr>
          <w:spacing w:val="-2"/>
        </w:rPr>
        <w:t xml:space="preserve"> </w:t>
      </w:r>
      <w:r>
        <w:t>the</w:t>
      </w:r>
      <w:r>
        <w:rPr>
          <w:spacing w:val="-2"/>
        </w:rPr>
        <w:t xml:space="preserve"> </w:t>
      </w:r>
      <w:r>
        <w:t>children</w:t>
      </w:r>
      <w:r>
        <w:rPr>
          <w:spacing w:val="-3"/>
        </w:rPr>
        <w:t xml:space="preserve"> </w:t>
      </w:r>
      <w:r>
        <w:t>who attend these services or activities are children on roll.</w:t>
      </w:r>
    </w:p>
    <w:p w14:paraId="4EACC69B" w14:textId="77777777" w:rsidR="00DA7EC4" w:rsidRDefault="00DA7EC4">
      <w:pPr>
        <w:pStyle w:val="ListParagraph"/>
        <w:sectPr w:rsidR="00DA7EC4">
          <w:footerReference w:type="default" r:id="rId80"/>
          <w:pgSz w:w="11910" w:h="16840"/>
          <w:pgMar w:top="880" w:right="425" w:bottom="1800" w:left="708" w:header="0" w:footer="1619" w:gutter="0"/>
          <w:cols w:space="720"/>
        </w:sectPr>
      </w:pPr>
    </w:p>
    <w:p w14:paraId="554C11BB" w14:textId="77777777" w:rsidR="00DA7EC4" w:rsidRDefault="001B3BAF">
      <w:pPr>
        <w:pStyle w:val="ListParagraph"/>
        <w:numPr>
          <w:ilvl w:val="0"/>
          <w:numId w:val="24"/>
        </w:numPr>
        <w:tabs>
          <w:tab w:val="left" w:pos="732"/>
        </w:tabs>
        <w:spacing w:before="83"/>
        <w:ind w:right="625"/>
      </w:pPr>
      <w:r>
        <w:lastRenderedPageBreak/>
        <w:t>Make</w:t>
      </w:r>
      <w:r>
        <w:rPr>
          <w:spacing w:val="-3"/>
        </w:rPr>
        <w:t xml:space="preserve"> </w:t>
      </w:r>
      <w:r>
        <w:t>sure</w:t>
      </w:r>
      <w:r>
        <w:rPr>
          <w:spacing w:val="-3"/>
        </w:rPr>
        <w:t xml:space="preserve"> </w:t>
      </w:r>
      <w:r>
        <w:t>that</w:t>
      </w:r>
      <w:r>
        <w:rPr>
          <w:spacing w:val="-6"/>
        </w:rPr>
        <w:t xml:space="preserve"> </w:t>
      </w:r>
      <w:r>
        <w:t>safeguarding</w:t>
      </w:r>
      <w:r>
        <w:rPr>
          <w:spacing w:val="-2"/>
        </w:rPr>
        <w:t xml:space="preserve"> </w:t>
      </w:r>
      <w:r>
        <w:t>requirements</w:t>
      </w:r>
      <w:r>
        <w:rPr>
          <w:spacing w:val="-2"/>
        </w:rPr>
        <w:t xml:space="preserve"> </w:t>
      </w:r>
      <w:r>
        <w:t>are</w:t>
      </w:r>
      <w:r>
        <w:rPr>
          <w:spacing w:val="-3"/>
        </w:rPr>
        <w:t xml:space="preserve"> </w:t>
      </w:r>
      <w:r>
        <w:t>a</w:t>
      </w:r>
      <w:r>
        <w:rPr>
          <w:spacing w:val="-3"/>
        </w:rPr>
        <w:t xml:space="preserve"> </w:t>
      </w:r>
      <w:r>
        <w:t>condition</w:t>
      </w:r>
      <w:r>
        <w:rPr>
          <w:spacing w:val="-4"/>
        </w:rPr>
        <w:t xml:space="preserve"> </w:t>
      </w:r>
      <w:r>
        <w:t>of</w:t>
      </w:r>
      <w:r>
        <w:rPr>
          <w:spacing w:val="-3"/>
        </w:rPr>
        <w:t xml:space="preserve"> </w:t>
      </w:r>
      <w:r>
        <w:t>using</w:t>
      </w:r>
      <w:r>
        <w:rPr>
          <w:spacing w:val="-2"/>
        </w:rPr>
        <w:t xml:space="preserve"> </w:t>
      </w:r>
      <w:r>
        <w:t>the</w:t>
      </w:r>
      <w:r>
        <w:rPr>
          <w:spacing w:val="-3"/>
        </w:rPr>
        <w:t xml:space="preserve"> </w:t>
      </w:r>
      <w:r>
        <w:t>school</w:t>
      </w:r>
      <w:r>
        <w:rPr>
          <w:spacing w:val="-3"/>
        </w:rPr>
        <w:t xml:space="preserve"> </w:t>
      </w:r>
      <w:r>
        <w:t>premises,</w:t>
      </w:r>
      <w:r>
        <w:rPr>
          <w:spacing w:val="-3"/>
        </w:rPr>
        <w:t xml:space="preserve"> </w:t>
      </w:r>
      <w:r>
        <w:t>and</w:t>
      </w:r>
      <w:r>
        <w:rPr>
          <w:spacing w:val="-4"/>
        </w:rPr>
        <w:t xml:space="preserve"> </w:t>
      </w:r>
      <w:r>
        <w:t>that</w:t>
      </w:r>
      <w:r>
        <w:rPr>
          <w:spacing w:val="-4"/>
        </w:rPr>
        <w:t xml:space="preserve"> </w:t>
      </w:r>
      <w:r>
        <w:t>any agreement to use the premises would be terminated if the other body fails to comply.</w:t>
      </w:r>
    </w:p>
    <w:p w14:paraId="62512293" w14:textId="77777777" w:rsidR="00DA7EC4" w:rsidRDefault="001B3BAF">
      <w:pPr>
        <w:pStyle w:val="BodyText"/>
        <w:spacing w:before="118" w:line="257" w:lineRule="exact"/>
      </w:pPr>
      <w:r>
        <w:t>The</w:t>
      </w:r>
      <w:r>
        <w:rPr>
          <w:spacing w:val="-6"/>
        </w:rPr>
        <w:t xml:space="preserve"> </w:t>
      </w:r>
      <w:r>
        <w:t>chair</w:t>
      </w:r>
      <w:r>
        <w:rPr>
          <w:spacing w:val="-4"/>
        </w:rPr>
        <w:t xml:space="preserve"> </w:t>
      </w:r>
      <w:r>
        <w:t>of</w:t>
      </w:r>
      <w:r>
        <w:rPr>
          <w:spacing w:val="-5"/>
        </w:rPr>
        <w:t xml:space="preserve"> </w:t>
      </w:r>
      <w:r>
        <w:t>governors</w:t>
      </w:r>
      <w:r>
        <w:rPr>
          <w:spacing w:val="-2"/>
        </w:rPr>
        <w:t xml:space="preserve"> </w:t>
      </w:r>
      <w:r>
        <w:t>will</w:t>
      </w:r>
      <w:r>
        <w:rPr>
          <w:spacing w:val="-2"/>
        </w:rPr>
        <w:t xml:space="preserve"> </w:t>
      </w:r>
      <w:r>
        <w:t>act</w:t>
      </w:r>
      <w:r>
        <w:rPr>
          <w:spacing w:val="-4"/>
        </w:rPr>
        <w:t xml:space="preserve"> </w:t>
      </w:r>
      <w:r>
        <w:t>as</w:t>
      </w:r>
      <w:r>
        <w:rPr>
          <w:spacing w:val="-2"/>
        </w:rPr>
        <w:t xml:space="preserve"> </w:t>
      </w:r>
      <w:r>
        <w:t>the</w:t>
      </w:r>
      <w:r>
        <w:rPr>
          <w:spacing w:val="-2"/>
        </w:rPr>
        <w:t xml:space="preserve"> </w:t>
      </w:r>
      <w:r>
        <w:t>‘case</w:t>
      </w:r>
      <w:r>
        <w:rPr>
          <w:spacing w:val="-6"/>
        </w:rPr>
        <w:t xml:space="preserve"> </w:t>
      </w:r>
      <w:r>
        <w:t>manager’</w:t>
      </w:r>
      <w:r>
        <w:rPr>
          <w:spacing w:val="-3"/>
        </w:rPr>
        <w:t xml:space="preserve"> </w:t>
      </w:r>
      <w:r>
        <w:t>in</w:t>
      </w:r>
      <w:r>
        <w:rPr>
          <w:spacing w:val="-4"/>
        </w:rPr>
        <w:t xml:space="preserve"> </w:t>
      </w:r>
      <w:r>
        <w:t>the</w:t>
      </w:r>
      <w:r>
        <w:rPr>
          <w:spacing w:val="-2"/>
        </w:rPr>
        <w:t xml:space="preserve"> </w:t>
      </w:r>
      <w:r>
        <w:t>event</w:t>
      </w:r>
      <w:r>
        <w:rPr>
          <w:spacing w:val="-4"/>
        </w:rPr>
        <w:t xml:space="preserve"> </w:t>
      </w:r>
      <w:r>
        <w:t>that</w:t>
      </w:r>
      <w:r>
        <w:rPr>
          <w:spacing w:val="-4"/>
        </w:rPr>
        <w:t xml:space="preserve"> </w:t>
      </w:r>
      <w:r>
        <w:t>an</w:t>
      </w:r>
      <w:r>
        <w:rPr>
          <w:spacing w:val="-3"/>
        </w:rPr>
        <w:t xml:space="preserve"> </w:t>
      </w:r>
      <w:r>
        <w:t>allegation</w:t>
      </w:r>
      <w:r>
        <w:rPr>
          <w:spacing w:val="-4"/>
        </w:rPr>
        <w:t xml:space="preserve"> </w:t>
      </w:r>
      <w:r>
        <w:t>of</w:t>
      </w:r>
      <w:r>
        <w:rPr>
          <w:spacing w:val="-2"/>
        </w:rPr>
        <w:t xml:space="preserve"> </w:t>
      </w:r>
      <w:r>
        <w:t>abuse</w:t>
      </w:r>
      <w:r>
        <w:rPr>
          <w:spacing w:val="-6"/>
        </w:rPr>
        <w:t xml:space="preserve"> </w:t>
      </w:r>
      <w:r>
        <w:t>is</w:t>
      </w:r>
      <w:r>
        <w:rPr>
          <w:spacing w:val="-4"/>
        </w:rPr>
        <w:t xml:space="preserve"> </w:t>
      </w:r>
      <w:r>
        <w:t>made</w:t>
      </w:r>
      <w:r>
        <w:rPr>
          <w:spacing w:val="-3"/>
        </w:rPr>
        <w:t xml:space="preserve"> </w:t>
      </w:r>
      <w:r>
        <w:t>against</w:t>
      </w:r>
      <w:r>
        <w:rPr>
          <w:spacing w:val="-3"/>
        </w:rPr>
        <w:t xml:space="preserve"> </w:t>
      </w:r>
      <w:r>
        <w:rPr>
          <w:spacing w:val="-5"/>
        </w:rPr>
        <w:t>the</w:t>
      </w:r>
    </w:p>
    <w:p w14:paraId="5DA853F7" w14:textId="77777777" w:rsidR="00DA7EC4" w:rsidRDefault="001B3BAF">
      <w:pPr>
        <w:spacing w:line="257" w:lineRule="exact"/>
        <w:ind w:left="12"/>
      </w:pPr>
      <w:r>
        <w:t>headteacher,</w:t>
      </w:r>
      <w:r>
        <w:rPr>
          <w:spacing w:val="-5"/>
        </w:rPr>
        <w:t xml:space="preserve"> </w:t>
      </w:r>
      <w:r>
        <w:t>where</w:t>
      </w:r>
      <w:r>
        <w:rPr>
          <w:spacing w:val="-5"/>
        </w:rPr>
        <w:t xml:space="preserve"> </w:t>
      </w:r>
      <w:r>
        <w:t>appropriate</w:t>
      </w:r>
      <w:r>
        <w:rPr>
          <w:spacing w:val="-6"/>
        </w:rPr>
        <w:t xml:space="preserve"> </w:t>
      </w:r>
      <w:r>
        <w:rPr>
          <w:b/>
          <w:color w:val="1F487C"/>
        </w:rPr>
        <w:t>(see</w:t>
      </w:r>
      <w:r>
        <w:rPr>
          <w:b/>
          <w:color w:val="1F487C"/>
          <w:spacing w:val="-4"/>
        </w:rPr>
        <w:t xml:space="preserve"> </w:t>
      </w:r>
      <w:r>
        <w:rPr>
          <w:b/>
          <w:color w:val="1F487C"/>
        </w:rPr>
        <w:t>appendix</w:t>
      </w:r>
      <w:r>
        <w:rPr>
          <w:b/>
          <w:color w:val="1F487C"/>
          <w:spacing w:val="-8"/>
        </w:rPr>
        <w:t xml:space="preserve"> </w:t>
      </w:r>
      <w:r>
        <w:rPr>
          <w:b/>
          <w:color w:val="1F487C"/>
          <w:spacing w:val="-5"/>
        </w:rPr>
        <w:t>3</w:t>
      </w:r>
      <w:r>
        <w:rPr>
          <w:spacing w:val="-5"/>
        </w:rPr>
        <w:t>).</w:t>
      </w:r>
    </w:p>
    <w:p w14:paraId="1DAA2085" w14:textId="77777777" w:rsidR="00DA7EC4" w:rsidRDefault="00DA7EC4">
      <w:pPr>
        <w:pStyle w:val="BodyText"/>
        <w:ind w:left="0"/>
      </w:pPr>
    </w:p>
    <w:p w14:paraId="22AE5679" w14:textId="77777777" w:rsidR="00DA7EC4" w:rsidRDefault="001B3BAF">
      <w:pPr>
        <w:pStyle w:val="BodyText"/>
        <w:spacing w:before="1"/>
      </w:pPr>
      <w:r>
        <w:t>All</w:t>
      </w:r>
      <w:r>
        <w:rPr>
          <w:spacing w:val="-7"/>
        </w:rPr>
        <w:t xml:space="preserve"> </w:t>
      </w:r>
      <w:r>
        <w:t>governors</w:t>
      </w:r>
      <w:r>
        <w:rPr>
          <w:spacing w:val="-3"/>
        </w:rPr>
        <w:t xml:space="preserve"> </w:t>
      </w:r>
      <w:r>
        <w:t>will</w:t>
      </w:r>
      <w:r>
        <w:rPr>
          <w:spacing w:val="-4"/>
        </w:rPr>
        <w:t xml:space="preserve"> </w:t>
      </w:r>
      <w:r>
        <w:t>read</w:t>
      </w:r>
      <w:r>
        <w:rPr>
          <w:spacing w:val="-5"/>
        </w:rPr>
        <w:t xml:space="preserve"> </w:t>
      </w:r>
      <w:r>
        <w:t>Keeping</w:t>
      </w:r>
      <w:r>
        <w:rPr>
          <w:spacing w:val="-6"/>
        </w:rPr>
        <w:t xml:space="preserve"> </w:t>
      </w:r>
      <w:r>
        <w:t>Children</w:t>
      </w:r>
      <w:r>
        <w:rPr>
          <w:spacing w:val="-5"/>
        </w:rPr>
        <w:t xml:space="preserve"> </w:t>
      </w:r>
      <w:r>
        <w:t>Safe</w:t>
      </w:r>
      <w:r>
        <w:rPr>
          <w:spacing w:val="-4"/>
        </w:rPr>
        <w:t xml:space="preserve"> </w:t>
      </w:r>
      <w:r>
        <w:t>in</w:t>
      </w:r>
      <w:r>
        <w:rPr>
          <w:spacing w:val="-5"/>
        </w:rPr>
        <w:t xml:space="preserve"> </w:t>
      </w:r>
      <w:r>
        <w:t>Education</w:t>
      </w:r>
      <w:r>
        <w:rPr>
          <w:spacing w:val="-2"/>
        </w:rPr>
        <w:t xml:space="preserve"> </w:t>
      </w:r>
      <w:r>
        <w:t>2024</w:t>
      </w:r>
      <w:r>
        <w:rPr>
          <w:spacing w:val="-5"/>
        </w:rPr>
        <w:t xml:space="preserve"> </w:t>
      </w:r>
      <w:r>
        <w:t>in</w:t>
      </w:r>
      <w:r>
        <w:rPr>
          <w:spacing w:val="-5"/>
        </w:rPr>
        <w:t xml:space="preserve"> </w:t>
      </w:r>
      <w:r>
        <w:t>its</w:t>
      </w:r>
      <w:r>
        <w:rPr>
          <w:spacing w:val="-3"/>
        </w:rPr>
        <w:t xml:space="preserve"> </w:t>
      </w:r>
      <w:r>
        <w:rPr>
          <w:spacing w:val="-2"/>
        </w:rPr>
        <w:t>entirety.</w:t>
      </w:r>
    </w:p>
    <w:p w14:paraId="153836BA" w14:textId="77777777" w:rsidR="00DA7EC4" w:rsidRDefault="00DA7EC4">
      <w:pPr>
        <w:pStyle w:val="BodyText"/>
        <w:ind w:left="0"/>
      </w:pPr>
    </w:p>
    <w:p w14:paraId="28983E16" w14:textId="77777777" w:rsidR="00DA7EC4" w:rsidRDefault="001B3BAF">
      <w:pPr>
        <w:pStyle w:val="BodyText"/>
      </w:pPr>
      <w:r>
        <w:t>Section</w:t>
      </w:r>
      <w:r>
        <w:rPr>
          <w:spacing w:val="-6"/>
        </w:rPr>
        <w:t xml:space="preserve"> </w:t>
      </w:r>
      <w:r>
        <w:t>15</w:t>
      </w:r>
      <w:r>
        <w:rPr>
          <w:spacing w:val="-6"/>
        </w:rPr>
        <w:t xml:space="preserve"> </w:t>
      </w:r>
      <w:r>
        <w:t>of</w:t>
      </w:r>
      <w:r>
        <w:rPr>
          <w:spacing w:val="-3"/>
        </w:rPr>
        <w:t xml:space="preserve"> </w:t>
      </w:r>
      <w:r>
        <w:t>this</w:t>
      </w:r>
      <w:r>
        <w:rPr>
          <w:spacing w:val="-3"/>
        </w:rPr>
        <w:t xml:space="preserve"> </w:t>
      </w:r>
      <w:r>
        <w:t>policy</w:t>
      </w:r>
      <w:r>
        <w:rPr>
          <w:spacing w:val="-4"/>
        </w:rPr>
        <w:t xml:space="preserve"> </w:t>
      </w:r>
      <w:r>
        <w:t>has</w:t>
      </w:r>
      <w:r>
        <w:rPr>
          <w:spacing w:val="-1"/>
        </w:rPr>
        <w:t xml:space="preserve"> </w:t>
      </w:r>
      <w:r>
        <w:t>information</w:t>
      </w:r>
      <w:r>
        <w:rPr>
          <w:spacing w:val="-4"/>
        </w:rPr>
        <w:t xml:space="preserve"> </w:t>
      </w:r>
      <w:r>
        <w:t>on</w:t>
      </w:r>
      <w:r>
        <w:rPr>
          <w:spacing w:val="-4"/>
        </w:rPr>
        <w:t xml:space="preserve"> </w:t>
      </w:r>
      <w:r>
        <w:t>how</w:t>
      </w:r>
      <w:r>
        <w:rPr>
          <w:spacing w:val="-5"/>
        </w:rPr>
        <w:t xml:space="preserve"> </w:t>
      </w:r>
      <w:r>
        <w:t>governors</w:t>
      </w:r>
      <w:r>
        <w:rPr>
          <w:spacing w:val="-2"/>
        </w:rPr>
        <w:t xml:space="preserve"> </w:t>
      </w:r>
      <w:r>
        <w:t>are</w:t>
      </w:r>
      <w:r>
        <w:rPr>
          <w:spacing w:val="-7"/>
        </w:rPr>
        <w:t xml:space="preserve"> </w:t>
      </w:r>
      <w:r>
        <w:t>supported</w:t>
      </w:r>
      <w:r>
        <w:rPr>
          <w:spacing w:val="-3"/>
        </w:rPr>
        <w:t xml:space="preserve"> </w:t>
      </w:r>
      <w:r>
        <w:t>to</w:t>
      </w:r>
      <w:r>
        <w:rPr>
          <w:spacing w:val="-5"/>
        </w:rPr>
        <w:t xml:space="preserve"> </w:t>
      </w:r>
      <w:r>
        <w:t>fulfil</w:t>
      </w:r>
      <w:r>
        <w:rPr>
          <w:spacing w:val="-3"/>
        </w:rPr>
        <w:t xml:space="preserve"> </w:t>
      </w:r>
      <w:r>
        <w:t>their</w:t>
      </w:r>
      <w:r>
        <w:rPr>
          <w:spacing w:val="-4"/>
        </w:rPr>
        <w:t xml:space="preserve"> </w:t>
      </w:r>
      <w:r>
        <w:rPr>
          <w:spacing w:val="-2"/>
        </w:rPr>
        <w:t>role.</w:t>
      </w:r>
    </w:p>
    <w:p w14:paraId="73929487" w14:textId="77777777" w:rsidR="00DA7EC4" w:rsidRDefault="00DA7EC4">
      <w:pPr>
        <w:pStyle w:val="BodyText"/>
        <w:ind w:left="0"/>
      </w:pPr>
    </w:p>
    <w:p w14:paraId="5958E445" w14:textId="77777777" w:rsidR="00DA7EC4" w:rsidRDefault="001B3BAF">
      <w:pPr>
        <w:pStyle w:val="Heading3"/>
        <w:numPr>
          <w:ilvl w:val="1"/>
          <w:numId w:val="31"/>
        </w:numPr>
        <w:tabs>
          <w:tab w:val="left" w:pos="731"/>
        </w:tabs>
        <w:spacing w:line="281" w:lineRule="exact"/>
        <w:ind w:left="731" w:hanging="388"/>
        <w:jc w:val="left"/>
      </w:pPr>
      <w:r>
        <w:t>The</w:t>
      </w:r>
      <w:r>
        <w:rPr>
          <w:spacing w:val="-3"/>
        </w:rPr>
        <w:t xml:space="preserve"> </w:t>
      </w:r>
      <w:r>
        <w:rPr>
          <w:spacing w:val="-2"/>
        </w:rPr>
        <w:t>Headteacher</w:t>
      </w:r>
    </w:p>
    <w:p w14:paraId="423A1431" w14:textId="77777777" w:rsidR="00DA7EC4" w:rsidRDefault="001B3BAF">
      <w:pPr>
        <w:pStyle w:val="BodyText"/>
        <w:ind w:right="2910"/>
      </w:pPr>
      <w:r>
        <w:t>The</w:t>
      </w:r>
      <w:r>
        <w:rPr>
          <w:spacing w:val="-6"/>
        </w:rPr>
        <w:t xml:space="preserve"> </w:t>
      </w:r>
      <w:r>
        <w:t>headteacher</w:t>
      </w:r>
      <w:r>
        <w:rPr>
          <w:spacing w:val="-5"/>
        </w:rPr>
        <w:t xml:space="preserve"> </w:t>
      </w:r>
      <w:r>
        <w:t>is</w:t>
      </w:r>
      <w:r>
        <w:rPr>
          <w:spacing w:val="-3"/>
        </w:rPr>
        <w:t xml:space="preserve"> </w:t>
      </w:r>
      <w:r>
        <w:t>responsible</w:t>
      </w:r>
      <w:r>
        <w:rPr>
          <w:spacing w:val="-4"/>
        </w:rPr>
        <w:t xml:space="preserve"> </w:t>
      </w:r>
      <w:r>
        <w:t>for</w:t>
      </w:r>
      <w:r>
        <w:rPr>
          <w:spacing w:val="-4"/>
        </w:rPr>
        <w:t xml:space="preserve"> </w:t>
      </w:r>
      <w:r>
        <w:t>the</w:t>
      </w:r>
      <w:r>
        <w:rPr>
          <w:spacing w:val="-6"/>
        </w:rPr>
        <w:t xml:space="preserve"> </w:t>
      </w:r>
      <w:r>
        <w:t>implementation</w:t>
      </w:r>
      <w:r>
        <w:rPr>
          <w:spacing w:val="-5"/>
        </w:rPr>
        <w:t xml:space="preserve"> </w:t>
      </w:r>
      <w:r>
        <w:t>of</w:t>
      </w:r>
      <w:r>
        <w:rPr>
          <w:spacing w:val="-4"/>
        </w:rPr>
        <w:t xml:space="preserve"> </w:t>
      </w:r>
      <w:r>
        <w:t>this</w:t>
      </w:r>
      <w:r>
        <w:rPr>
          <w:spacing w:val="-3"/>
        </w:rPr>
        <w:t xml:space="preserve"> </w:t>
      </w:r>
      <w:r>
        <w:t>policy,</w:t>
      </w:r>
      <w:r>
        <w:rPr>
          <w:spacing w:val="-4"/>
        </w:rPr>
        <w:t xml:space="preserve"> </w:t>
      </w:r>
      <w:r>
        <w:t>including: Ensuring that staff (including temporary staff) and volunteers:</w:t>
      </w:r>
    </w:p>
    <w:p w14:paraId="49256F92" w14:textId="77777777" w:rsidR="00DA7EC4" w:rsidRDefault="001B3BAF">
      <w:pPr>
        <w:pStyle w:val="ListParagraph"/>
        <w:numPr>
          <w:ilvl w:val="2"/>
          <w:numId w:val="31"/>
        </w:numPr>
        <w:tabs>
          <w:tab w:val="left" w:pos="1282"/>
        </w:tabs>
        <w:spacing w:before="122"/>
        <w:ind w:right="676"/>
        <w:rPr>
          <w:rFonts w:ascii="Symbol" w:hAnsi="Symbol"/>
        </w:rPr>
      </w:pPr>
      <w:r>
        <w:t>Are</w:t>
      </w:r>
      <w:r>
        <w:rPr>
          <w:spacing w:val="-2"/>
        </w:rPr>
        <w:t xml:space="preserve"> </w:t>
      </w:r>
      <w:r>
        <w:t>informed</w:t>
      </w:r>
      <w:r>
        <w:rPr>
          <w:spacing w:val="-2"/>
        </w:rPr>
        <w:t xml:space="preserve"> </w:t>
      </w:r>
      <w:r>
        <w:t>of</w:t>
      </w:r>
      <w:r>
        <w:rPr>
          <w:spacing w:val="-2"/>
        </w:rPr>
        <w:t xml:space="preserve"> </w:t>
      </w:r>
      <w:r>
        <w:t>our</w:t>
      </w:r>
      <w:r>
        <w:rPr>
          <w:spacing w:val="-5"/>
        </w:rPr>
        <w:t xml:space="preserve"> </w:t>
      </w:r>
      <w:r>
        <w:t>systems</w:t>
      </w:r>
      <w:r>
        <w:rPr>
          <w:spacing w:val="-1"/>
        </w:rPr>
        <w:t xml:space="preserve"> </w:t>
      </w:r>
      <w:r>
        <w:t>which</w:t>
      </w:r>
      <w:r>
        <w:rPr>
          <w:spacing w:val="-5"/>
        </w:rPr>
        <w:t xml:space="preserve"> </w:t>
      </w:r>
      <w:r>
        <w:t>support</w:t>
      </w:r>
      <w:r>
        <w:rPr>
          <w:spacing w:val="-6"/>
        </w:rPr>
        <w:t xml:space="preserve"> </w:t>
      </w:r>
      <w:r>
        <w:t>safeguarding,</w:t>
      </w:r>
      <w:r>
        <w:rPr>
          <w:spacing w:val="-2"/>
        </w:rPr>
        <w:t xml:space="preserve"> </w:t>
      </w:r>
      <w:r>
        <w:t>including</w:t>
      </w:r>
      <w:r>
        <w:rPr>
          <w:spacing w:val="-1"/>
        </w:rPr>
        <w:t xml:space="preserve"> </w:t>
      </w:r>
      <w:r>
        <w:t>this</w:t>
      </w:r>
      <w:r>
        <w:rPr>
          <w:spacing w:val="-1"/>
        </w:rPr>
        <w:t xml:space="preserve"> </w:t>
      </w:r>
      <w:r>
        <w:t>policy,</w:t>
      </w:r>
      <w:r>
        <w:rPr>
          <w:spacing w:val="-2"/>
        </w:rPr>
        <w:t xml:space="preserve"> </w:t>
      </w:r>
      <w:r>
        <w:t>as</w:t>
      </w:r>
      <w:r>
        <w:rPr>
          <w:spacing w:val="-1"/>
        </w:rPr>
        <w:t xml:space="preserve"> </w:t>
      </w:r>
      <w:r>
        <w:t>part</w:t>
      </w:r>
      <w:r>
        <w:rPr>
          <w:spacing w:val="-3"/>
        </w:rPr>
        <w:t xml:space="preserve"> </w:t>
      </w:r>
      <w:r>
        <w:t>of</w:t>
      </w:r>
      <w:r>
        <w:rPr>
          <w:spacing w:val="-2"/>
        </w:rPr>
        <w:t xml:space="preserve"> </w:t>
      </w:r>
      <w:r>
        <w:t xml:space="preserve">their </w:t>
      </w:r>
      <w:r>
        <w:rPr>
          <w:spacing w:val="-2"/>
        </w:rPr>
        <w:t>induction.</w:t>
      </w:r>
    </w:p>
    <w:p w14:paraId="3C3610BA" w14:textId="77777777" w:rsidR="00DA7EC4" w:rsidRDefault="001B3BAF">
      <w:pPr>
        <w:pStyle w:val="ListParagraph"/>
        <w:numPr>
          <w:ilvl w:val="2"/>
          <w:numId w:val="31"/>
        </w:numPr>
        <w:tabs>
          <w:tab w:val="left" w:pos="1282"/>
        </w:tabs>
        <w:spacing w:before="121"/>
        <w:ind w:right="906"/>
        <w:rPr>
          <w:rFonts w:ascii="Symbol" w:hAnsi="Symbol"/>
        </w:rPr>
      </w:pPr>
      <w:r>
        <w:t>Understand</w:t>
      </w:r>
      <w:r>
        <w:rPr>
          <w:spacing w:val="-4"/>
        </w:rPr>
        <w:t xml:space="preserve"> </w:t>
      </w:r>
      <w:r>
        <w:t>and</w:t>
      </w:r>
      <w:r>
        <w:rPr>
          <w:spacing w:val="-4"/>
        </w:rPr>
        <w:t xml:space="preserve"> </w:t>
      </w:r>
      <w:r>
        <w:t>follow</w:t>
      </w:r>
      <w:r>
        <w:rPr>
          <w:spacing w:val="-4"/>
        </w:rPr>
        <w:t xml:space="preserve"> </w:t>
      </w:r>
      <w:r>
        <w:t>the</w:t>
      </w:r>
      <w:r>
        <w:rPr>
          <w:spacing w:val="-3"/>
        </w:rPr>
        <w:t xml:space="preserve"> </w:t>
      </w:r>
      <w:r>
        <w:t>procedures</w:t>
      </w:r>
      <w:r>
        <w:rPr>
          <w:spacing w:val="-2"/>
        </w:rPr>
        <w:t xml:space="preserve"> </w:t>
      </w:r>
      <w:r>
        <w:t>included</w:t>
      </w:r>
      <w:r>
        <w:rPr>
          <w:spacing w:val="-3"/>
        </w:rPr>
        <w:t xml:space="preserve"> </w:t>
      </w:r>
      <w:r>
        <w:t>in</w:t>
      </w:r>
      <w:r>
        <w:rPr>
          <w:spacing w:val="-4"/>
        </w:rPr>
        <w:t xml:space="preserve"> </w:t>
      </w:r>
      <w:r>
        <w:t>this</w:t>
      </w:r>
      <w:r>
        <w:rPr>
          <w:spacing w:val="-2"/>
        </w:rPr>
        <w:t xml:space="preserve"> </w:t>
      </w:r>
      <w:r>
        <w:t>policy,</w:t>
      </w:r>
      <w:r>
        <w:rPr>
          <w:spacing w:val="-3"/>
        </w:rPr>
        <w:t xml:space="preserve"> </w:t>
      </w:r>
      <w:r>
        <w:t>particularly</w:t>
      </w:r>
      <w:r>
        <w:rPr>
          <w:spacing w:val="-4"/>
        </w:rPr>
        <w:t xml:space="preserve"> </w:t>
      </w:r>
      <w:r>
        <w:t>those</w:t>
      </w:r>
      <w:r>
        <w:rPr>
          <w:spacing w:val="-3"/>
        </w:rPr>
        <w:t xml:space="preserve"> </w:t>
      </w:r>
      <w:r>
        <w:t>concerning referrals of cases of suspected abuse and neglect.</w:t>
      </w:r>
    </w:p>
    <w:p w14:paraId="012C7D80" w14:textId="77777777" w:rsidR="00DA7EC4" w:rsidRDefault="001B3BAF">
      <w:pPr>
        <w:pStyle w:val="BodyText"/>
        <w:spacing w:before="118"/>
      </w:pPr>
      <w:r>
        <w:t>Communicating</w:t>
      </w:r>
      <w:r>
        <w:rPr>
          <w:spacing w:val="-5"/>
        </w:rPr>
        <w:t xml:space="preserve"> </w:t>
      </w:r>
      <w:r>
        <w:t>this</w:t>
      </w:r>
      <w:r>
        <w:rPr>
          <w:spacing w:val="-3"/>
        </w:rPr>
        <w:t xml:space="preserve"> </w:t>
      </w:r>
      <w:r>
        <w:t>policy</w:t>
      </w:r>
      <w:r>
        <w:rPr>
          <w:spacing w:val="-4"/>
        </w:rPr>
        <w:t xml:space="preserve"> </w:t>
      </w:r>
      <w:r>
        <w:t>to</w:t>
      </w:r>
      <w:r>
        <w:rPr>
          <w:spacing w:val="-4"/>
        </w:rPr>
        <w:t xml:space="preserve"> </w:t>
      </w:r>
      <w:r>
        <w:t>parents/carers</w:t>
      </w:r>
      <w:r>
        <w:rPr>
          <w:spacing w:val="-3"/>
        </w:rPr>
        <w:t xml:space="preserve"> </w:t>
      </w:r>
      <w:r>
        <w:t>when</w:t>
      </w:r>
      <w:r>
        <w:rPr>
          <w:spacing w:val="-7"/>
        </w:rPr>
        <w:t xml:space="preserve"> </w:t>
      </w:r>
      <w:r>
        <w:t>their</w:t>
      </w:r>
      <w:r>
        <w:rPr>
          <w:spacing w:val="-7"/>
        </w:rPr>
        <w:t xml:space="preserve"> </w:t>
      </w:r>
      <w:r>
        <w:t>child</w:t>
      </w:r>
      <w:r>
        <w:rPr>
          <w:spacing w:val="-3"/>
        </w:rPr>
        <w:t xml:space="preserve"> </w:t>
      </w:r>
      <w:r>
        <w:t>joins</w:t>
      </w:r>
      <w:r>
        <w:rPr>
          <w:spacing w:val="-3"/>
        </w:rPr>
        <w:t xml:space="preserve"> </w:t>
      </w:r>
      <w:r>
        <w:t>the</w:t>
      </w:r>
      <w:r>
        <w:rPr>
          <w:spacing w:val="-6"/>
        </w:rPr>
        <w:t xml:space="preserve"> </w:t>
      </w:r>
      <w:r>
        <w:t>school</w:t>
      </w:r>
      <w:r>
        <w:rPr>
          <w:spacing w:val="-4"/>
        </w:rPr>
        <w:t xml:space="preserve"> </w:t>
      </w:r>
      <w:r>
        <w:t>and</w:t>
      </w:r>
      <w:r>
        <w:rPr>
          <w:spacing w:val="-5"/>
        </w:rPr>
        <w:t xml:space="preserve"> </w:t>
      </w:r>
      <w:r>
        <w:t>via</w:t>
      </w:r>
      <w:r>
        <w:rPr>
          <w:spacing w:val="-3"/>
        </w:rPr>
        <w:t xml:space="preserve"> </w:t>
      </w:r>
      <w:r>
        <w:t>the</w:t>
      </w:r>
      <w:r>
        <w:rPr>
          <w:spacing w:val="-4"/>
        </w:rPr>
        <w:t xml:space="preserve"> </w:t>
      </w:r>
      <w:r>
        <w:t>school</w:t>
      </w:r>
      <w:r>
        <w:rPr>
          <w:spacing w:val="-3"/>
        </w:rPr>
        <w:t xml:space="preserve"> </w:t>
      </w:r>
      <w:r>
        <w:rPr>
          <w:spacing w:val="-2"/>
        </w:rPr>
        <w:t>website.</w:t>
      </w:r>
    </w:p>
    <w:p w14:paraId="22D74762" w14:textId="77777777" w:rsidR="00DA7EC4" w:rsidRDefault="001B3BAF">
      <w:pPr>
        <w:pStyle w:val="BodyText"/>
        <w:spacing w:before="121"/>
        <w:ind w:right="410"/>
      </w:pPr>
      <w:r>
        <w:t>Ensure</w:t>
      </w:r>
      <w:r>
        <w:rPr>
          <w:spacing w:val="-1"/>
        </w:rPr>
        <w:t xml:space="preserve"> </w:t>
      </w:r>
      <w:r>
        <w:t>there</w:t>
      </w:r>
      <w:r>
        <w:rPr>
          <w:spacing w:val="-4"/>
        </w:rPr>
        <w:t xml:space="preserve"> </w:t>
      </w:r>
      <w:r>
        <w:t>is a</w:t>
      </w:r>
      <w:r>
        <w:rPr>
          <w:spacing w:val="-2"/>
        </w:rPr>
        <w:t xml:space="preserve"> </w:t>
      </w:r>
      <w:r>
        <w:t>listening</w:t>
      </w:r>
      <w:r>
        <w:rPr>
          <w:spacing w:val="-2"/>
        </w:rPr>
        <w:t xml:space="preserve"> </w:t>
      </w:r>
      <w:r>
        <w:t>culture</w:t>
      </w:r>
      <w:r>
        <w:rPr>
          <w:spacing w:val="-1"/>
        </w:rPr>
        <w:t xml:space="preserve"> </w:t>
      </w:r>
      <w:r>
        <w:t>within</w:t>
      </w:r>
      <w:r>
        <w:rPr>
          <w:spacing w:val="-2"/>
        </w:rPr>
        <w:t xml:space="preserve"> </w:t>
      </w:r>
      <w:r>
        <w:t>the</w:t>
      </w:r>
      <w:r>
        <w:rPr>
          <w:spacing w:val="-4"/>
        </w:rPr>
        <w:t xml:space="preserve"> </w:t>
      </w:r>
      <w:r>
        <w:t>school</w:t>
      </w:r>
      <w:r>
        <w:rPr>
          <w:spacing w:val="-4"/>
        </w:rPr>
        <w:t xml:space="preserve"> </w:t>
      </w:r>
      <w:r>
        <w:t>where</w:t>
      </w:r>
      <w:r>
        <w:rPr>
          <w:spacing w:val="-1"/>
        </w:rPr>
        <w:t xml:space="preserve"> </w:t>
      </w:r>
      <w:r>
        <w:t>both</w:t>
      </w:r>
      <w:r>
        <w:rPr>
          <w:spacing w:val="-4"/>
        </w:rPr>
        <w:t xml:space="preserve"> </w:t>
      </w:r>
      <w:r>
        <w:t>staff</w:t>
      </w:r>
      <w:r>
        <w:rPr>
          <w:spacing w:val="-1"/>
        </w:rPr>
        <w:t xml:space="preserve"> </w:t>
      </w:r>
      <w:r>
        <w:t>and</w:t>
      </w:r>
      <w:r>
        <w:rPr>
          <w:spacing w:val="-2"/>
        </w:rPr>
        <w:t xml:space="preserve"> </w:t>
      </w:r>
      <w:r>
        <w:t>children</w:t>
      </w:r>
      <w:r>
        <w:rPr>
          <w:spacing w:val="-2"/>
        </w:rPr>
        <w:t xml:space="preserve"> </w:t>
      </w:r>
      <w:r>
        <w:t>are</w:t>
      </w:r>
      <w:r>
        <w:rPr>
          <w:spacing w:val="-2"/>
        </w:rPr>
        <w:t xml:space="preserve"> </w:t>
      </w:r>
      <w:r>
        <w:t>able</w:t>
      </w:r>
      <w:r>
        <w:rPr>
          <w:spacing w:val="-2"/>
        </w:rPr>
        <w:t xml:space="preserve"> </w:t>
      </w:r>
      <w:r>
        <w:t>to</w:t>
      </w:r>
      <w:r>
        <w:rPr>
          <w:spacing w:val="-1"/>
        </w:rPr>
        <w:t xml:space="preserve"> </w:t>
      </w:r>
      <w:r>
        <w:t>raise</w:t>
      </w:r>
      <w:r>
        <w:rPr>
          <w:spacing w:val="-1"/>
        </w:rPr>
        <w:t xml:space="preserve"> </w:t>
      </w:r>
      <w:r>
        <w:t>concerns about poor and unsafe practices.</w:t>
      </w:r>
    </w:p>
    <w:p w14:paraId="37DA30B4" w14:textId="77777777" w:rsidR="00DA7EC4" w:rsidRDefault="001B3BAF">
      <w:pPr>
        <w:pStyle w:val="BodyText"/>
        <w:spacing w:before="120"/>
        <w:ind w:right="327"/>
      </w:pPr>
      <w:r>
        <w:t>The Designated Safeguarding Lead has a job description in keeping with the requirements of Keeping Children Safe</w:t>
      </w:r>
      <w:r>
        <w:rPr>
          <w:spacing w:val="-5"/>
        </w:rPr>
        <w:t xml:space="preserve"> </w:t>
      </w:r>
      <w:r>
        <w:t>in</w:t>
      </w:r>
      <w:r>
        <w:rPr>
          <w:spacing w:val="-3"/>
        </w:rPr>
        <w:t xml:space="preserve"> </w:t>
      </w:r>
      <w:r>
        <w:t>Education</w:t>
      </w:r>
      <w:r>
        <w:rPr>
          <w:spacing w:val="-3"/>
        </w:rPr>
        <w:t xml:space="preserve"> </w:t>
      </w:r>
      <w:r>
        <w:t>(DFE</w:t>
      </w:r>
      <w:r>
        <w:rPr>
          <w:spacing w:val="-2"/>
        </w:rPr>
        <w:t xml:space="preserve"> </w:t>
      </w:r>
      <w:r>
        <w:t>2024)</w:t>
      </w:r>
      <w:r>
        <w:rPr>
          <w:spacing w:val="-3"/>
        </w:rPr>
        <w:t xml:space="preserve"> </w:t>
      </w:r>
      <w:r>
        <w:t>and</w:t>
      </w:r>
      <w:r>
        <w:rPr>
          <w:spacing w:val="-3"/>
        </w:rPr>
        <w:t xml:space="preserve"> </w:t>
      </w:r>
      <w:r>
        <w:t>that</w:t>
      </w:r>
      <w:r>
        <w:rPr>
          <w:spacing w:val="-3"/>
        </w:rPr>
        <w:t xml:space="preserve"> </w:t>
      </w:r>
      <w:r>
        <w:t>sufficient</w:t>
      </w:r>
      <w:r>
        <w:rPr>
          <w:spacing w:val="-3"/>
        </w:rPr>
        <w:t xml:space="preserve"> </w:t>
      </w:r>
      <w:r>
        <w:t>time,</w:t>
      </w:r>
      <w:r>
        <w:rPr>
          <w:spacing w:val="-2"/>
        </w:rPr>
        <w:t xml:space="preserve"> </w:t>
      </w:r>
      <w:r>
        <w:t>funding,</w:t>
      </w:r>
      <w:r>
        <w:rPr>
          <w:spacing w:val="-2"/>
        </w:rPr>
        <w:t xml:space="preserve"> </w:t>
      </w:r>
      <w:r>
        <w:t>training</w:t>
      </w:r>
      <w:r>
        <w:rPr>
          <w:spacing w:val="-1"/>
        </w:rPr>
        <w:t xml:space="preserve"> </w:t>
      </w:r>
      <w:r>
        <w:t>and</w:t>
      </w:r>
      <w:r>
        <w:rPr>
          <w:spacing w:val="-3"/>
        </w:rPr>
        <w:t xml:space="preserve"> </w:t>
      </w:r>
      <w:r>
        <w:t>resources, are</w:t>
      </w:r>
      <w:r>
        <w:rPr>
          <w:spacing w:val="-5"/>
        </w:rPr>
        <w:t xml:space="preserve"> </w:t>
      </w:r>
      <w:r>
        <w:t>allocated</w:t>
      </w:r>
      <w:r>
        <w:rPr>
          <w:spacing w:val="-2"/>
        </w:rPr>
        <w:t xml:space="preserve"> </w:t>
      </w:r>
      <w:r>
        <w:t>to</w:t>
      </w:r>
      <w:r>
        <w:rPr>
          <w:spacing w:val="-2"/>
        </w:rPr>
        <w:t xml:space="preserve"> </w:t>
      </w:r>
      <w:r>
        <w:t>this</w:t>
      </w:r>
      <w:r>
        <w:rPr>
          <w:spacing w:val="-1"/>
        </w:rPr>
        <w:t xml:space="preserve"> </w:t>
      </w:r>
      <w:r>
        <w:t>role. Including the appointment of colleagues able to deputise for the Designated Safeguarding Lead who have undertaken the same training and who also have the role explicitly referenced within their job description.</w:t>
      </w:r>
    </w:p>
    <w:p w14:paraId="488B2DEA" w14:textId="77777777" w:rsidR="00DA7EC4" w:rsidRDefault="001B3BAF">
      <w:pPr>
        <w:pStyle w:val="BodyText"/>
        <w:spacing w:before="120"/>
        <w:ind w:right="410"/>
      </w:pPr>
      <w:r>
        <w:t>Ensuring</w:t>
      </w:r>
      <w:r>
        <w:rPr>
          <w:spacing w:val="-2"/>
        </w:rPr>
        <w:t xml:space="preserve"> </w:t>
      </w:r>
      <w:r>
        <w:t>that</w:t>
      </w:r>
      <w:r>
        <w:rPr>
          <w:spacing w:val="-3"/>
        </w:rPr>
        <w:t xml:space="preserve"> </w:t>
      </w:r>
      <w:r>
        <w:t>all</w:t>
      </w:r>
      <w:r>
        <w:rPr>
          <w:spacing w:val="-3"/>
        </w:rPr>
        <w:t xml:space="preserve"> </w:t>
      </w:r>
      <w:r>
        <w:t>staff</w:t>
      </w:r>
      <w:r>
        <w:rPr>
          <w:spacing w:val="-3"/>
        </w:rPr>
        <w:t xml:space="preserve"> </w:t>
      </w:r>
      <w:r>
        <w:t>undertake</w:t>
      </w:r>
      <w:r>
        <w:rPr>
          <w:spacing w:val="-4"/>
        </w:rPr>
        <w:t xml:space="preserve"> </w:t>
      </w:r>
      <w:r>
        <w:t>appropriate</w:t>
      </w:r>
      <w:r>
        <w:rPr>
          <w:spacing w:val="-6"/>
        </w:rPr>
        <w:t xml:space="preserve"> </w:t>
      </w:r>
      <w:r>
        <w:t>safeguarding</w:t>
      </w:r>
      <w:r>
        <w:rPr>
          <w:spacing w:val="-2"/>
        </w:rPr>
        <w:t xml:space="preserve"> </w:t>
      </w:r>
      <w:r>
        <w:t>and</w:t>
      </w:r>
      <w:r>
        <w:rPr>
          <w:spacing w:val="-4"/>
        </w:rPr>
        <w:t xml:space="preserve"> </w:t>
      </w:r>
      <w:r>
        <w:t>child</w:t>
      </w:r>
      <w:r>
        <w:rPr>
          <w:spacing w:val="-3"/>
        </w:rPr>
        <w:t xml:space="preserve"> </w:t>
      </w:r>
      <w:r>
        <w:t>protection</w:t>
      </w:r>
      <w:r>
        <w:rPr>
          <w:spacing w:val="-4"/>
        </w:rPr>
        <w:t xml:space="preserve"> </w:t>
      </w:r>
      <w:r>
        <w:t>training,</w:t>
      </w:r>
      <w:r>
        <w:rPr>
          <w:spacing w:val="-3"/>
        </w:rPr>
        <w:t xml:space="preserve"> </w:t>
      </w:r>
      <w:r>
        <w:t>and</w:t>
      </w:r>
      <w:r>
        <w:rPr>
          <w:spacing w:val="-4"/>
        </w:rPr>
        <w:t xml:space="preserve"> </w:t>
      </w:r>
      <w:r>
        <w:t>updating</w:t>
      </w:r>
      <w:r>
        <w:rPr>
          <w:spacing w:val="-2"/>
        </w:rPr>
        <w:t xml:space="preserve"> </w:t>
      </w:r>
      <w:r>
        <w:t>the content of the training regularly.</w:t>
      </w:r>
    </w:p>
    <w:p w14:paraId="1E6D34F0" w14:textId="77777777" w:rsidR="00DA7EC4" w:rsidRDefault="001B3BAF">
      <w:pPr>
        <w:pStyle w:val="BodyText"/>
        <w:spacing w:before="121" w:line="257" w:lineRule="exact"/>
      </w:pPr>
      <w:r>
        <w:t>Acting</w:t>
      </w:r>
      <w:r>
        <w:rPr>
          <w:spacing w:val="-5"/>
        </w:rPr>
        <w:t xml:space="preserve"> </w:t>
      </w:r>
      <w:r>
        <w:t>as</w:t>
      </w:r>
      <w:r>
        <w:rPr>
          <w:spacing w:val="-3"/>
        </w:rPr>
        <w:t xml:space="preserve"> </w:t>
      </w:r>
      <w:r>
        <w:t>the</w:t>
      </w:r>
      <w:r>
        <w:rPr>
          <w:spacing w:val="-4"/>
        </w:rPr>
        <w:t xml:space="preserve"> </w:t>
      </w:r>
      <w:r>
        <w:t>‘case</w:t>
      </w:r>
      <w:r>
        <w:rPr>
          <w:spacing w:val="-3"/>
        </w:rPr>
        <w:t xml:space="preserve"> </w:t>
      </w:r>
      <w:r>
        <w:t>manager’</w:t>
      </w:r>
      <w:r>
        <w:rPr>
          <w:spacing w:val="-4"/>
        </w:rPr>
        <w:t xml:space="preserve"> </w:t>
      </w:r>
      <w:r>
        <w:t>in</w:t>
      </w:r>
      <w:r>
        <w:rPr>
          <w:spacing w:val="-5"/>
        </w:rPr>
        <w:t xml:space="preserve"> </w:t>
      </w:r>
      <w:r>
        <w:t>the</w:t>
      </w:r>
      <w:r>
        <w:rPr>
          <w:spacing w:val="-3"/>
        </w:rPr>
        <w:t xml:space="preserve"> </w:t>
      </w:r>
      <w:r>
        <w:t>event</w:t>
      </w:r>
      <w:r>
        <w:rPr>
          <w:spacing w:val="-4"/>
        </w:rPr>
        <w:t xml:space="preserve"> </w:t>
      </w:r>
      <w:r>
        <w:t>of</w:t>
      </w:r>
      <w:r>
        <w:rPr>
          <w:spacing w:val="-3"/>
        </w:rPr>
        <w:t xml:space="preserve"> </w:t>
      </w:r>
      <w:r>
        <w:t>an</w:t>
      </w:r>
      <w:r>
        <w:rPr>
          <w:spacing w:val="-5"/>
        </w:rPr>
        <w:t xml:space="preserve"> </w:t>
      </w:r>
      <w:r>
        <w:t>allegation</w:t>
      </w:r>
      <w:r>
        <w:rPr>
          <w:spacing w:val="-4"/>
        </w:rPr>
        <w:t xml:space="preserve"> </w:t>
      </w:r>
      <w:r>
        <w:t>of</w:t>
      </w:r>
      <w:r>
        <w:rPr>
          <w:spacing w:val="-3"/>
        </w:rPr>
        <w:t xml:space="preserve"> </w:t>
      </w:r>
      <w:r>
        <w:t>abuse</w:t>
      </w:r>
      <w:r>
        <w:rPr>
          <w:spacing w:val="-7"/>
        </w:rPr>
        <w:t xml:space="preserve"> </w:t>
      </w:r>
      <w:r>
        <w:t>made</w:t>
      </w:r>
      <w:r>
        <w:rPr>
          <w:spacing w:val="-3"/>
        </w:rPr>
        <w:t xml:space="preserve"> </w:t>
      </w:r>
      <w:r>
        <w:t>against</w:t>
      </w:r>
      <w:r>
        <w:rPr>
          <w:spacing w:val="-4"/>
        </w:rPr>
        <w:t xml:space="preserve"> </w:t>
      </w:r>
      <w:r>
        <w:t>another</w:t>
      </w:r>
      <w:r>
        <w:rPr>
          <w:spacing w:val="-4"/>
        </w:rPr>
        <w:t xml:space="preserve"> </w:t>
      </w:r>
      <w:r>
        <w:t>member</w:t>
      </w:r>
      <w:r>
        <w:rPr>
          <w:spacing w:val="-4"/>
        </w:rPr>
        <w:t xml:space="preserve"> </w:t>
      </w:r>
      <w:r>
        <w:t>of</w:t>
      </w:r>
      <w:r>
        <w:rPr>
          <w:spacing w:val="-3"/>
        </w:rPr>
        <w:t xml:space="preserve"> </w:t>
      </w:r>
      <w:r>
        <w:t>staff</w:t>
      </w:r>
      <w:r>
        <w:rPr>
          <w:spacing w:val="-3"/>
        </w:rPr>
        <w:t xml:space="preserve"> </w:t>
      </w:r>
      <w:r>
        <w:rPr>
          <w:spacing w:val="-5"/>
        </w:rPr>
        <w:t>or</w:t>
      </w:r>
    </w:p>
    <w:p w14:paraId="5E94A73D" w14:textId="77777777" w:rsidR="00DA7EC4" w:rsidRDefault="001B3BAF">
      <w:pPr>
        <w:pStyle w:val="BodyText"/>
        <w:spacing w:line="257" w:lineRule="exact"/>
      </w:pPr>
      <w:r>
        <w:t>volunteer,</w:t>
      </w:r>
      <w:r>
        <w:rPr>
          <w:spacing w:val="-6"/>
        </w:rPr>
        <w:t xml:space="preserve"> </w:t>
      </w:r>
      <w:r>
        <w:t>where</w:t>
      </w:r>
      <w:r>
        <w:rPr>
          <w:spacing w:val="-6"/>
        </w:rPr>
        <w:t xml:space="preserve"> </w:t>
      </w:r>
      <w:r>
        <w:rPr>
          <w:spacing w:val="-2"/>
        </w:rPr>
        <w:t>appropriate.</w:t>
      </w:r>
    </w:p>
    <w:p w14:paraId="07E0B704" w14:textId="77777777" w:rsidR="00DA7EC4" w:rsidRDefault="001B3BAF">
      <w:pPr>
        <w:pStyle w:val="BodyText"/>
        <w:spacing w:before="121"/>
        <w:ind w:right="410"/>
      </w:pPr>
      <w:r>
        <w:t>Referrals</w:t>
      </w:r>
      <w:r>
        <w:rPr>
          <w:spacing w:val="-1"/>
        </w:rPr>
        <w:t xml:space="preserve"> </w:t>
      </w:r>
      <w:r>
        <w:t>are</w:t>
      </w:r>
      <w:r>
        <w:rPr>
          <w:spacing w:val="-6"/>
        </w:rPr>
        <w:t xml:space="preserve"> </w:t>
      </w:r>
      <w:r>
        <w:t>made</w:t>
      </w:r>
      <w:r>
        <w:rPr>
          <w:spacing w:val="-2"/>
        </w:rPr>
        <w:t xml:space="preserve"> </w:t>
      </w:r>
      <w:r>
        <w:t>to</w:t>
      </w:r>
      <w:r>
        <w:rPr>
          <w:spacing w:val="-3"/>
        </w:rPr>
        <w:t xml:space="preserve"> </w:t>
      </w:r>
      <w:r>
        <w:t>the</w:t>
      </w:r>
      <w:r>
        <w:rPr>
          <w:spacing w:val="-5"/>
        </w:rPr>
        <w:t xml:space="preserve"> </w:t>
      </w:r>
      <w:r>
        <w:t>Disclosure and</w:t>
      </w:r>
      <w:r>
        <w:rPr>
          <w:spacing w:val="-3"/>
        </w:rPr>
        <w:t xml:space="preserve"> </w:t>
      </w:r>
      <w:r>
        <w:t>Barring</w:t>
      </w:r>
      <w:r>
        <w:rPr>
          <w:spacing w:val="-1"/>
        </w:rPr>
        <w:t xml:space="preserve"> </w:t>
      </w:r>
      <w:r>
        <w:t>Service</w:t>
      </w:r>
      <w:r>
        <w:rPr>
          <w:spacing w:val="-2"/>
        </w:rPr>
        <w:t xml:space="preserve"> </w:t>
      </w:r>
      <w:r>
        <w:t>and/or</w:t>
      </w:r>
      <w:r>
        <w:rPr>
          <w:spacing w:val="-2"/>
        </w:rPr>
        <w:t xml:space="preserve"> </w:t>
      </w:r>
      <w:r>
        <w:t>the</w:t>
      </w:r>
      <w:r>
        <w:rPr>
          <w:spacing w:val="-5"/>
        </w:rPr>
        <w:t xml:space="preserve"> </w:t>
      </w:r>
      <w:r>
        <w:t>Teaching</w:t>
      </w:r>
      <w:r>
        <w:rPr>
          <w:spacing w:val="-3"/>
        </w:rPr>
        <w:t xml:space="preserve"> </w:t>
      </w:r>
      <w:r>
        <w:t>Regulation</w:t>
      </w:r>
      <w:r>
        <w:rPr>
          <w:spacing w:val="-3"/>
        </w:rPr>
        <w:t xml:space="preserve"> </w:t>
      </w:r>
      <w:r>
        <w:t>Agency</w:t>
      </w:r>
      <w:r>
        <w:rPr>
          <w:spacing w:val="-3"/>
        </w:rPr>
        <w:t xml:space="preserve"> </w:t>
      </w:r>
      <w:r>
        <w:t xml:space="preserve">as </w:t>
      </w:r>
      <w:r>
        <w:rPr>
          <w:spacing w:val="-2"/>
        </w:rPr>
        <w:t>appropriate.</w:t>
      </w:r>
    </w:p>
    <w:p w14:paraId="52D9BE7D" w14:textId="77777777" w:rsidR="00DA7EC4" w:rsidRDefault="001B3BAF">
      <w:pPr>
        <w:pStyle w:val="BodyText"/>
        <w:spacing w:before="118"/>
      </w:pPr>
      <w:r>
        <w:t>Making</w:t>
      </w:r>
      <w:r>
        <w:rPr>
          <w:spacing w:val="-5"/>
        </w:rPr>
        <w:t xml:space="preserve"> </w:t>
      </w:r>
      <w:r>
        <w:t>decisions</w:t>
      </w:r>
      <w:r>
        <w:rPr>
          <w:spacing w:val="-3"/>
        </w:rPr>
        <w:t xml:space="preserve"> </w:t>
      </w:r>
      <w:r>
        <w:t>regarding</w:t>
      </w:r>
      <w:r>
        <w:rPr>
          <w:spacing w:val="-3"/>
        </w:rPr>
        <w:t xml:space="preserve"> </w:t>
      </w:r>
      <w:r>
        <w:t>all</w:t>
      </w:r>
      <w:r>
        <w:rPr>
          <w:spacing w:val="-4"/>
        </w:rPr>
        <w:t xml:space="preserve"> </w:t>
      </w:r>
      <w:r>
        <w:t>low-level</w:t>
      </w:r>
      <w:r>
        <w:rPr>
          <w:spacing w:val="-7"/>
        </w:rPr>
        <w:t xml:space="preserve"> </w:t>
      </w:r>
      <w:r>
        <w:t>concerns,</w:t>
      </w:r>
      <w:r>
        <w:rPr>
          <w:spacing w:val="-7"/>
        </w:rPr>
        <w:t xml:space="preserve"> </w:t>
      </w:r>
      <w:r>
        <w:t>though</w:t>
      </w:r>
      <w:r>
        <w:rPr>
          <w:spacing w:val="-3"/>
        </w:rPr>
        <w:t xml:space="preserve"> </w:t>
      </w:r>
      <w:r>
        <w:t>they</w:t>
      </w:r>
      <w:r>
        <w:rPr>
          <w:spacing w:val="-5"/>
        </w:rPr>
        <w:t xml:space="preserve"> </w:t>
      </w:r>
      <w:r>
        <w:t>may</w:t>
      </w:r>
      <w:r>
        <w:rPr>
          <w:spacing w:val="-5"/>
        </w:rPr>
        <w:t xml:space="preserve"> </w:t>
      </w:r>
      <w:r>
        <w:t>wish</w:t>
      </w:r>
      <w:r>
        <w:rPr>
          <w:spacing w:val="-4"/>
        </w:rPr>
        <w:t xml:space="preserve"> </w:t>
      </w:r>
      <w:r>
        <w:t>to</w:t>
      </w:r>
      <w:r>
        <w:rPr>
          <w:spacing w:val="-3"/>
        </w:rPr>
        <w:t xml:space="preserve"> </w:t>
      </w:r>
      <w:r>
        <w:t>collaborate</w:t>
      </w:r>
      <w:r>
        <w:rPr>
          <w:spacing w:val="-4"/>
        </w:rPr>
        <w:t xml:space="preserve"> </w:t>
      </w:r>
      <w:r>
        <w:t>with</w:t>
      </w:r>
      <w:r>
        <w:rPr>
          <w:spacing w:val="-4"/>
        </w:rPr>
        <w:t xml:space="preserve"> </w:t>
      </w:r>
      <w:r>
        <w:t>the</w:t>
      </w:r>
      <w:r>
        <w:rPr>
          <w:spacing w:val="-6"/>
        </w:rPr>
        <w:t xml:space="preserve"> </w:t>
      </w:r>
      <w:r>
        <w:t>DSL</w:t>
      </w:r>
      <w:r>
        <w:rPr>
          <w:spacing w:val="-8"/>
        </w:rPr>
        <w:t xml:space="preserve"> </w:t>
      </w:r>
      <w:r>
        <w:t>on</w:t>
      </w:r>
      <w:r>
        <w:rPr>
          <w:spacing w:val="-4"/>
        </w:rPr>
        <w:t xml:space="preserve"> </w:t>
      </w:r>
      <w:r>
        <w:rPr>
          <w:spacing w:val="-2"/>
        </w:rPr>
        <w:t>this.</w:t>
      </w:r>
    </w:p>
    <w:p w14:paraId="066D976F" w14:textId="77777777" w:rsidR="00DA7EC4" w:rsidRDefault="001B3BAF">
      <w:pPr>
        <w:pStyle w:val="BodyText"/>
        <w:spacing w:before="121"/>
      </w:pPr>
      <w:r>
        <w:t>They</w:t>
      </w:r>
      <w:r>
        <w:rPr>
          <w:spacing w:val="-7"/>
        </w:rPr>
        <w:t xml:space="preserve"> </w:t>
      </w:r>
      <w:r>
        <w:t>liaise</w:t>
      </w:r>
      <w:r>
        <w:rPr>
          <w:spacing w:val="-3"/>
        </w:rPr>
        <w:t xml:space="preserve"> </w:t>
      </w:r>
      <w:r>
        <w:t>with</w:t>
      </w:r>
      <w:r>
        <w:rPr>
          <w:spacing w:val="-3"/>
        </w:rPr>
        <w:t xml:space="preserve"> </w:t>
      </w:r>
      <w:r>
        <w:t>the</w:t>
      </w:r>
      <w:r>
        <w:rPr>
          <w:spacing w:val="-3"/>
        </w:rPr>
        <w:t xml:space="preserve"> </w:t>
      </w:r>
      <w:r>
        <w:t>Local</w:t>
      </w:r>
      <w:r>
        <w:rPr>
          <w:spacing w:val="-6"/>
        </w:rPr>
        <w:t xml:space="preserve"> </w:t>
      </w:r>
      <w:r>
        <w:t>Authority</w:t>
      </w:r>
      <w:r>
        <w:rPr>
          <w:spacing w:val="-5"/>
        </w:rPr>
        <w:t xml:space="preserve"> </w:t>
      </w:r>
      <w:r>
        <w:t>Designated</w:t>
      </w:r>
      <w:r>
        <w:rPr>
          <w:spacing w:val="-3"/>
        </w:rPr>
        <w:t xml:space="preserve"> </w:t>
      </w:r>
      <w:r>
        <w:t>Officer</w:t>
      </w:r>
      <w:r>
        <w:rPr>
          <w:spacing w:val="-3"/>
        </w:rPr>
        <w:t xml:space="preserve"> </w:t>
      </w:r>
      <w:r>
        <w:t>where</w:t>
      </w:r>
      <w:r>
        <w:rPr>
          <w:spacing w:val="-3"/>
        </w:rPr>
        <w:t xml:space="preserve"> </w:t>
      </w:r>
      <w:r>
        <w:t>an</w:t>
      </w:r>
      <w:r>
        <w:rPr>
          <w:spacing w:val="-4"/>
        </w:rPr>
        <w:t xml:space="preserve"> </w:t>
      </w:r>
      <w:r>
        <w:t>allegation</w:t>
      </w:r>
      <w:r>
        <w:rPr>
          <w:spacing w:val="-5"/>
        </w:rPr>
        <w:t xml:space="preserve"> </w:t>
      </w:r>
      <w:r>
        <w:t>is</w:t>
      </w:r>
      <w:r>
        <w:rPr>
          <w:spacing w:val="-5"/>
        </w:rPr>
        <w:t xml:space="preserve"> </w:t>
      </w:r>
      <w:r>
        <w:t>made</w:t>
      </w:r>
      <w:r>
        <w:rPr>
          <w:spacing w:val="-3"/>
        </w:rPr>
        <w:t xml:space="preserve"> </w:t>
      </w:r>
      <w:r>
        <w:t>against</w:t>
      </w:r>
      <w:r>
        <w:rPr>
          <w:spacing w:val="-4"/>
        </w:rPr>
        <w:t xml:space="preserve"> </w:t>
      </w:r>
      <w:r>
        <w:t>a</w:t>
      </w:r>
      <w:r>
        <w:rPr>
          <w:spacing w:val="-6"/>
        </w:rPr>
        <w:t xml:space="preserve"> </w:t>
      </w:r>
      <w:r>
        <w:t>member</w:t>
      </w:r>
      <w:r>
        <w:rPr>
          <w:spacing w:val="-3"/>
        </w:rPr>
        <w:t xml:space="preserve"> </w:t>
      </w:r>
      <w:r>
        <w:t>of</w:t>
      </w:r>
      <w:r>
        <w:rPr>
          <w:spacing w:val="-3"/>
        </w:rPr>
        <w:t xml:space="preserve"> </w:t>
      </w:r>
      <w:r>
        <w:rPr>
          <w:spacing w:val="-2"/>
        </w:rPr>
        <w:t>staff.</w:t>
      </w:r>
    </w:p>
    <w:p w14:paraId="35571E85" w14:textId="77777777" w:rsidR="00DA7EC4" w:rsidRDefault="001B3BAF">
      <w:pPr>
        <w:pStyle w:val="BodyText"/>
        <w:spacing w:before="119"/>
        <w:ind w:right="410"/>
      </w:pPr>
      <w:r>
        <w:t>The</w:t>
      </w:r>
      <w:r>
        <w:rPr>
          <w:spacing w:val="-5"/>
        </w:rPr>
        <w:t xml:space="preserve"> </w:t>
      </w:r>
      <w:r>
        <w:t>curriculum</w:t>
      </w:r>
      <w:r>
        <w:rPr>
          <w:spacing w:val="-1"/>
        </w:rPr>
        <w:t xml:space="preserve"> </w:t>
      </w:r>
      <w:r>
        <w:t>provides</w:t>
      </w:r>
      <w:r>
        <w:rPr>
          <w:spacing w:val="-1"/>
        </w:rPr>
        <w:t xml:space="preserve"> </w:t>
      </w:r>
      <w:r>
        <w:t>opportunities</w:t>
      </w:r>
      <w:r>
        <w:rPr>
          <w:spacing w:val="-1"/>
        </w:rPr>
        <w:t xml:space="preserve"> </w:t>
      </w:r>
      <w:r>
        <w:t>to</w:t>
      </w:r>
      <w:r>
        <w:rPr>
          <w:spacing w:val="-2"/>
        </w:rPr>
        <w:t xml:space="preserve"> </w:t>
      </w:r>
      <w:r>
        <w:t>help</w:t>
      </w:r>
      <w:r>
        <w:rPr>
          <w:spacing w:val="-2"/>
        </w:rPr>
        <w:t xml:space="preserve"> </w:t>
      </w:r>
      <w:r>
        <w:t>students</w:t>
      </w:r>
      <w:r>
        <w:rPr>
          <w:spacing w:val="-1"/>
        </w:rPr>
        <w:t xml:space="preserve"> </w:t>
      </w:r>
      <w:r>
        <w:t>stay</w:t>
      </w:r>
      <w:r>
        <w:rPr>
          <w:spacing w:val="-6"/>
        </w:rPr>
        <w:t xml:space="preserve"> </w:t>
      </w:r>
      <w:r>
        <w:t>safe</w:t>
      </w:r>
      <w:r>
        <w:rPr>
          <w:spacing w:val="-1"/>
        </w:rPr>
        <w:t xml:space="preserve"> </w:t>
      </w:r>
      <w:r>
        <w:t>including</w:t>
      </w:r>
      <w:r>
        <w:rPr>
          <w:spacing w:val="-1"/>
        </w:rPr>
        <w:t xml:space="preserve"> </w:t>
      </w:r>
      <w:r>
        <w:t>when</w:t>
      </w:r>
      <w:r>
        <w:rPr>
          <w:spacing w:val="-3"/>
        </w:rPr>
        <w:t xml:space="preserve"> </w:t>
      </w:r>
      <w:r>
        <w:t>online.</w:t>
      </w:r>
      <w:r>
        <w:rPr>
          <w:spacing w:val="-5"/>
        </w:rPr>
        <w:t xml:space="preserve"> </w:t>
      </w:r>
      <w:r>
        <w:t>Children</w:t>
      </w:r>
      <w:r>
        <w:rPr>
          <w:spacing w:val="-6"/>
        </w:rPr>
        <w:t xml:space="preserve"> </w:t>
      </w:r>
      <w:r>
        <w:t>should</w:t>
      </w:r>
      <w:r>
        <w:rPr>
          <w:spacing w:val="-3"/>
        </w:rPr>
        <w:t xml:space="preserve"> </w:t>
      </w:r>
      <w:r>
        <w:t>be aware of the support available to them.</w:t>
      </w:r>
    </w:p>
    <w:p w14:paraId="6A3A99B3" w14:textId="77777777" w:rsidR="00DA7EC4" w:rsidRDefault="001B3BAF">
      <w:pPr>
        <w:pStyle w:val="BodyText"/>
        <w:spacing w:before="120"/>
        <w:ind w:right="410"/>
      </w:pPr>
      <w:r>
        <w:t>The</w:t>
      </w:r>
      <w:r>
        <w:rPr>
          <w:spacing w:val="-2"/>
        </w:rPr>
        <w:t xml:space="preserve"> </w:t>
      </w:r>
      <w:r>
        <w:t>RSE</w:t>
      </w:r>
      <w:r>
        <w:rPr>
          <w:spacing w:val="-2"/>
        </w:rPr>
        <w:t xml:space="preserve"> </w:t>
      </w:r>
      <w:r>
        <w:t>/</w:t>
      </w:r>
      <w:r>
        <w:rPr>
          <w:spacing w:val="-4"/>
        </w:rPr>
        <w:t xml:space="preserve"> </w:t>
      </w:r>
      <w:r>
        <w:t>PSHE</w:t>
      </w:r>
      <w:r>
        <w:rPr>
          <w:spacing w:val="-2"/>
        </w:rPr>
        <w:t xml:space="preserve"> </w:t>
      </w:r>
      <w:r>
        <w:t>/</w:t>
      </w:r>
      <w:r>
        <w:rPr>
          <w:spacing w:val="-4"/>
        </w:rPr>
        <w:t xml:space="preserve"> </w:t>
      </w:r>
      <w:r>
        <w:t>safeguarding</w:t>
      </w:r>
      <w:r>
        <w:rPr>
          <w:spacing w:val="-4"/>
        </w:rPr>
        <w:t xml:space="preserve"> </w:t>
      </w:r>
      <w:r>
        <w:t>curriculum</w:t>
      </w:r>
      <w:r>
        <w:rPr>
          <w:spacing w:val="-1"/>
        </w:rPr>
        <w:t xml:space="preserve"> </w:t>
      </w:r>
      <w:r>
        <w:t>is</w:t>
      </w:r>
      <w:r>
        <w:rPr>
          <w:spacing w:val="-1"/>
        </w:rPr>
        <w:t xml:space="preserve"> </w:t>
      </w:r>
      <w:r>
        <w:t>appropriately</w:t>
      </w:r>
      <w:r>
        <w:rPr>
          <w:spacing w:val="-3"/>
        </w:rPr>
        <w:t xml:space="preserve"> </w:t>
      </w:r>
      <w:r>
        <w:t>sequenced</w:t>
      </w:r>
      <w:r>
        <w:rPr>
          <w:spacing w:val="-2"/>
        </w:rPr>
        <w:t xml:space="preserve"> </w:t>
      </w:r>
      <w:r>
        <w:t>to</w:t>
      </w:r>
      <w:r>
        <w:rPr>
          <w:spacing w:val="-2"/>
        </w:rPr>
        <w:t xml:space="preserve"> </w:t>
      </w:r>
      <w:r>
        <w:t>ensure</w:t>
      </w:r>
      <w:r>
        <w:rPr>
          <w:spacing w:val="-2"/>
        </w:rPr>
        <w:t xml:space="preserve"> </w:t>
      </w:r>
      <w:r>
        <w:t>children</w:t>
      </w:r>
      <w:r>
        <w:rPr>
          <w:spacing w:val="-3"/>
        </w:rPr>
        <w:t xml:space="preserve"> </w:t>
      </w:r>
      <w:r>
        <w:t>are</w:t>
      </w:r>
      <w:r>
        <w:rPr>
          <w:spacing w:val="-2"/>
        </w:rPr>
        <w:t xml:space="preserve"> </w:t>
      </w:r>
      <w:r>
        <w:t>taught</w:t>
      </w:r>
      <w:r>
        <w:rPr>
          <w:spacing w:val="-5"/>
        </w:rPr>
        <w:t xml:space="preserve"> </w:t>
      </w:r>
      <w:r>
        <w:t>about</w:t>
      </w:r>
      <w:r>
        <w:rPr>
          <w:spacing w:val="-2"/>
        </w:rPr>
        <w:t xml:space="preserve"> </w:t>
      </w:r>
      <w:r>
        <w:t>key issues in a planned and age/stage appropriate way, building on previously knowledge as they move through the school.</w:t>
      </w:r>
    </w:p>
    <w:p w14:paraId="65274982" w14:textId="77777777" w:rsidR="00DA7EC4" w:rsidRDefault="001B3BAF">
      <w:pPr>
        <w:pStyle w:val="BodyText"/>
        <w:spacing w:before="122"/>
        <w:ind w:right="410"/>
      </w:pPr>
      <w:r>
        <w:t>They</w:t>
      </w:r>
      <w:r>
        <w:rPr>
          <w:spacing w:val="-4"/>
        </w:rPr>
        <w:t xml:space="preserve"> </w:t>
      </w:r>
      <w:r>
        <w:t>quality</w:t>
      </w:r>
      <w:r>
        <w:rPr>
          <w:spacing w:val="-4"/>
        </w:rPr>
        <w:t xml:space="preserve"> </w:t>
      </w:r>
      <w:r>
        <w:t>assure</w:t>
      </w:r>
      <w:r>
        <w:rPr>
          <w:spacing w:val="-3"/>
        </w:rPr>
        <w:t xml:space="preserve"> </w:t>
      </w:r>
      <w:r>
        <w:t>the</w:t>
      </w:r>
      <w:r>
        <w:rPr>
          <w:spacing w:val="-6"/>
        </w:rPr>
        <w:t xml:space="preserve"> </w:t>
      </w:r>
      <w:r>
        <w:t>school’s</w:t>
      </w:r>
      <w:r>
        <w:rPr>
          <w:spacing w:val="-2"/>
        </w:rPr>
        <w:t xml:space="preserve"> </w:t>
      </w:r>
      <w:r>
        <w:t>child</w:t>
      </w:r>
      <w:r>
        <w:rPr>
          <w:spacing w:val="-3"/>
        </w:rPr>
        <w:t xml:space="preserve"> </w:t>
      </w:r>
      <w:r>
        <w:t>protection</w:t>
      </w:r>
      <w:r>
        <w:rPr>
          <w:spacing w:val="-4"/>
        </w:rPr>
        <w:t xml:space="preserve"> </w:t>
      </w:r>
      <w:r>
        <w:t>practices</w:t>
      </w:r>
      <w:r>
        <w:rPr>
          <w:spacing w:val="-2"/>
        </w:rPr>
        <w:t xml:space="preserve"> </w:t>
      </w:r>
      <w:r>
        <w:t>including</w:t>
      </w:r>
      <w:r>
        <w:rPr>
          <w:spacing w:val="-2"/>
        </w:rPr>
        <w:t xml:space="preserve"> </w:t>
      </w:r>
      <w:r>
        <w:t>the</w:t>
      </w:r>
      <w:r>
        <w:rPr>
          <w:spacing w:val="-3"/>
        </w:rPr>
        <w:t xml:space="preserve"> </w:t>
      </w:r>
      <w:r>
        <w:t>auditing</w:t>
      </w:r>
      <w:r>
        <w:rPr>
          <w:spacing w:val="-2"/>
        </w:rPr>
        <w:t xml:space="preserve"> </w:t>
      </w:r>
      <w:r>
        <w:t>of</w:t>
      </w:r>
      <w:r>
        <w:rPr>
          <w:spacing w:val="-6"/>
        </w:rPr>
        <w:t xml:space="preserve"> </w:t>
      </w:r>
      <w:r>
        <w:t>safeguarding</w:t>
      </w:r>
      <w:r>
        <w:rPr>
          <w:spacing w:val="-2"/>
        </w:rPr>
        <w:t xml:space="preserve"> </w:t>
      </w:r>
      <w:r>
        <w:t>records</w:t>
      </w:r>
      <w:r>
        <w:rPr>
          <w:spacing w:val="-3"/>
        </w:rPr>
        <w:t xml:space="preserve"> </w:t>
      </w:r>
      <w:r>
        <w:t>and the supervision of the Designated Safeguarding Lead and other members of the safeguarding team to ensure that actions and decisions are reviewed appropriately, and that staff’s emotional needs are met.</w:t>
      </w:r>
    </w:p>
    <w:p w14:paraId="2F3BE621" w14:textId="77777777" w:rsidR="00DA7EC4" w:rsidRDefault="001B3BAF">
      <w:pPr>
        <w:pStyle w:val="BodyText"/>
        <w:spacing w:before="119"/>
        <w:ind w:right="613"/>
        <w:jc w:val="both"/>
      </w:pPr>
      <w:r>
        <w:t>The</w:t>
      </w:r>
      <w:r>
        <w:rPr>
          <w:spacing w:val="-4"/>
        </w:rPr>
        <w:t xml:space="preserve"> </w:t>
      </w:r>
      <w:r>
        <w:t>school</w:t>
      </w:r>
      <w:r>
        <w:rPr>
          <w:spacing w:val="-1"/>
        </w:rPr>
        <w:t xml:space="preserve"> </w:t>
      </w:r>
      <w:r>
        <w:t>meets</w:t>
      </w:r>
      <w:r>
        <w:rPr>
          <w:spacing w:val="-3"/>
        </w:rPr>
        <w:t xml:space="preserve"> </w:t>
      </w:r>
      <w:r>
        <w:t>its</w:t>
      </w:r>
      <w:r>
        <w:rPr>
          <w:spacing w:val="-1"/>
        </w:rPr>
        <w:t xml:space="preserve"> </w:t>
      </w:r>
      <w:r>
        <w:t>responsibilities under</w:t>
      </w:r>
      <w:r>
        <w:rPr>
          <w:spacing w:val="-2"/>
        </w:rPr>
        <w:t xml:space="preserve"> </w:t>
      </w:r>
      <w:r>
        <w:t>the</w:t>
      </w:r>
      <w:r>
        <w:rPr>
          <w:spacing w:val="-1"/>
        </w:rPr>
        <w:t xml:space="preserve"> </w:t>
      </w:r>
      <w:r>
        <w:t>Prevent</w:t>
      </w:r>
      <w:r>
        <w:rPr>
          <w:spacing w:val="-2"/>
        </w:rPr>
        <w:t xml:space="preserve"> </w:t>
      </w:r>
      <w:r>
        <w:t>Duty</w:t>
      </w:r>
      <w:r>
        <w:rPr>
          <w:spacing w:val="-2"/>
        </w:rPr>
        <w:t xml:space="preserve"> </w:t>
      </w:r>
      <w:r>
        <w:t>including ensuring there</w:t>
      </w:r>
      <w:r>
        <w:rPr>
          <w:spacing w:val="-1"/>
        </w:rPr>
        <w:t xml:space="preserve"> </w:t>
      </w:r>
      <w:r>
        <w:t>are</w:t>
      </w:r>
      <w:r>
        <w:rPr>
          <w:spacing w:val="-1"/>
        </w:rPr>
        <w:t xml:space="preserve"> </w:t>
      </w:r>
      <w:r>
        <w:t>reasonable</w:t>
      </w:r>
      <w:r>
        <w:rPr>
          <w:spacing w:val="-1"/>
        </w:rPr>
        <w:t xml:space="preserve"> </w:t>
      </w:r>
      <w:r>
        <w:t>checks are</w:t>
      </w:r>
      <w:r>
        <w:rPr>
          <w:spacing w:val="-2"/>
        </w:rPr>
        <w:t xml:space="preserve"> </w:t>
      </w:r>
      <w:r>
        <w:t>made</w:t>
      </w:r>
      <w:r>
        <w:rPr>
          <w:spacing w:val="-2"/>
        </w:rPr>
        <w:t xml:space="preserve"> </w:t>
      </w:r>
      <w:r>
        <w:t>on</w:t>
      </w:r>
      <w:r>
        <w:rPr>
          <w:spacing w:val="-3"/>
        </w:rPr>
        <w:t xml:space="preserve"> </w:t>
      </w:r>
      <w:r>
        <w:t>visiting</w:t>
      </w:r>
      <w:r>
        <w:rPr>
          <w:spacing w:val="-4"/>
        </w:rPr>
        <w:t xml:space="preserve"> </w:t>
      </w:r>
      <w:r>
        <w:t>speakers</w:t>
      </w:r>
      <w:r>
        <w:rPr>
          <w:spacing w:val="-2"/>
        </w:rPr>
        <w:t xml:space="preserve"> </w:t>
      </w:r>
      <w:r>
        <w:t>and</w:t>
      </w:r>
      <w:r>
        <w:rPr>
          <w:spacing w:val="-3"/>
        </w:rPr>
        <w:t xml:space="preserve"> </w:t>
      </w:r>
      <w:r>
        <w:t>monitoring</w:t>
      </w:r>
      <w:r>
        <w:rPr>
          <w:spacing w:val="-1"/>
        </w:rPr>
        <w:t xml:space="preserve"> </w:t>
      </w:r>
      <w:r>
        <w:t>and</w:t>
      </w:r>
      <w:r>
        <w:rPr>
          <w:spacing w:val="-3"/>
        </w:rPr>
        <w:t xml:space="preserve"> </w:t>
      </w:r>
      <w:r>
        <w:t>filtering</w:t>
      </w:r>
      <w:r>
        <w:rPr>
          <w:spacing w:val="-1"/>
        </w:rPr>
        <w:t xml:space="preserve"> </w:t>
      </w:r>
      <w:r>
        <w:t>is</w:t>
      </w:r>
      <w:r>
        <w:rPr>
          <w:spacing w:val="-1"/>
        </w:rPr>
        <w:t xml:space="preserve"> </w:t>
      </w:r>
      <w:r>
        <w:t>in</w:t>
      </w:r>
      <w:r>
        <w:rPr>
          <w:spacing w:val="-3"/>
        </w:rPr>
        <w:t xml:space="preserve"> </w:t>
      </w:r>
      <w:r>
        <w:t>place</w:t>
      </w:r>
      <w:r>
        <w:rPr>
          <w:spacing w:val="-2"/>
        </w:rPr>
        <w:t xml:space="preserve"> </w:t>
      </w:r>
      <w:r>
        <w:t>across</w:t>
      </w:r>
      <w:r>
        <w:rPr>
          <w:spacing w:val="-1"/>
        </w:rPr>
        <w:t xml:space="preserve"> </w:t>
      </w:r>
      <w:r>
        <w:t>the</w:t>
      </w:r>
      <w:r>
        <w:rPr>
          <w:spacing w:val="-2"/>
        </w:rPr>
        <w:t xml:space="preserve"> </w:t>
      </w:r>
      <w:r>
        <w:t>school’s</w:t>
      </w:r>
      <w:r>
        <w:rPr>
          <w:spacing w:val="-2"/>
        </w:rPr>
        <w:t xml:space="preserve"> </w:t>
      </w:r>
      <w:r>
        <w:t>IT</w:t>
      </w:r>
      <w:r>
        <w:rPr>
          <w:spacing w:val="-1"/>
        </w:rPr>
        <w:t xml:space="preserve"> </w:t>
      </w:r>
      <w:r>
        <w:t>systems.</w:t>
      </w:r>
      <w:r>
        <w:rPr>
          <w:spacing w:val="-2"/>
        </w:rPr>
        <w:t xml:space="preserve"> </w:t>
      </w:r>
      <w:r>
        <w:t>All</w:t>
      </w:r>
      <w:r>
        <w:rPr>
          <w:spacing w:val="-4"/>
        </w:rPr>
        <w:t xml:space="preserve"> </w:t>
      </w:r>
      <w:r>
        <w:t>staff have had</w:t>
      </w:r>
      <w:r>
        <w:rPr>
          <w:spacing w:val="-2"/>
        </w:rPr>
        <w:t xml:space="preserve"> </w:t>
      </w:r>
      <w:r>
        <w:t>opportunity for</w:t>
      </w:r>
      <w:r>
        <w:rPr>
          <w:spacing w:val="-2"/>
        </w:rPr>
        <w:t xml:space="preserve"> </w:t>
      </w:r>
      <w:r>
        <w:t>Prevent training either through face-to-face training or access to online resources:</w:t>
      </w:r>
    </w:p>
    <w:p w14:paraId="27F85B07" w14:textId="77777777" w:rsidR="00DA7EC4" w:rsidRDefault="001B3BAF">
      <w:pPr>
        <w:pStyle w:val="BodyText"/>
        <w:spacing w:before="122"/>
        <w:ind w:left="352"/>
      </w:pPr>
      <w:hyperlink r:id="rId81">
        <w:r>
          <w:rPr>
            <w:color w:val="0071CC"/>
            <w:spacing w:val="-2"/>
            <w:u w:val="single" w:color="0071CC"/>
          </w:rPr>
          <w:t>https://www.support-people-vulnerable-to-radicilisation.service.gov.uk</w:t>
        </w:r>
      </w:hyperlink>
    </w:p>
    <w:p w14:paraId="7DC8E99D" w14:textId="77777777" w:rsidR="00DA7EC4" w:rsidRDefault="00DA7EC4">
      <w:pPr>
        <w:pStyle w:val="BodyText"/>
        <w:spacing w:before="118"/>
        <w:ind w:left="0"/>
        <w:rPr>
          <w:sz w:val="24"/>
        </w:rPr>
      </w:pPr>
    </w:p>
    <w:p w14:paraId="1FB73694" w14:textId="77777777" w:rsidR="00DA7EC4" w:rsidRDefault="001B3BAF">
      <w:pPr>
        <w:pStyle w:val="Heading3"/>
        <w:numPr>
          <w:ilvl w:val="1"/>
          <w:numId w:val="31"/>
        </w:numPr>
        <w:tabs>
          <w:tab w:val="left" w:pos="731"/>
        </w:tabs>
        <w:ind w:left="731" w:hanging="388"/>
        <w:jc w:val="left"/>
      </w:pPr>
      <w:r>
        <w:t>Virtual</w:t>
      </w:r>
      <w:r>
        <w:rPr>
          <w:spacing w:val="-2"/>
        </w:rPr>
        <w:t xml:space="preserve"> </w:t>
      </w:r>
      <w:r>
        <w:t>School</w:t>
      </w:r>
      <w:r>
        <w:rPr>
          <w:spacing w:val="-1"/>
        </w:rPr>
        <w:t xml:space="preserve"> </w:t>
      </w:r>
      <w:r>
        <w:rPr>
          <w:spacing w:val="-2"/>
        </w:rPr>
        <w:t>Headteachers</w:t>
      </w:r>
    </w:p>
    <w:p w14:paraId="52B5A00F" w14:textId="77777777" w:rsidR="00DA7EC4" w:rsidRDefault="00DA7EC4">
      <w:pPr>
        <w:pStyle w:val="Heading3"/>
        <w:sectPr w:rsidR="00DA7EC4">
          <w:footerReference w:type="default" r:id="rId82"/>
          <w:pgSz w:w="11910" w:h="16840"/>
          <w:pgMar w:top="620" w:right="425" w:bottom="1800" w:left="708" w:header="0" w:footer="1619" w:gutter="0"/>
          <w:cols w:space="720"/>
        </w:sectPr>
      </w:pPr>
    </w:p>
    <w:p w14:paraId="1CCA468E" w14:textId="77777777" w:rsidR="00DA7EC4" w:rsidRDefault="001B3BAF">
      <w:pPr>
        <w:pStyle w:val="BodyText"/>
        <w:spacing w:before="81"/>
        <w:ind w:right="410"/>
      </w:pPr>
      <w:r>
        <w:lastRenderedPageBreak/>
        <w:t>Virtual</w:t>
      </w:r>
      <w:r>
        <w:rPr>
          <w:spacing w:val="-3"/>
        </w:rPr>
        <w:t xml:space="preserve"> </w:t>
      </w:r>
      <w:r>
        <w:t>school</w:t>
      </w:r>
      <w:r>
        <w:rPr>
          <w:spacing w:val="-3"/>
        </w:rPr>
        <w:t xml:space="preserve"> </w:t>
      </w:r>
      <w:r>
        <w:t>heads</w:t>
      </w:r>
      <w:r>
        <w:rPr>
          <w:spacing w:val="-2"/>
        </w:rPr>
        <w:t xml:space="preserve"> </w:t>
      </w:r>
      <w:r>
        <w:t>have</w:t>
      </w:r>
      <w:r>
        <w:rPr>
          <w:spacing w:val="-6"/>
        </w:rPr>
        <w:t xml:space="preserve"> </w:t>
      </w:r>
      <w:r>
        <w:t>a</w:t>
      </w:r>
      <w:r>
        <w:rPr>
          <w:spacing w:val="-3"/>
        </w:rPr>
        <w:t xml:space="preserve"> </w:t>
      </w:r>
      <w:r>
        <w:t>non-statutory</w:t>
      </w:r>
      <w:r>
        <w:rPr>
          <w:spacing w:val="-4"/>
        </w:rPr>
        <w:t xml:space="preserve"> </w:t>
      </w:r>
      <w:r>
        <w:t>responsibility</w:t>
      </w:r>
      <w:r>
        <w:rPr>
          <w:spacing w:val="-4"/>
        </w:rPr>
        <w:t xml:space="preserve"> </w:t>
      </w:r>
      <w:r>
        <w:t>for</w:t>
      </w:r>
      <w:r>
        <w:rPr>
          <w:spacing w:val="-4"/>
        </w:rPr>
        <w:t xml:space="preserve"> </w:t>
      </w:r>
      <w:r>
        <w:t>the</w:t>
      </w:r>
      <w:r>
        <w:rPr>
          <w:spacing w:val="-3"/>
        </w:rPr>
        <w:t xml:space="preserve"> </w:t>
      </w:r>
      <w:r>
        <w:t>strategic</w:t>
      </w:r>
      <w:r>
        <w:rPr>
          <w:spacing w:val="-2"/>
        </w:rPr>
        <w:t xml:space="preserve"> </w:t>
      </w:r>
      <w:r>
        <w:t>oversight</w:t>
      </w:r>
      <w:r>
        <w:rPr>
          <w:spacing w:val="-3"/>
        </w:rPr>
        <w:t xml:space="preserve"> </w:t>
      </w:r>
      <w:r>
        <w:t>of</w:t>
      </w:r>
      <w:r>
        <w:rPr>
          <w:spacing w:val="-3"/>
        </w:rPr>
        <w:t xml:space="preserve"> </w:t>
      </w:r>
      <w:r>
        <w:t>the</w:t>
      </w:r>
      <w:r>
        <w:rPr>
          <w:spacing w:val="-3"/>
        </w:rPr>
        <w:t xml:space="preserve"> </w:t>
      </w:r>
      <w:r>
        <w:t>educational attendance, attainment and progress of students with a social worker.</w:t>
      </w:r>
    </w:p>
    <w:p w14:paraId="170166AB" w14:textId="77777777" w:rsidR="00DA7EC4" w:rsidRDefault="001B3BAF">
      <w:pPr>
        <w:pStyle w:val="BodyText"/>
        <w:spacing w:before="121"/>
        <w:ind w:right="410"/>
        <w:rPr>
          <w:sz w:val="20"/>
        </w:rPr>
      </w:pPr>
      <w:r>
        <w:t>They</w:t>
      </w:r>
      <w:r>
        <w:rPr>
          <w:spacing w:val="-5"/>
        </w:rPr>
        <w:t xml:space="preserve"> </w:t>
      </w:r>
      <w:r>
        <w:t>should</w:t>
      </w:r>
      <w:r>
        <w:rPr>
          <w:spacing w:val="-3"/>
        </w:rPr>
        <w:t xml:space="preserve"> </w:t>
      </w:r>
      <w:r>
        <w:t>also</w:t>
      </w:r>
      <w:r>
        <w:rPr>
          <w:spacing w:val="-2"/>
        </w:rPr>
        <w:t xml:space="preserve"> </w:t>
      </w:r>
      <w:r>
        <w:t>identify</w:t>
      </w:r>
      <w:r>
        <w:rPr>
          <w:spacing w:val="-5"/>
        </w:rPr>
        <w:t xml:space="preserve"> </w:t>
      </w:r>
      <w:r>
        <w:t>and</w:t>
      </w:r>
      <w:r>
        <w:rPr>
          <w:spacing w:val="-3"/>
        </w:rPr>
        <w:t xml:space="preserve"> </w:t>
      </w:r>
      <w:r>
        <w:t>engage</w:t>
      </w:r>
      <w:r>
        <w:rPr>
          <w:spacing w:val="-2"/>
        </w:rPr>
        <w:t xml:space="preserve"> </w:t>
      </w:r>
      <w:r>
        <w:t>with</w:t>
      </w:r>
      <w:r>
        <w:rPr>
          <w:spacing w:val="-2"/>
        </w:rPr>
        <w:t xml:space="preserve"> </w:t>
      </w:r>
      <w:r>
        <w:t>key</w:t>
      </w:r>
      <w:r>
        <w:rPr>
          <w:spacing w:val="-3"/>
        </w:rPr>
        <w:t xml:space="preserve"> </w:t>
      </w:r>
      <w:r>
        <w:t>professionals,</w:t>
      </w:r>
      <w:r>
        <w:rPr>
          <w:spacing w:val="-2"/>
        </w:rPr>
        <w:t xml:space="preserve"> </w:t>
      </w:r>
      <w:r>
        <w:t>e.g.</w:t>
      </w:r>
      <w:r>
        <w:rPr>
          <w:spacing w:val="-2"/>
        </w:rPr>
        <w:t xml:space="preserve"> </w:t>
      </w:r>
      <w:r>
        <w:t>DSLs,</w:t>
      </w:r>
      <w:r>
        <w:rPr>
          <w:spacing w:val="-2"/>
        </w:rPr>
        <w:t xml:space="preserve"> </w:t>
      </w:r>
      <w:r>
        <w:t>SENCOs,</w:t>
      </w:r>
      <w:r>
        <w:rPr>
          <w:spacing w:val="-2"/>
        </w:rPr>
        <w:t xml:space="preserve"> </w:t>
      </w:r>
      <w:r>
        <w:t>social</w:t>
      </w:r>
      <w:r>
        <w:rPr>
          <w:spacing w:val="-2"/>
        </w:rPr>
        <w:t xml:space="preserve"> </w:t>
      </w:r>
      <w:r>
        <w:t>workers,</w:t>
      </w:r>
      <w:r>
        <w:rPr>
          <w:spacing w:val="-5"/>
        </w:rPr>
        <w:t xml:space="preserve"> </w:t>
      </w:r>
      <w:r>
        <w:t>mental</w:t>
      </w:r>
      <w:r>
        <w:rPr>
          <w:spacing w:val="-4"/>
        </w:rPr>
        <w:t xml:space="preserve"> </w:t>
      </w:r>
      <w:r>
        <w:t xml:space="preserve">health leads and </w:t>
      </w:r>
      <w:r>
        <w:rPr>
          <w:sz w:val="20"/>
        </w:rPr>
        <w:t>others.</w:t>
      </w:r>
    </w:p>
    <w:p w14:paraId="2BCC60A0" w14:textId="77777777" w:rsidR="00DA7EC4" w:rsidRDefault="00DA7EC4">
      <w:pPr>
        <w:pStyle w:val="BodyText"/>
        <w:spacing w:before="167"/>
        <w:ind w:left="0"/>
      </w:pPr>
    </w:p>
    <w:p w14:paraId="5AA39DEF" w14:textId="77777777" w:rsidR="00DA7EC4" w:rsidRDefault="001B3BAF">
      <w:pPr>
        <w:pStyle w:val="Heading2"/>
        <w:numPr>
          <w:ilvl w:val="0"/>
          <w:numId w:val="31"/>
        </w:numPr>
        <w:tabs>
          <w:tab w:val="left" w:pos="282"/>
        </w:tabs>
        <w:ind w:left="282" w:hanging="270"/>
        <w:jc w:val="left"/>
      </w:pPr>
      <w:r>
        <w:rPr>
          <w:color w:val="1F487C"/>
        </w:rPr>
        <w:t>Confidentiality</w:t>
      </w:r>
      <w:r>
        <w:rPr>
          <w:color w:val="1F487C"/>
          <w:spacing w:val="-13"/>
        </w:rPr>
        <w:t xml:space="preserve"> </w:t>
      </w:r>
      <w:r>
        <w:rPr>
          <w:color w:val="1F487C"/>
        </w:rPr>
        <w:t>and</w:t>
      </w:r>
      <w:r>
        <w:rPr>
          <w:color w:val="1F487C"/>
          <w:spacing w:val="-12"/>
        </w:rPr>
        <w:t xml:space="preserve"> </w:t>
      </w:r>
      <w:r>
        <w:rPr>
          <w:color w:val="1F487C"/>
        </w:rPr>
        <w:t>Record</w:t>
      </w:r>
      <w:r>
        <w:rPr>
          <w:color w:val="1F487C"/>
          <w:spacing w:val="-12"/>
        </w:rPr>
        <w:t xml:space="preserve"> </w:t>
      </w:r>
      <w:r>
        <w:rPr>
          <w:color w:val="1F487C"/>
          <w:spacing w:val="-2"/>
        </w:rPr>
        <w:t>Keeping</w:t>
      </w:r>
    </w:p>
    <w:p w14:paraId="51EEC26C" w14:textId="77777777" w:rsidR="00DA7EC4" w:rsidRDefault="00DA7EC4">
      <w:pPr>
        <w:pStyle w:val="BodyText"/>
        <w:spacing w:before="21"/>
        <w:ind w:left="0"/>
        <w:rPr>
          <w:b/>
          <w:sz w:val="26"/>
        </w:rPr>
      </w:pPr>
    </w:p>
    <w:p w14:paraId="4FA598F4" w14:textId="77777777" w:rsidR="00DA7EC4" w:rsidRDefault="001B3BAF">
      <w:pPr>
        <w:pStyle w:val="BodyText"/>
        <w:spacing w:line="237" w:lineRule="auto"/>
        <w:ind w:right="311"/>
        <w:jc w:val="both"/>
      </w:pPr>
      <w:r>
        <w:t>Information</w:t>
      </w:r>
      <w:r>
        <w:rPr>
          <w:spacing w:val="-10"/>
        </w:rPr>
        <w:t xml:space="preserve"> </w:t>
      </w:r>
      <w:r>
        <w:t>sharing</w:t>
      </w:r>
      <w:r>
        <w:rPr>
          <w:spacing w:val="-10"/>
        </w:rPr>
        <w:t xml:space="preserve"> </w:t>
      </w:r>
      <w:r>
        <w:t>is</w:t>
      </w:r>
      <w:r>
        <w:rPr>
          <w:spacing w:val="-8"/>
        </w:rPr>
        <w:t xml:space="preserve"> </w:t>
      </w:r>
      <w:r>
        <w:t>vital</w:t>
      </w:r>
      <w:r>
        <w:rPr>
          <w:spacing w:val="-9"/>
        </w:rPr>
        <w:t xml:space="preserve"> </w:t>
      </w:r>
      <w:r>
        <w:t>in</w:t>
      </w:r>
      <w:r>
        <w:rPr>
          <w:spacing w:val="-12"/>
        </w:rPr>
        <w:t xml:space="preserve"> </w:t>
      </w:r>
      <w:r>
        <w:t>identifying</w:t>
      </w:r>
      <w:r>
        <w:rPr>
          <w:spacing w:val="-11"/>
        </w:rPr>
        <w:t xml:space="preserve"> </w:t>
      </w:r>
      <w:r>
        <w:t>and</w:t>
      </w:r>
      <w:r>
        <w:rPr>
          <w:spacing w:val="-10"/>
        </w:rPr>
        <w:t xml:space="preserve"> </w:t>
      </w:r>
      <w:r>
        <w:t>tackling</w:t>
      </w:r>
      <w:r>
        <w:rPr>
          <w:spacing w:val="-8"/>
        </w:rPr>
        <w:t xml:space="preserve"> </w:t>
      </w:r>
      <w:r>
        <w:t>all</w:t>
      </w:r>
      <w:r>
        <w:rPr>
          <w:spacing w:val="-11"/>
        </w:rPr>
        <w:t xml:space="preserve"> </w:t>
      </w:r>
      <w:r>
        <w:t>forms</w:t>
      </w:r>
      <w:r>
        <w:rPr>
          <w:spacing w:val="-11"/>
        </w:rPr>
        <w:t xml:space="preserve"> </w:t>
      </w:r>
      <w:r>
        <w:t>of</w:t>
      </w:r>
      <w:r>
        <w:rPr>
          <w:spacing w:val="-8"/>
        </w:rPr>
        <w:t xml:space="preserve"> </w:t>
      </w:r>
      <w:r>
        <w:t>abuse</w:t>
      </w:r>
      <w:r>
        <w:rPr>
          <w:spacing w:val="-9"/>
        </w:rPr>
        <w:t xml:space="preserve"> </w:t>
      </w:r>
      <w:r>
        <w:t>and</w:t>
      </w:r>
      <w:r>
        <w:rPr>
          <w:spacing w:val="-12"/>
        </w:rPr>
        <w:t xml:space="preserve"> </w:t>
      </w:r>
      <w:r>
        <w:t>neglect,</w:t>
      </w:r>
      <w:r>
        <w:rPr>
          <w:spacing w:val="-9"/>
        </w:rPr>
        <w:t xml:space="preserve"> </w:t>
      </w:r>
      <w:r>
        <w:t>and</w:t>
      </w:r>
      <w:r>
        <w:rPr>
          <w:spacing w:val="-12"/>
        </w:rPr>
        <w:t xml:space="preserve"> </w:t>
      </w:r>
      <w:r>
        <w:t>in</w:t>
      </w:r>
      <w:r>
        <w:rPr>
          <w:spacing w:val="-10"/>
        </w:rPr>
        <w:t xml:space="preserve"> </w:t>
      </w:r>
      <w:r>
        <w:t>promoting</w:t>
      </w:r>
      <w:r>
        <w:rPr>
          <w:spacing w:val="-10"/>
        </w:rPr>
        <w:t xml:space="preserve"> </w:t>
      </w:r>
      <w:r>
        <w:t>children’s welfare, including their education outcomes. Schools have clear powers to share, hold and use information for these purposes.</w:t>
      </w:r>
    </w:p>
    <w:p w14:paraId="1EE99BD0" w14:textId="77777777" w:rsidR="00DA7EC4" w:rsidRDefault="001B3BAF">
      <w:pPr>
        <w:pStyle w:val="BodyText"/>
        <w:spacing w:before="247"/>
        <w:ind w:right="505"/>
      </w:pPr>
      <w:r>
        <w:t>The school’s approach to confidentiality and information-sharing is detailed in the code of conduct policy.</w:t>
      </w:r>
      <w:r>
        <w:rPr>
          <w:spacing w:val="40"/>
        </w:rPr>
        <w:t xml:space="preserve"> </w:t>
      </w:r>
      <w:r>
        <w:t>The school recognises that all matters relating to child protection are confidential. The Head teacher, Designated</w:t>
      </w:r>
      <w:r>
        <w:rPr>
          <w:spacing w:val="-2"/>
        </w:rPr>
        <w:t xml:space="preserve"> </w:t>
      </w:r>
      <w:r>
        <w:t>Safeguarding</w:t>
      </w:r>
      <w:r>
        <w:rPr>
          <w:spacing w:val="-1"/>
        </w:rPr>
        <w:t xml:space="preserve"> </w:t>
      </w:r>
      <w:r>
        <w:t>Lead</w:t>
      </w:r>
      <w:r>
        <w:rPr>
          <w:spacing w:val="-2"/>
        </w:rPr>
        <w:t xml:space="preserve"> </w:t>
      </w:r>
      <w:r>
        <w:t>and/or</w:t>
      </w:r>
      <w:r>
        <w:rPr>
          <w:spacing w:val="-3"/>
        </w:rPr>
        <w:t xml:space="preserve"> </w:t>
      </w:r>
      <w:r>
        <w:t>Deputy</w:t>
      </w:r>
      <w:r>
        <w:rPr>
          <w:spacing w:val="-3"/>
        </w:rPr>
        <w:t xml:space="preserve"> </w:t>
      </w:r>
      <w:r>
        <w:t>will</w:t>
      </w:r>
      <w:r>
        <w:rPr>
          <w:spacing w:val="-5"/>
        </w:rPr>
        <w:t xml:space="preserve"> </w:t>
      </w:r>
      <w:r>
        <w:t>disclose</w:t>
      </w:r>
      <w:r>
        <w:rPr>
          <w:spacing w:val="-2"/>
        </w:rPr>
        <w:t xml:space="preserve"> </w:t>
      </w:r>
      <w:r>
        <w:t>any</w:t>
      </w:r>
      <w:r>
        <w:rPr>
          <w:spacing w:val="-3"/>
        </w:rPr>
        <w:t xml:space="preserve"> </w:t>
      </w:r>
      <w:r>
        <w:t>information</w:t>
      </w:r>
      <w:r>
        <w:rPr>
          <w:spacing w:val="-3"/>
        </w:rPr>
        <w:t xml:space="preserve"> </w:t>
      </w:r>
      <w:r>
        <w:t>about</w:t>
      </w:r>
      <w:r>
        <w:rPr>
          <w:spacing w:val="-2"/>
        </w:rPr>
        <w:t xml:space="preserve"> </w:t>
      </w:r>
      <w:r>
        <w:t>a</w:t>
      </w:r>
      <w:r>
        <w:rPr>
          <w:spacing w:val="-3"/>
        </w:rPr>
        <w:t xml:space="preserve"> </w:t>
      </w:r>
      <w:r>
        <w:t>child</w:t>
      </w:r>
      <w:r>
        <w:rPr>
          <w:spacing w:val="-2"/>
        </w:rPr>
        <w:t xml:space="preserve"> </w:t>
      </w:r>
      <w:r>
        <w:t>to</w:t>
      </w:r>
      <w:r>
        <w:rPr>
          <w:spacing w:val="-2"/>
        </w:rPr>
        <w:t xml:space="preserve"> </w:t>
      </w:r>
      <w:r>
        <w:t>other</w:t>
      </w:r>
      <w:r>
        <w:rPr>
          <w:spacing w:val="-5"/>
        </w:rPr>
        <w:t xml:space="preserve"> </w:t>
      </w:r>
      <w:r>
        <w:t>members</w:t>
      </w:r>
      <w:r>
        <w:rPr>
          <w:spacing w:val="-1"/>
        </w:rPr>
        <w:t xml:space="preserve"> </w:t>
      </w:r>
      <w:r>
        <w:t>of staff on a ‘need to know basis only.</w:t>
      </w:r>
    </w:p>
    <w:p w14:paraId="030B45DF" w14:textId="77777777" w:rsidR="00DA7EC4" w:rsidRDefault="001B3BAF">
      <w:pPr>
        <w:pStyle w:val="BodyText"/>
        <w:spacing w:before="119"/>
        <w:ind w:right="327"/>
      </w:pPr>
      <w:r>
        <w:t>The</w:t>
      </w:r>
      <w:r>
        <w:rPr>
          <w:spacing w:val="-5"/>
        </w:rPr>
        <w:t xml:space="preserve"> </w:t>
      </w:r>
      <w:r>
        <w:t>school</w:t>
      </w:r>
      <w:r>
        <w:rPr>
          <w:spacing w:val="-2"/>
        </w:rPr>
        <w:t xml:space="preserve"> </w:t>
      </w:r>
      <w:r>
        <w:t>will</w:t>
      </w:r>
      <w:r>
        <w:rPr>
          <w:spacing w:val="-2"/>
        </w:rPr>
        <w:t xml:space="preserve"> </w:t>
      </w:r>
      <w:r>
        <w:t>transfer</w:t>
      </w:r>
      <w:r>
        <w:rPr>
          <w:spacing w:val="-2"/>
        </w:rPr>
        <w:t xml:space="preserve"> </w:t>
      </w:r>
      <w:r>
        <w:t>records</w:t>
      </w:r>
      <w:r>
        <w:rPr>
          <w:spacing w:val="-1"/>
        </w:rPr>
        <w:t xml:space="preserve"> </w:t>
      </w:r>
      <w:r>
        <w:t>securely</w:t>
      </w:r>
      <w:r>
        <w:rPr>
          <w:spacing w:val="-3"/>
        </w:rPr>
        <w:t xml:space="preserve"> </w:t>
      </w:r>
      <w:r>
        <w:t>to</w:t>
      </w:r>
      <w:r>
        <w:rPr>
          <w:spacing w:val="-2"/>
        </w:rPr>
        <w:t xml:space="preserve"> </w:t>
      </w:r>
      <w:r>
        <w:t>the</w:t>
      </w:r>
      <w:r>
        <w:rPr>
          <w:spacing w:val="-2"/>
        </w:rPr>
        <w:t xml:space="preserve"> </w:t>
      </w:r>
      <w:r>
        <w:t>next</w:t>
      </w:r>
      <w:r>
        <w:rPr>
          <w:spacing w:val="-3"/>
        </w:rPr>
        <w:t xml:space="preserve"> </w:t>
      </w:r>
      <w:r>
        <w:t>setting</w:t>
      </w:r>
      <w:r>
        <w:rPr>
          <w:spacing w:val="-1"/>
        </w:rPr>
        <w:t xml:space="preserve"> </w:t>
      </w:r>
      <w:r>
        <w:t>and</w:t>
      </w:r>
      <w:r>
        <w:rPr>
          <w:spacing w:val="-3"/>
        </w:rPr>
        <w:t xml:space="preserve"> </w:t>
      </w:r>
      <w:r>
        <w:t>discuss</w:t>
      </w:r>
      <w:r>
        <w:rPr>
          <w:spacing w:val="-1"/>
        </w:rPr>
        <w:t xml:space="preserve"> </w:t>
      </w:r>
      <w:r>
        <w:t>the</w:t>
      </w:r>
      <w:r>
        <w:rPr>
          <w:spacing w:val="-2"/>
        </w:rPr>
        <w:t xml:space="preserve"> </w:t>
      </w:r>
      <w:r>
        <w:t>child’s</w:t>
      </w:r>
      <w:r>
        <w:rPr>
          <w:spacing w:val="-1"/>
        </w:rPr>
        <w:t xml:space="preserve"> </w:t>
      </w:r>
      <w:r>
        <w:t>needs</w:t>
      </w:r>
      <w:r>
        <w:rPr>
          <w:spacing w:val="-1"/>
        </w:rPr>
        <w:t xml:space="preserve"> </w:t>
      </w:r>
      <w:r>
        <w:t>before</w:t>
      </w:r>
      <w:r>
        <w:rPr>
          <w:spacing w:val="-2"/>
        </w:rPr>
        <w:t xml:space="preserve"> </w:t>
      </w:r>
      <w:r>
        <w:t>the</w:t>
      </w:r>
      <w:r>
        <w:rPr>
          <w:spacing w:val="-2"/>
        </w:rPr>
        <w:t xml:space="preserve"> </w:t>
      </w:r>
      <w:r>
        <w:t>child</w:t>
      </w:r>
      <w:r>
        <w:rPr>
          <w:spacing w:val="-2"/>
        </w:rPr>
        <w:t xml:space="preserve"> </w:t>
      </w:r>
      <w:r>
        <w:t>starts at the next</w:t>
      </w:r>
      <w:r>
        <w:rPr>
          <w:spacing w:val="-4"/>
        </w:rPr>
        <w:t xml:space="preserve"> </w:t>
      </w:r>
      <w:r>
        <w:t>setting.</w:t>
      </w:r>
      <w:r>
        <w:rPr>
          <w:spacing w:val="-1"/>
        </w:rPr>
        <w:t xml:space="preserve"> </w:t>
      </w:r>
      <w:r>
        <w:t>The</w:t>
      </w:r>
      <w:r>
        <w:rPr>
          <w:spacing w:val="-3"/>
        </w:rPr>
        <w:t xml:space="preserve"> </w:t>
      </w:r>
      <w:r>
        <w:t>Designated</w:t>
      </w:r>
      <w:r>
        <w:rPr>
          <w:spacing w:val="-3"/>
        </w:rPr>
        <w:t xml:space="preserve"> </w:t>
      </w:r>
      <w:r>
        <w:t>Safeguarding Lead will speak to their</w:t>
      </w:r>
      <w:r>
        <w:rPr>
          <w:spacing w:val="-1"/>
        </w:rPr>
        <w:t xml:space="preserve"> </w:t>
      </w:r>
      <w:r>
        <w:t>counterpart</w:t>
      </w:r>
      <w:r>
        <w:rPr>
          <w:spacing w:val="-1"/>
        </w:rPr>
        <w:t xml:space="preserve"> </w:t>
      </w:r>
      <w:r>
        <w:t>in</w:t>
      </w:r>
      <w:r>
        <w:rPr>
          <w:spacing w:val="-1"/>
        </w:rPr>
        <w:t xml:space="preserve"> </w:t>
      </w:r>
      <w:r>
        <w:t>the</w:t>
      </w:r>
      <w:r>
        <w:rPr>
          <w:spacing w:val="-3"/>
        </w:rPr>
        <w:t xml:space="preserve"> </w:t>
      </w:r>
      <w:r>
        <w:t>school to which the child is transferring in order to ensure that they are aware that the file is to be transferred. Upon confirmation of the child starting on roll the file should be transferred as soon as possible (within 5 days), but separately to the main school file. The file should be signed upon re</w:t>
      </w:r>
      <w:r>
        <w:t>ceipt and delivered by hand wherever possible. School should follow the transfer of records protocol.</w:t>
      </w:r>
    </w:p>
    <w:p w14:paraId="62841E2D" w14:textId="77777777" w:rsidR="00DA7EC4" w:rsidRDefault="001B3BAF">
      <w:pPr>
        <w:pStyle w:val="BodyText"/>
        <w:spacing w:before="120"/>
      </w:pPr>
      <w:r>
        <w:t>The</w:t>
      </w:r>
      <w:r>
        <w:rPr>
          <w:spacing w:val="-9"/>
        </w:rPr>
        <w:t xml:space="preserve"> </w:t>
      </w:r>
      <w:r>
        <w:t>school</w:t>
      </w:r>
      <w:r>
        <w:rPr>
          <w:spacing w:val="-5"/>
        </w:rPr>
        <w:t xml:space="preserve"> </w:t>
      </w:r>
      <w:r>
        <w:t>understands</w:t>
      </w:r>
      <w:r>
        <w:rPr>
          <w:spacing w:val="-3"/>
        </w:rPr>
        <w:t xml:space="preserve"> </w:t>
      </w:r>
      <w:r>
        <w:t>the</w:t>
      </w:r>
      <w:r>
        <w:rPr>
          <w:spacing w:val="-4"/>
        </w:rPr>
        <w:t xml:space="preserve"> </w:t>
      </w:r>
      <w:r>
        <w:t>need</w:t>
      </w:r>
      <w:r>
        <w:rPr>
          <w:spacing w:val="-5"/>
        </w:rPr>
        <w:t xml:space="preserve"> </w:t>
      </w:r>
      <w:r>
        <w:t>to</w:t>
      </w:r>
      <w:r>
        <w:rPr>
          <w:spacing w:val="-5"/>
        </w:rPr>
        <w:t xml:space="preserve"> </w:t>
      </w:r>
      <w:r>
        <w:t>keep</w:t>
      </w:r>
      <w:r>
        <w:rPr>
          <w:spacing w:val="-5"/>
        </w:rPr>
        <w:t xml:space="preserve"> </w:t>
      </w:r>
      <w:r>
        <w:t>child</w:t>
      </w:r>
      <w:r>
        <w:rPr>
          <w:spacing w:val="-4"/>
        </w:rPr>
        <w:t xml:space="preserve"> </w:t>
      </w:r>
      <w:r>
        <w:t>protection</w:t>
      </w:r>
      <w:r>
        <w:rPr>
          <w:spacing w:val="-5"/>
        </w:rPr>
        <w:t xml:space="preserve"> </w:t>
      </w:r>
      <w:r>
        <w:t>and</w:t>
      </w:r>
      <w:r>
        <w:rPr>
          <w:spacing w:val="-5"/>
        </w:rPr>
        <w:t xml:space="preserve"> </w:t>
      </w:r>
      <w:r>
        <w:t>safeguarding</w:t>
      </w:r>
      <w:r>
        <w:rPr>
          <w:spacing w:val="-4"/>
        </w:rPr>
        <w:t xml:space="preserve"> </w:t>
      </w:r>
      <w:r>
        <w:t>records</w:t>
      </w:r>
      <w:r>
        <w:rPr>
          <w:spacing w:val="-3"/>
        </w:rPr>
        <w:t xml:space="preserve"> </w:t>
      </w:r>
      <w:r>
        <w:t>securely</w:t>
      </w:r>
      <w:r>
        <w:rPr>
          <w:spacing w:val="-5"/>
        </w:rPr>
        <w:t xml:space="preserve"> </w:t>
      </w:r>
      <w:r>
        <w:t>through</w:t>
      </w:r>
      <w:r>
        <w:rPr>
          <w:spacing w:val="-4"/>
        </w:rPr>
        <w:t xml:space="preserve"> </w:t>
      </w:r>
      <w:r>
        <w:rPr>
          <w:spacing w:val="-2"/>
        </w:rPr>
        <w:t>CPOMS.</w:t>
      </w:r>
    </w:p>
    <w:p w14:paraId="01869DF6" w14:textId="77777777" w:rsidR="00DA7EC4" w:rsidRDefault="001B3BAF">
      <w:pPr>
        <w:spacing w:before="121"/>
        <w:ind w:left="12"/>
      </w:pPr>
      <w:r>
        <w:t xml:space="preserve">Guidance about sharing information can be found in the 2018 document </w:t>
      </w:r>
      <w:hyperlink r:id="rId83">
        <w:r>
          <w:rPr>
            <w:i/>
            <w:color w:val="0000FF"/>
            <w:u w:val="single" w:color="0000FF"/>
          </w:rPr>
          <w:t xml:space="preserve">Information Sharing: Advice for </w:t>
        </w:r>
      </w:hyperlink>
      <w:r>
        <w:rPr>
          <w:i/>
          <w:color w:val="0000FF"/>
        </w:rPr>
        <w:t xml:space="preserve"> </w:t>
      </w:r>
      <w:hyperlink r:id="rId84">
        <w:r>
          <w:rPr>
            <w:i/>
            <w:color w:val="0000FF"/>
            <w:u w:val="single" w:color="0000FF"/>
          </w:rPr>
          <w:t>Practitioners</w:t>
        </w:r>
        <w:r>
          <w:rPr>
            <w:i/>
            <w:color w:val="0000FF"/>
            <w:spacing w:val="-6"/>
            <w:u w:val="single" w:color="0000FF"/>
          </w:rPr>
          <w:t xml:space="preserve"> </w:t>
        </w:r>
        <w:r>
          <w:rPr>
            <w:i/>
            <w:color w:val="0000FF"/>
            <w:u w:val="single" w:color="0000FF"/>
          </w:rPr>
          <w:t>providing</w:t>
        </w:r>
        <w:r>
          <w:rPr>
            <w:i/>
            <w:color w:val="0000FF"/>
            <w:spacing w:val="-2"/>
            <w:u w:val="single" w:color="0000FF"/>
          </w:rPr>
          <w:t xml:space="preserve"> </w:t>
        </w:r>
        <w:r>
          <w:rPr>
            <w:i/>
            <w:color w:val="0000FF"/>
            <w:u w:val="single" w:color="0000FF"/>
          </w:rPr>
          <w:t>safeguarding</w:t>
        </w:r>
        <w:r>
          <w:rPr>
            <w:i/>
            <w:color w:val="0000FF"/>
            <w:spacing w:val="-2"/>
            <w:u w:val="single" w:color="0000FF"/>
          </w:rPr>
          <w:t xml:space="preserve"> </w:t>
        </w:r>
        <w:r>
          <w:rPr>
            <w:i/>
            <w:color w:val="0000FF"/>
            <w:u w:val="single" w:color="0000FF"/>
          </w:rPr>
          <w:t>services</w:t>
        </w:r>
        <w:r>
          <w:rPr>
            <w:i/>
            <w:color w:val="0000FF"/>
            <w:spacing w:val="-2"/>
            <w:u w:val="single" w:color="0000FF"/>
          </w:rPr>
          <w:t xml:space="preserve"> </w:t>
        </w:r>
        <w:r>
          <w:rPr>
            <w:i/>
            <w:color w:val="0000FF"/>
            <w:u w:val="single" w:color="0000FF"/>
          </w:rPr>
          <w:t>to</w:t>
        </w:r>
        <w:r>
          <w:rPr>
            <w:i/>
            <w:color w:val="0000FF"/>
            <w:spacing w:val="-5"/>
            <w:u w:val="single" w:color="0000FF"/>
          </w:rPr>
          <w:t xml:space="preserve"> </w:t>
        </w:r>
        <w:r>
          <w:rPr>
            <w:i/>
            <w:color w:val="0000FF"/>
            <w:u w:val="single" w:color="0000FF"/>
          </w:rPr>
          <w:t>children,</w:t>
        </w:r>
        <w:r>
          <w:rPr>
            <w:i/>
            <w:color w:val="0000FF"/>
            <w:spacing w:val="-4"/>
            <w:u w:val="single" w:color="0000FF"/>
          </w:rPr>
          <w:t xml:space="preserve"> </w:t>
        </w:r>
        <w:r>
          <w:rPr>
            <w:i/>
            <w:color w:val="0000FF"/>
            <w:u w:val="single" w:color="0000FF"/>
          </w:rPr>
          <w:t>young</w:t>
        </w:r>
        <w:r>
          <w:rPr>
            <w:i/>
            <w:color w:val="0000FF"/>
            <w:spacing w:val="-2"/>
            <w:u w:val="single" w:color="0000FF"/>
          </w:rPr>
          <w:t xml:space="preserve"> </w:t>
        </w:r>
        <w:r>
          <w:rPr>
            <w:i/>
            <w:color w:val="0000FF"/>
            <w:u w:val="single" w:color="0000FF"/>
          </w:rPr>
          <w:t>people,</w:t>
        </w:r>
        <w:r>
          <w:rPr>
            <w:i/>
            <w:color w:val="0000FF"/>
            <w:spacing w:val="-3"/>
            <w:u w:val="single" w:color="0000FF"/>
          </w:rPr>
          <w:t xml:space="preserve"> </w:t>
        </w:r>
        <w:r>
          <w:rPr>
            <w:i/>
            <w:color w:val="0000FF"/>
            <w:u w:val="single" w:color="0000FF"/>
          </w:rPr>
          <w:t>parents</w:t>
        </w:r>
        <w:r>
          <w:rPr>
            <w:i/>
            <w:color w:val="0000FF"/>
            <w:spacing w:val="-6"/>
            <w:u w:val="single" w:color="0000FF"/>
          </w:rPr>
          <w:t xml:space="preserve"> </w:t>
        </w:r>
        <w:r>
          <w:rPr>
            <w:i/>
            <w:color w:val="0000FF"/>
            <w:u w:val="single" w:color="0000FF"/>
          </w:rPr>
          <w:t>and</w:t>
        </w:r>
        <w:r>
          <w:rPr>
            <w:i/>
            <w:color w:val="0000FF"/>
            <w:spacing w:val="-3"/>
            <w:u w:val="single" w:color="0000FF"/>
          </w:rPr>
          <w:t xml:space="preserve"> </w:t>
        </w:r>
        <w:r>
          <w:rPr>
            <w:i/>
            <w:color w:val="0000FF"/>
            <w:u w:val="single" w:color="0000FF"/>
          </w:rPr>
          <w:t>carers</w:t>
        </w:r>
        <w:r>
          <w:rPr>
            <w:i/>
            <w:color w:val="0000FF"/>
            <w:spacing w:val="-3"/>
            <w:u w:val="single" w:color="0000FF"/>
          </w:rPr>
          <w:t xml:space="preserve"> </w:t>
        </w:r>
        <w:r>
          <w:rPr>
            <w:i/>
            <w:color w:val="0000FF"/>
            <w:u w:val="single" w:color="0000FF"/>
          </w:rPr>
          <w:t>2018</w:t>
        </w:r>
      </w:hyperlink>
      <w:r>
        <w:rPr>
          <w:i/>
          <w:color w:val="0000FF"/>
        </w:rPr>
        <w:t xml:space="preserve"> </w:t>
      </w:r>
      <w:r>
        <w:t>and</w:t>
      </w:r>
      <w:r>
        <w:rPr>
          <w:spacing w:val="-4"/>
        </w:rPr>
        <w:t xml:space="preserve"> </w:t>
      </w:r>
      <w:r>
        <w:t>the</w:t>
      </w:r>
      <w:r>
        <w:rPr>
          <w:spacing w:val="-2"/>
        </w:rPr>
        <w:t xml:space="preserve"> </w:t>
      </w:r>
      <w:r>
        <w:rPr>
          <w:i/>
          <w:color w:val="0000FF"/>
          <w:u w:val="single" w:color="0000FF"/>
        </w:rPr>
        <w:t>Data</w:t>
      </w:r>
      <w:r>
        <w:rPr>
          <w:i/>
          <w:color w:val="0000FF"/>
          <w:spacing w:val="-3"/>
          <w:u w:val="single" w:color="0000FF"/>
        </w:rPr>
        <w:t xml:space="preserve"> </w:t>
      </w:r>
      <w:r>
        <w:rPr>
          <w:i/>
          <w:color w:val="0000FF"/>
          <w:spacing w:val="-3"/>
        </w:rPr>
        <w:t xml:space="preserve"> </w:t>
      </w:r>
      <w:r>
        <w:rPr>
          <w:i/>
          <w:color w:val="0000FF"/>
          <w:u w:val="single" w:color="0000FF"/>
        </w:rPr>
        <w:t>protection: toolkit for schools</w:t>
      </w:r>
      <w:r>
        <w:t>.</w:t>
      </w:r>
    </w:p>
    <w:p w14:paraId="2466A948" w14:textId="77777777" w:rsidR="00DA7EC4" w:rsidRDefault="001B3BAF">
      <w:pPr>
        <w:pStyle w:val="BodyText"/>
        <w:spacing w:before="120"/>
      </w:pPr>
      <w:r>
        <w:t>You</w:t>
      </w:r>
      <w:r>
        <w:rPr>
          <w:spacing w:val="-8"/>
        </w:rPr>
        <w:t xml:space="preserve"> </w:t>
      </w:r>
      <w:r>
        <w:t>should</w:t>
      </w:r>
      <w:r>
        <w:rPr>
          <w:spacing w:val="-3"/>
        </w:rPr>
        <w:t xml:space="preserve"> </w:t>
      </w:r>
      <w:r>
        <w:t>note</w:t>
      </w:r>
      <w:r>
        <w:rPr>
          <w:spacing w:val="-3"/>
        </w:rPr>
        <w:t xml:space="preserve"> </w:t>
      </w:r>
      <w:r>
        <w:rPr>
          <w:spacing w:val="-2"/>
        </w:rPr>
        <w:t>that:</w:t>
      </w:r>
    </w:p>
    <w:p w14:paraId="1178EA81" w14:textId="77777777" w:rsidR="00DA7EC4" w:rsidRDefault="001B3BAF">
      <w:pPr>
        <w:pStyle w:val="BodyText"/>
        <w:spacing w:before="121"/>
      </w:pPr>
      <w:r>
        <w:t>Timely</w:t>
      </w:r>
      <w:r>
        <w:rPr>
          <w:spacing w:val="-8"/>
        </w:rPr>
        <w:t xml:space="preserve"> </w:t>
      </w:r>
      <w:r>
        <w:t>information</w:t>
      </w:r>
      <w:r>
        <w:rPr>
          <w:spacing w:val="-5"/>
        </w:rPr>
        <w:t xml:space="preserve"> </w:t>
      </w:r>
      <w:r>
        <w:t>sharing</w:t>
      </w:r>
      <w:r>
        <w:rPr>
          <w:spacing w:val="-3"/>
        </w:rPr>
        <w:t xml:space="preserve"> </w:t>
      </w:r>
      <w:r>
        <w:t>is</w:t>
      </w:r>
      <w:r>
        <w:rPr>
          <w:spacing w:val="-7"/>
        </w:rPr>
        <w:t xml:space="preserve"> </w:t>
      </w:r>
      <w:r>
        <w:t>essential</w:t>
      </w:r>
      <w:r>
        <w:rPr>
          <w:spacing w:val="-4"/>
        </w:rPr>
        <w:t xml:space="preserve"> </w:t>
      </w:r>
      <w:r>
        <w:t>to</w:t>
      </w:r>
      <w:r>
        <w:rPr>
          <w:spacing w:val="-4"/>
        </w:rPr>
        <w:t xml:space="preserve"> </w:t>
      </w:r>
      <w:r>
        <w:t>effective</w:t>
      </w:r>
      <w:r>
        <w:rPr>
          <w:spacing w:val="-7"/>
        </w:rPr>
        <w:t xml:space="preserve"> </w:t>
      </w:r>
      <w:r>
        <w:rPr>
          <w:spacing w:val="-2"/>
        </w:rPr>
        <w:t>safeguarding.</w:t>
      </w:r>
    </w:p>
    <w:p w14:paraId="66C91072" w14:textId="77777777" w:rsidR="00DA7EC4" w:rsidRDefault="001B3BAF">
      <w:pPr>
        <w:pStyle w:val="BodyText"/>
        <w:spacing w:before="119"/>
        <w:ind w:right="327"/>
      </w:pPr>
      <w:r>
        <w:t>Fears</w:t>
      </w:r>
      <w:r>
        <w:rPr>
          <w:spacing w:val="-1"/>
        </w:rPr>
        <w:t xml:space="preserve"> </w:t>
      </w:r>
      <w:r>
        <w:t>about</w:t>
      </w:r>
      <w:r>
        <w:rPr>
          <w:spacing w:val="-2"/>
        </w:rPr>
        <w:t xml:space="preserve"> </w:t>
      </w:r>
      <w:r>
        <w:t>sharing</w:t>
      </w:r>
      <w:r>
        <w:rPr>
          <w:spacing w:val="-1"/>
        </w:rPr>
        <w:t xml:space="preserve"> </w:t>
      </w:r>
      <w:r>
        <w:t>information</w:t>
      </w:r>
      <w:r>
        <w:rPr>
          <w:spacing w:val="-2"/>
        </w:rPr>
        <w:t xml:space="preserve"> </w:t>
      </w:r>
      <w:r>
        <w:rPr>
          <w:b/>
          <w:u w:val="single"/>
        </w:rPr>
        <w:t>must</w:t>
      </w:r>
      <w:r>
        <w:rPr>
          <w:b/>
          <w:spacing w:val="-2"/>
          <w:u w:val="single"/>
        </w:rPr>
        <w:t xml:space="preserve"> </w:t>
      </w:r>
      <w:r>
        <w:rPr>
          <w:b/>
          <w:u w:val="single"/>
        </w:rPr>
        <w:t>not</w:t>
      </w:r>
      <w:r>
        <w:rPr>
          <w:b/>
          <w:spacing w:val="-2"/>
        </w:rPr>
        <w:t xml:space="preserve"> </w:t>
      </w:r>
      <w:r>
        <w:t>be</w:t>
      </w:r>
      <w:r>
        <w:rPr>
          <w:spacing w:val="-2"/>
        </w:rPr>
        <w:t xml:space="preserve"> </w:t>
      </w:r>
      <w:r>
        <w:t>allowed</w:t>
      </w:r>
      <w:r>
        <w:rPr>
          <w:spacing w:val="-2"/>
        </w:rPr>
        <w:t xml:space="preserve"> </w:t>
      </w:r>
      <w:r>
        <w:t>to</w:t>
      </w:r>
      <w:r>
        <w:rPr>
          <w:spacing w:val="-2"/>
        </w:rPr>
        <w:t xml:space="preserve"> </w:t>
      </w:r>
      <w:r>
        <w:t>stand</w:t>
      </w:r>
      <w:r>
        <w:rPr>
          <w:spacing w:val="-5"/>
        </w:rPr>
        <w:t xml:space="preserve"> </w:t>
      </w:r>
      <w:r>
        <w:t>in</w:t>
      </w:r>
      <w:r>
        <w:rPr>
          <w:spacing w:val="-3"/>
        </w:rPr>
        <w:t xml:space="preserve"> </w:t>
      </w:r>
      <w:r>
        <w:t>the</w:t>
      </w:r>
      <w:r>
        <w:rPr>
          <w:spacing w:val="-2"/>
        </w:rPr>
        <w:t xml:space="preserve"> </w:t>
      </w:r>
      <w:r>
        <w:t>way</w:t>
      </w:r>
      <w:r>
        <w:rPr>
          <w:spacing w:val="-3"/>
        </w:rPr>
        <w:t xml:space="preserve"> </w:t>
      </w:r>
      <w:r>
        <w:t>of</w:t>
      </w:r>
      <w:r>
        <w:rPr>
          <w:spacing w:val="-2"/>
        </w:rPr>
        <w:t xml:space="preserve"> </w:t>
      </w:r>
      <w:r>
        <w:t>the</w:t>
      </w:r>
      <w:r>
        <w:rPr>
          <w:spacing w:val="-2"/>
        </w:rPr>
        <w:t xml:space="preserve"> </w:t>
      </w:r>
      <w:r>
        <w:t>need</w:t>
      </w:r>
      <w:r>
        <w:rPr>
          <w:spacing w:val="-2"/>
        </w:rPr>
        <w:t xml:space="preserve"> </w:t>
      </w:r>
      <w:r>
        <w:t>to</w:t>
      </w:r>
      <w:r>
        <w:rPr>
          <w:spacing w:val="-3"/>
        </w:rPr>
        <w:t xml:space="preserve"> </w:t>
      </w:r>
      <w:r>
        <w:t>safeguard</w:t>
      </w:r>
      <w:r>
        <w:rPr>
          <w:spacing w:val="-3"/>
        </w:rPr>
        <w:t xml:space="preserve"> </w:t>
      </w:r>
      <w:r>
        <w:t>and</w:t>
      </w:r>
      <w:r>
        <w:rPr>
          <w:spacing w:val="-6"/>
        </w:rPr>
        <w:t xml:space="preserve"> </w:t>
      </w:r>
      <w:r>
        <w:t>promote the welfare of children. (DFE 2024)</w:t>
      </w:r>
    </w:p>
    <w:p w14:paraId="4A88C2BD" w14:textId="77777777" w:rsidR="00DA7EC4" w:rsidRDefault="001B3BAF">
      <w:pPr>
        <w:pStyle w:val="BodyText"/>
        <w:spacing w:before="120"/>
      </w:pPr>
      <w:r>
        <w:t>The</w:t>
      </w:r>
      <w:r>
        <w:rPr>
          <w:spacing w:val="-4"/>
        </w:rPr>
        <w:t xml:space="preserve"> </w:t>
      </w:r>
      <w:r>
        <w:t>Data</w:t>
      </w:r>
      <w:r>
        <w:rPr>
          <w:spacing w:val="-1"/>
        </w:rPr>
        <w:t xml:space="preserve"> </w:t>
      </w:r>
      <w:r>
        <w:t>Protection</w:t>
      </w:r>
      <w:r>
        <w:rPr>
          <w:spacing w:val="-2"/>
        </w:rPr>
        <w:t xml:space="preserve"> </w:t>
      </w:r>
      <w:r>
        <w:t>Act</w:t>
      </w:r>
      <w:r>
        <w:rPr>
          <w:spacing w:val="-2"/>
        </w:rPr>
        <w:t xml:space="preserve"> </w:t>
      </w:r>
      <w:r>
        <w:t>(DPA)</w:t>
      </w:r>
      <w:r>
        <w:rPr>
          <w:spacing w:val="-2"/>
        </w:rPr>
        <w:t xml:space="preserve"> </w:t>
      </w:r>
      <w:r>
        <w:t>2018</w:t>
      </w:r>
      <w:r>
        <w:rPr>
          <w:spacing w:val="-1"/>
        </w:rPr>
        <w:t xml:space="preserve"> </w:t>
      </w:r>
      <w:r>
        <w:t>and</w:t>
      </w:r>
      <w:r>
        <w:rPr>
          <w:spacing w:val="-2"/>
        </w:rPr>
        <w:t xml:space="preserve"> </w:t>
      </w:r>
      <w:r>
        <w:t>UK</w:t>
      </w:r>
      <w:r>
        <w:rPr>
          <w:spacing w:val="-1"/>
        </w:rPr>
        <w:t xml:space="preserve"> </w:t>
      </w:r>
      <w:r>
        <w:t>GDPR</w:t>
      </w:r>
      <w:r>
        <w:rPr>
          <w:spacing w:val="-3"/>
        </w:rPr>
        <w:t xml:space="preserve"> </w:t>
      </w:r>
      <w:r>
        <w:rPr>
          <w:b/>
          <w:u w:val="single"/>
        </w:rPr>
        <w:t>do</w:t>
      </w:r>
      <w:r>
        <w:rPr>
          <w:b/>
          <w:spacing w:val="-3"/>
          <w:u w:val="single"/>
        </w:rPr>
        <w:t xml:space="preserve"> </w:t>
      </w:r>
      <w:r>
        <w:rPr>
          <w:b/>
          <w:u w:val="single"/>
        </w:rPr>
        <w:t>not</w:t>
      </w:r>
      <w:r>
        <w:rPr>
          <w:b/>
        </w:rPr>
        <w:t xml:space="preserve"> </w:t>
      </w:r>
      <w:r>
        <w:t>prevent,</w:t>
      </w:r>
      <w:r>
        <w:rPr>
          <w:spacing w:val="-1"/>
        </w:rPr>
        <w:t xml:space="preserve"> </w:t>
      </w:r>
      <w:r>
        <w:t>or</w:t>
      </w:r>
      <w:r>
        <w:rPr>
          <w:spacing w:val="-2"/>
        </w:rPr>
        <w:t xml:space="preserve"> </w:t>
      </w:r>
      <w:r>
        <w:t>limit,</w:t>
      </w:r>
      <w:r>
        <w:rPr>
          <w:spacing w:val="-1"/>
        </w:rPr>
        <w:t xml:space="preserve"> </w:t>
      </w:r>
      <w:r>
        <w:t>the</w:t>
      </w:r>
      <w:r>
        <w:rPr>
          <w:spacing w:val="-1"/>
        </w:rPr>
        <w:t xml:space="preserve"> </w:t>
      </w:r>
      <w:r>
        <w:t>sharing of</w:t>
      </w:r>
      <w:r>
        <w:rPr>
          <w:spacing w:val="-4"/>
        </w:rPr>
        <w:t xml:space="preserve"> </w:t>
      </w:r>
      <w:r>
        <w:t>information</w:t>
      </w:r>
      <w:r>
        <w:rPr>
          <w:spacing w:val="-5"/>
        </w:rPr>
        <w:t xml:space="preserve"> </w:t>
      </w:r>
      <w:r>
        <w:t>for</w:t>
      </w:r>
      <w:r>
        <w:rPr>
          <w:spacing w:val="-1"/>
        </w:rPr>
        <w:t xml:space="preserve"> </w:t>
      </w:r>
      <w:r>
        <w:t>the purposes of keeping children safe and promoting their welfare. (DFE 2024)</w:t>
      </w:r>
    </w:p>
    <w:p w14:paraId="7BA39C3B" w14:textId="77777777" w:rsidR="00DA7EC4" w:rsidRDefault="001B3BAF">
      <w:pPr>
        <w:pStyle w:val="BodyText"/>
        <w:spacing w:before="120" w:line="257" w:lineRule="exact"/>
      </w:pPr>
      <w:r>
        <w:t>If</w:t>
      </w:r>
      <w:r>
        <w:rPr>
          <w:spacing w:val="-6"/>
        </w:rPr>
        <w:t xml:space="preserve"> </w:t>
      </w:r>
      <w:r>
        <w:t>staff</w:t>
      </w:r>
      <w:r>
        <w:rPr>
          <w:spacing w:val="-4"/>
        </w:rPr>
        <w:t xml:space="preserve"> </w:t>
      </w:r>
      <w:r>
        <w:t>need</w:t>
      </w:r>
      <w:r>
        <w:rPr>
          <w:spacing w:val="-4"/>
        </w:rPr>
        <w:t xml:space="preserve"> </w:t>
      </w:r>
      <w:r>
        <w:t>to</w:t>
      </w:r>
      <w:r>
        <w:rPr>
          <w:spacing w:val="-6"/>
        </w:rPr>
        <w:t xml:space="preserve"> </w:t>
      </w:r>
      <w:r>
        <w:t>share</w:t>
      </w:r>
      <w:r>
        <w:rPr>
          <w:spacing w:val="-4"/>
        </w:rPr>
        <w:t xml:space="preserve"> </w:t>
      </w:r>
      <w:r>
        <w:t>‘special</w:t>
      </w:r>
      <w:r>
        <w:rPr>
          <w:spacing w:val="-4"/>
        </w:rPr>
        <w:t xml:space="preserve"> </w:t>
      </w:r>
      <w:r>
        <w:t>category</w:t>
      </w:r>
      <w:r>
        <w:rPr>
          <w:spacing w:val="-4"/>
        </w:rPr>
        <w:t xml:space="preserve"> </w:t>
      </w:r>
      <w:r>
        <w:t>personal</w:t>
      </w:r>
      <w:r>
        <w:rPr>
          <w:spacing w:val="-4"/>
        </w:rPr>
        <w:t xml:space="preserve"> </w:t>
      </w:r>
      <w:r>
        <w:t>data’,</w:t>
      </w:r>
      <w:r>
        <w:rPr>
          <w:spacing w:val="-4"/>
        </w:rPr>
        <w:t xml:space="preserve"> </w:t>
      </w:r>
      <w:r>
        <w:t>the</w:t>
      </w:r>
      <w:r>
        <w:rPr>
          <w:spacing w:val="-4"/>
        </w:rPr>
        <w:t xml:space="preserve"> </w:t>
      </w:r>
      <w:r>
        <w:t>DPA</w:t>
      </w:r>
      <w:r>
        <w:rPr>
          <w:spacing w:val="-4"/>
        </w:rPr>
        <w:t xml:space="preserve"> </w:t>
      </w:r>
      <w:r>
        <w:t>2018</w:t>
      </w:r>
      <w:r>
        <w:rPr>
          <w:spacing w:val="-8"/>
        </w:rPr>
        <w:t xml:space="preserve"> </w:t>
      </w:r>
      <w:r>
        <w:t>contains</w:t>
      </w:r>
      <w:r>
        <w:rPr>
          <w:spacing w:val="-2"/>
        </w:rPr>
        <w:t xml:space="preserve"> </w:t>
      </w:r>
      <w:r>
        <w:t>‘safeguarding</w:t>
      </w:r>
      <w:r>
        <w:rPr>
          <w:spacing w:val="-3"/>
        </w:rPr>
        <w:t xml:space="preserve"> </w:t>
      </w:r>
      <w:r>
        <w:t>of</w:t>
      </w:r>
      <w:r>
        <w:rPr>
          <w:spacing w:val="-7"/>
        </w:rPr>
        <w:t xml:space="preserve"> </w:t>
      </w:r>
      <w:r>
        <w:t>children</w:t>
      </w:r>
      <w:r>
        <w:rPr>
          <w:spacing w:val="-4"/>
        </w:rPr>
        <w:t xml:space="preserve"> </w:t>
      </w:r>
      <w:r>
        <w:rPr>
          <w:spacing w:val="-5"/>
        </w:rPr>
        <w:t>and</w:t>
      </w:r>
    </w:p>
    <w:p w14:paraId="4EAD7FE4" w14:textId="77777777" w:rsidR="00DA7EC4" w:rsidRDefault="001B3BAF">
      <w:pPr>
        <w:pStyle w:val="BodyText"/>
        <w:ind w:right="320"/>
      </w:pPr>
      <w:r>
        <w:t>individuals at risk’ as a processing condition that allows practitioners to share information without consent if:</w:t>
      </w:r>
      <w:r>
        <w:rPr>
          <w:spacing w:val="40"/>
        </w:rPr>
        <w:t xml:space="preserve"> </w:t>
      </w:r>
      <w:r>
        <w:t>it</w:t>
      </w:r>
      <w:r>
        <w:rPr>
          <w:spacing w:val="-2"/>
        </w:rPr>
        <w:t xml:space="preserve"> </w:t>
      </w:r>
      <w:r>
        <w:t>is</w:t>
      </w:r>
      <w:r>
        <w:rPr>
          <w:spacing w:val="-1"/>
        </w:rPr>
        <w:t xml:space="preserve"> </w:t>
      </w:r>
      <w:r>
        <w:t>not</w:t>
      </w:r>
      <w:r>
        <w:rPr>
          <w:spacing w:val="-1"/>
        </w:rPr>
        <w:t xml:space="preserve"> </w:t>
      </w:r>
      <w:r>
        <w:t>possible</w:t>
      </w:r>
      <w:r>
        <w:rPr>
          <w:spacing w:val="-1"/>
        </w:rPr>
        <w:t xml:space="preserve"> </w:t>
      </w:r>
      <w:r>
        <w:t>to</w:t>
      </w:r>
      <w:r>
        <w:rPr>
          <w:spacing w:val="-2"/>
        </w:rPr>
        <w:t xml:space="preserve"> </w:t>
      </w:r>
      <w:r>
        <w:t>gain</w:t>
      </w:r>
      <w:r>
        <w:rPr>
          <w:spacing w:val="-2"/>
        </w:rPr>
        <w:t xml:space="preserve"> </w:t>
      </w:r>
      <w:r>
        <w:t>consent;</w:t>
      </w:r>
      <w:r>
        <w:rPr>
          <w:spacing w:val="-2"/>
        </w:rPr>
        <w:t xml:space="preserve"> </w:t>
      </w:r>
      <w:r>
        <w:t>it</w:t>
      </w:r>
      <w:r>
        <w:rPr>
          <w:spacing w:val="-1"/>
        </w:rPr>
        <w:t xml:space="preserve"> </w:t>
      </w:r>
      <w:r>
        <w:t>cannot</w:t>
      </w:r>
      <w:r>
        <w:rPr>
          <w:spacing w:val="-1"/>
        </w:rPr>
        <w:t xml:space="preserve"> </w:t>
      </w:r>
      <w:r>
        <w:t>be</w:t>
      </w:r>
      <w:r>
        <w:rPr>
          <w:spacing w:val="-1"/>
        </w:rPr>
        <w:t xml:space="preserve"> </w:t>
      </w:r>
      <w:r>
        <w:t>reasonably</w:t>
      </w:r>
      <w:r>
        <w:rPr>
          <w:spacing w:val="-3"/>
        </w:rPr>
        <w:t xml:space="preserve"> </w:t>
      </w:r>
      <w:r>
        <w:t>expected</w:t>
      </w:r>
      <w:r>
        <w:rPr>
          <w:spacing w:val="-1"/>
        </w:rPr>
        <w:t xml:space="preserve"> </w:t>
      </w:r>
      <w:r>
        <w:t>that</w:t>
      </w:r>
      <w:r>
        <w:rPr>
          <w:spacing w:val="-2"/>
        </w:rPr>
        <w:t xml:space="preserve"> </w:t>
      </w:r>
      <w:r>
        <w:t>a</w:t>
      </w:r>
      <w:r>
        <w:rPr>
          <w:spacing w:val="-1"/>
        </w:rPr>
        <w:t xml:space="preserve"> </w:t>
      </w:r>
      <w:r>
        <w:t>practitioner</w:t>
      </w:r>
      <w:r>
        <w:rPr>
          <w:spacing w:val="-5"/>
        </w:rPr>
        <w:t xml:space="preserve"> </w:t>
      </w:r>
      <w:r>
        <w:t>gains</w:t>
      </w:r>
      <w:r>
        <w:rPr>
          <w:spacing w:val="-1"/>
        </w:rPr>
        <w:t xml:space="preserve"> </w:t>
      </w:r>
      <w:r>
        <w:t>consent;</w:t>
      </w:r>
      <w:r>
        <w:rPr>
          <w:spacing w:val="-2"/>
        </w:rPr>
        <w:t xml:space="preserve"> </w:t>
      </w:r>
      <w:r>
        <w:t>or</w:t>
      </w:r>
      <w:r>
        <w:rPr>
          <w:spacing w:val="-4"/>
        </w:rPr>
        <w:t xml:space="preserve"> </w:t>
      </w:r>
      <w:r>
        <w:t>if</w:t>
      </w:r>
      <w:r>
        <w:rPr>
          <w:spacing w:val="-1"/>
        </w:rPr>
        <w:t xml:space="preserve"> </w:t>
      </w:r>
      <w:r>
        <w:t>to</w:t>
      </w:r>
      <w:r>
        <w:rPr>
          <w:spacing w:val="-1"/>
        </w:rPr>
        <w:t xml:space="preserve"> </w:t>
      </w:r>
      <w:r>
        <w:t>gain consent would place a child at risk.</w:t>
      </w:r>
    </w:p>
    <w:p w14:paraId="71101C6D" w14:textId="77777777" w:rsidR="00DA7EC4" w:rsidRDefault="001B3BAF">
      <w:pPr>
        <w:pStyle w:val="BodyText"/>
        <w:spacing w:before="122" w:line="257" w:lineRule="exact"/>
      </w:pPr>
      <w:r>
        <w:t>Staff</w:t>
      </w:r>
      <w:r>
        <w:rPr>
          <w:spacing w:val="-8"/>
        </w:rPr>
        <w:t xml:space="preserve"> </w:t>
      </w:r>
      <w:r>
        <w:t>should</w:t>
      </w:r>
      <w:r>
        <w:rPr>
          <w:spacing w:val="-3"/>
        </w:rPr>
        <w:t xml:space="preserve"> </w:t>
      </w:r>
      <w:r>
        <w:t>never</w:t>
      </w:r>
      <w:r>
        <w:rPr>
          <w:spacing w:val="-4"/>
        </w:rPr>
        <w:t xml:space="preserve"> </w:t>
      </w:r>
      <w:r>
        <w:t>promise</w:t>
      </w:r>
      <w:r>
        <w:rPr>
          <w:spacing w:val="-2"/>
        </w:rPr>
        <w:t xml:space="preserve"> </w:t>
      </w:r>
      <w:r>
        <w:t>a</w:t>
      </w:r>
      <w:r>
        <w:rPr>
          <w:spacing w:val="-3"/>
        </w:rPr>
        <w:t xml:space="preserve"> </w:t>
      </w:r>
      <w:r>
        <w:t>child</w:t>
      </w:r>
      <w:r>
        <w:rPr>
          <w:spacing w:val="-2"/>
        </w:rPr>
        <w:t xml:space="preserve"> </w:t>
      </w:r>
      <w:r>
        <w:t>that</w:t>
      </w:r>
      <w:r>
        <w:rPr>
          <w:spacing w:val="-4"/>
        </w:rPr>
        <w:t xml:space="preserve"> </w:t>
      </w:r>
      <w:r>
        <w:t>they</w:t>
      </w:r>
      <w:r>
        <w:rPr>
          <w:spacing w:val="-3"/>
        </w:rPr>
        <w:t xml:space="preserve"> </w:t>
      </w:r>
      <w:r>
        <w:t>will</w:t>
      </w:r>
      <w:r>
        <w:rPr>
          <w:spacing w:val="-3"/>
        </w:rPr>
        <w:t xml:space="preserve"> </w:t>
      </w:r>
      <w:r>
        <w:t>not</w:t>
      </w:r>
      <w:r>
        <w:rPr>
          <w:spacing w:val="-5"/>
        </w:rPr>
        <w:t xml:space="preserve"> </w:t>
      </w:r>
      <w:r>
        <w:t>tell</w:t>
      </w:r>
      <w:r>
        <w:rPr>
          <w:spacing w:val="-3"/>
        </w:rPr>
        <w:t xml:space="preserve"> </w:t>
      </w:r>
      <w:r>
        <w:t>anyone</w:t>
      </w:r>
      <w:r>
        <w:rPr>
          <w:spacing w:val="-3"/>
        </w:rPr>
        <w:t xml:space="preserve"> </w:t>
      </w:r>
      <w:r>
        <w:t>about</w:t>
      </w:r>
      <w:r>
        <w:rPr>
          <w:spacing w:val="-3"/>
        </w:rPr>
        <w:t xml:space="preserve"> </w:t>
      </w:r>
      <w:r>
        <w:t>a</w:t>
      </w:r>
      <w:r>
        <w:rPr>
          <w:spacing w:val="-3"/>
        </w:rPr>
        <w:t xml:space="preserve"> </w:t>
      </w:r>
      <w:r>
        <w:t>report</w:t>
      </w:r>
      <w:r>
        <w:rPr>
          <w:spacing w:val="-4"/>
        </w:rPr>
        <w:t xml:space="preserve"> </w:t>
      </w:r>
      <w:r>
        <w:t>of</w:t>
      </w:r>
      <w:r>
        <w:rPr>
          <w:spacing w:val="-2"/>
        </w:rPr>
        <w:t xml:space="preserve"> </w:t>
      </w:r>
      <w:r>
        <w:t>abuse,</w:t>
      </w:r>
      <w:r>
        <w:rPr>
          <w:spacing w:val="-3"/>
        </w:rPr>
        <w:t xml:space="preserve"> </w:t>
      </w:r>
      <w:r>
        <w:t>as</w:t>
      </w:r>
      <w:r>
        <w:rPr>
          <w:spacing w:val="-2"/>
        </w:rPr>
        <w:t xml:space="preserve"> </w:t>
      </w:r>
      <w:r>
        <w:t>this</w:t>
      </w:r>
      <w:r>
        <w:rPr>
          <w:spacing w:val="-1"/>
        </w:rPr>
        <w:t xml:space="preserve"> </w:t>
      </w:r>
      <w:r>
        <w:t>may</w:t>
      </w:r>
      <w:r>
        <w:rPr>
          <w:spacing w:val="-4"/>
        </w:rPr>
        <w:t xml:space="preserve"> </w:t>
      </w:r>
      <w:r>
        <w:t>not</w:t>
      </w:r>
      <w:r>
        <w:rPr>
          <w:spacing w:val="-5"/>
        </w:rPr>
        <w:t xml:space="preserve"> </w:t>
      </w:r>
      <w:r>
        <w:t>be</w:t>
      </w:r>
      <w:r>
        <w:rPr>
          <w:spacing w:val="-2"/>
        </w:rPr>
        <w:t xml:space="preserve"> </w:t>
      </w:r>
      <w:r>
        <w:rPr>
          <w:spacing w:val="-5"/>
        </w:rPr>
        <w:t>in</w:t>
      </w:r>
    </w:p>
    <w:p w14:paraId="121F7032" w14:textId="77777777" w:rsidR="00DA7EC4" w:rsidRDefault="001B3BAF">
      <w:pPr>
        <w:pStyle w:val="BodyText"/>
        <w:spacing w:line="257" w:lineRule="exact"/>
      </w:pPr>
      <w:r>
        <w:t>the</w:t>
      </w:r>
      <w:r>
        <w:rPr>
          <w:spacing w:val="-3"/>
        </w:rPr>
        <w:t xml:space="preserve"> </w:t>
      </w:r>
      <w:r>
        <w:t>child’s</w:t>
      </w:r>
      <w:r>
        <w:rPr>
          <w:spacing w:val="-3"/>
        </w:rPr>
        <w:t xml:space="preserve"> </w:t>
      </w:r>
      <w:r>
        <w:t>best</w:t>
      </w:r>
      <w:r>
        <w:rPr>
          <w:spacing w:val="-3"/>
        </w:rPr>
        <w:t xml:space="preserve"> </w:t>
      </w:r>
      <w:r>
        <w:rPr>
          <w:spacing w:val="-2"/>
        </w:rPr>
        <w:t>interests</w:t>
      </w:r>
    </w:p>
    <w:p w14:paraId="5B1FE589" w14:textId="77777777" w:rsidR="00DA7EC4" w:rsidRDefault="001B3BAF">
      <w:pPr>
        <w:pStyle w:val="BodyText"/>
        <w:spacing w:before="121"/>
      </w:pPr>
      <w:r>
        <w:t>If</w:t>
      </w:r>
      <w:r>
        <w:rPr>
          <w:spacing w:val="-5"/>
        </w:rPr>
        <w:t xml:space="preserve"> </w:t>
      </w:r>
      <w:r>
        <w:t>a</w:t>
      </w:r>
      <w:r>
        <w:rPr>
          <w:spacing w:val="-4"/>
        </w:rPr>
        <w:t xml:space="preserve"> </w:t>
      </w:r>
      <w:r>
        <w:t>victim</w:t>
      </w:r>
      <w:r>
        <w:rPr>
          <w:spacing w:val="-2"/>
        </w:rPr>
        <w:t xml:space="preserve"> </w:t>
      </w:r>
      <w:r>
        <w:t>asks</w:t>
      </w:r>
      <w:r>
        <w:rPr>
          <w:spacing w:val="-2"/>
        </w:rPr>
        <w:t xml:space="preserve"> </w:t>
      </w:r>
      <w:r>
        <w:t>the</w:t>
      </w:r>
      <w:r>
        <w:rPr>
          <w:spacing w:val="-6"/>
        </w:rPr>
        <w:t xml:space="preserve"> </w:t>
      </w:r>
      <w:r>
        <w:t>school</w:t>
      </w:r>
      <w:r>
        <w:rPr>
          <w:spacing w:val="-6"/>
        </w:rPr>
        <w:t xml:space="preserve"> </w:t>
      </w:r>
      <w:r>
        <w:t>not</w:t>
      </w:r>
      <w:r>
        <w:rPr>
          <w:spacing w:val="-3"/>
        </w:rPr>
        <w:t xml:space="preserve"> </w:t>
      </w:r>
      <w:r>
        <w:t>to</w:t>
      </w:r>
      <w:r>
        <w:rPr>
          <w:spacing w:val="-3"/>
        </w:rPr>
        <w:t xml:space="preserve"> </w:t>
      </w:r>
      <w:r>
        <w:t>tell</w:t>
      </w:r>
      <w:r>
        <w:rPr>
          <w:spacing w:val="-3"/>
        </w:rPr>
        <w:t xml:space="preserve"> </w:t>
      </w:r>
      <w:r>
        <w:t>anyone</w:t>
      </w:r>
      <w:r>
        <w:rPr>
          <w:spacing w:val="-4"/>
        </w:rPr>
        <w:t xml:space="preserve"> </w:t>
      </w:r>
      <w:r>
        <w:t>about</w:t>
      </w:r>
      <w:r>
        <w:rPr>
          <w:spacing w:val="-3"/>
        </w:rPr>
        <w:t xml:space="preserve"> </w:t>
      </w:r>
      <w:r>
        <w:t>the</w:t>
      </w:r>
      <w:r>
        <w:rPr>
          <w:spacing w:val="-3"/>
        </w:rPr>
        <w:t xml:space="preserve"> </w:t>
      </w:r>
      <w:r>
        <w:t>sexual</w:t>
      </w:r>
      <w:r>
        <w:rPr>
          <w:spacing w:val="-3"/>
        </w:rPr>
        <w:t xml:space="preserve"> </w:t>
      </w:r>
      <w:r>
        <w:t>violence</w:t>
      </w:r>
      <w:r>
        <w:rPr>
          <w:spacing w:val="-6"/>
        </w:rPr>
        <w:t xml:space="preserve"> </w:t>
      </w:r>
      <w:r>
        <w:t>or</w:t>
      </w:r>
      <w:r>
        <w:rPr>
          <w:spacing w:val="-3"/>
        </w:rPr>
        <w:t xml:space="preserve"> </w:t>
      </w:r>
      <w:r>
        <w:t>sexual</w:t>
      </w:r>
      <w:r>
        <w:rPr>
          <w:spacing w:val="-2"/>
        </w:rPr>
        <w:t xml:space="preserve"> harassment:</w:t>
      </w:r>
    </w:p>
    <w:p w14:paraId="71B59B86" w14:textId="77777777" w:rsidR="00DA7EC4" w:rsidRDefault="001B3BAF">
      <w:pPr>
        <w:pStyle w:val="ListParagraph"/>
        <w:numPr>
          <w:ilvl w:val="0"/>
          <w:numId w:val="23"/>
        </w:numPr>
        <w:tabs>
          <w:tab w:val="left" w:pos="732"/>
        </w:tabs>
        <w:spacing w:before="121"/>
        <w:ind w:right="415"/>
      </w:pPr>
      <w:r>
        <w:t>There’s</w:t>
      </w:r>
      <w:r>
        <w:rPr>
          <w:spacing w:val="-2"/>
        </w:rPr>
        <w:t xml:space="preserve"> </w:t>
      </w:r>
      <w:r>
        <w:t>no</w:t>
      </w:r>
      <w:r>
        <w:rPr>
          <w:spacing w:val="-2"/>
        </w:rPr>
        <w:t xml:space="preserve"> </w:t>
      </w:r>
      <w:r>
        <w:t>definitive</w:t>
      </w:r>
      <w:r>
        <w:rPr>
          <w:spacing w:val="-2"/>
        </w:rPr>
        <w:t xml:space="preserve"> </w:t>
      </w:r>
      <w:r>
        <w:t>answer,</w:t>
      </w:r>
      <w:r>
        <w:rPr>
          <w:spacing w:val="-3"/>
        </w:rPr>
        <w:t xml:space="preserve"> </w:t>
      </w:r>
      <w:r>
        <w:t>because</w:t>
      </w:r>
      <w:r>
        <w:rPr>
          <w:spacing w:val="-2"/>
        </w:rPr>
        <w:t xml:space="preserve"> </w:t>
      </w:r>
      <w:r>
        <w:t>even</w:t>
      </w:r>
      <w:r>
        <w:rPr>
          <w:spacing w:val="-3"/>
        </w:rPr>
        <w:t xml:space="preserve"> </w:t>
      </w:r>
      <w:r>
        <w:t>if</w:t>
      </w:r>
      <w:r>
        <w:rPr>
          <w:spacing w:val="-2"/>
        </w:rPr>
        <w:t xml:space="preserve"> </w:t>
      </w:r>
      <w:r>
        <w:t>a</w:t>
      </w:r>
      <w:r>
        <w:rPr>
          <w:spacing w:val="-2"/>
        </w:rPr>
        <w:t xml:space="preserve"> </w:t>
      </w:r>
      <w:r>
        <w:t>victim</w:t>
      </w:r>
      <w:r>
        <w:rPr>
          <w:spacing w:val="-1"/>
        </w:rPr>
        <w:t xml:space="preserve"> </w:t>
      </w:r>
      <w:r>
        <w:t>doesn’t</w:t>
      </w:r>
      <w:r>
        <w:rPr>
          <w:spacing w:val="-3"/>
        </w:rPr>
        <w:t xml:space="preserve"> </w:t>
      </w:r>
      <w:r>
        <w:t>consent</w:t>
      </w:r>
      <w:r>
        <w:rPr>
          <w:spacing w:val="-3"/>
        </w:rPr>
        <w:t xml:space="preserve"> </w:t>
      </w:r>
      <w:r>
        <w:t>to</w:t>
      </w:r>
      <w:r>
        <w:rPr>
          <w:spacing w:val="-5"/>
        </w:rPr>
        <w:t xml:space="preserve"> </w:t>
      </w:r>
      <w:r>
        <w:t>sharing</w:t>
      </w:r>
      <w:r>
        <w:rPr>
          <w:spacing w:val="-1"/>
        </w:rPr>
        <w:t xml:space="preserve"> </w:t>
      </w:r>
      <w:r>
        <w:t>information,</w:t>
      </w:r>
      <w:r>
        <w:rPr>
          <w:spacing w:val="-3"/>
        </w:rPr>
        <w:t xml:space="preserve"> </w:t>
      </w:r>
      <w:r>
        <w:t>staff</w:t>
      </w:r>
      <w:r>
        <w:rPr>
          <w:spacing w:val="-5"/>
        </w:rPr>
        <w:t xml:space="preserve"> </w:t>
      </w:r>
      <w:r>
        <w:t>may still lawfully share it if there’s another legal basis under the UK GDPR that applies</w:t>
      </w:r>
    </w:p>
    <w:p w14:paraId="5F1C4CF4" w14:textId="77777777" w:rsidR="00DA7EC4" w:rsidRDefault="001B3BAF">
      <w:pPr>
        <w:pStyle w:val="ListParagraph"/>
        <w:numPr>
          <w:ilvl w:val="0"/>
          <w:numId w:val="23"/>
        </w:numPr>
        <w:tabs>
          <w:tab w:val="left" w:pos="732"/>
        </w:tabs>
        <w:spacing w:before="120" w:line="269" w:lineRule="exact"/>
      </w:pPr>
      <w:r>
        <w:t>The</w:t>
      </w:r>
      <w:r>
        <w:rPr>
          <w:spacing w:val="-6"/>
        </w:rPr>
        <w:t xml:space="preserve"> </w:t>
      </w:r>
      <w:r>
        <w:t>DSL</w:t>
      </w:r>
      <w:r>
        <w:rPr>
          <w:spacing w:val="-4"/>
        </w:rPr>
        <w:t xml:space="preserve"> </w:t>
      </w:r>
      <w:r>
        <w:t>will</w:t>
      </w:r>
      <w:r>
        <w:rPr>
          <w:spacing w:val="-5"/>
        </w:rPr>
        <w:t xml:space="preserve"> </w:t>
      </w:r>
      <w:r>
        <w:t>have</w:t>
      </w:r>
      <w:r>
        <w:rPr>
          <w:spacing w:val="-3"/>
        </w:rPr>
        <w:t xml:space="preserve"> </w:t>
      </w:r>
      <w:r>
        <w:t>to</w:t>
      </w:r>
      <w:r>
        <w:rPr>
          <w:spacing w:val="-4"/>
        </w:rPr>
        <w:t xml:space="preserve"> </w:t>
      </w:r>
      <w:r>
        <w:t>balance</w:t>
      </w:r>
      <w:r>
        <w:rPr>
          <w:spacing w:val="-2"/>
        </w:rPr>
        <w:t xml:space="preserve"> </w:t>
      </w:r>
      <w:r>
        <w:t>the</w:t>
      </w:r>
      <w:r>
        <w:rPr>
          <w:spacing w:val="-3"/>
        </w:rPr>
        <w:t xml:space="preserve"> </w:t>
      </w:r>
      <w:r>
        <w:t>victim’s</w:t>
      </w:r>
      <w:r>
        <w:rPr>
          <w:spacing w:val="-2"/>
        </w:rPr>
        <w:t xml:space="preserve"> </w:t>
      </w:r>
      <w:r>
        <w:t>wishes</w:t>
      </w:r>
      <w:r>
        <w:rPr>
          <w:spacing w:val="-1"/>
        </w:rPr>
        <w:t xml:space="preserve"> </w:t>
      </w:r>
      <w:r>
        <w:t>against</w:t>
      </w:r>
      <w:r>
        <w:rPr>
          <w:spacing w:val="-4"/>
        </w:rPr>
        <w:t xml:space="preserve"> </w:t>
      </w:r>
      <w:r>
        <w:t>their</w:t>
      </w:r>
      <w:r>
        <w:rPr>
          <w:spacing w:val="-4"/>
        </w:rPr>
        <w:t xml:space="preserve"> </w:t>
      </w:r>
      <w:r>
        <w:t>duty</w:t>
      </w:r>
      <w:r>
        <w:rPr>
          <w:spacing w:val="-3"/>
        </w:rPr>
        <w:t xml:space="preserve"> </w:t>
      </w:r>
      <w:r>
        <w:t>to</w:t>
      </w:r>
      <w:r>
        <w:rPr>
          <w:spacing w:val="-3"/>
        </w:rPr>
        <w:t xml:space="preserve"> </w:t>
      </w:r>
      <w:r>
        <w:t>protect</w:t>
      </w:r>
      <w:r>
        <w:rPr>
          <w:spacing w:val="-6"/>
        </w:rPr>
        <w:t xml:space="preserve"> </w:t>
      </w:r>
      <w:r>
        <w:t>the</w:t>
      </w:r>
      <w:r>
        <w:rPr>
          <w:spacing w:val="-2"/>
        </w:rPr>
        <w:t xml:space="preserve"> </w:t>
      </w:r>
      <w:r>
        <w:t>victim</w:t>
      </w:r>
      <w:r>
        <w:rPr>
          <w:spacing w:val="-5"/>
        </w:rPr>
        <w:t xml:space="preserve"> </w:t>
      </w:r>
      <w:r>
        <w:t>and</w:t>
      </w:r>
      <w:r>
        <w:rPr>
          <w:spacing w:val="-3"/>
        </w:rPr>
        <w:t xml:space="preserve"> </w:t>
      </w:r>
      <w:r>
        <w:rPr>
          <w:spacing w:val="-2"/>
        </w:rPr>
        <w:t>other</w:t>
      </w:r>
    </w:p>
    <w:p w14:paraId="5BC10E6C" w14:textId="77777777" w:rsidR="00DA7EC4" w:rsidRDefault="001B3BAF">
      <w:pPr>
        <w:pStyle w:val="BodyText"/>
        <w:spacing w:line="257" w:lineRule="exact"/>
        <w:ind w:left="732"/>
      </w:pPr>
      <w:r>
        <w:rPr>
          <w:spacing w:val="-2"/>
        </w:rPr>
        <w:t>children</w:t>
      </w:r>
    </w:p>
    <w:p w14:paraId="185320A6" w14:textId="77777777" w:rsidR="00DA7EC4" w:rsidRDefault="001B3BAF">
      <w:pPr>
        <w:pStyle w:val="ListParagraph"/>
        <w:numPr>
          <w:ilvl w:val="0"/>
          <w:numId w:val="23"/>
        </w:numPr>
        <w:tabs>
          <w:tab w:val="left" w:pos="732"/>
        </w:tabs>
        <w:spacing w:before="121"/>
      </w:pPr>
      <w:r>
        <w:t>The</w:t>
      </w:r>
      <w:r>
        <w:rPr>
          <w:spacing w:val="-6"/>
        </w:rPr>
        <w:t xml:space="preserve"> </w:t>
      </w:r>
      <w:r>
        <w:t>DSL</w:t>
      </w:r>
      <w:r>
        <w:rPr>
          <w:spacing w:val="-4"/>
        </w:rPr>
        <w:t xml:space="preserve"> </w:t>
      </w:r>
      <w:r>
        <w:t>should</w:t>
      </w:r>
      <w:r>
        <w:rPr>
          <w:spacing w:val="-3"/>
        </w:rPr>
        <w:t xml:space="preserve"> </w:t>
      </w:r>
      <w:r>
        <w:t>consider</w:t>
      </w:r>
      <w:r>
        <w:rPr>
          <w:spacing w:val="-4"/>
        </w:rPr>
        <w:t xml:space="preserve"> </w:t>
      </w:r>
      <w:r>
        <w:rPr>
          <w:spacing w:val="-2"/>
        </w:rPr>
        <w:t>that:</w:t>
      </w:r>
    </w:p>
    <w:p w14:paraId="48184ADC" w14:textId="77777777" w:rsidR="00DA7EC4" w:rsidRDefault="001B3BAF">
      <w:pPr>
        <w:pStyle w:val="ListParagraph"/>
        <w:numPr>
          <w:ilvl w:val="1"/>
          <w:numId w:val="23"/>
        </w:numPr>
        <w:tabs>
          <w:tab w:val="left" w:pos="1289"/>
        </w:tabs>
        <w:spacing w:before="119"/>
      </w:pPr>
      <w:r>
        <w:t>Parents</w:t>
      </w:r>
      <w:r>
        <w:rPr>
          <w:spacing w:val="-6"/>
        </w:rPr>
        <w:t xml:space="preserve"> </w:t>
      </w:r>
      <w:r>
        <w:t>or</w:t>
      </w:r>
      <w:r>
        <w:rPr>
          <w:spacing w:val="-6"/>
        </w:rPr>
        <w:t xml:space="preserve"> </w:t>
      </w:r>
      <w:r>
        <w:t>carers</w:t>
      </w:r>
      <w:r>
        <w:rPr>
          <w:spacing w:val="-2"/>
        </w:rPr>
        <w:t xml:space="preserve"> </w:t>
      </w:r>
      <w:r>
        <w:t>should</w:t>
      </w:r>
      <w:r>
        <w:rPr>
          <w:spacing w:val="-6"/>
        </w:rPr>
        <w:t xml:space="preserve"> </w:t>
      </w:r>
      <w:r>
        <w:t>normally</w:t>
      </w:r>
      <w:r>
        <w:rPr>
          <w:spacing w:val="-4"/>
        </w:rPr>
        <w:t xml:space="preserve"> </w:t>
      </w:r>
      <w:r>
        <w:t>be</w:t>
      </w:r>
      <w:r>
        <w:rPr>
          <w:spacing w:val="-6"/>
        </w:rPr>
        <w:t xml:space="preserve"> </w:t>
      </w:r>
      <w:r>
        <w:t>informed</w:t>
      </w:r>
      <w:r>
        <w:rPr>
          <w:spacing w:val="-3"/>
        </w:rPr>
        <w:t xml:space="preserve"> </w:t>
      </w:r>
      <w:r>
        <w:t>(unless</w:t>
      </w:r>
      <w:r>
        <w:rPr>
          <w:spacing w:val="-2"/>
        </w:rPr>
        <w:t xml:space="preserve"> </w:t>
      </w:r>
      <w:r>
        <w:t>this</w:t>
      </w:r>
      <w:r>
        <w:rPr>
          <w:spacing w:val="-2"/>
        </w:rPr>
        <w:t xml:space="preserve"> </w:t>
      </w:r>
      <w:r>
        <w:t>would</w:t>
      </w:r>
      <w:r>
        <w:rPr>
          <w:spacing w:val="-3"/>
        </w:rPr>
        <w:t xml:space="preserve"> </w:t>
      </w:r>
      <w:r>
        <w:t>put</w:t>
      </w:r>
      <w:r>
        <w:rPr>
          <w:spacing w:val="-3"/>
        </w:rPr>
        <w:t xml:space="preserve"> </w:t>
      </w:r>
      <w:r>
        <w:t>the</w:t>
      </w:r>
      <w:r>
        <w:rPr>
          <w:spacing w:val="-4"/>
        </w:rPr>
        <w:t xml:space="preserve"> </w:t>
      </w:r>
      <w:r>
        <w:t>victim</w:t>
      </w:r>
      <w:r>
        <w:rPr>
          <w:spacing w:val="-2"/>
        </w:rPr>
        <w:t xml:space="preserve"> </w:t>
      </w:r>
      <w:r>
        <w:t>at</w:t>
      </w:r>
      <w:r>
        <w:rPr>
          <w:spacing w:val="-6"/>
        </w:rPr>
        <w:t xml:space="preserve"> </w:t>
      </w:r>
      <w:r>
        <w:t>greater</w:t>
      </w:r>
      <w:r>
        <w:rPr>
          <w:spacing w:val="-3"/>
        </w:rPr>
        <w:t xml:space="preserve"> </w:t>
      </w:r>
      <w:r>
        <w:rPr>
          <w:spacing w:val="-2"/>
        </w:rPr>
        <w:t>risk).</w:t>
      </w:r>
    </w:p>
    <w:p w14:paraId="66FCA97E" w14:textId="77777777" w:rsidR="00DA7EC4" w:rsidRDefault="00DA7EC4">
      <w:pPr>
        <w:pStyle w:val="ListParagraph"/>
        <w:sectPr w:rsidR="00DA7EC4">
          <w:footerReference w:type="default" r:id="rId85"/>
          <w:pgSz w:w="11910" w:h="16840"/>
          <w:pgMar w:top="620" w:right="425" w:bottom="1800" w:left="708" w:header="0" w:footer="1619" w:gutter="0"/>
          <w:cols w:space="720"/>
        </w:sectPr>
      </w:pPr>
    </w:p>
    <w:p w14:paraId="05FF433C" w14:textId="77777777" w:rsidR="00DA7EC4" w:rsidRDefault="001B3BAF">
      <w:pPr>
        <w:pStyle w:val="ListParagraph"/>
        <w:numPr>
          <w:ilvl w:val="1"/>
          <w:numId w:val="23"/>
        </w:numPr>
        <w:tabs>
          <w:tab w:val="left" w:pos="1289"/>
        </w:tabs>
        <w:spacing w:before="81" w:line="257" w:lineRule="exact"/>
      </w:pPr>
      <w:r>
        <w:lastRenderedPageBreak/>
        <w:t>The</w:t>
      </w:r>
      <w:r>
        <w:rPr>
          <w:spacing w:val="-6"/>
        </w:rPr>
        <w:t xml:space="preserve"> </w:t>
      </w:r>
      <w:r>
        <w:t>basic</w:t>
      </w:r>
      <w:r>
        <w:rPr>
          <w:spacing w:val="-2"/>
        </w:rPr>
        <w:t xml:space="preserve"> </w:t>
      </w:r>
      <w:r>
        <w:t>safeguarding</w:t>
      </w:r>
      <w:r>
        <w:rPr>
          <w:spacing w:val="-2"/>
        </w:rPr>
        <w:t xml:space="preserve"> </w:t>
      </w:r>
      <w:r>
        <w:t>principle</w:t>
      </w:r>
      <w:r>
        <w:rPr>
          <w:spacing w:val="-3"/>
        </w:rPr>
        <w:t xml:space="preserve"> </w:t>
      </w:r>
      <w:r>
        <w:t>is:</w:t>
      </w:r>
      <w:r>
        <w:rPr>
          <w:spacing w:val="-4"/>
        </w:rPr>
        <w:t xml:space="preserve"> </w:t>
      </w:r>
      <w:r>
        <w:t>if</w:t>
      </w:r>
      <w:r>
        <w:rPr>
          <w:spacing w:val="-3"/>
        </w:rPr>
        <w:t xml:space="preserve"> </w:t>
      </w:r>
      <w:r>
        <w:t>a</w:t>
      </w:r>
      <w:r>
        <w:rPr>
          <w:spacing w:val="-7"/>
        </w:rPr>
        <w:t xml:space="preserve"> </w:t>
      </w:r>
      <w:r>
        <w:t>child</w:t>
      </w:r>
      <w:r>
        <w:rPr>
          <w:spacing w:val="-3"/>
        </w:rPr>
        <w:t xml:space="preserve"> </w:t>
      </w:r>
      <w:r>
        <w:t>is</w:t>
      </w:r>
      <w:r>
        <w:rPr>
          <w:spacing w:val="1"/>
        </w:rPr>
        <w:t xml:space="preserve"> </w:t>
      </w:r>
      <w:r>
        <w:t>at</w:t>
      </w:r>
      <w:r>
        <w:rPr>
          <w:spacing w:val="-3"/>
        </w:rPr>
        <w:t xml:space="preserve"> </w:t>
      </w:r>
      <w:r>
        <w:t>risk</w:t>
      </w:r>
      <w:r>
        <w:rPr>
          <w:spacing w:val="-5"/>
        </w:rPr>
        <w:t xml:space="preserve"> </w:t>
      </w:r>
      <w:r>
        <w:t>of</w:t>
      </w:r>
      <w:r>
        <w:rPr>
          <w:spacing w:val="-3"/>
        </w:rPr>
        <w:t xml:space="preserve"> </w:t>
      </w:r>
      <w:r>
        <w:t>harm,</w:t>
      </w:r>
      <w:r>
        <w:rPr>
          <w:spacing w:val="-6"/>
        </w:rPr>
        <w:t xml:space="preserve"> </w:t>
      </w:r>
      <w:r>
        <w:t>is</w:t>
      </w:r>
      <w:r>
        <w:rPr>
          <w:spacing w:val="-5"/>
        </w:rPr>
        <w:t xml:space="preserve"> </w:t>
      </w:r>
      <w:r>
        <w:t>in</w:t>
      </w:r>
      <w:r>
        <w:rPr>
          <w:spacing w:val="-4"/>
        </w:rPr>
        <w:t xml:space="preserve"> </w:t>
      </w:r>
      <w:r>
        <w:t>immediate</w:t>
      </w:r>
      <w:r>
        <w:rPr>
          <w:spacing w:val="-3"/>
        </w:rPr>
        <w:t xml:space="preserve"> </w:t>
      </w:r>
      <w:r>
        <w:t>danger,</w:t>
      </w:r>
      <w:r>
        <w:rPr>
          <w:spacing w:val="-3"/>
        </w:rPr>
        <w:t xml:space="preserve"> </w:t>
      </w:r>
      <w:r>
        <w:t>or</w:t>
      </w:r>
      <w:r>
        <w:rPr>
          <w:spacing w:val="-4"/>
        </w:rPr>
        <w:t xml:space="preserve"> </w:t>
      </w:r>
      <w:r>
        <w:rPr>
          <w:spacing w:val="-5"/>
        </w:rPr>
        <w:t>has</w:t>
      </w:r>
    </w:p>
    <w:p w14:paraId="2CC2FCF6" w14:textId="77777777" w:rsidR="00DA7EC4" w:rsidRDefault="001B3BAF">
      <w:pPr>
        <w:pStyle w:val="BodyText"/>
        <w:spacing w:line="257" w:lineRule="exact"/>
        <w:ind w:left="1289"/>
      </w:pPr>
      <w:r>
        <w:t>been</w:t>
      </w:r>
      <w:r>
        <w:rPr>
          <w:spacing w:val="-7"/>
        </w:rPr>
        <w:t xml:space="preserve"> </w:t>
      </w:r>
      <w:r>
        <w:t>harmed,</w:t>
      </w:r>
      <w:r>
        <w:rPr>
          <w:spacing w:val="-3"/>
        </w:rPr>
        <w:t xml:space="preserve"> </w:t>
      </w:r>
      <w:r>
        <w:t>a</w:t>
      </w:r>
      <w:r>
        <w:rPr>
          <w:spacing w:val="-4"/>
        </w:rPr>
        <w:t xml:space="preserve"> </w:t>
      </w:r>
      <w:r>
        <w:t>referral</w:t>
      </w:r>
      <w:r>
        <w:rPr>
          <w:spacing w:val="-6"/>
        </w:rPr>
        <w:t xml:space="preserve"> </w:t>
      </w:r>
      <w:r>
        <w:t>should</w:t>
      </w:r>
      <w:r>
        <w:rPr>
          <w:spacing w:val="-5"/>
        </w:rPr>
        <w:t xml:space="preserve"> </w:t>
      </w:r>
      <w:r>
        <w:t>be</w:t>
      </w:r>
      <w:r>
        <w:rPr>
          <w:spacing w:val="-6"/>
        </w:rPr>
        <w:t xml:space="preserve"> </w:t>
      </w:r>
      <w:r>
        <w:t>made</w:t>
      </w:r>
      <w:r>
        <w:rPr>
          <w:spacing w:val="-3"/>
        </w:rPr>
        <w:t xml:space="preserve"> </w:t>
      </w:r>
      <w:r>
        <w:t>to</w:t>
      </w:r>
      <w:r>
        <w:rPr>
          <w:spacing w:val="-5"/>
        </w:rPr>
        <w:t xml:space="preserve"> </w:t>
      </w:r>
      <w:r>
        <w:t>local</w:t>
      </w:r>
      <w:r>
        <w:rPr>
          <w:spacing w:val="-3"/>
        </w:rPr>
        <w:t xml:space="preserve"> </w:t>
      </w:r>
      <w:r>
        <w:t>authority</w:t>
      </w:r>
      <w:r>
        <w:rPr>
          <w:spacing w:val="-8"/>
        </w:rPr>
        <w:t xml:space="preserve"> </w:t>
      </w:r>
      <w:r>
        <w:t>children’s</w:t>
      </w:r>
      <w:r>
        <w:rPr>
          <w:spacing w:val="-5"/>
        </w:rPr>
        <w:t xml:space="preserve"> </w:t>
      </w:r>
      <w:r>
        <w:t>social</w:t>
      </w:r>
      <w:r>
        <w:rPr>
          <w:spacing w:val="-3"/>
        </w:rPr>
        <w:t xml:space="preserve"> </w:t>
      </w:r>
      <w:r>
        <w:rPr>
          <w:spacing w:val="-2"/>
        </w:rPr>
        <w:t>care.</w:t>
      </w:r>
    </w:p>
    <w:p w14:paraId="4F6F2AA1" w14:textId="77777777" w:rsidR="00DA7EC4" w:rsidRDefault="001B3BAF">
      <w:pPr>
        <w:pStyle w:val="ListParagraph"/>
        <w:numPr>
          <w:ilvl w:val="1"/>
          <w:numId w:val="23"/>
        </w:numPr>
        <w:tabs>
          <w:tab w:val="left" w:pos="1289"/>
        </w:tabs>
        <w:spacing w:before="122"/>
        <w:ind w:right="757"/>
      </w:pPr>
      <w:r>
        <w:t>Rape,</w:t>
      </w:r>
      <w:r>
        <w:rPr>
          <w:spacing w:val="-2"/>
        </w:rPr>
        <w:t xml:space="preserve"> </w:t>
      </w:r>
      <w:r>
        <w:t>assault</w:t>
      </w:r>
      <w:r>
        <w:rPr>
          <w:spacing w:val="-3"/>
        </w:rPr>
        <w:t xml:space="preserve"> </w:t>
      </w:r>
      <w:r>
        <w:t>by</w:t>
      </w:r>
      <w:r>
        <w:rPr>
          <w:spacing w:val="-3"/>
        </w:rPr>
        <w:t xml:space="preserve"> </w:t>
      </w:r>
      <w:r>
        <w:t>penetration</w:t>
      </w:r>
      <w:r>
        <w:rPr>
          <w:spacing w:val="-3"/>
        </w:rPr>
        <w:t xml:space="preserve"> </w:t>
      </w:r>
      <w:r>
        <w:t>and</w:t>
      </w:r>
      <w:r>
        <w:rPr>
          <w:spacing w:val="-3"/>
        </w:rPr>
        <w:t xml:space="preserve"> </w:t>
      </w:r>
      <w:r>
        <w:t>sexual</w:t>
      </w:r>
      <w:r>
        <w:rPr>
          <w:spacing w:val="-2"/>
        </w:rPr>
        <w:t xml:space="preserve"> </w:t>
      </w:r>
      <w:r>
        <w:t>assault</w:t>
      </w:r>
      <w:r>
        <w:rPr>
          <w:spacing w:val="-2"/>
        </w:rPr>
        <w:t xml:space="preserve"> </w:t>
      </w:r>
      <w:r>
        <w:t>are</w:t>
      </w:r>
      <w:r>
        <w:rPr>
          <w:spacing w:val="-5"/>
        </w:rPr>
        <w:t xml:space="preserve"> </w:t>
      </w:r>
      <w:r>
        <w:t>crimes.</w:t>
      </w:r>
      <w:r>
        <w:rPr>
          <w:spacing w:val="-2"/>
        </w:rPr>
        <w:t xml:space="preserve"> </w:t>
      </w:r>
      <w:r>
        <w:t>Where</w:t>
      </w:r>
      <w:r>
        <w:rPr>
          <w:spacing w:val="-2"/>
        </w:rPr>
        <w:t xml:space="preserve"> </w:t>
      </w:r>
      <w:r>
        <w:t>a</w:t>
      </w:r>
      <w:r>
        <w:rPr>
          <w:spacing w:val="-3"/>
        </w:rPr>
        <w:t xml:space="preserve"> </w:t>
      </w:r>
      <w:r>
        <w:t>report</w:t>
      </w:r>
      <w:r>
        <w:rPr>
          <w:spacing w:val="-3"/>
        </w:rPr>
        <w:t xml:space="preserve"> </w:t>
      </w:r>
      <w:r>
        <w:t>of</w:t>
      </w:r>
      <w:r>
        <w:rPr>
          <w:spacing w:val="-5"/>
        </w:rPr>
        <w:t xml:space="preserve"> </w:t>
      </w:r>
      <w:r>
        <w:t>rape,</w:t>
      </w:r>
      <w:r>
        <w:rPr>
          <w:spacing w:val="-2"/>
        </w:rPr>
        <w:t xml:space="preserve"> </w:t>
      </w:r>
      <w:r>
        <w:t>assault</w:t>
      </w:r>
      <w:r>
        <w:rPr>
          <w:spacing w:val="-3"/>
        </w:rPr>
        <w:t xml:space="preserve"> </w:t>
      </w:r>
      <w:r>
        <w:t>by penetration or sexual assault is made, this should be referred to the police. While the age of criminal responsibility is 10, if the alleged perpetrator is under 10, the starting principle of referring to the police remains.</w:t>
      </w:r>
    </w:p>
    <w:p w14:paraId="76C34457" w14:textId="77777777" w:rsidR="00DA7EC4" w:rsidRDefault="001B3BAF">
      <w:pPr>
        <w:pStyle w:val="BodyText"/>
        <w:spacing w:before="120"/>
      </w:pPr>
      <w:r>
        <w:t>Regarding</w:t>
      </w:r>
      <w:r>
        <w:rPr>
          <w:spacing w:val="-4"/>
        </w:rPr>
        <w:t xml:space="preserve"> </w:t>
      </w:r>
      <w:r>
        <w:t>anonymity,</w:t>
      </w:r>
      <w:r>
        <w:rPr>
          <w:spacing w:val="-5"/>
        </w:rPr>
        <w:t xml:space="preserve"> </w:t>
      </w:r>
      <w:r>
        <w:t>all</w:t>
      </w:r>
      <w:r>
        <w:rPr>
          <w:spacing w:val="-8"/>
        </w:rPr>
        <w:t xml:space="preserve"> </w:t>
      </w:r>
      <w:r>
        <w:t>staff</w:t>
      </w:r>
      <w:r>
        <w:rPr>
          <w:spacing w:val="-4"/>
        </w:rPr>
        <w:t xml:space="preserve"> </w:t>
      </w:r>
      <w:r>
        <w:rPr>
          <w:spacing w:val="-2"/>
        </w:rPr>
        <w:t>will:</w:t>
      </w:r>
    </w:p>
    <w:p w14:paraId="3C21C65A" w14:textId="77777777" w:rsidR="00DA7EC4" w:rsidRDefault="001B3BAF">
      <w:pPr>
        <w:pStyle w:val="ListParagraph"/>
        <w:numPr>
          <w:ilvl w:val="0"/>
          <w:numId w:val="22"/>
        </w:numPr>
        <w:tabs>
          <w:tab w:val="left" w:pos="1282"/>
        </w:tabs>
        <w:spacing w:before="121"/>
        <w:ind w:right="474"/>
      </w:pPr>
      <w:r>
        <w:t>Be</w:t>
      </w:r>
      <w:r>
        <w:rPr>
          <w:spacing w:val="-3"/>
        </w:rPr>
        <w:t xml:space="preserve"> </w:t>
      </w:r>
      <w:r>
        <w:t>aware</w:t>
      </w:r>
      <w:r>
        <w:rPr>
          <w:spacing w:val="-2"/>
        </w:rPr>
        <w:t xml:space="preserve"> </w:t>
      </w:r>
      <w:r>
        <w:t>of</w:t>
      </w:r>
      <w:r>
        <w:rPr>
          <w:spacing w:val="-2"/>
        </w:rPr>
        <w:t xml:space="preserve"> </w:t>
      </w:r>
      <w:r>
        <w:t>anonymity,</w:t>
      </w:r>
      <w:r>
        <w:rPr>
          <w:spacing w:val="-2"/>
        </w:rPr>
        <w:t xml:space="preserve"> </w:t>
      </w:r>
      <w:r>
        <w:t>witness</w:t>
      </w:r>
      <w:r>
        <w:rPr>
          <w:spacing w:val="-1"/>
        </w:rPr>
        <w:t xml:space="preserve"> </w:t>
      </w:r>
      <w:r>
        <w:t>support</w:t>
      </w:r>
      <w:r>
        <w:rPr>
          <w:spacing w:val="-3"/>
        </w:rPr>
        <w:t xml:space="preserve"> </w:t>
      </w:r>
      <w:r>
        <w:t>and</w:t>
      </w:r>
      <w:r>
        <w:rPr>
          <w:spacing w:val="-3"/>
        </w:rPr>
        <w:t xml:space="preserve"> </w:t>
      </w:r>
      <w:r>
        <w:t>the</w:t>
      </w:r>
      <w:r>
        <w:rPr>
          <w:spacing w:val="-2"/>
        </w:rPr>
        <w:t xml:space="preserve"> </w:t>
      </w:r>
      <w:r>
        <w:t>criminal</w:t>
      </w:r>
      <w:r>
        <w:rPr>
          <w:spacing w:val="-2"/>
        </w:rPr>
        <w:t xml:space="preserve"> </w:t>
      </w:r>
      <w:r>
        <w:t>process</w:t>
      </w:r>
      <w:r>
        <w:rPr>
          <w:spacing w:val="-1"/>
        </w:rPr>
        <w:t xml:space="preserve"> </w:t>
      </w:r>
      <w:r>
        <w:t>in</w:t>
      </w:r>
      <w:r>
        <w:rPr>
          <w:spacing w:val="-3"/>
        </w:rPr>
        <w:t xml:space="preserve"> </w:t>
      </w:r>
      <w:r>
        <w:t>general</w:t>
      </w:r>
      <w:r>
        <w:rPr>
          <w:spacing w:val="-6"/>
        </w:rPr>
        <w:t xml:space="preserve"> </w:t>
      </w:r>
      <w:r>
        <w:t>where</w:t>
      </w:r>
      <w:r>
        <w:rPr>
          <w:spacing w:val="-2"/>
        </w:rPr>
        <w:t xml:space="preserve"> </w:t>
      </w:r>
      <w:r>
        <w:t>an</w:t>
      </w:r>
      <w:r>
        <w:rPr>
          <w:spacing w:val="-3"/>
        </w:rPr>
        <w:t xml:space="preserve"> </w:t>
      </w:r>
      <w:r>
        <w:t>allegation of sexual violence or sexual harassment is progressing through the criminal justice system</w:t>
      </w:r>
    </w:p>
    <w:p w14:paraId="76C33133" w14:textId="77777777" w:rsidR="00DA7EC4" w:rsidRDefault="001B3BAF">
      <w:pPr>
        <w:pStyle w:val="ListParagraph"/>
        <w:numPr>
          <w:ilvl w:val="0"/>
          <w:numId w:val="22"/>
        </w:numPr>
        <w:tabs>
          <w:tab w:val="left" w:pos="1282"/>
        </w:tabs>
        <w:spacing w:before="120"/>
        <w:ind w:right="396"/>
      </w:pPr>
      <w:r>
        <w:t>Do all they reasonably can to protect the anonymity of any children involved in any report of sexual</w:t>
      </w:r>
      <w:r>
        <w:rPr>
          <w:spacing w:val="-3"/>
        </w:rPr>
        <w:t xml:space="preserve"> </w:t>
      </w:r>
      <w:r>
        <w:t>violence</w:t>
      </w:r>
      <w:r>
        <w:rPr>
          <w:spacing w:val="-3"/>
        </w:rPr>
        <w:t xml:space="preserve"> </w:t>
      </w:r>
      <w:r>
        <w:t>or</w:t>
      </w:r>
      <w:r>
        <w:rPr>
          <w:spacing w:val="-5"/>
        </w:rPr>
        <w:t xml:space="preserve"> </w:t>
      </w:r>
      <w:r>
        <w:t>sexual</w:t>
      </w:r>
      <w:r>
        <w:rPr>
          <w:spacing w:val="-5"/>
        </w:rPr>
        <w:t xml:space="preserve"> </w:t>
      </w:r>
      <w:r>
        <w:t>harassment,</w:t>
      </w:r>
      <w:r>
        <w:rPr>
          <w:spacing w:val="-3"/>
        </w:rPr>
        <w:t xml:space="preserve"> </w:t>
      </w:r>
      <w:r>
        <w:t>for</w:t>
      </w:r>
      <w:r>
        <w:rPr>
          <w:spacing w:val="-3"/>
        </w:rPr>
        <w:t xml:space="preserve"> </w:t>
      </w:r>
      <w:r>
        <w:t>example,</w:t>
      </w:r>
      <w:r>
        <w:rPr>
          <w:spacing w:val="-5"/>
        </w:rPr>
        <w:t xml:space="preserve"> </w:t>
      </w:r>
      <w:r>
        <w:t>carefully</w:t>
      </w:r>
      <w:r>
        <w:rPr>
          <w:spacing w:val="-4"/>
        </w:rPr>
        <w:t xml:space="preserve"> </w:t>
      </w:r>
      <w:r>
        <w:t>considering</w:t>
      </w:r>
      <w:r>
        <w:rPr>
          <w:spacing w:val="-2"/>
        </w:rPr>
        <w:t xml:space="preserve"> </w:t>
      </w:r>
      <w:r>
        <w:t>which</w:t>
      </w:r>
      <w:r>
        <w:rPr>
          <w:spacing w:val="-3"/>
        </w:rPr>
        <w:t xml:space="preserve"> </w:t>
      </w:r>
      <w:r>
        <w:t>staff</w:t>
      </w:r>
      <w:r>
        <w:rPr>
          <w:spacing w:val="-5"/>
        </w:rPr>
        <w:t xml:space="preserve"> </w:t>
      </w:r>
      <w:r>
        <w:t>should</w:t>
      </w:r>
      <w:r>
        <w:rPr>
          <w:spacing w:val="-4"/>
        </w:rPr>
        <w:t xml:space="preserve"> </w:t>
      </w:r>
      <w:r>
        <w:t>know about the report, and any support for children involved.</w:t>
      </w:r>
    </w:p>
    <w:p w14:paraId="39436ECF" w14:textId="77777777" w:rsidR="00DA7EC4" w:rsidRDefault="001B3BAF">
      <w:pPr>
        <w:pStyle w:val="ListParagraph"/>
        <w:numPr>
          <w:ilvl w:val="0"/>
          <w:numId w:val="22"/>
        </w:numPr>
        <w:tabs>
          <w:tab w:val="left" w:pos="1281"/>
        </w:tabs>
        <w:spacing w:before="119" w:line="270" w:lineRule="exact"/>
        <w:ind w:left="1281" w:hanging="359"/>
      </w:pPr>
      <w:r>
        <w:t>Consider</w:t>
      </w:r>
      <w:r>
        <w:rPr>
          <w:spacing w:val="-7"/>
        </w:rPr>
        <w:t xml:space="preserve"> </w:t>
      </w:r>
      <w:r>
        <w:t>the</w:t>
      </w:r>
      <w:r>
        <w:rPr>
          <w:spacing w:val="-4"/>
        </w:rPr>
        <w:t xml:space="preserve"> </w:t>
      </w:r>
      <w:r>
        <w:t>potential</w:t>
      </w:r>
      <w:r>
        <w:rPr>
          <w:spacing w:val="-4"/>
        </w:rPr>
        <w:t xml:space="preserve"> </w:t>
      </w:r>
      <w:r>
        <w:t>impact</w:t>
      </w:r>
      <w:r>
        <w:rPr>
          <w:spacing w:val="-5"/>
        </w:rPr>
        <w:t xml:space="preserve"> </w:t>
      </w:r>
      <w:r>
        <w:t>of</w:t>
      </w:r>
      <w:r>
        <w:rPr>
          <w:spacing w:val="-7"/>
        </w:rPr>
        <w:t xml:space="preserve"> </w:t>
      </w:r>
      <w:r>
        <w:t>social</w:t>
      </w:r>
      <w:r>
        <w:rPr>
          <w:spacing w:val="-7"/>
        </w:rPr>
        <w:t xml:space="preserve"> </w:t>
      </w:r>
      <w:r>
        <w:t>media</w:t>
      </w:r>
      <w:r>
        <w:rPr>
          <w:spacing w:val="-6"/>
        </w:rPr>
        <w:t xml:space="preserve"> </w:t>
      </w:r>
      <w:r>
        <w:t>in</w:t>
      </w:r>
      <w:r>
        <w:rPr>
          <w:spacing w:val="-5"/>
        </w:rPr>
        <w:t xml:space="preserve"> </w:t>
      </w:r>
      <w:r>
        <w:t>facilitating</w:t>
      </w:r>
      <w:r>
        <w:rPr>
          <w:spacing w:val="-3"/>
        </w:rPr>
        <w:t xml:space="preserve"> </w:t>
      </w:r>
      <w:r>
        <w:t>the</w:t>
      </w:r>
      <w:r>
        <w:rPr>
          <w:spacing w:val="-4"/>
        </w:rPr>
        <w:t xml:space="preserve"> </w:t>
      </w:r>
      <w:r>
        <w:t>spreading</w:t>
      </w:r>
      <w:r>
        <w:rPr>
          <w:spacing w:val="-3"/>
        </w:rPr>
        <w:t xml:space="preserve"> </w:t>
      </w:r>
      <w:r>
        <w:t>of</w:t>
      </w:r>
      <w:r>
        <w:rPr>
          <w:spacing w:val="-4"/>
        </w:rPr>
        <w:t xml:space="preserve"> </w:t>
      </w:r>
      <w:r>
        <w:t>rumours</w:t>
      </w:r>
      <w:r>
        <w:rPr>
          <w:spacing w:val="-3"/>
        </w:rPr>
        <w:t xml:space="preserve"> </w:t>
      </w:r>
      <w:r>
        <w:rPr>
          <w:spacing w:val="-5"/>
        </w:rPr>
        <w:t>and</w:t>
      </w:r>
    </w:p>
    <w:p w14:paraId="6AFEC9A6" w14:textId="77777777" w:rsidR="00DA7EC4" w:rsidRDefault="001B3BAF">
      <w:pPr>
        <w:pStyle w:val="BodyText"/>
        <w:spacing w:line="258" w:lineRule="exact"/>
        <w:ind w:left="1282"/>
      </w:pPr>
      <w:r>
        <w:t>exposing</w:t>
      </w:r>
      <w:r>
        <w:rPr>
          <w:spacing w:val="-7"/>
        </w:rPr>
        <w:t xml:space="preserve"> </w:t>
      </w:r>
      <w:r>
        <w:t>victims’</w:t>
      </w:r>
      <w:r>
        <w:rPr>
          <w:spacing w:val="-8"/>
        </w:rPr>
        <w:t xml:space="preserve"> </w:t>
      </w:r>
      <w:r>
        <w:rPr>
          <w:spacing w:val="-2"/>
        </w:rPr>
        <w:t>identities.</w:t>
      </w:r>
    </w:p>
    <w:p w14:paraId="4B8AC5F6" w14:textId="77777777" w:rsidR="00DA7EC4" w:rsidRDefault="001B3BAF">
      <w:pPr>
        <w:pStyle w:val="BodyText"/>
        <w:spacing w:before="121" w:line="257" w:lineRule="exact"/>
      </w:pPr>
      <w:r>
        <w:t>The</w:t>
      </w:r>
      <w:r>
        <w:rPr>
          <w:spacing w:val="-10"/>
        </w:rPr>
        <w:t xml:space="preserve"> </w:t>
      </w:r>
      <w:r>
        <w:t>government’s</w:t>
      </w:r>
      <w:r>
        <w:rPr>
          <w:spacing w:val="-5"/>
        </w:rPr>
        <w:t xml:space="preserve"> </w:t>
      </w:r>
      <w:hyperlink r:id="rId86">
        <w:r>
          <w:rPr>
            <w:color w:val="0071CC"/>
            <w:u w:val="single" w:color="0071CC"/>
          </w:rPr>
          <w:t>information</w:t>
        </w:r>
        <w:r>
          <w:rPr>
            <w:color w:val="0071CC"/>
            <w:spacing w:val="-6"/>
            <w:u w:val="single" w:color="0071CC"/>
          </w:rPr>
          <w:t xml:space="preserve"> </w:t>
        </w:r>
        <w:r>
          <w:rPr>
            <w:color w:val="0071CC"/>
            <w:u w:val="single" w:color="0071CC"/>
          </w:rPr>
          <w:t>sharing</w:t>
        </w:r>
        <w:r>
          <w:rPr>
            <w:color w:val="0071CC"/>
            <w:spacing w:val="-4"/>
            <w:u w:val="single" w:color="0071CC"/>
          </w:rPr>
          <w:t xml:space="preserve"> </w:t>
        </w:r>
        <w:r>
          <w:rPr>
            <w:color w:val="0071CC"/>
            <w:u w:val="single" w:color="0071CC"/>
          </w:rPr>
          <w:t>advice</w:t>
        </w:r>
        <w:r>
          <w:rPr>
            <w:color w:val="0071CC"/>
            <w:spacing w:val="-5"/>
            <w:u w:val="single" w:color="0071CC"/>
          </w:rPr>
          <w:t xml:space="preserve"> </w:t>
        </w:r>
        <w:r>
          <w:rPr>
            <w:color w:val="0071CC"/>
            <w:u w:val="single" w:color="0071CC"/>
          </w:rPr>
          <w:t>for</w:t>
        </w:r>
        <w:r>
          <w:rPr>
            <w:color w:val="0071CC"/>
            <w:spacing w:val="-5"/>
            <w:u w:val="single" w:color="0071CC"/>
          </w:rPr>
          <w:t xml:space="preserve"> </w:t>
        </w:r>
        <w:r>
          <w:rPr>
            <w:color w:val="0071CC"/>
            <w:u w:val="single" w:color="0071CC"/>
          </w:rPr>
          <w:t>safeguarding</w:t>
        </w:r>
        <w:r>
          <w:rPr>
            <w:color w:val="0071CC"/>
            <w:spacing w:val="-4"/>
            <w:u w:val="single" w:color="0071CC"/>
          </w:rPr>
          <w:t xml:space="preserve"> </w:t>
        </w:r>
        <w:r>
          <w:rPr>
            <w:color w:val="0071CC"/>
            <w:u w:val="single" w:color="0071CC"/>
          </w:rPr>
          <w:t>practitioners</w:t>
        </w:r>
      </w:hyperlink>
      <w:r>
        <w:rPr>
          <w:color w:val="0071CC"/>
          <w:spacing w:val="-4"/>
        </w:rPr>
        <w:t xml:space="preserve"> </w:t>
      </w:r>
      <w:r>
        <w:t>includes</w:t>
      </w:r>
      <w:r>
        <w:rPr>
          <w:spacing w:val="-7"/>
        </w:rPr>
        <w:t xml:space="preserve"> </w:t>
      </w:r>
      <w:r>
        <w:t>7</w:t>
      </w:r>
      <w:r>
        <w:rPr>
          <w:spacing w:val="-5"/>
        </w:rPr>
        <w:t xml:space="preserve"> </w:t>
      </w:r>
      <w:r>
        <w:t>‘golden</w:t>
      </w:r>
      <w:r>
        <w:rPr>
          <w:spacing w:val="-6"/>
        </w:rPr>
        <w:t xml:space="preserve"> </w:t>
      </w:r>
      <w:r>
        <w:t>rules’</w:t>
      </w:r>
      <w:r>
        <w:rPr>
          <w:spacing w:val="-5"/>
        </w:rPr>
        <w:t xml:space="preserve"> for</w:t>
      </w:r>
    </w:p>
    <w:p w14:paraId="25D9547F" w14:textId="77777777" w:rsidR="00DA7EC4" w:rsidRDefault="001B3BAF">
      <w:pPr>
        <w:pStyle w:val="BodyText"/>
        <w:spacing w:line="352" w:lineRule="auto"/>
        <w:ind w:right="1471"/>
      </w:pPr>
      <w:r>
        <w:t>sharing</w:t>
      </w:r>
      <w:r>
        <w:rPr>
          <w:spacing w:val="-4"/>
        </w:rPr>
        <w:t xml:space="preserve"> </w:t>
      </w:r>
      <w:r>
        <w:t>information,</w:t>
      </w:r>
      <w:r>
        <w:rPr>
          <w:spacing w:val="-3"/>
        </w:rPr>
        <w:t xml:space="preserve"> </w:t>
      </w:r>
      <w:r>
        <w:t>and</w:t>
      </w:r>
      <w:r>
        <w:rPr>
          <w:spacing w:val="-6"/>
        </w:rPr>
        <w:t xml:space="preserve"> </w:t>
      </w:r>
      <w:r>
        <w:t>will</w:t>
      </w:r>
      <w:r>
        <w:rPr>
          <w:spacing w:val="-2"/>
        </w:rPr>
        <w:t xml:space="preserve"> </w:t>
      </w:r>
      <w:r>
        <w:t>support</w:t>
      </w:r>
      <w:r>
        <w:rPr>
          <w:spacing w:val="-3"/>
        </w:rPr>
        <w:t xml:space="preserve"> </w:t>
      </w:r>
      <w:r>
        <w:t>staff</w:t>
      </w:r>
      <w:r>
        <w:rPr>
          <w:spacing w:val="-2"/>
        </w:rPr>
        <w:t xml:space="preserve"> </w:t>
      </w:r>
      <w:r>
        <w:t>who</w:t>
      </w:r>
      <w:r>
        <w:rPr>
          <w:spacing w:val="-2"/>
        </w:rPr>
        <w:t xml:space="preserve"> </w:t>
      </w:r>
      <w:r>
        <w:t>have</w:t>
      </w:r>
      <w:r>
        <w:rPr>
          <w:spacing w:val="-2"/>
        </w:rPr>
        <w:t xml:space="preserve"> </w:t>
      </w:r>
      <w:r>
        <w:t>to</w:t>
      </w:r>
      <w:r>
        <w:rPr>
          <w:spacing w:val="-3"/>
        </w:rPr>
        <w:t xml:space="preserve"> </w:t>
      </w:r>
      <w:r>
        <w:t>make</w:t>
      </w:r>
      <w:r>
        <w:rPr>
          <w:spacing w:val="-2"/>
        </w:rPr>
        <w:t xml:space="preserve"> </w:t>
      </w:r>
      <w:r>
        <w:t>decisions</w:t>
      </w:r>
      <w:r>
        <w:rPr>
          <w:spacing w:val="-1"/>
        </w:rPr>
        <w:t xml:space="preserve"> </w:t>
      </w:r>
      <w:r>
        <w:t>about</w:t>
      </w:r>
      <w:r>
        <w:rPr>
          <w:spacing w:val="-5"/>
        </w:rPr>
        <w:t xml:space="preserve"> </w:t>
      </w:r>
      <w:r>
        <w:t>sharing</w:t>
      </w:r>
      <w:r>
        <w:rPr>
          <w:spacing w:val="-4"/>
        </w:rPr>
        <w:t xml:space="preserve"> </w:t>
      </w:r>
      <w:r>
        <w:t>information. If staff are in any doubt about sharing information, they should speak to the DSL (or deputy).</w:t>
      </w:r>
    </w:p>
    <w:p w14:paraId="1D8B55B8" w14:textId="77777777" w:rsidR="00DA7EC4" w:rsidRDefault="001B3BAF">
      <w:pPr>
        <w:ind w:left="12" w:right="410"/>
        <w:rPr>
          <w:b/>
        </w:rPr>
      </w:pPr>
      <w:r>
        <w:t>Confidentiality</w:t>
      </w:r>
      <w:r>
        <w:rPr>
          <w:spacing w:val="-3"/>
        </w:rPr>
        <w:t xml:space="preserve"> </w:t>
      </w:r>
      <w:r>
        <w:t>is</w:t>
      </w:r>
      <w:r>
        <w:rPr>
          <w:spacing w:val="-1"/>
        </w:rPr>
        <w:t xml:space="preserve"> </w:t>
      </w:r>
      <w:r>
        <w:t>also</w:t>
      </w:r>
      <w:r>
        <w:rPr>
          <w:spacing w:val="-2"/>
        </w:rPr>
        <w:t xml:space="preserve"> </w:t>
      </w:r>
      <w:r>
        <w:t>addressed</w:t>
      </w:r>
      <w:r>
        <w:rPr>
          <w:spacing w:val="-2"/>
        </w:rPr>
        <w:t xml:space="preserve"> </w:t>
      </w:r>
      <w:r>
        <w:t>in</w:t>
      </w:r>
      <w:r>
        <w:rPr>
          <w:spacing w:val="-3"/>
        </w:rPr>
        <w:t xml:space="preserve"> </w:t>
      </w:r>
      <w:r>
        <w:t>this</w:t>
      </w:r>
      <w:r>
        <w:rPr>
          <w:spacing w:val="-1"/>
        </w:rPr>
        <w:t xml:space="preserve"> </w:t>
      </w:r>
      <w:r>
        <w:t>policy</w:t>
      </w:r>
      <w:r>
        <w:rPr>
          <w:spacing w:val="-3"/>
        </w:rPr>
        <w:t xml:space="preserve"> </w:t>
      </w:r>
      <w:r>
        <w:t>with</w:t>
      </w:r>
      <w:r>
        <w:rPr>
          <w:spacing w:val="-5"/>
        </w:rPr>
        <w:t xml:space="preserve"> </w:t>
      </w:r>
      <w:r>
        <w:t xml:space="preserve">respect </w:t>
      </w:r>
      <w:r>
        <w:rPr>
          <w:b/>
          <w:color w:val="365F91"/>
        </w:rPr>
        <w:t>to</w:t>
      </w:r>
      <w:r>
        <w:rPr>
          <w:b/>
          <w:color w:val="365F91"/>
          <w:spacing w:val="-3"/>
        </w:rPr>
        <w:t xml:space="preserve"> </w:t>
      </w:r>
      <w:r>
        <w:rPr>
          <w:b/>
          <w:color w:val="365F91"/>
        </w:rPr>
        <w:t>record-keeping</w:t>
      </w:r>
      <w:r>
        <w:rPr>
          <w:b/>
          <w:color w:val="365F91"/>
          <w:spacing w:val="-2"/>
        </w:rPr>
        <w:t xml:space="preserve"> </w:t>
      </w:r>
      <w:r>
        <w:rPr>
          <w:b/>
          <w:color w:val="365F91"/>
        </w:rPr>
        <w:t>below,</w:t>
      </w:r>
      <w:r>
        <w:rPr>
          <w:b/>
          <w:color w:val="365F91"/>
          <w:spacing w:val="-4"/>
        </w:rPr>
        <w:t xml:space="preserve"> </w:t>
      </w:r>
      <w:r>
        <w:t>and</w:t>
      </w:r>
      <w:r>
        <w:rPr>
          <w:spacing w:val="-4"/>
        </w:rPr>
        <w:t xml:space="preserve"> </w:t>
      </w:r>
      <w:r>
        <w:rPr>
          <w:b/>
          <w:color w:val="17365D"/>
        </w:rPr>
        <w:t>allegations</w:t>
      </w:r>
      <w:r>
        <w:rPr>
          <w:b/>
          <w:color w:val="17365D"/>
          <w:spacing w:val="-3"/>
        </w:rPr>
        <w:t xml:space="preserve"> </w:t>
      </w:r>
      <w:r>
        <w:rPr>
          <w:b/>
          <w:color w:val="17365D"/>
        </w:rPr>
        <w:t>of abuse against staff in appendix 3.</w:t>
      </w:r>
    </w:p>
    <w:p w14:paraId="0564358F" w14:textId="77777777" w:rsidR="00DA7EC4" w:rsidRDefault="001B3BAF">
      <w:pPr>
        <w:pStyle w:val="BodyText"/>
        <w:spacing w:before="118"/>
      </w:pPr>
      <w:r>
        <w:t>We</w:t>
      </w:r>
      <w:r>
        <w:rPr>
          <w:spacing w:val="-5"/>
        </w:rPr>
        <w:t xml:space="preserve"> </w:t>
      </w:r>
      <w:r>
        <w:t>will</w:t>
      </w:r>
      <w:r>
        <w:rPr>
          <w:spacing w:val="-6"/>
        </w:rPr>
        <w:t xml:space="preserve"> </w:t>
      </w:r>
      <w:r>
        <w:t>hold</w:t>
      </w:r>
      <w:r>
        <w:rPr>
          <w:spacing w:val="-3"/>
        </w:rPr>
        <w:t xml:space="preserve"> </w:t>
      </w:r>
      <w:r>
        <w:t>records</w:t>
      </w:r>
      <w:r>
        <w:rPr>
          <w:spacing w:val="-6"/>
        </w:rPr>
        <w:t xml:space="preserve"> </w:t>
      </w:r>
      <w:r>
        <w:t>in</w:t>
      </w:r>
      <w:r>
        <w:rPr>
          <w:spacing w:val="-4"/>
        </w:rPr>
        <w:t xml:space="preserve"> </w:t>
      </w:r>
      <w:r>
        <w:t>line</w:t>
      </w:r>
      <w:r>
        <w:rPr>
          <w:spacing w:val="-3"/>
        </w:rPr>
        <w:t xml:space="preserve"> </w:t>
      </w:r>
      <w:r>
        <w:t>with</w:t>
      </w:r>
      <w:r>
        <w:rPr>
          <w:spacing w:val="-3"/>
        </w:rPr>
        <w:t xml:space="preserve"> </w:t>
      </w:r>
      <w:r>
        <w:t>our</w:t>
      </w:r>
      <w:r>
        <w:rPr>
          <w:spacing w:val="-3"/>
        </w:rPr>
        <w:t xml:space="preserve"> </w:t>
      </w:r>
      <w:r>
        <w:t>records</w:t>
      </w:r>
      <w:r>
        <w:rPr>
          <w:spacing w:val="-2"/>
        </w:rPr>
        <w:t xml:space="preserve"> </w:t>
      </w:r>
      <w:r>
        <w:t>retention</w:t>
      </w:r>
      <w:r>
        <w:rPr>
          <w:spacing w:val="-3"/>
        </w:rPr>
        <w:t xml:space="preserve"> </w:t>
      </w:r>
      <w:r>
        <w:rPr>
          <w:spacing w:val="-2"/>
        </w:rPr>
        <w:t>schedule.</w:t>
      </w:r>
    </w:p>
    <w:p w14:paraId="70676DE3" w14:textId="77777777" w:rsidR="00DA7EC4" w:rsidRDefault="00DA7EC4">
      <w:pPr>
        <w:pStyle w:val="BodyText"/>
        <w:ind w:left="0"/>
      </w:pPr>
    </w:p>
    <w:p w14:paraId="4AEF8D7B" w14:textId="77777777" w:rsidR="00DA7EC4" w:rsidRDefault="001B3BAF">
      <w:pPr>
        <w:pStyle w:val="BodyText"/>
      </w:pPr>
      <w:r>
        <w:t>All</w:t>
      </w:r>
      <w:r>
        <w:rPr>
          <w:spacing w:val="-2"/>
        </w:rPr>
        <w:t xml:space="preserve"> </w:t>
      </w:r>
      <w:r>
        <w:t>safeguarding</w:t>
      </w:r>
      <w:r>
        <w:rPr>
          <w:spacing w:val="-2"/>
        </w:rPr>
        <w:t xml:space="preserve"> </w:t>
      </w:r>
      <w:r>
        <w:t>concerns,</w:t>
      </w:r>
      <w:r>
        <w:rPr>
          <w:spacing w:val="-2"/>
        </w:rPr>
        <w:t xml:space="preserve"> </w:t>
      </w:r>
      <w:r>
        <w:t>discussions,</w:t>
      </w:r>
      <w:r>
        <w:rPr>
          <w:spacing w:val="-2"/>
        </w:rPr>
        <w:t xml:space="preserve"> </w:t>
      </w:r>
      <w:r>
        <w:t>decisions</w:t>
      </w:r>
      <w:r>
        <w:rPr>
          <w:spacing w:val="-5"/>
        </w:rPr>
        <w:t xml:space="preserve"> </w:t>
      </w:r>
      <w:r>
        <w:t>made</w:t>
      </w:r>
      <w:r>
        <w:rPr>
          <w:spacing w:val="-2"/>
        </w:rPr>
        <w:t xml:space="preserve"> </w:t>
      </w:r>
      <w:r>
        <w:t>and</w:t>
      </w:r>
      <w:r>
        <w:rPr>
          <w:spacing w:val="-3"/>
        </w:rPr>
        <w:t xml:space="preserve"> </w:t>
      </w:r>
      <w:r>
        <w:t>the</w:t>
      </w:r>
      <w:r>
        <w:rPr>
          <w:spacing w:val="-2"/>
        </w:rPr>
        <w:t xml:space="preserve"> </w:t>
      </w:r>
      <w:r>
        <w:t>reasons</w:t>
      </w:r>
      <w:r>
        <w:rPr>
          <w:spacing w:val="-2"/>
        </w:rPr>
        <w:t xml:space="preserve"> </w:t>
      </w:r>
      <w:r>
        <w:t>for</w:t>
      </w:r>
      <w:r>
        <w:rPr>
          <w:spacing w:val="-3"/>
        </w:rPr>
        <w:t xml:space="preserve"> </w:t>
      </w:r>
      <w:r>
        <w:t>those</w:t>
      </w:r>
      <w:r>
        <w:rPr>
          <w:spacing w:val="-2"/>
        </w:rPr>
        <w:t xml:space="preserve"> </w:t>
      </w:r>
      <w:r>
        <w:t>decisions,</w:t>
      </w:r>
      <w:r>
        <w:rPr>
          <w:spacing w:val="-2"/>
        </w:rPr>
        <w:t xml:space="preserve"> </w:t>
      </w:r>
      <w:r>
        <w:t>must</w:t>
      </w:r>
      <w:r>
        <w:rPr>
          <w:spacing w:val="-3"/>
        </w:rPr>
        <w:t xml:space="preserve"> </w:t>
      </w:r>
      <w:r>
        <w:t>be</w:t>
      </w:r>
      <w:r>
        <w:rPr>
          <w:spacing w:val="-2"/>
        </w:rPr>
        <w:t xml:space="preserve"> </w:t>
      </w:r>
      <w:r>
        <w:t>recorded</w:t>
      </w:r>
      <w:r>
        <w:rPr>
          <w:spacing w:val="-2"/>
        </w:rPr>
        <w:t xml:space="preserve"> </w:t>
      </w:r>
      <w:r>
        <w:t>in writing via CPOMS. If you are in any doubt about whether to record something, discuss it with the DSL.</w:t>
      </w:r>
    </w:p>
    <w:p w14:paraId="631396CD" w14:textId="77777777" w:rsidR="00DA7EC4" w:rsidRDefault="001B3BAF">
      <w:pPr>
        <w:pStyle w:val="Heading4"/>
        <w:spacing w:before="257"/>
      </w:pPr>
      <w:r>
        <w:t>Record</w:t>
      </w:r>
      <w:r>
        <w:rPr>
          <w:spacing w:val="-6"/>
        </w:rPr>
        <w:t xml:space="preserve"> </w:t>
      </w:r>
      <w:r>
        <w:rPr>
          <w:spacing w:val="-2"/>
        </w:rPr>
        <w:t>Keeping</w:t>
      </w:r>
    </w:p>
    <w:p w14:paraId="018D1EA1" w14:textId="77777777" w:rsidR="00DA7EC4" w:rsidRDefault="00DA7EC4">
      <w:pPr>
        <w:pStyle w:val="BodyText"/>
        <w:ind w:left="0"/>
        <w:rPr>
          <w:b/>
        </w:rPr>
      </w:pPr>
    </w:p>
    <w:p w14:paraId="1DDCA609" w14:textId="77777777" w:rsidR="00DA7EC4" w:rsidRDefault="001B3BAF">
      <w:pPr>
        <w:pStyle w:val="BodyText"/>
      </w:pPr>
      <w:r>
        <w:t>Records</w:t>
      </w:r>
      <w:r>
        <w:rPr>
          <w:spacing w:val="-4"/>
        </w:rPr>
        <w:t xml:space="preserve"> </w:t>
      </w:r>
      <w:r>
        <w:t>will</w:t>
      </w:r>
      <w:r>
        <w:rPr>
          <w:spacing w:val="-4"/>
        </w:rPr>
        <w:t xml:space="preserve"> </w:t>
      </w:r>
      <w:r>
        <w:rPr>
          <w:spacing w:val="-2"/>
        </w:rPr>
        <w:t>include:</w:t>
      </w:r>
    </w:p>
    <w:p w14:paraId="34DA6CCE" w14:textId="77777777" w:rsidR="00DA7EC4" w:rsidRDefault="00DA7EC4">
      <w:pPr>
        <w:pStyle w:val="BodyText"/>
        <w:spacing w:before="3"/>
        <w:ind w:left="0"/>
      </w:pPr>
    </w:p>
    <w:p w14:paraId="3A8CEF65" w14:textId="77777777" w:rsidR="00DA7EC4" w:rsidRDefault="001B3BAF">
      <w:pPr>
        <w:pStyle w:val="ListParagraph"/>
        <w:numPr>
          <w:ilvl w:val="0"/>
          <w:numId w:val="23"/>
        </w:numPr>
        <w:tabs>
          <w:tab w:val="left" w:pos="732"/>
        </w:tabs>
      </w:pPr>
      <w:r>
        <w:t>A</w:t>
      </w:r>
      <w:r>
        <w:rPr>
          <w:spacing w:val="-4"/>
        </w:rPr>
        <w:t xml:space="preserve"> </w:t>
      </w:r>
      <w:r>
        <w:t>clear</w:t>
      </w:r>
      <w:r>
        <w:rPr>
          <w:spacing w:val="-3"/>
        </w:rPr>
        <w:t xml:space="preserve"> </w:t>
      </w:r>
      <w:r>
        <w:t>and</w:t>
      </w:r>
      <w:r>
        <w:rPr>
          <w:spacing w:val="-4"/>
        </w:rPr>
        <w:t xml:space="preserve"> </w:t>
      </w:r>
      <w:r>
        <w:t>comprehensive</w:t>
      </w:r>
      <w:r>
        <w:rPr>
          <w:spacing w:val="-3"/>
        </w:rPr>
        <w:t xml:space="preserve"> </w:t>
      </w:r>
      <w:r>
        <w:t>summary</w:t>
      </w:r>
      <w:r>
        <w:rPr>
          <w:spacing w:val="-4"/>
        </w:rPr>
        <w:t xml:space="preserve"> </w:t>
      </w:r>
      <w:r>
        <w:t>of</w:t>
      </w:r>
      <w:r>
        <w:rPr>
          <w:spacing w:val="-3"/>
        </w:rPr>
        <w:t xml:space="preserve"> </w:t>
      </w:r>
      <w:r>
        <w:t>the</w:t>
      </w:r>
      <w:r>
        <w:rPr>
          <w:spacing w:val="-2"/>
        </w:rPr>
        <w:t xml:space="preserve"> concern.</w:t>
      </w:r>
    </w:p>
    <w:p w14:paraId="4BC8BBA3" w14:textId="77777777" w:rsidR="00DA7EC4" w:rsidRDefault="001B3BAF">
      <w:pPr>
        <w:pStyle w:val="ListParagraph"/>
        <w:numPr>
          <w:ilvl w:val="0"/>
          <w:numId w:val="23"/>
        </w:numPr>
        <w:tabs>
          <w:tab w:val="left" w:pos="732"/>
        </w:tabs>
        <w:spacing w:before="121"/>
      </w:pPr>
      <w:r>
        <w:t>Details</w:t>
      </w:r>
      <w:r>
        <w:rPr>
          <w:spacing w:val="-2"/>
        </w:rPr>
        <w:t xml:space="preserve"> </w:t>
      </w:r>
      <w:r>
        <w:t>of</w:t>
      </w:r>
      <w:r>
        <w:rPr>
          <w:spacing w:val="-4"/>
        </w:rPr>
        <w:t xml:space="preserve"> </w:t>
      </w:r>
      <w:r>
        <w:t>how</w:t>
      </w:r>
      <w:r>
        <w:rPr>
          <w:spacing w:val="-4"/>
        </w:rPr>
        <w:t xml:space="preserve"> </w:t>
      </w:r>
      <w:r>
        <w:t>the</w:t>
      </w:r>
      <w:r>
        <w:rPr>
          <w:spacing w:val="-2"/>
        </w:rPr>
        <w:t xml:space="preserve"> </w:t>
      </w:r>
      <w:r>
        <w:t>concern</w:t>
      </w:r>
      <w:r>
        <w:rPr>
          <w:spacing w:val="-3"/>
        </w:rPr>
        <w:t xml:space="preserve"> </w:t>
      </w:r>
      <w:r>
        <w:t>was</w:t>
      </w:r>
      <w:r>
        <w:rPr>
          <w:spacing w:val="-1"/>
        </w:rPr>
        <w:t xml:space="preserve"> </w:t>
      </w:r>
      <w:r>
        <w:t>followed</w:t>
      </w:r>
      <w:r>
        <w:rPr>
          <w:spacing w:val="-3"/>
        </w:rPr>
        <w:t xml:space="preserve"> </w:t>
      </w:r>
      <w:r>
        <w:t>up</w:t>
      </w:r>
      <w:r>
        <w:rPr>
          <w:spacing w:val="-3"/>
        </w:rPr>
        <w:t xml:space="preserve"> </w:t>
      </w:r>
      <w:r>
        <w:t>and</w:t>
      </w:r>
      <w:r>
        <w:rPr>
          <w:spacing w:val="-2"/>
        </w:rPr>
        <w:t xml:space="preserve"> resolved.</w:t>
      </w:r>
    </w:p>
    <w:p w14:paraId="6ED33860" w14:textId="77777777" w:rsidR="00DA7EC4" w:rsidRDefault="001B3BAF">
      <w:pPr>
        <w:pStyle w:val="ListParagraph"/>
        <w:numPr>
          <w:ilvl w:val="0"/>
          <w:numId w:val="23"/>
        </w:numPr>
        <w:tabs>
          <w:tab w:val="left" w:pos="732"/>
        </w:tabs>
        <w:spacing w:before="119"/>
      </w:pPr>
      <w:r>
        <w:t>A</w:t>
      </w:r>
      <w:r>
        <w:rPr>
          <w:spacing w:val="-6"/>
        </w:rPr>
        <w:t xml:space="preserve"> </w:t>
      </w:r>
      <w:r>
        <w:t>note</w:t>
      </w:r>
      <w:r>
        <w:rPr>
          <w:spacing w:val="-3"/>
        </w:rPr>
        <w:t xml:space="preserve"> </w:t>
      </w:r>
      <w:r>
        <w:t>of</w:t>
      </w:r>
      <w:r>
        <w:rPr>
          <w:spacing w:val="-3"/>
        </w:rPr>
        <w:t xml:space="preserve"> </w:t>
      </w:r>
      <w:r>
        <w:t>any</w:t>
      </w:r>
      <w:r>
        <w:rPr>
          <w:spacing w:val="-4"/>
        </w:rPr>
        <w:t xml:space="preserve"> </w:t>
      </w:r>
      <w:r>
        <w:t>action</w:t>
      </w:r>
      <w:r>
        <w:rPr>
          <w:spacing w:val="-4"/>
        </w:rPr>
        <w:t xml:space="preserve"> </w:t>
      </w:r>
      <w:r>
        <w:t>taken,</w:t>
      </w:r>
      <w:r>
        <w:rPr>
          <w:spacing w:val="-3"/>
        </w:rPr>
        <w:t xml:space="preserve"> </w:t>
      </w:r>
      <w:r>
        <w:t>decisions</w:t>
      </w:r>
      <w:r>
        <w:rPr>
          <w:spacing w:val="-3"/>
        </w:rPr>
        <w:t xml:space="preserve"> </w:t>
      </w:r>
      <w:r>
        <w:t>reached</w:t>
      </w:r>
      <w:r>
        <w:rPr>
          <w:spacing w:val="-4"/>
        </w:rPr>
        <w:t xml:space="preserve"> </w:t>
      </w:r>
      <w:r>
        <w:t>and</w:t>
      </w:r>
      <w:r>
        <w:rPr>
          <w:spacing w:val="-4"/>
        </w:rPr>
        <w:t xml:space="preserve"> </w:t>
      </w:r>
      <w:r>
        <w:t>the</w:t>
      </w:r>
      <w:r>
        <w:rPr>
          <w:spacing w:val="-2"/>
        </w:rPr>
        <w:t xml:space="preserve"> outcome.</w:t>
      </w:r>
    </w:p>
    <w:p w14:paraId="3826A4C0" w14:textId="77777777" w:rsidR="00DA7EC4" w:rsidRDefault="001B3BAF">
      <w:pPr>
        <w:pStyle w:val="ListParagraph"/>
        <w:numPr>
          <w:ilvl w:val="0"/>
          <w:numId w:val="23"/>
        </w:numPr>
        <w:tabs>
          <w:tab w:val="left" w:pos="732"/>
        </w:tabs>
        <w:spacing w:before="121"/>
      </w:pPr>
      <w:r>
        <w:t>Concerns</w:t>
      </w:r>
      <w:r>
        <w:rPr>
          <w:spacing w:val="-5"/>
        </w:rPr>
        <w:t xml:space="preserve"> </w:t>
      </w:r>
      <w:r>
        <w:t>and</w:t>
      </w:r>
      <w:r>
        <w:rPr>
          <w:spacing w:val="-4"/>
        </w:rPr>
        <w:t xml:space="preserve"> </w:t>
      </w:r>
      <w:r>
        <w:t>referrals</w:t>
      </w:r>
      <w:r>
        <w:rPr>
          <w:spacing w:val="-3"/>
        </w:rPr>
        <w:t xml:space="preserve"> </w:t>
      </w:r>
      <w:r>
        <w:t>will</w:t>
      </w:r>
      <w:r>
        <w:rPr>
          <w:spacing w:val="-3"/>
        </w:rPr>
        <w:t xml:space="preserve"> </w:t>
      </w:r>
      <w:r>
        <w:t>be</w:t>
      </w:r>
      <w:r>
        <w:rPr>
          <w:spacing w:val="-3"/>
        </w:rPr>
        <w:t xml:space="preserve"> </w:t>
      </w:r>
      <w:r>
        <w:t>kept</w:t>
      </w:r>
      <w:r>
        <w:rPr>
          <w:spacing w:val="-4"/>
        </w:rPr>
        <w:t xml:space="preserve"> </w:t>
      </w:r>
      <w:r>
        <w:t>in</w:t>
      </w:r>
      <w:r>
        <w:rPr>
          <w:spacing w:val="-5"/>
        </w:rPr>
        <w:t xml:space="preserve"> </w:t>
      </w:r>
      <w:r>
        <w:t>a</w:t>
      </w:r>
      <w:r>
        <w:rPr>
          <w:spacing w:val="-4"/>
        </w:rPr>
        <w:t xml:space="preserve"> </w:t>
      </w:r>
      <w:r>
        <w:t>separate</w:t>
      </w:r>
      <w:r>
        <w:rPr>
          <w:spacing w:val="-3"/>
        </w:rPr>
        <w:t xml:space="preserve"> </w:t>
      </w:r>
      <w:r>
        <w:t>child</w:t>
      </w:r>
      <w:r>
        <w:rPr>
          <w:spacing w:val="-4"/>
        </w:rPr>
        <w:t xml:space="preserve"> </w:t>
      </w:r>
      <w:r>
        <w:t>protection</w:t>
      </w:r>
      <w:r>
        <w:rPr>
          <w:spacing w:val="-4"/>
        </w:rPr>
        <w:t xml:space="preserve"> </w:t>
      </w:r>
      <w:r>
        <w:t>file</w:t>
      </w:r>
      <w:r>
        <w:rPr>
          <w:spacing w:val="-3"/>
        </w:rPr>
        <w:t xml:space="preserve"> </w:t>
      </w:r>
      <w:r>
        <w:t>for</w:t>
      </w:r>
      <w:r>
        <w:rPr>
          <w:spacing w:val="-4"/>
        </w:rPr>
        <w:t xml:space="preserve"> </w:t>
      </w:r>
      <w:r>
        <w:t>each</w:t>
      </w:r>
      <w:r>
        <w:rPr>
          <w:spacing w:val="-6"/>
        </w:rPr>
        <w:t xml:space="preserve"> </w:t>
      </w:r>
      <w:r>
        <w:rPr>
          <w:spacing w:val="-2"/>
        </w:rPr>
        <w:t>child.</w:t>
      </w:r>
    </w:p>
    <w:p w14:paraId="3D8B268D" w14:textId="77777777" w:rsidR="00DA7EC4" w:rsidRDefault="001B3BAF">
      <w:pPr>
        <w:pStyle w:val="ListParagraph"/>
        <w:numPr>
          <w:ilvl w:val="0"/>
          <w:numId w:val="23"/>
        </w:numPr>
        <w:tabs>
          <w:tab w:val="left" w:pos="732"/>
        </w:tabs>
        <w:spacing w:before="119" w:line="269" w:lineRule="exact"/>
      </w:pPr>
      <w:r>
        <w:t>Instances</w:t>
      </w:r>
      <w:r>
        <w:rPr>
          <w:spacing w:val="-5"/>
        </w:rPr>
        <w:t xml:space="preserve"> </w:t>
      </w:r>
      <w:r>
        <w:t>where</w:t>
      </w:r>
      <w:r>
        <w:rPr>
          <w:spacing w:val="-3"/>
        </w:rPr>
        <w:t xml:space="preserve"> </w:t>
      </w:r>
      <w:r>
        <w:t>referrals</w:t>
      </w:r>
      <w:r>
        <w:rPr>
          <w:spacing w:val="-6"/>
        </w:rPr>
        <w:t xml:space="preserve"> </w:t>
      </w:r>
      <w:r>
        <w:t>were</w:t>
      </w:r>
      <w:r>
        <w:rPr>
          <w:spacing w:val="-4"/>
        </w:rPr>
        <w:t xml:space="preserve"> </w:t>
      </w:r>
      <w:r>
        <w:t>or</w:t>
      </w:r>
      <w:r>
        <w:rPr>
          <w:spacing w:val="-3"/>
        </w:rPr>
        <w:t xml:space="preserve"> </w:t>
      </w:r>
      <w:r>
        <w:t>were</w:t>
      </w:r>
      <w:r>
        <w:rPr>
          <w:spacing w:val="-4"/>
        </w:rPr>
        <w:t xml:space="preserve"> </w:t>
      </w:r>
      <w:r>
        <w:t>not</w:t>
      </w:r>
      <w:r>
        <w:rPr>
          <w:spacing w:val="-6"/>
        </w:rPr>
        <w:t xml:space="preserve"> </w:t>
      </w:r>
      <w:r>
        <w:t>made</w:t>
      </w:r>
      <w:r>
        <w:rPr>
          <w:spacing w:val="-3"/>
        </w:rPr>
        <w:t xml:space="preserve"> </w:t>
      </w:r>
      <w:r>
        <w:t>to</w:t>
      </w:r>
      <w:r>
        <w:rPr>
          <w:spacing w:val="-6"/>
        </w:rPr>
        <w:t xml:space="preserve"> </w:t>
      </w:r>
      <w:r>
        <w:t>another</w:t>
      </w:r>
      <w:r>
        <w:rPr>
          <w:spacing w:val="-5"/>
        </w:rPr>
        <w:t xml:space="preserve"> </w:t>
      </w:r>
      <w:r>
        <w:t>agency</w:t>
      </w:r>
      <w:r>
        <w:rPr>
          <w:spacing w:val="-7"/>
        </w:rPr>
        <w:t xml:space="preserve"> </w:t>
      </w:r>
      <w:r>
        <w:t>such</w:t>
      </w:r>
      <w:r>
        <w:rPr>
          <w:spacing w:val="-3"/>
        </w:rPr>
        <w:t xml:space="preserve"> </w:t>
      </w:r>
      <w:r>
        <w:t>as</w:t>
      </w:r>
      <w:r>
        <w:rPr>
          <w:spacing w:val="-3"/>
        </w:rPr>
        <w:t xml:space="preserve"> </w:t>
      </w:r>
      <w:r>
        <w:t>local</w:t>
      </w:r>
      <w:r>
        <w:rPr>
          <w:spacing w:val="-3"/>
        </w:rPr>
        <w:t xml:space="preserve"> </w:t>
      </w:r>
      <w:r>
        <w:t>authority</w:t>
      </w:r>
      <w:r>
        <w:rPr>
          <w:spacing w:val="-4"/>
        </w:rPr>
        <w:t xml:space="preserve"> </w:t>
      </w:r>
      <w:r>
        <w:rPr>
          <w:spacing w:val="-2"/>
        </w:rPr>
        <w:t>children’s</w:t>
      </w:r>
    </w:p>
    <w:p w14:paraId="1E52D008" w14:textId="77777777" w:rsidR="00DA7EC4" w:rsidRDefault="001B3BAF">
      <w:pPr>
        <w:pStyle w:val="BodyText"/>
        <w:spacing w:line="257" w:lineRule="exact"/>
        <w:ind w:left="732"/>
      </w:pPr>
      <w:r>
        <w:t>social</w:t>
      </w:r>
      <w:r>
        <w:rPr>
          <w:spacing w:val="-7"/>
        </w:rPr>
        <w:t xml:space="preserve"> </w:t>
      </w:r>
      <w:r>
        <w:t>care</w:t>
      </w:r>
      <w:r>
        <w:rPr>
          <w:spacing w:val="-6"/>
        </w:rPr>
        <w:t xml:space="preserve"> </w:t>
      </w:r>
      <w:r>
        <w:t>or</w:t>
      </w:r>
      <w:r>
        <w:rPr>
          <w:spacing w:val="-3"/>
        </w:rPr>
        <w:t xml:space="preserve"> </w:t>
      </w:r>
      <w:r>
        <w:t>the</w:t>
      </w:r>
      <w:r>
        <w:rPr>
          <w:spacing w:val="-3"/>
        </w:rPr>
        <w:t xml:space="preserve"> </w:t>
      </w:r>
      <w:r>
        <w:t>Prevent</w:t>
      </w:r>
      <w:r>
        <w:rPr>
          <w:spacing w:val="-7"/>
        </w:rPr>
        <w:t xml:space="preserve"> </w:t>
      </w:r>
      <w:r>
        <w:t>programme,</w:t>
      </w:r>
      <w:r>
        <w:rPr>
          <w:spacing w:val="-3"/>
        </w:rPr>
        <w:t xml:space="preserve"> </w:t>
      </w:r>
      <w:r>
        <w:rPr>
          <w:spacing w:val="-5"/>
        </w:rPr>
        <w:t>etc</w:t>
      </w:r>
    </w:p>
    <w:p w14:paraId="6A039074" w14:textId="77777777" w:rsidR="00DA7EC4" w:rsidRDefault="001B3BAF">
      <w:pPr>
        <w:pStyle w:val="BodyText"/>
        <w:spacing w:before="119"/>
        <w:ind w:right="327"/>
      </w:pPr>
      <w:r>
        <w:t>Any</w:t>
      </w:r>
      <w:r>
        <w:rPr>
          <w:spacing w:val="-4"/>
        </w:rPr>
        <w:t xml:space="preserve"> </w:t>
      </w:r>
      <w:r>
        <w:t>non-confidential</w:t>
      </w:r>
      <w:r>
        <w:rPr>
          <w:spacing w:val="-3"/>
        </w:rPr>
        <w:t xml:space="preserve"> </w:t>
      </w:r>
      <w:r>
        <w:t>records</w:t>
      </w:r>
      <w:r>
        <w:rPr>
          <w:spacing w:val="-3"/>
        </w:rPr>
        <w:t xml:space="preserve"> </w:t>
      </w:r>
      <w:r>
        <w:t>will</w:t>
      </w:r>
      <w:r>
        <w:rPr>
          <w:spacing w:val="-3"/>
        </w:rPr>
        <w:t xml:space="preserve"> </w:t>
      </w:r>
      <w:r>
        <w:t>be</w:t>
      </w:r>
      <w:r>
        <w:rPr>
          <w:spacing w:val="-3"/>
        </w:rPr>
        <w:t xml:space="preserve"> </w:t>
      </w:r>
      <w:r>
        <w:t>readily</w:t>
      </w:r>
      <w:r>
        <w:rPr>
          <w:spacing w:val="-4"/>
        </w:rPr>
        <w:t xml:space="preserve"> </w:t>
      </w:r>
      <w:r>
        <w:t>accessible</w:t>
      </w:r>
      <w:r>
        <w:rPr>
          <w:spacing w:val="-3"/>
        </w:rPr>
        <w:t xml:space="preserve"> </w:t>
      </w:r>
      <w:r>
        <w:t>and</w:t>
      </w:r>
      <w:r>
        <w:rPr>
          <w:spacing w:val="-4"/>
        </w:rPr>
        <w:t xml:space="preserve"> </w:t>
      </w:r>
      <w:r>
        <w:t>available.</w:t>
      </w:r>
      <w:r>
        <w:rPr>
          <w:spacing w:val="-3"/>
        </w:rPr>
        <w:t xml:space="preserve"> </w:t>
      </w:r>
      <w:r>
        <w:t>Confidential</w:t>
      </w:r>
      <w:r>
        <w:rPr>
          <w:spacing w:val="-3"/>
        </w:rPr>
        <w:t xml:space="preserve"> </w:t>
      </w:r>
      <w:r>
        <w:t>information</w:t>
      </w:r>
      <w:r>
        <w:rPr>
          <w:spacing w:val="-4"/>
        </w:rPr>
        <w:t xml:space="preserve"> </w:t>
      </w:r>
      <w:r>
        <w:t>and</w:t>
      </w:r>
      <w:r>
        <w:rPr>
          <w:spacing w:val="-4"/>
        </w:rPr>
        <w:t xml:space="preserve"> </w:t>
      </w:r>
      <w:r>
        <w:t>records</w:t>
      </w:r>
      <w:r>
        <w:rPr>
          <w:spacing w:val="-2"/>
        </w:rPr>
        <w:t xml:space="preserve"> </w:t>
      </w:r>
      <w:r>
        <w:t>will be held securely on CPOMS and only available to those who have the right or professional need to see them.</w:t>
      </w:r>
    </w:p>
    <w:p w14:paraId="25C9B245" w14:textId="77777777" w:rsidR="00DA7EC4" w:rsidRDefault="00DA7EC4">
      <w:pPr>
        <w:pStyle w:val="BodyText"/>
        <w:spacing w:before="1"/>
        <w:ind w:left="0"/>
      </w:pPr>
    </w:p>
    <w:p w14:paraId="45C8CBC5" w14:textId="77777777" w:rsidR="00DA7EC4" w:rsidRDefault="001B3BAF">
      <w:pPr>
        <w:pStyle w:val="BodyText"/>
        <w:spacing w:before="1"/>
        <w:ind w:right="410"/>
      </w:pPr>
      <w:r>
        <w:t>Safeguarding</w:t>
      </w:r>
      <w:r>
        <w:rPr>
          <w:spacing w:val="-1"/>
        </w:rPr>
        <w:t xml:space="preserve"> </w:t>
      </w:r>
      <w:r>
        <w:t>records</w:t>
      </w:r>
      <w:r>
        <w:rPr>
          <w:spacing w:val="-1"/>
        </w:rPr>
        <w:t xml:space="preserve"> </w:t>
      </w:r>
      <w:r>
        <w:t>relating</w:t>
      </w:r>
      <w:r>
        <w:rPr>
          <w:spacing w:val="-1"/>
        </w:rPr>
        <w:t xml:space="preserve"> </w:t>
      </w:r>
      <w:r>
        <w:t>to</w:t>
      </w:r>
      <w:r>
        <w:rPr>
          <w:spacing w:val="-5"/>
        </w:rPr>
        <w:t xml:space="preserve"> </w:t>
      </w:r>
      <w:r>
        <w:t>individual</w:t>
      </w:r>
      <w:r>
        <w:rPr>
          <w:spacing w:val="-5"/>
        </w:rPr>
        <w:t xml:space="preserve"> </w:t>
      </w:r>
      <w:r>
        <w:t>children</w:t>
      </w:r>
      <w:r>
        <w:rPr>
          <w:spacing w:val="-5"/>
        </w:rPr>
        <w:t xml:space="preserve"> </w:t>
      </w:r>
      <w:r>
        <w:t>will</w:t>
      </w:r>
      <w:r>
        <w:rPr>
          <w:spacing w:val="-2"/>
        </w:rPr>
        <w:t xml:space="preserve"> </w:t>
      </w:r>
      <w:r>
        <w:t>be</w:t>
      </w:r>
      <w:r>
        <w:rPr>
          <w:spacing w:val="-2"/>
        </w:rPr>
        <w:t xml:space="preserve"> </w:t>
      </w:r>
      <w:r>
        <w:t>retained</w:t>
      </w:r>
      <w:r>
        <w:rPr>
          <w:spacing w:val="-2"/>
        </w:rPr>
        <w:t xml:space="preserve"> </w:t>
      </w:r>
      <w:r>
        <w:t>for</w:t>
      </w:r>
      <w:r>
        <w:rPr>
          <w:spacing w:val="-2"/>
        </w:rPr>
        <w:t xml:space="preserve"> </w:t>
      </w:r>
      <w:r>
        <w:t>a</w:t>
      </w:r>
      <w:r>
        <w:rPr>
          <w:spacing w:val="-3"/>
        </w:rPr>
        <w:t xml:space="preserve"> </w:t>
      </w:r>
      <w:r>
        <w:t>reasonable</w:t>
      </w:r>
      <w:r>
        <w:rPr>
          <w:spacing w:val="-2"/>
        </w:rPr>
        <w:t xml:space="preserve"> </w:t>
      </w:r>
      <w:r>
        <w:t>period</w:t>
      </w:r>
      <w:r>
        <w:rPr>
          <w:spacing w:val="-2"/>
        </w:rPr>
        <w:t xml:space="preserve"> </w:t>
      </w:r>
      <w:r>
        <w:t>of</w:t>
      </w:r>
      <w:r>
        <w:rPr>
          <w:spacing w:val="-2"/>
        </w:rPr>
        <w:t xml:space="preserve"> </w:t>
      </w:r>
      <w:r>
        <w:t>time</w:t>
      </w:r>
      <w:r>
        <w:rPr>
          <w:spacing w:val="-2"/>
        </w:rPr>
        <w:t xml:space="preserve"> </w:t>
      </w:r>
      <w:r>
        <w:t>after</w:t>
      </w:r>
      <w:r>
        <w:rPr>
          <w:spacing w:val="-3"/>
        </w:rPr>
        <w:t xml:space="preserve"> </w:t>
      </w:r>
      <w:r>
        <w:t>they have left the school.</w:t>
      </w:r>
    </w:p>
    <w:p w14:paraId="433E2214" w14:textId="77777777" w:rsidR="00DA7EC4" w:rsidRDefault="001B3BAF">
      <w:pPr>
        <w:pStyle w:val="BodyText"/>
        <w:spacing w:before="256"/>
      </w:pPr>
      <w:r>
        <w:t>Safeguarding</w:t>
      </w:r>
      <w:r>
        <w:rPr>
          <w:spacing w:val="-2"/>
        </w:rPr>
        <w:t xml:space="preserve"> </w:t>
      </w:r>
      <w:r>
        <w:t>records</w:t>
      </w:r>
      <w:r>
        <w:rPr>
          <w:spacing w:val="-2"/>
        </w:rPr>
        <w:t xml:space="preserve"> </w:t>
      </w:r>
      <w:r>
        <w:t>which</w:t>
      </w:r>
      <w:r>
        <w:rPr>
          <w:spacing w:val="-3"/>
        </w:rPr>
        <w:t xml:space="preserve"> </w:t>
      </w:r>
      <w:r>
        <w:t>contain</w:t>
      </w:r>
      <w:r>
        <w:rPr>
          <w:spacing w:val="-4"/>
        </w:rPr>
        <w:t xml:space="preserve"> </w:t>
      </w:r>
      <w:r>
        <w:t>information</w:t>
      </w:r>
      <w:r>
        <w:rPr>
          <w:spacing w:val="-4"/>
        </w:rPr>
        <w:t xml:space="preserve"> </w:t>
      </w:r>
      <w:r>
        <w:t>about</w:t>
      </w:r>
      <w:r>
        <w:rPr>
          <w:spacing w:val="-4"/>
        </w:rPr>
        <w:t xml:space="preserve"> </w:t>
      </w:r>
      <w:r>
        <w:t>allegations</w:t>
      </w:r>
      <w:r>
        <w:rPr>
          <w:spacing w:val="-6"/>
        </w:rPr>
        <w:t xml:space="preserve"> </w:t>
      </w:r>
      <w:r>
        <w:t>of</w:t>
      </w:r>
      <w:r>
        <w:rPr>
          <w:spacing w:val="-3"/>
        </w:rPr>
        <w:t xml:space="preserve"> </w:t>
      </w:r>
      <w:r>
        <w:t>sexual</w:t>
      </w:r>
      <w:r>
        <w:rPr>
          <w:spacing w:val="-3"/>
        </w:rPr>
        <w:t xml:space="preserve"> </w:t>
      </w:r>
      <w:r>
        <w:t>abuse</w:t>
      </w:r>
      <w:r>
        <w:rPr>
          <w:spacing w:val="-3"/>
        </w:rPr>
        <w:t xml:space="preserve"> </w:t>
      </w:r>
      <w:r>
        <w:t>will</w:t>
      </w:r>
      <w:r>
        <w:rPr>
          <w:spacing w:val="-3"/>
        </w:rPr>
        <w:t xml:space="preserve"> </w:t>
      </w:r>
      <w:r>
        <w:t>be</w:t>
      </w:r>
      <w:r>
        <w:rPr>
          <w:spacing w:val="-3"/>
        </w:rPr>
        <w:t xml:space="preserve"> </w:t>
      </w:r>
      <w:r>
        <w:t>retained</w:t>
      </w:r>
      <w:r>
        <w:rPr>
          <w:spacing w:val="-3"/>
        </w:rPr>
        <w:t xml:space="preserve"> </w:t>
      </w:r>
      <w:r>
        <w:t>for</w:t>
      </w:r>
      <w:r>
        <w:rPr>
          <w:spacing w:val="-3"/>
        </w:rPr>
        <w:t xml:space="preserve"> </w:t>
      </w:r>
      <w:r>
        <w:t>the Independent Inquiry into Child Sexual Abuse (IICSA), for the term of the inquiry.</w:t>
      </w:r>
    </w:p>
    <w:p w14:paraId="41AE271E" w14:textId="77777777" w:rsidR="00DA7EC4" w:rsidRDefault="00DA7EC4">
      <w:pPr>
        <w:pStyle w:val="BodyText"/>
        <w:spacing w:before="2"/>
        <w:ind w:left="0"/>
      </w:pPr>
    </w:p>
    <w:p w14:paraId="511F792C" w14:textId="77777777" w:rsidR="00DA7EC4" w:rsidRDefault="001B3BAF">
      <w:pPr>
        <w:pStyle w:val="BodyText"/>
        <w:ind w:right="410"/>
      </w:pPr>
      <w:r>
        <w:t>If a child for whom the school has, or has had, safeguarding concerns moves to another school, the DSL will ensure</w:t>
      </w:r>
      <w:r>
        <w:rPr>
          <w:spacing w:val="-2"/>
        </w:rPr>
        <w:t xml:space="preserve"> </w:t>
      </w:r>
      <w:r>
        <w:t>that</w:t>
      </w:r>
      <w:r>
        <w:rPr>
          <w:spacing w:val="-3"/>
        </w:rPr>
        <w:t xml:space="preserve"> </w:t>
      </w:r>
      <w:r>
        <w:t>their</w:t>
      </w:r>
      <w:r>
        <w:rPr>
          <w:spacing w:val="-3"/>
        </w:rPr>
        <w:t xml:space="preserve"> </w:t>
      </w:r>
      <w:r>
        <w:t>child</w:t>
      </w:r>
      <w:r>
        <w:rPr>
          <w:spacing w:val="-3"/>
        </w:rPr>
        <w:t xml:space="preserve"> </w:t>
      </w:r>
      <w:r>
        <w:t>protection</w:t>
      </w:r>
      <w:r>
        <w:rPr>
          <w:spacing w:val="-3"/>
        </w:rPr>
        <w:t xml:space="preserve"> </w:t>
      </w:r>
      <w:r>
        <w:t>file</w:t>
      </w:r>
      <w:r>
        <w:rPr>
          <w:spacing w:val="-2"/>
        </w:rPr>
        <w:t xml:space="preserve"> </w:t>
      </w:r>
      <w:r>
        <w:t>is</w:t>
      </w:r>
      <w:r>
        <w:rPr>
          <w:spacing w:val="-1"/>
        </w:rPr>
        <w:t xml:space="preserve"> </w:t>
      </w:r>
      <w:r>
        <w:t>forwarded</w:t>
      </w:r>
      <w:r>
        <w:rPr>
          <w:spacing w:val="-5"/>
        </w:rPr>
        <w:t xml:space="preserve"> </w:t>
      </w:r>
      <w:r>
        <w:t>as</w:t>
      </w:r>
      <w:r>
        <w:rPr>
          <w:spacing w:val="-1"/>
        </w:rPr>
        <w:t xml:space="preserve"> </w:t>
      </w:r>
      <w:r>
        <w:t>soon</w:t>
      </w:r>
      <w:r>
        <w:rPr>
          <w:spacing w:val="-3"/>
        </w:rPr>
        <w:t xml:space="preserve"> </w:t>
      </w:r>
      <w:r>
        <w:t>as</w:t>
      </w:r>
      <w:r>
        <w:rPr>
          <w:spacing w:val="-2"/>
        </w:rPr>
        <w:t xml:space="preserve"> </w:t>
      </w:r>
      <w:r>
        <w:t>possible securely,</w:t>
      </w:r>
      <w:r>
        <w:rPr>
          <w:spacing w:val="-2"/>
        </w:rPr>
        <w:t xml:space="preserve"> </w:t>
      </w:r>
      <w:r>
        <w:t>and</w:t>
      </w:r>
      <w:r>
        <w:rPr>
          <w:spacing w:val="-3"/>
        </w:rPr>
        <w:t xml:space="preserve"> </w:t>
      </w:r>
      <w:r>
        <w:t>separately</w:t>
      </w:r>
      <w:r>
        <w:rPr>
          <w:spacing w:val="-3"/>
        </w:rPr>
        <w:t xml:space="preserve"> </w:t>
      </w:r>
      <w:r>
        <w:t>from</w:t>
      </w:r>
      <w:r>
        <w:rPr>
          <w:spacing w:val="-1"/>
        </w:rPr>
        <w:t xml:space="preserve"> </w:t>
      </w:r>
      <w:r>
        <w:t>the</w:t>
      </w:r>
      <w:r>
        <w:rPr>
          <w:spacing w:val="-2"/>
        </w:rPr>
        <w:t xml:space="preserve"> </w:t>
      </w:r>
      <w:r>
        <w:t>main student file.</w:t>
      </w:r>
    </w:p>
    <w:p w14:paraId="3F786D91" w14:textId="77777777" w:rsidR="00DA7EC4" w:rsidRDefault="00DA7EC4">
      <w:pPr>
        <w:pStyle w:val="BodyText"/>
        <w:sectPr w:rsidR="00DA7EC4">
          <w:footerReference w:type="default" r:id="rId87"/>
          <w:pgSz w:w="11910" w:h="16840"/>
          <w:pgMar w:top="620" w:right="425" w:bottom="1800" w:left="708" w:header="0" w:footer="1619" w:gutter="0"/>
          <w:cols w:space="720"/>
        </w:sectPr>
      </w:pPr>
    </w:p>
    <w:p w14:paraId="0A1032B0" w14:textId="77777777" w:rsidR="00DA7EC4" w:rsidRDefault="001B3BAF">
      <w:pPr>
        <w:pStyle w:val="BodyText"/>
        <w:spacing w:before="81"/>
      </w:pPr>
      <w:r>
        <w:lastRenderedPageBreak/>
        <w:t>To</w:t>
      </w:r>
      <w:r>
        <w:rPr>
          <w:spacing w:val="-5"/>
        </w:rPr>
        <w:t xml:space="preserve"> </w:t>
      </w:r>
      <w:r>
        <w:t>allow</w:t>
      </w:r>
      <w:r>
        <w:rPr>
          <w:spacing w:val="-4"/>
        </w:rPr>
        <w:t xml:space="preserve"> </w:t>
      </w:r>
      <w:r>
        <w:t>the</w:t>
      </w:r>
      <w:r>
        <w:rPr>
          <w:spacing w:val="-2"/>
        </w:rPr>
        <w:t xml:space="preserve"> </w:t>
      </w:r>
      <w:r>
        <w:t>new</w:t>
      </w:r>
      <w:r>
        <w:rPr>
          <w:spacing w:val="-4"/>
        </w:rPr>
        <w:t xml:space="preserve"> </w:t>
      </w:r>
      <w:r>
        <w:t>school/college</w:t>
      </w:r>
      <w:r>
        <w:rPr>
          <w:spacing w:val="-2"/>
        </w:rPr>
        <w:t xml:space="preserve"> </w:t>
      </w:r>
      <w:r>
        <w:t>to</w:t>
      </w:r>
      <w:r>
        <w:rPr>
          <w:spacing w:val="-3"/>
        </w:rPr>
        <w:t xml:space="preserve"> </w:t>
      </w:r>
      <w:r>
        <w:t>have</w:t>
      </w:r>
      <w:r>
        <w:rPr>
          <w:spacing w:val="-5"/>
        </w:rPr>
        <w:t xml:space="preserve"> </w:t>
      </w:r>
      <w:r>
        <w:t>support</w:t>
      </w:r>
      <w:r>
        <w:rPr>
          <w:spacing w:val="-6"/>
        </w:rPr>
        <w:t xml:space="preserve"> </w:t>
      </w:r>
      <w:r>
        <w:t>in</w:t>
      </w:r>
      <w:r>
        <w:rPr>
          <w:spacing w:val="-7"/>
        </w:rPr>
        <w:t xml:space="preserve"> </w:t>
      </w:r>
      <w:r>
        <w:t>place</w:t>
      </w:r>
      <w:r>
        <w:rPr>
          <w:spacing w:val="-2"/>
        </w:rPr>
        <w:t xml:space="preserve"> </w:t>
      </w:r>
      <w:r>
        <w:t>when</w:t>
      </w:r>
      <w:r>
        <w:rPr>
          <w:spacing w:val="-4"/>
        </w:rPr>
        <w:t xml:space="preserve"> </w:t>
      </w:r>
      <w:r>
        <w:t>the</w:t>
      </w:r>
      <w:r>
        <w:rPr>
          <w:spacing w:val="-2"/>
        </w:rPr>
        <w:t xml:space="preserve"> </w:t>
      </w:r>
      <w:r>
        <w:t>child</w:t>
      </w:r>
      <w:r>
        <w:rPr>
          <w:spacing w:val="-6"/>
        </w:rPr>
        <w:t xml:space="preserve"> </w:t>
      </w:r>
      <w:r>
        <w:t>arrives,</w:t>
      </w:r>
      <w:r>
        <w:rPr>
          <w:spacing w:val="-2"/>
        </w:rPr>
        <w:t xml:space="preserve"> </w:t>
      </w:r>
      <w:r>
        <w:t>this</w:t>
      </w:r>
      <w:r>
        <w:rPr>
          <w:spacing w:val="-4"/>
        </w:rPr>
        <w:t xml:space="preserve"> </w:t>
      </w:r>
      <w:r>
        <w:t>should</w:t>
      </w:r>
      <w:r>
        <w:rPr>
          <w:spacing w:val="-4"/>
        </w:rPr>
        <w:t xml:space="preserve"> </w:t>
      </w:r>
      <w:r>
        <w:t>be</w:t>
      </w:r>
      <w:r>
        <w:rPr>
          <w:spacing w:val="-2"/>
        </w:rPr>
        <w:t xml:space="preserve"> within:</w:t>
      </w:r>
    </w:p>
    <w:p w14:paraId="2A7549B4" w14:textId="77777777" w:rsidR="00DA7EC4" w:rsidRDefault="00DA7EC4">
      <w:pPr>
        <w:pStyle w:val="BodyText"/>
        <w:spacing w:before="2"/>
        <w:ind w:left="0"/>
      </w:pPr>
    </w:p>
    <w:p w14:paraId="709947F8" w14:textId="77777777" w:rsidR="00DA7EC4" w:rsidRDefault="001B3BAF">
      <w:pPr>
        <w:pStyle w:val="ListParagraph"/>
        <w:numPr>
          <w:ilvl w:val="0"/>
          <w:numId w:val="23"/>
        </w:numPr>
        <w:tabs>
          <w:tab w:val="left" w:pos="732"/>
        </w:tabs>
      </w:pPr>
      <w:r>
        <w:rPr>
          <w:b/>
        </w:rPr>
        <w:t>5</w:t>
      </w:r>
      <w:r>
        <w:rPr>
          <w:b/>
          <w:spacing w:val="-2"/>
        </w:rPr>
        <w:t xml:space="preserve"> </w:t>
      </w:r>
      <w:r>
        <w:rPr>
          <w:b/>
        </w:rPr>
        <w:t>days</w:t>
      </w:r>
      <w:r>
        <w:rPr>
          <w:b/>
          <w:spacing w:val="-3"/>
        </w:rPr>
        <w:t xml:space="preserve"> </w:t>
      </w:r>
      <w:r>
        <w:t>for</w:t>
      </w:r>
      <w:r>
        <w:rPr>
          <w:spacing w:val="-5"/>
        </w:rPr>
        <w:t xml:space="preserve"> </w:t>
      </w:r>
      <w:r>
        <w:t>an</w:t>
      </w:r>
      <w:r>
        <w:rPr>
          <w:spacing w:val="-4"/>
        </w:rPr>
        <w:t xml:space="preserve"> </w:t>
      </w:r>
      <w:r>
        <w:t>in-year</w:t>
      </w:r>
      <w:r>
        <w:rPr>
          <w:spacing w:val="-3"/>
        </w:rPr>
        <w:t xml:space="preserve"> </w:t>
      </w:r>
      <w:r>
        <w:t>transfer,</w:t>
      </w:r>
      <w:r>
        <w:rPr>
          <w:spacing w:val="-5"/>
        </w:rPr>
        <w:t xml:space="preserve"> </w:t>
      </w:r>
      <w:r>
        <w:t>or</w:t>
      </w:r>
      <w:r>
        <w:rPr>
          <w:spacing w:val="-2"/>
        </w:rPr>
        <w:t xml:space="preserve"> within</w:t>
      </w:r>
    </w:p>
    <w:p w14:paraId="436ADD2B" w14:textId="77777777" w:rsidR="00DA7EC4" w:rsidRDefault="001B3BAF">
      <w:pPr>
        <w:pStyle w:val="ListParagraph"/>
        <w:numPr>
          <w:ilvl w:val="0"/>
          <w:numId w:val="23"/>
        </w:numPr>
        <w:tabs>
          <w:tab w:val="left" w:pos="732"/>
        </w:tabs>
        <w:spacing w:before="120"/>
      </w:pPr>
      <w:r>
        <w:rPr>
          <w:b/>
        </w:rPr>
        <w:t>The</w:t>
      </w:r>
      <w:r>
        <w:rPr>
          <w:b/>
          <w:spacing w:val="-4"/>
        </w:rPr>
        <w:t xml:space="preserve"> </w:t>
      </w:r>
      <w:r>
        <w:rPr>
          <w:b/>
        </w:rPr>
        <w:t>first</w:t>
      </w:r>
      <w:r>
        <w:rPr>
          <w:b/>
          <w:spacing w:val="-5"/>
        </w:rPr>
        <w:t xml:space="preserve"> </w:t>
      </w:r>
      <w:r>
        <w:rPr>
          <w:b/>
        </w:rPr>
        <w:t>5</w:t>
      </w:r>
      <w:r>
        <w:rPr>
          <w:b/>
          <w:spacing w:val="-1"/>
        </w:rPr>
        <w:t xml:space="preserve"> </w:t>
      </w:r>
      <w:r>
        <w:rPr>
          <w:b/>
        </w:rPr>
        <w:t>days</w:t>
      </w:r>
      <w:r>
        <w:rPr>
          <w:b/>
          <w:spacing w:val="-3"/>
        </w:rPr>
        <w:t xml:space="preserve"> </w:t>
      </w:r>
      <w:r>
        <w:t>of</w:t>
      </w:r>
      <w:r>
        <w:rPr>
          <w:spacing w:val="-1"/>
        </w:rPr>
        <w:t xml:space="preserve"> </w:t>
      </w:r>
      <w:r>
        <w:t>the</w:t>
      </w:r>
      <w:r>
        <w:rPr>
          <w:spacing w:val="-2"/>
        </w:rPr>
        <w:t xml:space="preserve"> </w:t>
      </w:r>
      <w:r>
        <w:t>start</w:t>
      </w:r>
      <w:r>
        <w:rPr>
          <w:spacing w:val="-3"/>
        </w:rPr>
        <w:t xml:space="preserve"> </w:t>
      </w:r>
      <w:r>
        <w:t>of</w:t>
      </w:r>
      <w:r>
        <w:rPr>
          <w:spacing w:val="-2"/>
        </w:rPr>
        <w:t xml:space="preserve"> </w:t>
      </w:r>
      <w:r>
        <w:t>a</w:t>
      </w:r>
      <w:r>
        <w:rPr>
          <w:spacing w:val="-2"/>
        </w:rPr>
        <w:t xml:space="preserve"> </w:t>
      </w:r>
      <w:r>
        <w:t>new</w:t>
      </w:r>
      <w:r>
        <w:rPr>
          <w:spacing w:val="-2"/>
        </w:rPr>
        <w:t xml:space="preserve"> </w:t>
      </w:r>
      <w:r>
        <w:rPr>
          <w:spacing w:val="-4"/>
        </w:rPr>
        <w:t>term</w:t>
      </w:r>
    </w:p>
    <w:p w14:paraId="75B39FFF" w14:textId="77777777" w:rsidR="00DA7EC4" w:rsidRDefault="001B3BAF">
      <w:pPr>
        <w:pStyle w:val="BodyText"/>
        <w:spacing w:before="119"/>
        <w:ind w:right="327"/>
      </w:pPr>
      <w:r>
        <w:t>In</w:t>
      </w:r>
      <w:r>
        <w:rPr>
          <w:spacing w:val="-3"/>
        </w:rPr>
        <w:t xml:space="preserve"> </w:t>
      </w:r>
      <w:r>
        <w:t>addition,</w:t>
      </w:r>
      <w:r>
        <w:rPr>
          <w:spacing w:val="-3"/>
        </w:rPr>
        <w:t xml:space="preserve"> </w:t>
      </w:r>
      <w:r>
        <w:t>if</w:t>
      </w:r>
      <w:r>
        <w:rPr>
          <w:spacing w:val="-2"/>
        </w:rPr>
        <w:t xml:space="preserve"> </w:t>
      </w:r>
      <w:r>
        <w:t>the</w:t>
      </w:r>
      <w:r>
        <w:rPr>
          <w:spacing w:val="-2"/>
        </w:rPr>
        <w:t xml:space="preserve"> </w:t>
      </w:r>
      <w:r>
        <w:t>concerns</w:t>
      </w:r>
      <w:r>
        <w:rPr>
          <w:spacing w:val="-1"/>
        </w:rPr>
        <w:t xml:space="preserve"> </w:t>
      </w:r>
      <w:r>
        <w:t>are</w:t>
      </w:r>
      <w:r>
        <w:rPr>
          <w:spacing w:val="-3"/>
        </w:rPr>
        <w:t xml:space="preserve"> </w:t>
      </w:r>
      <w:r>
        <w:t>significant</w:t>
      </w:r>
      <w:r>
        <w:rPr>
          <w:spacing w:val="-3"/>
        </w:rPr>
        <w:t xml:space="preserve"> </w:t>
      </w:r>
      <w:r>
        <w:t>or</w:t>
      </w:r>
      <w:r>
        <w:rPr>
          <w:spacing w:val="-3"/>
        </w:rPr>
        <w:t xml:space="preserve"> </w:t>
      </w:r>
      <w:r>
        <w:t>complex,</w:t>
      </w:r>
      <w:r>
        <w:rPr>
          <w:spacing w:val="-2"/>
        </w:rPr>
        <w:t xml:space="preserve"> </w:t>
      </w:r>
      <w:r>
        <w:t>and/or</w:t>
      </w:r>
      <w:r>
        <w:rPr>
          <w:spacing w:val="-2"/>
        </w:rPr>
        <w:t xml:space="preserve"> </w:t>
      </w:r>
      <w:r>
        <w:t>social</w:t>
      </w:r>
      <w:r>
        <w:rPr>
          <w:spacing w:val="-2"/>
        </w:rPr>
        <w:t xml:space="preserve"> </w:t>
      </w:r>
      <w:r>
        <w:t>services</w:t>
      </w:r>
      <w:r>
        <w:rPr>
          <w:spacing w:val="-1"/>
        </w:rPr>
        <w:t xml:space="preserve"> </w:t>
      </w:r>
      <w:r>
        <w:t>are</w:t>
      </w:r>
      <w:r>
        <w:rPr>
          <w:spacing w:val="-3"/>
        </w:rPr>
        <w:t xml:space="preserve"> </w:t>
      </w:r>
      <w:r>
        <w:t>involved,</w:t>
      </w:r>
      <w:r>
        <w:rPr>
          <w:spacing w:val="-2"/>
        </w:rPr>
        <w:t xml:space="preserve"> </w:t>
      </w:r>
      <w:r>
        <w:t>the</w:t>
      </w:r>
      <w:r>
        <w:rPr>
          <w:spacing w:val="-2"/>
        </w:rPr>
        <w:t xml:space="preserve"> </w:t>
      </w:r>
      <w:r>
        <w:t>DSL</w:t>
      </w:r>
      <w:r>
        <w:rPr>
          <w:spacing w:val="-3"/>
        </w:rPr>
        <w:t xml:space="preserve"> </w:t>
      </w:r>
      <w:r>
        <w:t>will</w:t>
      </w:r>
      <w:r>
        <w:rPr>
          <w:spacing w:val="-5"/>
        </w:rPr>
        <w:t xml:space="preserve"> </w:t>
      </w:r>
      <w:r>
        <w:t>speak</w:t>
      </w:r>
      <w:r>
        <w:rPr>
          <w:spacing w:val="-3"/>
        </w:rPr>
        <w:t xml:space="preserve"> </w:t>
      </w:r>
      <w:r>
        <w:t>to the DSL of the receiving school and provide information to enable them to have time to make any necessary preparations to ensure the safety of the child.</w:t>
      </w:r>
    </w:p>
    <w:p w14:paraId="070DF0A0" w14:textId="77777777" w:rsidR="00DA7EC4" w:rsidRDefault="00DA7EC4">
      <w:pPr>
        <w:pStyle w:val="BodyText"/>
        <w:ind w:left="0"/>
      </w:pPr>
    </w:p>
    <w:p w14:paraId="3CD4EEAF" w14:textId="77777777" w:rsidR="00DA7EC4" w:rsidRDefault="001B3BAF">
      <w:pPr>
        <w:pStyle w:val="BodyText"/>
        <w:rPr>
          <w:b/>
        </w:rPr>
      </w:pPr>
      <w:r>
        <w:t>Records</w:t>
      </w:r>
      <w:r>
        <w:rPr>
          <w:spacing w:val="-3"/>
        </w:rPr>
        <w:t xml:space="preserve"> </w:t>
      </w:r>
      <w:r>
        <w:t>at</w:t>
      </w:r>
      <w:r>
        <w:rPr>
          <w:spacing w:val="-5"/>
        </w:rPr>
        <w:t xml:space="preserve"> </w:t>
      </w:r>
      <w:r>
        <w:t>Deyes</w:t>
      </w:r>
      <w:r>
        <w:rPr>
          <w:spacing w:val="-3"/>
        </w:rPr>
        <w:t xml:space="preserve"> </w:t>
      </w:r>
      <w:r>
        <w:t>are</w:t>
      </w:r>
      <w:r>
        <w:rPr>
          <w:spacing w:val="-4"/>
        </w:rPr>
        <w:t xml:space="preserve"> </w:t>
      </w:r>
      <w:r>
        <w:t>all</w:t>
      </w:r>
      <w:r>
        <w:rPr>
          <w:spacing w:val="-3"/>
        </w:rPr>
        <w:t xml:space="preserve"> </w:t>
      </w:r>
      <w:r>
        <w:t>stored</w:t>
      </w:r>
      <w:r>
        <w:rPr>
          <w:spacing w:val="-4"/>
        </w:rPr>
        <w:t xml:space="preserve"> </w:t>
      </w:r>
      <w:r>
        <w:t>electronically</w:t>
      </w:r>
      <w:r>
        <w:rPr>
          <w:spacing w:val="-4"/>
        </w:rPr>
        <w:t xml:space="preserve"> </w:t>
      </w:r>
      <w:r>
        <w:t>on</w:t>
      </w:r>
      <w:r>
        <w:rPr>
          <w:spacing w:val="-4"/>
        </w:rPr>
        <w:t xml:space="preserve"> </w:t>
      </w:r>
      <w:r>
        <w:rPr>
          <w:b/>
          <w:spacing w:val="-2"/>
        </w:rPr>
        <w:t>CPOMS.</w:t>
      </w:r>
    </w:p>
    <w:p w14:paraId="4FD59121" w14:textId="77777777" w:rsidR="00DA7EC4" w:rsidRDefault="00DA7EC4">
      <w:pPr>
        <w:pStyle w:val="BodyText"/>
        <w:ind w:left="0"/>
        <w:rPr>
          <w:b/>
        </w:rPr>
      </w:pPr>
    </w:p>
    <w:p w14:paraId="4F2D8BDC" w14:textId="77777777" w:rsidR="00DA7EC4" w:rsidRDefault="001B3BAF">
      <w:pPr>
        <w:pStyle w:val="BodyText"/>
        <w:spacing w:line="257" w:lineRule="exact"/>
      </w:pPr>
      <w:r>
        <w:t>In</w:t>
      </w:r>
      <w:r>
        <w:rPr>
          <w:spacing w:val="-2"/>
        </w:rPr>
        <w:t xml:space="preserve"> addition:</w:t>
      </w:r>
    </w:p>
    <w:p w14:paraId="215B4DD7" w14:textId="77777777" w:rsidR="00DA7EC4" w:rsidRDefault="001B3BAF">
      <w:pPr>
        <w:pStyle w:val="BodyText"/>
        <w:ind w:right="401"/>
      </w:pPr>
      <w:r>
        <w:t>The</w:t>
      </w:r>
      <w:r>
        <w:rPr>
          <w:spacing w:val="-5"/>
        </w:rPr>
        <w:t xml:space="preserve"> </w:t>
      </w:r>
      <w:r>
        <w:t>safer</w:t>
      </w:r>
      <w:r>
        <w:rPr>
          <w:spacing w:val="-2"/>
        </w:rPr>
        <w:t xml:space="preserve"> </w:t>
      </w:r>
      <w:r>
        <w:t>recruitment</w:t>
      </w:r>
      <w:r>
        <w:rPr>
          <w:spacing w:val="-3"/>
        </w:rPr>
        <w:t xml:space="preserve"> </w:t>
      </w:r>
      <w:r>
        <w:t>policy</w:t>
      </w:r>
      <w:r>
        <w:rPr>
          <w:spacing w:val="-3"/>
        </w:rPr>
        <w:t xml:space="preserve"> </w:t>
      </w:r>
      <w:r>
        <w:t>sets</w:t>
      </w:r>
      <w:r>
        <w:rPr>
          <w:spacing w:val="-1"/>
        </w:rPr>
        <w:t xml:space="preserve"> </w:t>
      </w:r>
      <w:r>
        <w:t>out</w:t>
      </w:r>
      <w:r>
        <w:rPr>
          <w:spacing w:val="-2"/>
        </w:rPr>
        <w:t xml:space="preserve"> </w:t>
      </w:r>
      <w:r>
        <w:t>our</w:t>
      </w:r>
      <w:r>
        <w:rPr>
          <w:spacing w:val="-2"/>
        </w:rPr>
        <w:t xml:space="preserve"> </w:t>
      </w:r>
      <w:r>
        <w:t>policy</w:t>
      </w:r>
      <w:r>
        <w:rPr>
          <w:spacing w:val="-3"/>
        </w:rPr>
        <w:t xml:space="preserve"> </w:t>
      </w:r>
      <w:r>
        <w:t>on</w:t>
      </w:r>
      <w:r>
        <w:rPr>
          <w:spacing w:val="-1"/>
        </w:rPr>
        <w:t xml:space="preserve"> </w:t>
      </w:r>
      <w:r>
        <w:t>record-keeping</w:t>
      </w:r>
      <w:r>
        <w:rPr>
          <w:spacing w:val="-1"/>
        </w:rPr>
        <w:t xml:space="preserve"> </w:t>
      </w:r>
      <w:r>
        <w:t>specifically</w:t>
      </w:r>
      <w:r>
        <w:rPr>
          <w:spacing w:val="-3"/>
        </w:rPr>
        <w:t xml:space="preserve"> </w:t>
      </w:r>
      <w:r>
        <w:t>with</w:t>
      </w:r>
      <w:r>
        <w:rPr>
          <w:spacing w:val="-2"/>
        </w:rPr>
        <w:t xml:space="preserve"> </w:t>
      </w:r>
      <w:r>
        <w:t>respect</w:t>
      </w:r>
      <w:r>
        <w:rPr>
          <w:spacing w:val="-3"/>
        </w:rPr>
        <w:t xml:space="preserve"> </w:t>
      </w:r>
      <w:r>
        <w:t>to</w:t>
      </w:r>
      <w:r>
        <w:rPr>
          <w:spacing w:val="-2"/>
        </w:rPr>
        <w:t xml:space="preserve"> </w:t>
      </w:r>
      <w:r>
        <w:t>recruitment</w:t>
      </w:r>
      <w:r>
        <w:rPr>
          <w:spacing w:val="-3"/>
        </w:rPr>
        <w:t xml:space="preserve"> </w:t>
      </w:r>
      <w:r>
        <w:t>and pre-appointment checks.</w:t>
      </w:r>
    </w:p>
    <w:p w14:paraId="46C5FF8E" w14:textId="77777777" w:rsidR="00DA7EC4" w:rsidRDefault="001B3BAF">
      <w:pPr>
        <w:pStyle w:val="BodyText"/>
        <w:spacing w:before="120"/>
        <w:ind w:right="410"/>
      </w:pPr>
      <w:r>
        <w:t>The</w:t>
      </w:r>
      <w:r>
        <w:rPr>
          <w:spacing w:val="-2"/>
        </w:rPr>
        <w:t xml:space="preserve"> </w:t>
      </w:r>
      <w:r>
        <w:t>disciplinary</w:t>
      </w:r>
      <w:r>
        <w:rPr>
          <w:spacing w:val="-3"/>
        </w:rPr>
        <w:t xml:space="preserve"> </w:t>
      </w:r>
      <w:r>
        <w:t>and</w:t>
      </w:r>
      <w:r>
        <w:rPr>
          <w:spacing w:val="-5"/>
        </w:rPr>
        <w:t xml:space="preserve"> </w:t>
      </w:r>
      <w:r>
        <w:t>managing</w:t>
      </w:r>
      <w:r>
        <w:rPr>
          <w:spacing w:val="-1"/>
        </w:rPr>
        <w:t xml:space="preserve"> </w:t>
      </w:r>
      <w:r>
        <w:t>allegations</w:t>
      </w:r>
      <w:r>
        <w:rPr>
          <w:spacing w:val="-1"/>
        </w:rPr>
        <w:t xml:space="preserve"> </w:t>
      </w:r>
      <w:r>
        <w:t>policy</w:t>
      </w:r>
      <w:r>
        <w:rPr>
          <w:spacing w:val="-3"/>
        </w:rPr>
        <w:t xml:space="preserve"> </w:t>
      </w:r>
      <w:r>
        <w:t>sets</w:t>
      </w:r>
      <w:r>
        <w:rPr>
          <w:spacing w:val="-2"/>
        </w:rPr>
        <w:t xml:space="preserve"> </w:t>
      </w:r>
      <w:r>
        <w:t>out</w:t>
      </w:r>
      <w:r>
        <w:rPr>
          <w:spacing w:val="-2"/>
        </w:rPr>
        <w:t xml:space="preserve"> </w:t>
      </w:r>
      <w:r>
        <w:t>our</w:t>
      </w:r>
      <w:r>
        <w:rPr>
          <w:spacing w:val="-2"/>
        </w:rPr>
        <w:t xml:space="preserve"> </w:t>
      </w:r>
      <w:r>
        <w:t>policy</w:t>
      </w:r>
      <w:r>
        <w:rPr>
          <w:spacing w:val="-3"/>
        </w:rPr>
        <w:t xml:space="preserve"> </w:t>
      </w:r>
      <w:r>
        <w:t>on</w:t>
      </w:r>
      <w:r>
        <w:rPr>
          <w:spacing w:val="-3"/>
        </w:rPr>
        <w:t xml:space="preserve"> </w:t>
      </w:r>
      <w:r>
        <w:t>record-keeping</w:t>
      </w:r>
      <w:r>
        <w:rPr>
          <w:spacing w:val="-1"/>
        </w:rPr>
        <w:t xml:space="preserve"> </w:t>
      </w:r>
      <w:r>
        <w:t>with</w:t>
      </w:r>
      <w:r>
        <w:rPr>
          <w:spacing w:val="-2"/>
        </w:rPr>
        <w:t xml:space="preserve"> </w:t>
      </w:r>
      <w:r>
        <w:t>respect</w:t>
      </w:r>
      <w:r>
        <w:rPr>
          <w:spacing w:val="-3"/>
        </w:rPr>
        <w:t xml:space="preserve"> </w:t>
      </w:r>
      <w:r>
        <w:t>to allegations of abuse made against staff.</w:t>
      </w:r>
    </w:p>
    <w:p w14:paraId="34E9CB3F" w14:textId="77777777" w:rsidR="00DA7EC4" w:rsidRDefault="001B3BAF">
      <w:pPr>
        <w:pStyle w:val="Heading2"/>
        <w:numPr>
          <w:ilvl w:val="0"/>
          <w:numId w:val="31"/>
        </w:numPr>
        <w:tabs>
          <w:tab w:val="left" w:pos="282"/>
        </w:tabs>
        <w:spacing w:before="121"/>
        <w:ind w:left="282" w:hanging="270"/>
        <w:jc w:val="left"/>
      </w:pPr>
      <w:r>
        <w:rPr>
          <w:color w:val="1F487C"/>
        </w:rPr>
        <w:t>Procedures</w:t>
      </w:r>
      <w:r>
        <w:rPr>
          <w:color w:val="1F487C"/>
          <w:spacing w:val="-10"/>
        </w:rPr>
        <w:t xml:space="preserve"> </w:t>
      </w:r>
      <w:r>
        <w:rPr>
          <w:color w:val="1F487C"/>
        </w:rPr>
        <w:t>for</w:t>
      </w:r>
      <w:r>
        <w:rPr>
          <w:color w:val="1F487C"/>
          <w:spacing w:val="-8"/>
        </w:rPr>
        <w:t xml:space="preserve"> </w:t>
      </w:r>
      <w:r>
        <w:rPr>
          <w:color w:val="1F487C"/>
        </w:rPr>
        <w:t>reporting</w:t>
      </w:r>
      <w:r>
        <w:rPr>
          <w:color w:val="1F487C"/>
          <w:spacing w:val="-11"/>
        </w:rPr>
        <w:t xml:space="preserve"> </w:t>
      </w:r>
      <w:r>
        <w:rPr>
          <w:color w:val="1F487C"/>
        </w:rPr>
        <w:t>child</w:t>
      </w:r>
      <w:r>
        <w:rPr>
          <w:color w:val="1F487C"/>
          <w:spacing w:val="-10"/>
        </w:rPr>
        <w:t xml:space="preserve"> </w:t>
      </w:r>
      <w:r>
        <w:rPr>
          <w:color w:val="1F487C"/>
        </w:rPr>
        <w:t>protection</w:t>
      </w:r>
      <w:r>
        <w:rPr>
          <w:color w:val="1F487C"/>
          <w:spacing w:val="-10"/>
        </w:rPr>
        <w:t xml:space="preserve"> </w:t>
      </w:r>
      <w:r>
        <w:rPr>
          <w:color w:val="1F487C"/>
        </w:rPr>
        <w:t>or</w:t>
      </w:r>
      <w:r>
        <w:rPr>
          <w:color w:val="1F487C"/>
          <w:spacing w:val="-10"/>
        </w:rPr>
        <w:t xml:space="preserve"> </w:t>
      </w:r>
      <w:r>
        <w:rPr>
          <w:color w:val="1F487C"/>
        </w:rPr>
        <w:t>child</w:t>
      </w:r>
      <w:r>
        <w:rPr>
          <w:color w:val="1F487C"/>
          <w:spacing w:val="-10"/>
        </w:rPr>
        <w:t xml:space="preserve"> </w:t>
      </w:r>
      <w:r>
        <w:rPr>
          <w:color w:val="1F487C"/>
        </w:rPr>
        <w:t>welfare</w:t>
      </w:r>
      <w:r>
        <w:rPr>
          <w:color w:val="1F487C"/>
          <w:spacing w:val="-9"/>
        </w:rPr>
        <w:t xml:space="preserve"> </w:t>
      </w:r>
      <w:r>
        <w:rPr>
          <w:color w:val="1F487C"/>
          <w:spacing w:val="-2"/>
        </w:rPr>
        <w:t>concerns</w:t>
      </w:r>
    </w:p>
    <w:p w14:paraId="0826EF81" w14:textId="77777777" w:rsidR="00DA7EC4" w:rsidRDefault="00DA7EC4">
      <w:pPr>
        <w:pStyle w:val="BodyText"/>
        <w:spacing w:before="23"/>
        <w:ind w:left="0"/>
        <w:rPr>
          <w:b/>
          <w:sz w:val="26"/>
        </w:rPr>
      </w:pPr>
    </w:p>
    <w:p w14:paraId="58BEE381" w14:textId="77777777" w:rsidR="00DA7EC4" w:rsidRDefault="001B3BAF">
      <w:pPr>
        <w:pStyle w:val="BodyText"/>
        <w:ind w:right="410"/>
      </w:pPr>
      <w:r>
        <w:t>All members of the school community have a statutory duty to safeguard and promote the welfare of children and young people. Staff and governors should not investigate possible abuse or neglect themselves.</w:t>
      </w:r>
    </w:p>
    <w:p w14:paraId="2E2ABC2F" w14:textId="77777777" w:rsidR="00DA7EC4" w:rsidRDefault="00DA7EC4">
      <w:pPr>
        <w:pStyle w:val="BodyText"/>
        <w:spacing w:before="1"/>
        <w:ind w:left="0"/>
      </w:pPr>
    </w:p>
    <w:p w14:paraId="38821544" w14:textId="77777777" w:rsidR="00DA7EC4" w:rsidRDefault="001B3BAF">
      <w:pPr>
        <w:pStyle w:val="ListParagraph"/>
        <w:numPr>
          <w:ilvl w:val="0"/>
          <w:numId w:val="21"/>
        </w:numPr>
        <w:tabs>
          <w:tab w:val="left" w:pos="293"/>
          <w:tab w:val="left" w:pos="295"/>
        </w:tabs>
        <w:spacing w:before="1"/>
        <w:ind w:right="292"/>
      </w:pPr>
      <w:r>
        <w:t>All</w:t>
      </w:r>
      <w:r>
        <w:rPr>
          <w:spacing w:val="-13"/>
        </w:rPr>
        <w:t xml:space="preserve"> </w:t>
      </w:r>
      <w:r>
        <w:t>concerns</w:t>
      </w:r>
      <w:r>
        <w:rPr>
          <w:spacing w:val="-12"/>
        </w:rPr>
        <w:t xml:space="preserve"> </w:t>
      </w:r>
      <w:r>
        <w:t>should</w:t>
      </w:r>
      <w:r>
        <w:rPr>
          <w:spacing w:val="-12"/>
        </w:rPr>
        <w:t xml:space="preserve"> </w:t>
      </w:r>
      <w:r>
        <w:t>be</w:t>
      </w:r>
      <w:r>
        <w:rPr>
          <w:spacing w:val="-12"/>
        </w:rPr>
        <w:t xml:space="preserve"> </w:t>
      </w:r>
      <w:r>
        <w:t>reported</w:t>
      </w:r>
      <w:r>
        <w:rPr>
          <w:spacing w:val="-12"/>
        </w:rPr>
        <w:t xml:space="preserve"> </w:t>
      </w:r>
      <w:r>
        <w:rPr>
          <w:b/>
        </w:rPr>
        <w:t>without</w:t>
      </w:r>
      <w:r>
        <w:rPr>
          <w:b/>
          <w:spacing w:val="-12"/>
        </w:rPr>
        <w:t xml:space="preserve"> </w:t>
      </w:r>
      <w:r>
        <w:rPr>
          <w:b/>
        </w:rPr>
        <w:t>delay</w:t>
      </w:r>
      <w:r>
        <w:rPr>
          <w:b/>
          <w:spacing w:val="-12"/>
        </w:rPr>
        <w:t xml:space="preserve"> </w:t>
      </w:r>
      <w:r>
        <w:t>directly</w:t>
      </w:r>
      <w:r>
        <w:rPr>
          <w:spacing w:val="-12"/>
        </w:rPr>
        <w:t xml:space="preserve"> </w:t>
      </w:r>
      <w:r>
        <w:t>through</w:t>
      </w:r>
      <w:r>
        <w:rPr>
          <w:spacing w:val="-12"/>
        </w:rPr>
        <w:t xml:space="preserve"> </w:t>
      </w:r>
      <w:r>
        <w:t>CPOMS</w:t>
      </w:r>
      <w:r>
        <w:rPr>
          <w:spacing w:val="-13"/>
        </w:rPr>
        <w:t xml:space="preserve"> </w:t>
      </w:r>
      <w:r>
        <w:t>which</w:t>
      </w:r>
      <w:r>
        <w:rPr>
          <w:spacing w:val="-12"/>
        </w:rPr>
        <w:t xml:space="preserve"> </w:t>
      </w:r>
      <w:r>
        <w:t>is</w:t>
      </w:r>
      <w:r>
        <w:rPr>
          <w:spacing w:val="-12"/>
        </w:rPr>
        <w:t xml:space="preserve"> </w:t>
      </w:r>
      <w:r>
        <w:t>allocated</w:t>
      </w:r>
      <w:r>
        <w:rPr>
          <w:spacing w:val="-12"/>
        </w:rPr>
        <w:t xml:space="preserve"> </w:t>
      </w:r>
      <w:r>
        <w:t>to</w:t>
      </w:r>
      <w:r>
        <w:rPr>
          <w:spacing w:val="-12"/>
        </w:rPr>
        <w:t xml:space="preserve"> </w:t>
      </w:r>
      <w:r>
        <w:t>the</w:t>
      </w:r>
      <w:r>
        <w:rPr>
          <w:spacing w:val="-12"/>
        </w:rPr>
        <w:t xml:space="preserve"> </w:t>
      </w:r>
      <w:r>
        <w:t xml:space="preserve">Safeguarding </w:t>
      </w:r>
      <w:r>
        <w:rPr>
          <w:spacing w:val="-2"/>
        </w:rPr>
        <w:t>team.</w:t>
      </w:r>
    </w:p>
    <w:p w14:paraId="7176A266" w14:textId="77777777" w:rsidR="00DA7EC4" w:rsidRDefault="001B3BAF">
      <w:pPr>
        <w:pStyle w:val="BodyText"/>
        <w:spacing w:line="256" w:lineRule="exact"/>
        <w:ind w:left="295"/>
      </w:pPr>
      <w:r>
        <w:t>Please</w:t>
      </w:r>
      <w:r>
        <w:rPr>
          <w:spacing w:val="-6"/>
        </w:rPr>
        <w:t xml:space="preserve"> </w:t>
      </w:r>
      <w:r>
        <w:t>note</w:t>
      </w:r>
      <w:r>
        <w:rPr>
          <w:spacing w:val="-5"/>
        </w:rPr>
        <w:t xml:space="preserve"> </w:t>
      </w:r>
      <w:r>
        <w:t>–</w:t>
      </w:r>
      <w:r>
        <w:rPr>
          <w:spacing w:val="-8"/>
        </w:rPr>
        <w:t xml:space="preserve"> </w:t>
      </w:r>
      <w:r>
        <w:t>in</w:t>
      </w:r>
      <w:r>
        <w:rPr>
          <w:spacing w:val="-7"/>
        </w:rPr>
        <w:t xml:space="preserve"> </w:t>
      </w:r>
      <w:r>
        <w:t>this</w:t>
      </w:r>
      <w:r>
        <w:rPr>
          <w:spacing w:val="-4"/>
        </w:rPr>
        <w:t xml:space="preserve"> </w:t>
      </w:r>
      <w:r>
        <w:t>and</w:t>
      </w:r>
      <w:r>
        <w:rPr>
          <w:spacing w:val="-8"/>
        </w:rPr>
        <w:t xml:space="preserve"> </w:t>
      </w:r>
      <w:r>
        <w:t>subsequent</w:t>
      </w:r>
      <w:r>
        <w:rPr>
          <w:spacing w:val="-7"/>
        </w:rPr>
        <w:t xml:space="preserve"> </w:t>
      </w:r>
      <w:r>
        <w:t>sections,</w:t>
      </w:r>
      <w:r>
        <w:rPr>
          <w:spacing w:val="-5"/>
        </w:rPr>
        <w:t xml:space="preserve"> </w:t>
      </w:r>
      <w:r>
        <w:t>you</w:t>
      </w:r>
      <w:r>
        <w:rPr>
          <w:spacing w:val="-7"/>
        </w:rPr>
        <w:t xml:space="preserve"> </w:t>
      </w:r>
      <w:r>
        <w:t>should</w:t>
      </w:r>
      <w:r>
        <w:rPr>
          <w:spacing w:val="-6"/>
        </w:rPr>
        <w:t xml:space="preserve"> </w:t>
      </w:r>
      <w:r>
        <w:t>take</w:t>
      </w:r>
      <w:r>
        <w:rPr>
          <w:spacing w:val="-5"/>
        </w:rPr>
        <w:t xml:space="preserve"> </w:t>
      </w:r>
      <w:r>
        <w:t>any</w:t>
      </w:r>
      <w:r>
        <w:rPr>
          <w:spacing w:val="-7"/>
        </w:rPr>
        <w:t xml:space="preserve"> </w:t>
      </w:r>
      <w:r>
        <w:t>references</w:t>
      </w:r>
      <w:r>
        <w:rPr>
          <w:spacing w:val="-7"/>
        </w:rPr>
        <w:t xml:space="preserve"> </w:t>
      </w:r>
      <w:r>
        <w:t>to</w:t>
      </w:r>
      <w:r>
        <w:rPr>
          <w:spacing w:val="-5"/>
        </w:rPr>
        <w:t xml:space="preserve"> </w:t>
      </w:r>
      <w:r>
        <w:t>the</w:t>
      </w:r>
      <w:r>
        <w:rPr>
          <w:spacing w:val="-5"/>
        </w:rPr>
        <w:t xml:space="preserve"> </w:t>
      </w:r>
      <w:r>
        <w:t>DSL</w:t>
      </w:r>
      <w:r>
        <w:rPr>
          <w:spacing w:val="-7"/>
        </w:rPr>
        <w:t xml:space="preserve"> </w:t>
      </w:r>
      <w:r>
        <w:t>to</w:t>
      </w:r>
      <w:r>
        <w:rPr>
          <w:spacing w:val="-8"/>
        </w:rPr>
        <w:t xml:space="preserve"> </w:t>
      </w:r>
      <w:r>
        <w:t>mean</w:t>
      </w:r>
      <w:r>
        <w:rPr>
          <w:spacing w:val="-8"/>
        </w:rPr>
        <w:t xml:space="preserve"> </w:t>
      </w:r>
      <w:r>
        <w:t>“the</w:t>
      </w:r>
      <w:r>
        <w:rPr>
          <w:spacing w:val="-7"/>
        </w:rPr>
        <w:t xml:space="preserve"> </w:t>
      </w:r>
      <w:r>
        <w:t>DSL</w:t>
      </w:r>
      <w:r>
        <w:rPr>
          <w:spacing w:val="-6"/>
        </w:rPr>
        <w:t xml:space="preserve"> </w:t>
      </w:r>
      <w:r>
        <w:rPr>
          <w:spacing w:val="-5"/>
        </w:rPr>
        <w:t>(or</w:t>
      </w:r>
    </w:p>
    <w:p w14:paraId="6F4114F1" w14:textId="77777777" w:rsidR="00DA7EC4" w:rsidRDefault="001B3BAF">
      <w:pPr>
        <w:pStyle w:val="BodyText"/>
        <w:spacing w:before="1"/>
        <w:ind w:left="295"/>
      </w:pPr>
      <w:r>
        <w:t>deputy</w:t>
      </w:r>
      <w:r>
        <w:rPr>
          <w:spacing w:val="-3"/>
        </w:rPr>
        <w:t xml:space="preserve"> </w:t>
      </w:r>
      <w:r>
        <w:rPr>
          <w:spacing w:val="-2"/>
        </w:rPr>
        <w:t>DSL)”.</w:t>
      </w:r>
    </w:p>
    <w:p w14:paraId="2ECD655A" w14:textId="77777777" w:rsidR="00DA7EC4" w:rsidRDefault="00DA7EC4">
      <w:pPr>
        <w:pStyle w:val="BodyText"/>
        <w:spacing w:before="22"/>
        <w:ind w:left="0"/>
      </w:pPr>
    </w:p>
    <w:p w14:paraId="18B5F4A8" w14:textId="77777777" w:rsidR="00DA7EC4" w:rsidRDefault="001B3BAF">
      <w:pPr>
        <w:pStyle w:val="Heading3"/>
        <w:numPr>
          <w:ilvl w:val="1"/>
          <w:numId w:val="31"/>
        </w:numPr>
        <w:tabs>
          <w:tab w:val="left" w:pos="731"/>
        </w:tabs>
        <w:spacing w:line="280" w:lineRule="exact"/>
        <w:ind w:left="731" w:hanging="388"/>
        <w:jc w:val="left"/>
      </w:pPr>
      <w:r>
        <w:t>If</w:t>
      </w:r>
      <w:r>
        <w:rPr>
          <w:spacing w:val="-5"/>
        </w:rPr>
        <w:t xml:space="preserve"> </w:t>
      </w:r>
      <w:r>
        <w:t>a</w:t>
      </w:r>
      <w:r>
        <w:rPr>
          <w:spacing w:val="-2"/>
        </w:rPr>
        <w:t xml:space="preserve"> </w:t>
      </w:r>
      <w:r>
        <w:t>child</w:t>
      </w:r>
      <w:r>
        <w:rPr>
          <w:spacing w:val="-2"/>
        </w:rPr>
        <w:t xml:space="preserve"> </w:t>
      </w:r>
      <w:r>
        <w:t>is</w:t>
      </w:r>
      <w:r>
        <w:rPr>
          <w:spacing w:val="-3"/>
        </w:rPr>
        <w:t xml:space="preserve"> </w:t>
      </w:r>
      <w:r>
        <w:t>suffering</w:t>
      </w:r>
      <w:r>
        <w:rPr>
          <w:spacing w:val="-4"/>
        </w:rPr>
        <w:t xml:space="preserve"> </w:t>
      </w:r>
      <w:r>
        <w:t>or</w:t>
      </w:r>
      <w:r>
        <w:rPr>
          <w:spacing w:val="-3"/>
        </w:rPr>
        <w:t xml:space="preserve"> </w:t>
      </w:r>
      <w:r>
        <w:t>likely</w:t>
      </w:r>
      <w:r>
        <w:rPr>
          <w:spacing w:val="-2"/>
        </w:rPr>
        <w:t xml:space="preserve"> </w:t>
      </w:r>
      <w:r>
        <w:t>to</w:t>
      </w:r>
      <w:r>
        <w:rPr>
          <w:spacing w:val="-3"/>
        </w:rPr>
        <w:t xml:space="preserve"> </w:t>
      </w:r>
      <w:r>
        <w:t>suffer</w:t>
      </w:r>
      <w:r>
        <w:rPr>
          <w:spacing w:val="-4"/>
        </w:rPr>
        <w:t xml:space="preserve"> </w:t>
      </w:r>
      <w:r>
        <w:t>harm,</w:t>
      </w:r>
      <w:r>
        <w:rPr>
          <w:spacing w:val="-3"/>
        </w:rPr>
        <w:t xml:space="preserve"> </w:t>
      </w:r>
      <w:r>
        <w:t>or</w:t>
      </w:r>
      <w:r>
        <w:rPr>
          <w:spacing w:val="-3"/>
        </w:rPr>
        <w:t xml:space="preserve"> </w:t>
      </w:r>
      <w:r>
        <w:t>in</w:t>
      </w:r>
      <w:r>
        <w:rPr>
          <w:spacing w:val="-3"/>
        </w:rPr>
        <w:t xml:space="preserve"> </w:t>
      </w:r>
      <w:r>
        <w:t>immediate</w:t>
      </w:r>
      <w:r>
        <w:rPr>
          <w:spacing w:val="-2"/>
        </w:rPr>
        <w:t xml:space="preserve"> danger</w:t>
      </w:r>
    </w:p>
    <w:p w14:paraId="17778509" w14:textId="77777777" w:rsidR="00DA7EC4" w:rsidRDefault="001B3BAF">
      <w:pPr>
        <w:pStyle w:val="ListParagraph"/>
        <w:numPr>
          <w:ilvl w:val="2"/>
          <w:numId w:val="31"/>
        </w:numPr>
        <w:tabs>
          <w:tab w:val="left" w:pos="732"/>
        </w:tabs>
        <w:spacing w:line="249" w:lineRule="auto"/>
        <w:ind w:left="732" w:right="989"/>
        <w:rPr>
          <w:rFonts w:ascii="Symbol" w:hAnsi="Symbol"/>
        </w:rPr>
      </w:pPr>
      <w:r>
        <w:t>Consideration</w:t>
      </w:r>
      <w:r>
        <w:rPr>
          <w:spacing w:val="-3"/>
        </w:rPr>
        <w:t xml:space="preserve"> </w:t>
      </w:r>
      <w:r>
        <w:t>will</w:t>
      </w:r>
      <w:r>
        <w:rPr>
          <w:spacing w:val="-2"/>
        </w:rPr>
        <w:t xml:space="preserve"> </w:t>
      </w:r>
      <w:r>
        <w:t>need</w:t>
      </w:r>
      <w:r>
        <w:rPr>
          <w:spacing w:val="-2"/>
        </w:rPr>
        <w:t xml:space="preserve"> </w:t>
      </w:r>
      <w:r>
        <w:t>to</w:t>
      </w:r>
      <w:r>
        <w:rPr>
          <w:spacing w:val="-2"/>
        </w:rPr>
        <w:t xml:space="preserve"> </w:t>
      </w:r>
      <w:r>
        <w:t>be</w:t>
      </w:r>
      <w:r>
        <w:rPr>
          <w:spacing w:val="-2"/>
        </w:rPr>
        <w:t xml:space="preserve"> </w:t>
      </w:r>
      <w:r>
        <w:t>given</w:t>
      </w:r>
      <w:r>
        <w:rPr>
          <w:spacing w:val="-3"/>
        </w:rPr>
        <w:t xml:space="preserve"> </w:t>
      </w:r>
      <w:r>
        <w:t>to</w:t>
      </w:r>
      <w:r>
        <w:rPr>
          <w:spacing w:val="-5"/>
        </w:rPr>
        <w:t xml:space="preserve"> </w:t>
      </w:r>
      <w:r>
        <w:t>immediately</w:t>
      </w:r>
      <w:r>
        <w:rPr>
          <w:spacing w:val="-5"/>
        </w:rPr>
        <w:t xml:space="preserve"> </w:t>
      </w:r>
      <w:r>
        <w:t>protecting</w:t>
      </w:r>
      <w:r>
        <w:rPr>
          <w:spacing w:val="-1"/>
        </w:rPr>
        <w:t xml:space="preserve"> </w:t>
      </w:r>
      <w:r>
        <w:t>the</w:t>
      </w:r>
      <w:r>
        <w:rPr>
          <w:spacing w:val="-2"/>
        </w:rPr>
        <w:t xml:space="preserve"> </w:t>
      </w:r>
      <w:r>
        <w:t>child</w:t>
      </w:r>
      <w:r>
        <w:rPr>
          <w:spacing w:val="-2"/>
        </w:rPr>
        <w:t xml:space="preserve"> </w:t>
      </w:r>
      <w:r>
        <w:t>and</w:t>
      </w:r>
      <w:r>
        <w:rPr>
          <w:spacing w:val="-5"/>
        </w:rPr>
        <w:t xml:space="preserve"> </w:t>
      </w:r>
      <w:r>
        <w:t>contacting</w:t>
      </w:r>
      <w:r>
        <w:rPr>
          <w:spacing w:val="-1"/>
        </w:rPr>
        <w:t xml:space="preserve"> </w:t>
      </w:r>
      <w:r>
        <w:t>the</w:t>
      </w:r>
      <w:r>
        <w:rPr>
          <w:spacing w:val="-2"/>
        </w:rPr>
        <w:t xml:space="preserve"> </w:t>
      </w:r>
      <w:r>
        <w:t>police and/or ringing for an ambulance if the child is injured.</w:t>
      </w:r>
    </w:p>
    <w:p w14:paraId="5F375FFE" w14:textId="77777777" w:rsidR="00DA7EC4" w:rsidRDefault="001B3BAF">
      <w:pPr>
        <w:pStyle w:val="ListParagraph"/>
        <w:numPr>
          <w:ilvl w:val="2"/>
          <w:numId w:val="31"/>
        </w:numPr>
        <w:tabs>
          <w:tab w:val="left" w:pos="732"/>
        </w:tabs>
        <w:spacing w:line="249" w:lineRule="auto"/>
        <w:ind w:left="732" w:right="1097"/>
        <w:rPr>
          <w:rFonts w:ascii="Symbol" w:hAnsi="Symbol"/>
        </w:rPr>
      </w:pPr>
      <w:r>
        <w:t xml:space="preserve">Make a referral to children’s social care and/or the police </w:t>
      </w:r>
      <w:r>
        <w:rPr>
          <w:b/>
        </w:rPr>
        <w:t xml:space="preserve">immediately </w:t>
      </w:r>
      <w:r>
        <w:t>if you believe a child is suffering</w:t>
      </w:r>
      <w:r>
        <w:rPr>
          <w:spacing w:val="-1"/>
        </w:rPr>
        <w:t xml:space="preserve"> </w:t>
      </w:r>
      <w:r>
        <w:t>or</w:t>
      </w:r>
      <w:r>
        <w:rPr>
          <w:spacing w:val="-3"/>
        </w:rPr>
        <w:t xml:space="preserve"> </w:t>
      </w:r>
      <w:r>
        <w:t>likely</w:t>
      </w:r>
      <w:r>
        <w:rPr>
          <w:spacing w:val="-3"/>
        </w:rPr>
        <w:t xml:space="preserve"> </w:t>
      </w:r>
      <w:r>
        <w:t>to</w:t>
      </w:r>
      <w:r>
        <w:rPr>
          <w:spacing w:val="-2"/>
        </w:rPr>
        <w:t xml:space="preserve"> </w:t>
      </w:r>
      <w:r>
        <w:t>suffer</w:t>
      </w:r>
      <w:r>
        <w:rPr>
          <w:spacing w:val="-3"/>
        </w:rPr>
        <w:t xml:space="preserve"> </w:t>
      </w:r>
      <w:r>
        <w:t>from</w:t>
      </w:r>
      <w:r>
        <w:rPr>
          <w:spacing w:val="-4"/>
        </w:rPr>
        <w:t xml:space="preserve"> </w:t>
      </w:r>
      <w:r>
        <w:t>harm</w:t>
      </w:r>
      <w:r>
        <w:rPr>
          <w:spacing w:val="-1"/>
        </w:rPr>
        <w:t xml:space="preserve"> </w:t>
      </w:r>
      <w:r>
        <w:t>or</w:t>
      </w:r>
      <w:r>
        <w:rPr>
          <w:spacing w:val="-3"/>
        </w:rPr>
        <w:t xml:space="preserve"> </w:t>
      </w:r>
      <w:r>
        <w:t>is</w:t>
      </w:r>
      <w:r>
        <w:rPr>
          <w:spacing w:val="-1"/>
        </w:rPr>
        <w:t xml:space="preserve"> </w:t>
      </w:r>
      <w:r>
        <w:t>in</w:t>
      </w:r>
      <w:r>
        <w:rPr>
          <w:spacing w:val="-3"/>
        </w:rPr>
        <w:t xml:space="preserve"> </w:t>
      </w:r>
      <w:r>
        <w:t>immediate</w:t>
      </w:r>
      <w:r>
        <w:rPr>
          <w:spacing w:val="-2"/>
        </w:rPr>
        <w:t xml:space="preserve"> </w:t>
      </w:r>
      <w:r>
        <w:t>danger.</w:t>
      </w:r>
      <w:r>
        <w:rPr>
          <w:spacing w:val="-1"/>
        </w:rPr>
        <w:t xml:space="preserve"> </w:t>
      </w:r>
      <w:r>
        <w:rPr>
          <w:b/>
        </w:rPr>
        <w:t>Anyone</w:t>
      </w:r>
      <w:r>
        <w:rPr>
          <w:b/>
          <w:spacing w:val="-2"/>
        </w:rPr>
        <w:t xml:space="preserve"> </w:t>
      </w:r>
      <w:r>
        <w:rPr>
          <w:b/>
        </w:rPr>
        <w:t>can</w:t>
      </w:r>
      <w:r>
        <w:rPr>
          <w:b/>
          <w:spacing w:val="-4"/>
        </w:rPr>
        <w:t xml:space="preserve"> </w:t>
      </w:r>
      <w:r>
        <w:rPr>
          <w:b/>
        </w:rPr>
        <w:t>make</w:t>
      </w:r>
      <w:r>
        <w:rPr>
          <w:b/>
          <w:spacing w:val="-2"/>
        </w:rPr>
        <w:t xml:space="preserve"> </w:t>
      </w:r>
      <w:r>
        <w:rPr>
          <w:b/>
        </w:rPr>
        <w:t>a</w:t>
      </w:r>
      <w:r>
        <w:rPr>
          <w:b/>
          <w:spacing w:val="-3"/>
        </w:rPr>
        <w:t xml:space="preserve"> </w:t>
      </w:r>
      <w:r>
        <w:rPr>
          <w:b/>
        </w:rPr>
        <w:t>referral.</w:t>
      </w:r>
    </w:p>
    <w:p w14:paraId="6A6A762D" w14:textId="77777777" w:rsidR="00DA7EC4" w:rsidRDefault="001B3BAF">
      <w:pPr>
        <w:pStyle w:val="BodyText"/>
        <w:spacing w:before="237" w:line="352" w:lineRule="auto"/>
        <w:ind w:right="410"/>
      </w:pPr>
      <w:r>
        <w:t>If</w:t>
      </w:r>
      <w:r>
        <w:rPr>
          <w:spacing w:val="-2"/>
        </w:rPr>
        <w:t xml:space="preserve"> </w:t>
      </w:r>
      <w:r>
        <w:t>staff</w:t>
      </w:r>
      <w:r>
        <w:rPr>
          <w:spacing w:val="-2"/>
        </w:rPr>
        <w:t xml:space="preserve"> </w:t>
      </w:r>
      <w:r>
        <w:t>are</w:t>
      </w:r>
      <w:r>
        <w:rPr>
          <w:spacing w:val="-2"/>
        </w:rPr>
        <w:t xml:space="preserve"> </w:t>
      </w:r>
      <w:r>
        <w:t>ever</w:t>
      </w:r>
      <w:r>
        <w:rPr>
          <w:spacing w:val="-4"/>
        </w:rPr>
        <w:t xml:space="preserve"> </w:t>
      </w:r>
      <w:r>
        <w:t>concerned</w:t>
      </w:r>
      <w:r>
        <w:rPr>
          <w:spacing w:val="-4"/>
        </w:rPr>
        <w:t xml:space="preserve"> </w:t>
      </w:r>
      <w:r>
        <w:t>that</w:t>
      </w:r>
      <w:r>
        <w:rPr>
          <w:spacing w:val="-2"/>
        </w:rPr>
        <w:t xml:space="preserve"> </w:t>
      </w:r>
      <w:r>
        <w:t>a</w:t>
      </w:r>
      <w:r>
        <w:rPr>
          <w:spacing w:val="-2"/>
        </w:rPr>
        <w:t xml:space="preserve"> </w:t>
      </w:r>
      <w:r>
        <w:t>child</w:t>
      </w:r>
      <w:r>
        <w:rPr>
          <w:spacing w:val="-2"/>
        </w:rPr>
        <w:t xml:space="preserve"> </w:t>
      </w:r>
      <w:r>
        <w:t>is</w:t>
      </w:r>
      <w:r>
        <w:rPr>
          <w:spacing w:val="-1"/>
        </w:rPr>
        <w:t xml:space="preserve"> </w:t>
      </w:r>
      <w:r>
        <w:t>in</w:t>
      </w:r>
      <w:r>
        <w:rPr>
          <w:spacing w:val="-5"/>
        </w:rPr>
        <w:t xml:space="preserve"> </w:t>
      </w:r>
      <w:r>
        <w:t>immediate</w:t>
      </w:r>
      <w:r>
        <w:rPr>
          <w:spacing w:val="-2"/>
        </w:rPr>
        <w:t xml:space="preserve"> </w:t>
      </w:r>
      <w:r>
        <w:t>danger,</w:t>
      </w:r>
      <w:r>
        <w:rPr>
          <w:spacing w:val="-2"/>
        </w:rPr>
        <w:t xml:space="preserve"> </w:t>
      </w:r>
      <w:r>
        <w:t>they</w:t>
      </w:r>
      <w:r>
        <w:rPr>
          <w:spacing w:val="-2"/>
        </w:rPr>
        <w:t xml:space="preserve"> </w:t>
      </w:r>
      <w:r>
        <w:t>will</w:t>
      </w:r>
      <w:r>
        <w:rPr>
          <w:spacing w:val="-4"/>
        </w:rPr>
        <w:t xml:space="preserve"> </w:t>
      </w:r>
      <w:r>
        <w:t>contact</w:t>
      </w:r>
      <w:r>
        <w:rPr>
          <w:spacing w:val="-2"/>
        </w:rPr>
        <w:t xml:space="preserve"> </w:t>
      </w:r>
      <w:r>
        <w:t>the</w:t>
      </w:r>
      <w:r>
        <w:rPr>
          <w:spacing w:val="-2"/>
        </w:rPr>
        <w:t xml:space="preserve"> </w:t>
      </w:r>
      <w:r>
        <w:t>Police</w:t>
      </w:r>
      <w:r>
        <w:rPr>
          <w:spacing w:val="-2"/>
        </w:rPr>
        <w:t xml:space="preserve"> </w:t>
      </w:r>
      <w:r>
        <w:t>by</w:t>
      </w:r>
      <w:r>
        <w:rPr>
          <w:spacing w:val="-2"/>
        </w:rPr>
        <w:t xml:space="preserve"> </w:t>
      </w:r>
      <w:r>
        <w:t>dialling</w:t>
      </w:r>
      <w:r>
        <w:rPr>
          <w:spacing w:val="-1"/>
        </w:rPr>
        <w:t xml:space="preserve"> </w:t>
      </w:r>
      <w:r>
        <w:t>999. Children’s Services contact details are as follows:</w:t>
      </w:r>
    </w:p>
    <w:p w14:paraId="11449390" w14:textId="77777777" w:rsidR="00DA7EC4" w:rsidRDefault="001B3BAF">
      <w:pPr>
        <w:pStyle w:val="BodyText"/>
        <w:spacing w:before="135"/>
        <w:ind w:left="0"/>
        <w:rPr>
          <w:sz w:val="20"/>
        </w:rPr>
      </w:pPr>
      <w:r>
        <w:rPr>
          <w:noProof/>
          <w:sz w:val="20"/>
        </w:rPr>
        <mc:AlternateContent>
          <mc:Choice Requires="wpg">
            <w:drawing>
              <wp:anchor distT="0" distB="0" distL="0" distR="0" simplePos="0" relativeHeight="487599104" behindDoc="1" locked="0" layoutInCell="1" allowOverlap="1" wp14:anchorId="4AE7C958" wp14:editId="3924213E">
                <wp:simplePos x="0" y="0"/>
                <wp:positionH relativeFrom="page">
                  <wp:posOffset>466725</wp:posOffset>
                </wp:positionH>
                <wp:positionV relativeFrom="paragraph">
                  <wp:posOffset>250217</wp:posOffset>
                </wp:positionV>
                <wp:extent cx="5772150" cy="12192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1219200"/>
                          <a:chOff x="0" y="0"/>
                          <a:chExt cx="5772150" cy="1219200"/>
                        </a:xfrm>
                      </wpg:grpSpPr>
                      <wps:wsp>
                        <wps:cNvPr id="24" name="Graphic 24"/>
                        <wps:cNvSpPr/>
                        <wps:spPr>
                          <a:xfrm>
                            <a:off x="0" y="0"/>
                            <a:ext cx="5772150" cy="1219200"/>
                          </a:xfrm>
                          <a:custGeom>
                            <a:avLst/>
                            <a:gdLst/>
                            <a:ahLst/>
                            <a:cxnLst/>
                            <a:rect l="l" t="t" r="r" b="b"/>
                            <a:pathLst>
                              <a:path w="5772150" h="1219200">
                                <a:moveTo>
                                  <a:pt x="5613273" y="0"/>
                                </a:moveTo>
                                <a:lnTo>
                                  <a:pt x="158889" y="0"/>
                                </a:lnTo>
                                <a:lnTo>
                                  <a:pt x="108666" y="8098"/>
                                </a:lnTo>
                                <a:lnTo>
                                  <a:pt x="65049" y="30650"/>
                                </a:lnTo>
                                <a:lnTo>
                                  <a:pt x="30655" y="65041"/>
                                </a:lnTo>
                                <a:lnTo>
                                  <a:pt x="8099" y="108655"/>
                                </a:lnTo>
                                <a:lnTo>
                                  <a:pt x="0" y="158876"/>
                                </a:lnTo>
                                <a:lnTo>
                                  <a:pt x="0" y="1060322"/>
                                </a:lnTo>
                                <a:lnTo>
                                  <a:pt x="8099" y="1110544"/>
                                </a:lnTo>
                                <a:lnTo>
                                  <a:pt x="30655" y="1154158"/>
                                </a:lnTo>
                                <a:lnTo>
                                  <a:pt x="65049" y="1188549"/>
                                </a:lnTo>
                                <a:lnTo>
                                  <a:pt x="108666" y="1211101"/>
                                </a:lnTo>
                                <a:lnTo>
                                  <a:pt x="158889" y="1219199"/>
                                </a:lnTo>
                                <a:lnTo>
                                  <a:pt x="5613273" y="1219199"/>
                                </a:lnTo>
                                <a:lnTo>
                                  <a:pt x="5663494" y="1211101"/>
                                </a:lnTo>
                                <a:lnTo>
                                  <a:pt x="5707108" y="1188549"/>
                                </a:lnTo>
                                <a:lnTo>
                                  <a:pt x="5741499" y="1154158"/>
                                </a:lnTo>
                                <a:lnTo>
                                  <a:pt x="5764051" y="1110544"/>
                                </a:lnTo>
                                <a:lnTo>
                                  <a:pt x="5772150" y="1060322"/>
                                </a:lnTo>
                                <a:lnTo>
                                  <a:pt x="5772150" y="158876"/>
                                </a:lnTo>
                                <a:lnTo>
                                  <a:pt x="5764051" y="108655"/>
                                </a:lnTo>
                                <a:lnTo>
                                  <a:pt x="5741499" y="65041"/>
                                </a:lnTo>
                                <a:lnTo>
                                  <a:pt x="5707108" y="30650"/>
                                </a:lnTo>
                                <a:lnTo>
                                  <a:pt x="5663494" y="8098"/>
                                </a:lnTo>
                                <a:lnTo>
                                  <a:pt x="5613273" y="0"/>
                                </a:lnTo>
                                <a:close/>
                              </a:path>
                            </a:pathLst>
                          </a:custGeom>
                          <a:solidFill>
                            <a:srgbClr val="F1F1F1"/>
                          </a:solidFill>
                        </wps:spPr>
                        <wps:bodyPr wrap="square" lIns="0" tIns="0" rIns="0" bIns="0" rtlCol="0">
                          <a:prstTxWarp prst="textNoShape">
                            <a:avLst/>
                          </a:prstTxWarp>
                          <a:noAutofit/>
                        </wps:bodyPr>
                      </wps:wsp>
                      <wps:wsp>
                        <wps:cNvPr id="25" name="Textbox 25"/>
                        <wps:cNvSpPr txBox="1"/>
                        <wps:spPr>
                          <a:xfrm>
                            <a:off x="0" y="0"/>
                            <a:ext cx="5772150" cy="1219200"/>
                          </a:xfrm>
                          <a:prstGeom prst="rect">
                            <a:avLst/>
                          </a:prstGeom>
                        </wps:spPr>
                        <wps:txbx>
                          <w:txbxContent>
                            <w:p w14:paraId="3D8168D8" w14:textId="77777777" w:rsidR="00DA7EC4" w:rsidRDefault="00DA7EC4">
                              <w:pPr>
                                <w:spacing w:before="1"/>
                              </w:pPr>
                            </w:p>
                            <w:p w14:paraId="28A0015C" w14:textId="77777777" w:rsidR="00DA7EC4" w:rsidRDefault="001B3BAF">
                              <w:pPr>
                                <w:ind w:left="571"/>
                              </w:pPr>
                              <w:r>
                                <w:rPr>
                                  <w:b/>
                                </w:rPr>
                                <w:t>Sefton</w:t>
                              </w:r>
                              <w:r>
                                <w:rPr>
                                  <w:b/>
                                  <w:spacing w:val="-4"/>
                                </w:rPr>
                                <w:t xml:space="preserve"> </w:t>
                              </w:r>
                              <w:r>
                                <w:rPr>
                                  <w:b/>
                                </w:rPr>
                                <w:t>Integrated</w:t>
                              </w:r>
                              <w:r>
                                <w:rPr>
                                  <w:b/>
                                  <w:spacing w:val="-3"/>
                                </w:rPr>
                                <w:t xml:space="preserve"> </w:t>
                              </w:r>
                              <w:r>
                                <w:rPr>
                                  <w:b/>
                                </w:rPr>
                                <w:t>Front</w:t>
                              </w:r>
                              <w:r>
                                <w:rPr>
                                  <w:b/>
                                  <w:spacing w:val="-5"/>
                                </w:rPr>
                                <w:t xml:space="preserve"> </w:t>
                              </w:r>
                              <w:r>
                                <w:rPr>
                                  <w:b/>
                                </w:rPr>
                                <w:t>Door</w:t>
                              </w:r>
                              <w:r>
                                <w:rPr>
                                  <w:b/>
                                  <w:spacing w:val="-4"/>
                                </w:rPr>
                                <w:t xml:space="preserve"> </w:t>
                              </w:r>
                              <w:r>
                                <w:t>0345</w:t>
                              </w:r>
                              <w:r>
                                <w:rPr>
                                  <w:spacing w:val="-3"/>
                                </w:rPr>
                                <w:t xml:space="preserve"> </w:t>
                              </w:r>
                              <w:r>
                                <w:t>140</w:t>
                              </w:r>
                              <w:r>
                                <w:rPr>
                                  <w:spacing w:val="-3"/>
                                </w:rPr>
                                <w:t xml:space="preserve"> </w:t>
                              </w:r>
                              <w:r>
                                <w:t>0845</w:t>
                              </w:r>
                              <w:r>
                                <w:rPr>
                                  <w:spacing w:val="-3"/>
                                </w:rPr>
                                <w:t xml:space="preserve"> </w:t>
                              </w:r>
                              <w:r>
                                <w:t>(Out</w:t>
                              </w:r>
                              <w:r>
                                <w:rPr>
                                  <w:spacing w:val="-4"/>
                                </w:rPr>
                                <w:t xml:space="preserve"> </w:t>
                              </w:r>
                              <w:r>
                                <w:t>of</w:t>
                              </w:r>
                              <w:r>
                                <w:rPr>
                                  <w:spacing w:val="-3"/>
                                </w:rPr>
                                <w:t xml:space="preserve"> </w:t>
                              </w:r>
                              <w:r>
                                <w:t>hours</w:t>
                              </w:r>
                              <w:r>
                                <w:rPr>
                                  <w:spacing w:val="-2"/>
                                </w:rPr>
                                <w:t xml:space="preserve"> </w:t>
                              </w:r>
                              <w:r>
                                <w:t>0151</w:t>
                              </w:r>
                              <w:r>
                                <w:rPr>
                                  <w:spacing w:val="-3"/>
                                </w:rPr>
                                <w:t xml:space="preserve"> </w:t>
                              </w:r>
                              <w:r>
                                <w:t>934</w:t>
                              </w:r>
                              <w:r>
                                <w:rPr>
                                  <w:spacing w:val="-3"/>
                                </w:rPr>
                                <w:t xml:space="preserve"> </w:t>
                              </w:r>
                              <w:r>
                                <w:rPr>
                                  <w:spacing w:val="-2"/>
                                </w:rPr>
                                <w:t>3555)</w:t>
                              </w:r>
                            </w:p>
                            <w:p w14:paraId="1D60F207" w14:textId="77777777" w:rsidR="00DA7EC4" w:rsidRDefault="001B3BAF">
                              <w:pPr>
                                <w:spacing w:before="41"/>
                                <w:ind w:left="571"/>
                              </w:pPr>
                              <w:r>
                                <w:rPr>
                                  <w:b/>
                                </w:rPr>
                                <w:t>Lancashire</w:t>
                              </w:r>
                              <w:r>
                                <w:rPr>
                                  <w:b/>
                                  <w:spacing w:val="-5"/>
                                </w:rPr>
                                <w:t xml:space="preserve"> </w:t>
                              </w:r>
                              <w:r>
                                <w:rPr>
                                  <w:b/>
                                </w:rPr>
                                <w:t>Care</w:t>
                              </w:r>
                              <w:r>
                                <w:rPr>
                                  <w:b/>
                                  <w:spacing w:val="-4"/>
                                </w:rPr>
                                <w:t xml:space="preserve"> </w:t>
                              </w:r>
                              <w:r>
                                <w:rPr>
                                  <w:b/>
                                </w:rPr>
                                <w:t>Connect</w:t>
                              </w:r>
                              <w:r>
                                <w:rPr>
                                  <w:b/>
                                  <w:spacing w:val="-2"/>
                                </w:rPr>
                                <w:t xml:space="preserve"> </w:t>
                              </w:r>
                              <w:r>
                                <w:t>0300</w:t>
                              </w:r>
                              <w:r>
                                <w:rPr>
                                  <w:spacing w:val="-3"/>
                                </w:rPr>
                                <w:t xml:space="preserve"> </w:t>
                              </w:r>
                              <w:r>
                                <w:t>123</w:t>
                              </w:r>
                              <w:r>
                                <w:rPr>
                                  <w:spacing w:val="-3"/>
                                </w:rPr>
                                <w:t xml:space="preserve"> </w:t>
                              </w:r>
                              <w:r>
                                <w:t>6720</w:t>
                              </w:r>
                              <w:r>
                                <w:rPr>
                                  <w:spacing w:val="-4"/>
                                </w:rPr>
                                <w:t xml:space="preserve"> </w:t>
                              </w:r>
                              <w:r>
                                <w:t>or</w:t>
                              </w:r>
                              <w:r>
                                <w:rPr>
                                  <w:spacing w:val="-3"/>
                                </w:rPr>
                                <w:t xml:space="preserve"> </w:t>
                              </w:r>
                              <w:r>
                                <w:t>0300</w:t>
                              </w:r>
                              <w:r>
                                <w:rPr>
                                  <w:spacing w:val="-3"/>
                                </w:rPr>
                                <w:t xml:space="preserve"> </w:t>
                              </w:r>
                              <w:r>
                                <w:t>123</w:t>
                              </w:r>
                              <w:r>
                                <w:rPr>
                                  <w:spacing w:val="-3"/>
                                </w:rPr>
                                <w:t xml:space="preserve"> </w:t>
                              </w:r>
                              <w:r>
                                <w:rPr>
                                  <w:spacing w:val="-4"/>
                                </w:rPr>
                                <w:t>6722</w:t>
                              </w:r>
                            </w:p>
                            <w:p w14:paraId="2B31B496" w14:textId="77777777" w:rsidR="00DA7EC4" w:rsidRDefault="001B3BAF">
                              <w:pPr>
                                <w:spacing w:before="39"/>
                                <w:ind w:left="571"/>
                              </w:pPr>
                              <w:r>
                                <w:rPr>
                                  <w:b/>
                                </w:rPr>
                                <w:t>Liverpool</w:t>
                              </w:r>
                              <w:r>
                                <w:rPr>
                                  <w:b/>
                                  <w:spacing w:val="-4"/>
                                </w:rPr>
                                <w:t xml:space="preserve"> </w:t>
                              </w:r>
                              <w:r>
                                <w:t>Careline</w:t>
                              </w:r>
                              <w:r>
                                <w:rPr>
                                  <w:spacing w:val="-3"/>
                                </w:rPr>
                                <w:t xml:space="preserve"> </w:t>
                              </w:r>
                              <w:r>
                                <w:t>Hub</w:t>
                              </w:r>
                              <w:r>
                                <w:rPr>
                                  <w:spacing w:val="-3"/>
                                </w:rPr>
                                <w:t xml:space="preserve"> </w:t>
                              </w:r>
                              <w:r>
                                <w:t>0151</w:t>
                              </w:r>
                              <w:r>
                                <w:rPr>
                                  <w:spacing w:val="-4"/>
                                </w:rPr>
                                <w:t xml:space="preserve"> </w:t>
                              </w:r>
                              <w:r>
                                <w:t>233</w:t>
                              </w:r>
                              <w:r>
                                <w:rPr>
                                  <w:spacing w:val="-2"/>
                                </w:rPr>
                                <w:t xml:space="preserve"> </w:t>
                              </w:r>
                              <w:r>
                                <w:rPr>
                                  <w:spacing w:val="-4"/>
                                </w:rPr>
                                <w:t>3700</w:t>
                              </w:r>
                            </w:p>
                            <w:p w14:paraId="2CE9A141" w14:textId="77777777" w:rsidR="00DA7EC4" w:rsidRDefault="001B3BAF">
                              <w:pPr>
                                <w:spacing w:before="40"/>
                                <w:ind w:left="571"/>
                              </w:pPr>
                              <w:r>
                                <w:rPr>
                                  <w:b/>
                                </w:rPr>
                                <w:t>Knowsley</w:t>
                              </w:r>
                              <w:r>
                                <w:rPr>
                                  <w:b/>
                                  <w:spacing w:val="-6"/>
                                </w:rPr>
                                <w:t xml:space="preserve"> </w:t>
                              </w:r>
                              <w:r>
                                <w:t>MASH</w:t>
                              </w:r>
                              <w:r>
                                <w:rPr>
                                  <w:spacing w:val="-4"/>
                                </w:rPr>
                                <w:t xml:space="preserve"> </w:t>
                              </w:r>
                              <w:r>
                                <w:t>0151</w:t>
                              </w:r>
                              <w:r>
                                <w:rPr>
                                  <w:spacing w:val="-6"/>
                                </w:rPr>
                                <w:t xml:space="preserve"> </w:t>
                              </w:r>
                              <w:r>
                                <w:t>443</w:t>
                              </w:r>
                              <w:r>
                                <w:rPr>
                                  <w:spacing w:val="-3"/>
                                </w:rPr>
                                <w:t xml:space="preserve"> </w:t>
                              </w:r>
                              <w:r>
                                <w:rPr>
                                  <w:spacing w:val="-4"/>
                                </w:rPr>
                                <w:t>2600</w:t>
                              </w:r>
                            </w:p>
                            <w:p w14:paraId="19DC0E63" w14:textId="77777777" w:rsidR="00DA7EC4" w:rsidRDefault="001B3BAF">
                              <w:pPr>
                                <w:spacing w:before="40"/>
                                <w:ind w:left="571"/>
                              </w:pPr>
                              <w:r>
                                <w:rPr>
                                  <w:b/>
                                </w:rPr>
                                <w:t>St</w:t>
                              </w:r>
                              <w:r>
                                <w:rPr>
                                  <w:b/>
                                  <w:spacing w:val="-2"/>
                                </w:rPr>
                                <w:t xml:space="preserve"> </w:t>
                              </w:r>
                              <w:r>
                                <w:rPr>
                                  <w:b/>
                                </w:rPr>
                                <w:t>Helens</w:t>
                              </w:r>
                              <w:r>
                                <w:rPr>
                                  <w:b/>
                                  <w:spacing w:val="-3"/>
                                </w:rPr>
                                <w:t xml:space="preserve"> </w:t>
                              </w:r>
                              <w:r>
                                <w:t>Contact</w:t>
                              </w:r>
                              <w:r>
                                <w:rPr>
                                  <w:spacing w:val="-6"/>
                                </w:rPr>
                                <w:t xml:space="preserve"> </w:t>
                              </w:r>
                              <w:r>
                                <w:t>Centre</w:t>
                              </w:r>
                              <w:r>
                                <w:rPr>
                                  <w:spacing w:val="-4"/>
                                </w:rPr>
                                <w:t xml:space="preserve"> </w:t>
                              </w:r>
                              <w:r>
                                <w:t>01744</w:t>
                              </w:r>
                              <w:r>
                                <w:rPr>
                                  <w:spacing w:val="-2"/>
                                </w:rPr>
                                <w:t xml:space="preserve"> </w:t>
                              </w:r>
                              <w:r>
                                <w:t>676</w:t>
                              </w:r>
                              <w:r>
                                <w:rPr>
                                  <w:spacing w:val="-1"/>
                                </w:rPr>
                                <w:t xml:space="preserve"> </w:t>
                              </w:r>
                              <w:r>
                                <w:rPr>
                                  <w:spacing w:val="-5"/>
                                </w:rPr>
                                <w:t>600</w:t>
                              </w:r>
                            </w:p>
                          </w:txbxContent>
                        </wps:txbx>
                        <wps:bodyPr wrap="square" lIns="0" tIns="0" rIns="0" bIns="0" rtlCol="0">
                          <a:noAutofit/>
                        </wps:bodyPr>
                      </wps:wsp>
                    </wpg:wgp>
                  </a:graphicData>
                </a:graphic>
              </wp:anchor>
            </w:drawing>
          </mc:Choice>
          <mc:Fallback>
            <w:pict>
              <v:group w14:anchorId="4AE7C958" id="Group 23" o:spid="_x0000_s1026" style="position:absolute;margin-left:36.75pt;margin-top:19.7pt;width:454.5pt;height:96pt;z-index:-15717376;mso-wrap-distance-left:0;mso-wrap-distance-right:0;mso-position-horizontal-relative:page" coordsize="5772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">
                <v:shape id="Graphic 24" o:spid="_x0000_s1027" style="position:absolute;width:57721;height:12192;visibility:visible;mso-wrap-style:square;v-text-anchor:top" coordsize="577215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" path="m5613273,l158889,,108666,8098,65049,30650,30655,65041,8099,108655,,158876r,901446l8099,1110544r22556,43614l65049,1188549r43617,22552l158889,1219199r5454384,l5663494,1211101r43614,-22552l5741499,1154158r22552,-43614l5772150,1060322r,-901446l5764051,108655,5741499,65041,5707108,30650,5663494,8098,5613273,xe" fillcolor="#f1f1f1" stroked="f">
                  <v:path arrowok="t"/>
                </v:shape>
                <v:shapetype id="_x0000_t202" coordsize="21600,21600" o:spt="202" path="m,l,21600r21600,l21600,xe">
                  <v:stroke joinstyle="miter"/>
                  <v:path gradientshapeok="t" o:connecttype="rect"/>
                </v:shapetype>
                <v:shape id="Textbox 25" o:spid="_x0000_s1028" type="#_x0000_t202" style="position:absolute;width:57721;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8168D8" w14:textId="77777777" w:rsidR="00DA7EC4" w:rsidRDefault="00DA7EC4">
                        <w:pPr>
                          <w:spacing w:before="1"/>
                        </w:pPr>
                      </w:p>
                      <w:p w14:paraId="28A0015C" w14:textId="77777777" w:rsidR="00DA7EC4" w:rsidRDefault="001B3BAF">
                        <w:pPr>
                          <w:ind w:left="571"/>
                        </w:pPr>
                        <w:r>
                          <w:rPr>
                            <w:b/>
                          </w:rPr>
                          <w:t>Sefton</w:t>
                        </w:r>
                        <w:r>
                          <w:rPr>
                            <w:b/>
                            <w:spacing w:val="-4"/>
                          </w:rPr>
                          <w:t xml:space="preserve"> </w:t>
                        </w:r>
                        <w:r>
                          <w:rPr>
                            <w:b/>
                          </w:rPr>
                          <w:t>Integrated</w:t>
                        </w:r>
                        <w:r>
                          <w:rPr>
                            <w:b/>
                            <w:spacing w:val="-3"/>
                          </w:rPr>
                          <w:t xml:space="preserve"> </w:t>
                        </w:r>
                        <w:r>
                          <w:rPr>
                            <w:b/>
                          </w:rPr>
                          <w:t>Front</w:t>
                        </w:r>
                        <w:r>
                          <w:rPr>
                            <w:b/>
                            <w:spacing w:val="-5"/>
                          </w:rPr>
                          <w:t xml:space="preserve"> </w:t>
                        </w:r>
                        <w:r>
                          <w:rPr>
                            <w:b/>
                          </w:rPr>
                          <w:t>Door</w:t>
                        </w:r>
                        <w:r>
                          <w:rPr>
                            <w:b/>
                            <w:spacing w:val="-4"/>
                          </w:rPr>
                          <w:t xml:space="preserve"> </w:t>
                        </w:r>
                        <w:r>
                          <w:t>0345</w:t>
                        </w:r>
                        <w:r>
                          <w:rPr>
                            <w:spacing w:val="-3"/>
                          </w:rPr>
                          <w:t xml:space="preserve"> </w:t>
                        </w:r>
                        <w:r>
                          <w:t>140</w:t>
                        </w:r>
                        <w:r>
                          <w:rPr>
                            <w:spacing w:val="-3"/>
                          </w:rPr>
                          <w:t xml:space="preserve"> </w:t>
                        </w:r>
                        <w:r>
                          <w:t>0845</w:t>
                        </w:r>
                        <w:r>
                          <w:rPr>
                            <w:spacing w:val="-3"/>
                          </w:rPr>
                          <w:t xml:space="preserve"> </w:t>
                        </w:r>
                        <w:r>
                          <w:t>(Out</w:t>
                        </w:r>
                        <w:r>
                          <w:rPr>
                            <w:spacing w:val="-4"/>
                          </w:rPr>
                          <w:t xml:space="preserve"> </w:t>
                        </w:r>
                        <w:r>
                          <w:t>of</w:t>
                        </w:r>
                        <w:r>
                          <w:rPr>
                            <w:spacing w:val="-3"/>
                          </w:rPr>
                          <w:t xml:space="preserve"> </w:t>
                        </w:r>
                        <w:r>
                          <w:t>hours</w:t>
                        </w:r>
                        <w:r>
                          <w:rPr>
                            <w:spacing w:val="-2"/>
                          </w:rPr>
                          <w:t xml:space="preserve"> </w:t>
                        </w:r>
                        <w:r>
                          <w:t>0151</w:t>
                        </w:r>
                        <w:r>
                          <w:rPr>
                            <w:spacing w:val="-3"/>
                          </w:rPr>
                          <w:t xml:space="preserve"> </w:t>
                        </w:r>
                        <w:r>
                          <w:t>934</w:t>
                        </w:r>
                        <w:r>
                          <w:rPr>
                            <w:spacing w:val="-3"/>
                          </w:rPr>
                          <w:t xml:space="preserve"> </w:t>
                        </w:r>
                        <w:r>
                          <w:rPr>
                            <w:spacing w:val="-2"/>
                          </w:rPr>
                          <w:t>3555)</w:t>
                        </w:r>
                      </w:p>
                      <w:p w14:paraId="1D60F207" w14:textId="77777777" w:rsidR="00DA7EC4" w:rsidRDefault="001B3BAF">
                        <w:pPr>
                          <w:spacing w:before="41"/>
                          <w:ind w:left="571"/>
                        </w:pPr>
                        <w:r>
                          <w:rPr>
                            <w:b/>
                          </w:rPr>
                          <w:t>Lancashire</w:t>
                        </w:r>
                        <w:r>
                          <w:rPr>
                            <w:b/>
                            <w:spacing w:val="-5"/>
                          </w:rPr>
                          <w:t xml:space="preserve"> </w:t>
                        </w:r>
                        <w:r>
                          <w:rPr>
                            <w:b/>
                          </w:rPr>
                          <w:t>Care</w:t>
                        </w:r>
                        <w:r>
                          <w:rPr>
                            <w:b/>
                            <w:spacing w:val="-4"/>
                          </w:rPr>
                          <w:t xml:space="preserve"> </w:t>
                        </w:r>
                        <w:r>
                          <w:rPr>
                            <w:b/>
                          </w:rPr>
                          <w:t>Connect</w:t>
                        </w:r>
                        <w:r>
                          <w:rPr>
                            <w:b/>
                            <w:spacing w:val="-2"/>
                          </w:rPr>
                          <w:t xml:space="preserve"> </w:t>
                        </w:r>
                        <w:r>
                          <w:t>0300</w:t>
                        </w:r>
                        <w:r>
                          <w:rPr>
                            <w:spacing w:val="-3"/>
                          </w:rPr>
                          <w:t xml:space="preserve"> </w:t>
                        </w:r>
                        <w:r>
                          <w:t>123</w:t>
                        </w:r>
                        <w:r>
                          <w:rPr>
                            <w:spacing w:val="-3"/>
                          </w:rPr>
                          <w:t xml:space="preserve"> </w:t>
                        </w:r>
                        <w:r>
                          <w:t>6720</w:t>
                        </w:r>
                        <w:r>
                          <w:rPr>
                            <w:spacing w:val="-4"/>
                          </w:rPr>
                          <w:t xml:space="preserve"> </w:t>
                        </w:r>
                        <w:r>
                          <w:t>or</w:t>
                        </w:r>
                        <w:r>
                          <w:rPr>
                            <w:spacing w:val="-3"/>
                          </w:rPr>
                          <w:t xml:space="preserve"> </w:t>
                        </w:r>
                        <w:r>
                          <w:t>0300</w:t>
                        </w:r>
                        <w:r>
                          <w:rPr>
                            <w:spacing w:val="-3"/>
                          </w:rPr>
                          <w:t xml:space="preserve"> </w:t>
                        </w:r>
                        <w:r>
                          <w:t>123</w:t>
                        </w:r>
                        <w:r>
                          <w:rPr>
                            <w:spacing w:val="-3"/>
                          </w:rPr>
                          <w:t xml:space="preserve"> </w:t>
                        </w:r>
                        <w:r>
                          <w:rPr>
                            <w:spacing w:val="-4"/>
                          </w:rPr>
                          <w:t>6722</w:t>
                        </w:r>
                      </w:p>
                      <w:p w14:paraId="2B31B496" w14:textId="77777777" w:rsidR="00DA7EC4" w:rsidRDefault="001B3BAF">
                        <w:pPr>
                          <w:spacing w:before="39"/>
                          <w:ind w:left="571"/>
                        </w:pPr>
                        <w:r>
                          <w:rPr>
                            <w:b/>
                          </w:rPr>
                          <w:t>Liverpool</w:t>
                        </w:r>
                        <w:r>
                          <w:rPr>
                            <w:b/>
                            <w:spacing w:val="-4"/>
                          </w:rPr>
                          <w:t xml:space="preserve"> </w:t>
                        </w:r>
                        <w:r>
                          <w:t>Careline</w:t>
                        </w:r>
                        <w:r>
                          <w:rPr>
                            <w:spacing w:val="-3"/>
                          </w:rPr>
                          <w:t xml:space="preserve"> </w:t>
                        </w:r>
                        <w:r>
                          <w:t>Hub</w:t>
                        </w:r>
                        <w:r>
                          <w:rPr>
                            <w:spacing w:val="-3"/>
                          </w:rPr>
                          <w:t xml:space="preserve"> </w:t>
                        </w:r>
                        <w:r>
                          <w:t>0151</w:t>
                        </w:r>
                        <w:r>
                          <w:rPr>
                            <w:spacing w:val="-4"/>
                          </w:rPr>
                          <w:t xml:space="preserve"> </w:t>
                        </w:r>
                        <w:r>
                          <w:t>233</w:t>
                        </w:r>
                        <w:r>
                          <w:rPr>
                            <w:spacing w:val="-2"/>
                          </w:rPr>
                          <w:t xml:space="preserve"> </w:t>
                        </w:r>
                        <w:r>
                          <w:rPr>
                            <w:spacing w:val="-4"/>
                          </w:rPr>
                          <w:t>3700</w:t>
                        </w:r>
                      </w:p>
                      <w:p w14:paraId="2CE9A141" w14:textId="77777777" w:rsidR="00DA7EC4" w:rsidRDefault="001B3BAF">
                        <w:pPr>
                          <w:spacing w:before="40"/>
                          <w:ind w:left="571"/>
                        </w:pPr>
                        <w:r>
                          <w:rPr>
                            <w:b/>
                          </w:rPr>
                          <w:t>Knowsley</w:t>
                        </w:r>
                        <w:r>
                          <w:rPr>
                            <w:b/>
                            <w:spacing w:val="-6"/>
                          </w:rPr>
                          <w:t xml:space="preserve"> </w:t>
                        </w:r>
                        <w:r>
                          <w:t>MASH</w:t>
                        </w:r>
                        <w:r>
                          <w:rPr>
                            <w:spacing w:val="-4"/>
                          </w:rPr>
                          <w:t xml:space="preserve"> </w:t>
                        </w:r>
                        <w:r>
                          <w:t>0151</w:t>
                        </w:r>
                        <w:r>
                          <w:rPr>
                            <w:spacing w:val="-6"/>
                          </w:rPr>
                          <w:t xml:space="preserve"> </w:t>
                        </w:r>
                        <w:r>
                          <w:t>443</w:t>
                        </w:r>
                        <w:r>
                          <w:rPr>
                            <w:spacing w:val="-3"/>
                          </w:rPr>
                          <w:t xml:space="preserve"> </w:t>
                        </w:r>
                        <w:r>
                          <w:rPr>
                            <w:spacing w:val="-4"/>
                          </w:rPr>
                          <w:t>2600</w:t>
                        </w:r>
                      </w:p>
                      <w:p w14:paraId="19DC0E63" w14:textId="77777777" w:rsidR="00DA7EC4" w:rsidRDefault="001B3BAF">
                        <w:pPr>
                          <w:spacing w:before="40"/>
                          <w:ind w:left="571"/>
                        </w:pPr>
                        <w:r>
                          <w:rPr>
                            <w:b/>
                          </w:rPr>
                          <w:t>St</w:t>
                        </w:r>
                        <w:r>
                          <w:rPr>
                            <w:b/>
                            <w:spacing w:val="-2"/>
                          </w:rPr>
                          <w:t xml:space="preserve"> </w:t>
                        </w:r>
                        <w:r>
                          <w:rPr>
                            <w:b/>
                          </w:rPr>
                          <w:t>Helens</w:t>
                        </w:r>
                        <w:r>
                          <w:rPr>
                            <w:b/>
                            <w:spacing w:val="-3"/>
                          </w:rPr>
                          <w:t xml:space="preserve"> </w:t>
                        </w:r>
                        <w:r>
                          <w:t>Contact</w:t>
                        </w:r>
                        <w:r>
                          <w:rPr>
                            <w:spacing w:val="-6"/>
                          </w:rPr>
                          <w:t xml:space="preserve"> </w:t>
                        </w:r>
                        <w:r>
                          <w:t>Centre</w:t>
                        </w:r>
                        <w:r>
                          <w:rPr>
                            <w:spacing w:val="-4"/>
                          </w:rPr>
                          <w:t xml:space="preserve"> </w:t>
                        </w:r>
                        <w:r>
                          <w:t>01744</w:t>
                        </w:r>
                        <w:r>
                          <w:rPr>
                            <w:spacing w:val="-2"/>
                          </w:rPr>
                          <w:t xml:space="preserve"> </w:t>
                        </w:r>
                        <w:r>
                          <w:t>676</w:t>
                        </w:r>
                        <w:r>
                          <w:rPr>
                            <w:spacing w:val="-1"/>
                          </w:rPr>
                          <w:t xml:space="preserve"> </w:t>
                        </w:r>
                        <w:r>
                          <w:rPr>
                            <w:spacing w:val="-5"/>
                          </w:rPr>
                          <w:t>600</w:t>
                        </w:r>
                      </w:p>
                    </w:txbxContent>
                  </v:textbox>
                </v:shape>
                <w10:wrap type="topAndBottom" anchorx="page"/>
              </v:group>
            </w:pict>
          </mc:Fallback>
        </mc:AlternateContent>
      </w:r>
    </w:p>
    <w:p w14:paraId="0EDDAE6B" w14:textId="77777777" w:rsidR="00DA7EC4" w:rsidRDefault="00DA7EC4">
      <w:pPr>
        <w:pStyle w:val="BodyText"/>
        <w:spacing w:before="16"/>
        <w:ind w:left="0"/>
      </w:pPr>
    </w:p>
    <w:p w14:paraId="6978EDB3" w14:textId="77777777" w:rsidR="00DA7EC4" w:rsidRDefault="001B3BAF">
      <w:pPr>
        <w:pStyle w:val="Heading4"/>
      </w:pPr>
      <w:r>
        <w:t>Tell</w:t>
      </w:r>
      <w:r>
        <w:rPr>
          <w:spacing w:val="-6"/>
        </w:rPr>
        <w:t xml:space="preserve"> </w:t>
      </w:r>
      <w:r>
        <w:t>the</w:t>
      </w:r>
      <w:r>
        <w:rPr>
          <w:spacing w:val="-3"/>
        </w:rPr>
        <w:t xml:space="preserve"> </w:t>
      </w:r>
      <w:r>
        <w:t>DSL</w:t>
      </w:r>
      <w:r>
        <w:rPr>
          <w:spacing w:val="-2"/>
        </w:rPr>
        <w:t xml:space="preserve"> </w:t>
      </w:r>
      <w:r>
        <w:t>as</w:t>
      </w:r>
      <w:r>
        <w:rPr>
          <w:spacing w:val="-4"/>
        </w:rPr>
        <w:t xml:space="preserve"> </w:t>
      </w:r>
      <w:r>
        <w:t>soon</w:t>
      </w:r>
      <w:r>
        <w:rPr>
          <w:spacing w:val="-1"/>
        </w:rPr>
        <w:t xml:space="preserve"> </w:t>
      </w:r>
      <w:r>
        <w:t>as</w:t>
      </w:r>
      <w:r>
        <w:rPr>
          <w:spacing w:val="-4"/>
        </w:rPr>
        <w:t xml:space="preserve"> </w:t>
      </w:r>
      <w:r>
        <w:t>possible</w:t>
      </w:r>
      <w:r>
        <w:rPr>
          <w:spacing w:val="-3"/>
        </w:rPr>
        <w:t xml:space="preserve"> </w:t>
      </w:r>
      <w:r>
        <w:t>if</w:t>
      </w:r>
      <w:r>
        <w:rPr>
          <w:spacing w:val="-2"/>
        </w:rPr>
        <w:t xml:space="preserve"> </w:t>
      </w:r>
      <w:r>
        <w:t>you</w:t>
      </w:r>
      <w:r>
        <w:rPr>
          <w:spacing w:val="-3"/>
        </w:rPr>
        <w:t xml:space="preserve"> </w:t>
      </w:r>
      <w:r>
        <w:t>make</w:t>
      </w:r>
      <w:r>
        <w:rPr>
          <w:spacing w:val="-2"/>
        </w:rPr>
        <w:t xml:space="preserve"> </w:t>
      </w:r>
      <w:r>
        <w:t>a</w:t>
      </w:r>
      <w:r>
        <w:rPr>
          <w:spacing w:val="-4"/>
        </w:rPr>
        <w:t xml:space="preserve"> </w:t>
      </w:r>
      <w:r>
        <w:t>referral</w:t>
      </w:r>
      <w:r>
        <w:rPr>
          <w:spacing w:val="-4"/>
        </w:rPr>
        <w:t xml:space="preserve"> </w:t>
      </w:r>
      <w:r>
        <w:rPr>
          <w:spacing w:val="-2"/>
        </w:rPr>
        <w:t>directly.</w:t>
      </w:r>
    </w:p>
    <w:p w14:paraId="5F43DA05" w14:textId="77777777" w:rsidR="00DA7EC4" w:rsidRDefault="001B3BAF">
      <w:pPr>
        <w:pStyle w:val="ListParagraph"/>
        <w:numPr>
          <w:ilvl w:val="2"/>
          <w:numId w:val="31"/>
        </w:numPr>
        <w:tabs>
          <w:tab w:val="left" w:pos="732"/>
        </w:tabs>
        <w:spacing w:before="253" w:line="249" w:lineRule="auto"/>
        <w:ind w:left="732" w:right="290"/>
        <w:jc w:val="both"/>
        <w:rPr>
          <w:rFonts w:ascii="Symbol" w:hAnsi="Symbol"/>
        </w:rPr>
      </w:pPr>
      <w:r>
        <w:t xml:space="preserve">The Designated Safeguarding Lead or Deputy Designated Safeguarding Lead will take immediate action without delay and make a referral using Sefton </w:t>
      </w:r>
      <w:r>
        <w:rPr>
          <w:b/>
          <w:i/>
        </w:rPr>
        <w:t xml:space="preserve">INTEGRATED FRONT DOOR </w:t>
      </w:r>
      <w:r>
        <w:t>using FAST or CHAT telephone line. If a child is a Knowsley or Liverpool residence the school will make a referral to the appropriate LA.</w:t>
      </w:r>
    </w:p>
    <w:p w14:paraId="490FE488" w14:textId="77777777" w:rsidR="00DA7EC4" w:rsidRDefault="00DA7EC4">
      <w:pPr>
        <w:pStyle w:val="ListParagraph"/>
        <w:spacing w:line="249" w:lineRule="auto"/>
        <w:jc w:val="both"/>
        <w:rPr>
          <w:rFonts w:ascii="Symbol" w:hAnsi="Symbol"/>
        </w:rPr>
        <w:sectPr w:rsidR="00DA7EC4">
          <w:footerReference w:type="default" r:id="rId88"/>
          <w:pgSz w:w="11910" w:h="16840"/>
          <w:pgMar w:top="620" w:right="425" w:bottom="1800" w:left="708" w:header="0" w:footer="1619" w:gutter="0"/>
          <w:cols w:space="720"/>
        </w:sectPr>
      </w:pPr>
    </w:p>
    <w:p w14:paraId="01BF12C5" w14:textId="77777777" w:rsidR="00DA7EC4" w:rsidRDefault="001B3BAF">
      <w:pPr>
        <w:pStyle w:val="ListParagraph"/>
        <w:numPr>
          <w:ilvl w:val="2"/>
          <w:numId w:val="31"/>
        </w:numPr>
        <w:tabs>
          <w:tab w:val="left" w:pos="732"/>
        </w:tabs>
        <w:spacing w:before="83"/>
        <w:ind w:left="732" w:right="294"/>
        <w:jc w:val="both"/>
        <w:rPr>
          <w:rFonts w:ascii="Symbol" w:hAnsi="Symbol"/>
        </w:rPr>
      </w:pPr>
      <w:r>
        <w:lastRenderedPageBreak/>
        <w:t>Concerns</w:t>
      </w:r>
      <w:r>
        <w:rPr>
          <w:spacing w:val="-13"/>
        </w:rPr>
        <w:t xml:space="preserve"> </w:t>
      </w:r>
      <w:r>
        <w:t>about</w:t>
      </w:r>
      <w:r>
        <w:rPr>
          <w:spacing w:val="-12"/>
        </w:rPr>
        <w:t xml:space="preserve"> </w:t>
      </w:r>
      <w:r>
        <w:t>a</w:t>
      </w:r>
      <w:r>
        <w:rPr>
          <w:spacing w:val="-12"/>
        </w:rPr>
        <w:t xml:space="preserve"> </w:t>
      </w:r>
      <w:r>
        <w:t>child</w:t>
      </w:r>
      <w:r>
        <w:rPr>
          <w:spacing w:val="-12"/>
        </w:rPr>
        <w:t xml:space="preserve"> </w:t>
      </w:r>
      <w:r>
        <w:t>should</w:t>
      </w:r>
      <w:r>
        <w:rPr>
          <w:spacing w:val="-12"/>
        </w:rPr>
        <w:t xml:space="preserve"> </w:t>
      </w:r>
      <w:r>
        <w:t>always</w:t>
      </w:r>
      <w:r>
        <w:rPr>
          <w:spacing w:val="-11"/>
        </w:rPr>
        <w:t xml:space="preserve"> </w:t>
      </w:r>
      <w:r>
        <w:t>lead</w:t>
      </w:r>
      <w:r>
        <w:rPr>
          <w:spacing w:val="-12"/>
        </w:rPr>
        <w:t xml:space="preserve"> </w:t>
      </w:r>
      <w:r>
        <w:t>to</w:t>
      </w:r>
      <w:r>
        <w:rPr>
          <w:spacing w:val="-11"/>
        </w:rPr>
        <w:t xml:space="preserve"> </w:t>
      </w:r>
      <w:r>
        <w:t>help</w:t>
      </w:r>
      <w:r>
        <w:rPr>
          <w:spacing w:val="-12"/>
        </w:rPr>
        <w:t xml:space="preserve"> </w:t>
      </w:r>
      <w:r>
        <w:t>for</w:t>
      </w:r>
      <w:r>
        <w:rPr>
          <w:spacing w:val="-12"/>
        </w:rPr>
        <w:t xml:space="preserve"> </w:t>
      </w:r>
      <w:r>
        <w:t>a</w:t>
      </w:r>
      <w:r>
        <w:rPr>
          <w:spacing w:val="-11"/>
        </w:rPr>
        <w:t xml:space="preserve"> </w:t>
      </w:r>
      <w:r>
        <w:t>child.</w:t>
      </w:r>
      <w:r>
        <w:rPr>
          <w:spacing w:val="-13"/>
        </w:rPr>
        <w:t xml:space="preserve"> </w:t>
      </w:r>
      <w:r>
        <w:t>The</w:t>
      </w:r>
      <w:r>
        <w:rPr>
          <w:spacing w:val="-12"/>
        </w:rPr>
        <w:t xml:space="preserve"> </w:t>
      </w:r>
      <w:r>
        <w:t>school</w:t>
      </w:r>
      <w:r>
        <w:rPr>
          <w:spacing w:val="-12"/>
        </w:rPr>
        <w:t xml:space="preserve"> </w:t>
      </w:r>
      <w:r>
        <w:t>may</w:t>
      </w:r>
      <w:r>
        <w:rPr>
          <w:spacing w:val="-12"/>
        </w:rPr>
        <w:t xml:space="preserve"> </w:t>
      </w:r>
      <w:r>
        <w:t>need</w:t>
      </w:r>
      <w:r>
        <w:rPr>
          <w:spacing w:val="-11"/>
        </w:rPr>
        <w:t xml:space="preserve"> </w:t>
      </w:r>
      <w:r>
        <w:t>to</w:t>
      </w:r>
      <w:r>
        <w:rPr>
          <w:spacing w:val="-11"/>
        </w:rPr>
        <w:t xml:space="preserve"> </w:t>
      </w:r>
      <w:r>
        <w:t>escalate</w:t>
      </w:r>
      <w:r>
        <w:rPr>
          <w:spacing w:val="-11"/>
        </w:rPr>
        <w:t xml:space="preserve"> </w:t>
      </w:r>
      <w:r>
        <w:t>its</w:t>
      </w:r>
      <w:r>
        <w:rPr>
          <w:spacing w:val="-11"/>
        </w:rPr>
        <w:t xml:space="preserve"> </w:t>
      </w:r>
      <w:r>
        <w:t>concerns with Children’s Services to ensure a referral is accepted or work with other agencies to ensure an Early Help Assessment is completed.</w:t>
      </w:r>
    </w:p>
    <w:p w14:paraId="1A3FCF7C" w14:textId="77777777" w:rsidR="00DA7EC4" w:rsidRDefault="001B3BAF">
      <w:pPr>
        <w:pStyle w:val="ListParagraph"/>
        <w:numPr>
          <w:ilvl w:val="2"/>
          <w:numId w:val="31"/>
        </w:numPr>
        <w:tabs>
          <w:tab w:val="left" w:pos="732"/>
        </w:tabs>
        <w:ind w:left="732" w:right="295"/>
        <w:jc w:val="both"/>
        <w:rPr>
          <w:rFonts w:ascii="Symbol" w:hAnsi="Symbol"/>
        </w:rPr>
      </w:pPr>
      <w:r>
        <w:t>The</w:t>
      </w:r>
      <w:r>
        <w:rPr>
          <w:spacing w:val="-7"/>
        </w:rPr>
        <w:t xml:space="preserve"> </w:t>
      </w:r>
      <w:r>
        <w:t>school</w:t>
      </w:r>
      <w:r>
        <w:rPr>
          <w:spacing w:val="-5"/>
        </w:rPr>
        <w:t xml:space="preserve"> </w:t>
      </w:r>
      <w:r>
        <w:t>will</w:t>
      </w:r>
      <w:r>
        <w:rPr>
          <w:spacing w:val="-8"/>
        </w:rPr>
        <w:t xml:space="preserve"> </w:t>
      </w:r>
      <w:r>
        <w:t>always</w:t>
      </w:r>
      <w:r>
        <w:rPr>
          <w:spacing w:val="-7"/>
        </w:rPr>
        <w:t xml:space="preserve"> </w:t>
      </w:r>
      <w:r>
        <w:t>seek</w:t>
      </w:r>
      <w:r>
        <w:rPr>
          <w:spacing w:val="-6"/>
        </w:rPr>
        <w:t xml:space="preserve"> </w:t>
      </w:r>
      <w:r>
        <w:t>to</w:t>
      </w:r>
      <w:r>
        <w:rPr>
          <w:spacing w:val="-5"/>
        </w:rPr>
        <w:t xml:space="preserve"> </w:t>
      </w:r>
      <w:r>
        <w:t>follow</w:t>
      </w:r>
      <w:r>
        <w:rPr>
          <w:spacing w:val="-6"/>
        </w:rPr>
        <w:t xml:space="preserve"> </w:t>
      </w:r>
      <w:r>
        <w:t>the</w:t>
      </w:r>
      <w:r>
        <w:rPr>
          <w:spacing w:val="-5"/>
        </w:rPr>
        <w:t xml:space="preserve"> </w:t>
      </w:r>
      <w:r>
        <w:t>Local</w:t>
      </w:r>
      <w:r>
        <w:rPr>
          <w:spacing w:val="-7"/>
        </w:rPr>
        <w:t xml:space="preserve"> </w:t>
      </w:r>
      <w:r>
        <w:t>Safeguarding</w:t>
      </w:r>
      <w:r>
        <w:rPr>
          <w:spacing w:val="-4"/>
        </w:rPr>
        <w:t xml:space="preserve"> </w:t>
      </w:r>
      <w:r>
        <w:t>Children</w:t>
      </w:r>
      <w:r>
        <w:rPr>
          <w:spacing w:val="-6"/>
        </w:rPr>
        <w:t xml:space="preserve"> </w:t>
      </w:r>
      <w:r>
        <w:t>Partnership</w:t>
      </w:r>
      <w:r>
        <w:rPr>
          <w:spacing w:val="-6"/>
        </w:rPr>
        <w:t xml:space="preserve"> </w:t>
      </w:r>
      <w:r>
        <w:t>procedures</w:t>
      </w:r>
      <w:r>
        <w:rPr>
          <w:spacing w:val="-4"/>
        </w:rPr>
        <w:t xml:space="preserve"> </w:t>
      </w:r>
      <w:r>
        <w:t>which</w:t>
      </w:r>
      <w:r>
        <w:rPr>
          <w:spacing w:val="-7"/>
        </w:rPr>
        <w:t xml:space="preserve"> </w:t>
      </w:r>
      <w:r>
        <w:t>can be found on their website.</w:t>
      </w:r>
    </w:p>
    <w:p w14:paraId="1D077934" w14:textId="77777777" w:rsidR="00DA7EC4" w:rsidRDefault="001B3BAF">
      <w:pPr>
        <w:pStyle w:val="ListParagraph"/>
        <w:numPr>
          <w:ilvl w:val="2"/>
          <w:numId w:val="31"/>
        </w:numPr>
        <w:tabs>
          <w:tab w:val="left" w:pos="732"/>
        </w:tabs>
        <w:ind w:left="732" w:right="298"/>
        <w:jc w:val="both"/>
        <w:rPr>
          <w:rFonts w:ascii="Symbol" w:hAnsi="Symbol"/>
        </w:rPr>
      </w:pPr>
      <w:r>
        <w:t>If school does not receive feedback within</w:t>
      </w:r>
      <w:r>
        <w:rPr>
          <w:spacing w:val="-1"/>
        </w:rPr>
        <w:t xml:space="preserve"> </w:t>
      </w:r>
      <w:r>
        <w:t>one working day</w:t>
      </w:r>
      <w:r>
        <w:rPr>
          <w:spacing w:val="-1"/>
        </w:rPr>
        <w:t xml:space="preserve"> </w:t>
      </w:r>
      <w:r>
        <w:t>regarding the outcome of a referral made to Children’s Services, the Designated Safeguarding Lead will contact Children’s Services immediately to determine the outcome of the referral.</w:t>
      </w:r>
    </w:p>
    <w:p w14:paraId="42C1905D" w14:textId="77777777" w:rsidR="00DA7EC4" w:rsidRDefault="001B3BAF">
      <w:pPr>
        <w:pStyle w:val="BodyText"/>
        <w:spacing w:before="255"/>
        <w:ind w:right="461"/>
        <w:rPr>
          <w:rFonts w:ascii="Calibri"/>
        </w:rPr>
      </w:pPr>
      <w:r>
        <w:t>If school disagrees with the outcome of a referral, the Designated Safeguarding Lead will ask to speak to the social</w:t>
      </w:r>
      <w:r>
        <w:rPr>
          <w:spacing w:val="-2"/>
        </w:rPr>
        <w:t xml:space="preserve"> </w:t>
      </w:r>
      <w:r>
        <w:t>worker</w:t>
      </w:r>
      <w:r>
        <w:rPr>
          <w:spacing w:val="-3"/>
        </w:rPr>
        <w:t xml:space="preserve"> </w:t>
      </w:r>
      <w:r>
        <w:t>and/or</w:t>
      </w:r>
      <w:r>
        <w:rPr>
          <w:spacing w:val="-5"/>
        </w:rPr>
        <w:t xml:space="preserve"> </w:t>
      </w:r>
      <w:r>
        <w:t>manager</w:t>
      </w:r>
      <w:r>
        <w:rPr>
          <w:spacing w:val="-2"/>
        </w:rPr>
        <w:t xml:space="preserve"> </w:t>
      </w:r>
      <w:r>
        <w:t>who</w:t>
      </w:r>
      <w:r>
        <w:rPr>
          <w:spacing w:val="-2"/>
        </w:rPr>
        <w:t xml:space="preserve"> </w:t>
      </w:r>
      <w:r>
        <w:t>made</w:t>
      </w:r>
      <w:r>
        <w:rPr>
          <w:spacing w:val="-2"/>
        </w:rPr>
        <w:t xml:space="preserve"> </w:t>
      </w:r>
      <w:r>
        <w:t>the</w:t>
      </w:r>
      <w:r>
        <w:rPr>
          <w:spacing w:val="-2"/>
        </w:rPr>
        <w:t xml:space="preserve"> </w:t>
      </w:r>
      <w:r>
        <w:t>decision.</w:t>
      </w:r>
      <w:r>
        <w:rPr>
          <w:spacing w:val="-3"/>
        </w:rPr>
        <w:t xml:space="preserve"> </w:t>
      </w:r>
      <w:r>
        <w:t>Following</w:t>
      </w:r>
      <w:r>
        <w:rPr>
          <w:spacing w:val="-1"/>
        </w:rPr>
        <w:t xml:space="preserve"> </w:t>
      </w:r>
      <w:r>
        <w:t>this</w:t>
      </w:r>
      <w:r>
        <w:rPr>
          <w:spacing w:val="-4"/>
        </w:rPr>
        <w:t xml:space="preserve"> </w:t>
      </w:r>
      <w:r>
        <w:t>conversation,</w:t>
      </w:r>
      <w:r>
        <w:rPr>
          <w:spacing w:val="-3"/>
        </w:rPr>
        <w:t xml:space="preserve"> </w:t>
      </w:r>
      <w:r>
        <w:t>if</w:t>
      </w:r>
      <w:r>
        <w:rPr>
          <w:spacing w:val="-2"/>
        </w:rPr>
        <w:t xml:space="preserve"> </w:t>
      </w:r>
      <w:r>
        <w:t>they</w:t>
      </w:r>
      <w:r>
        <w:rPr>
          <w:spacing w:val="-3"/>
        </w:rPr>
        <w:t xml:space="preserve"> </w:t>
      </w:r>
      <w:r>
        <w:t>remain</w:t>
      </w:r>
      <w:r>
        <w:rPr>
          <w:spacing w:val="-3"/>
        </w:rPr>
        <w:t xml:space="preserve"> </w:t>
      </w:r>
      <w:r>
        <w:t xml:space="preserve">dissatisfied they will follow the Local Safeguarding Children Partnership Escalation and Resolution Procedures. </w:t>
      </w:r>
      <w:hyperlink r:id="rId89" w:anchor="%3A~%3Atext%3DThis%20procedure%20has%20been%20developed%2Cwelfare%20of%20that%20young%20person">
        <w:r>
          <w:rPr>
            <w:rFonts w:ascii="Calibri"/>
            <w:color w:val="0071CC"/>
            <w:spacing w:val="-2"/>
            <w:u w:val="single" w:color="0071CC"/>
          </w:rPr>
          <w:t>https://seftonscp.org.uk/p/sefton-scp-escalation-</w:t>
        </w:r>
      </w:hyperlink>
      <w:r>
        <w:rPr>
          <w:rFonts w:ascii="Calibri"/>
          <w:color w:val="0071CC"/>
          <w:spacing w:val="-2"/>
        </w:rPr>
        <w:t xml:space="preserve"> </w:t>
      </w:r>
      <w:hyperlink r:id="rId90" w:anchor="%3A~%3Atext%3DThis%20procedure%20has%20been%20developed%2Cwelfare%20of%20that%20young%20person">
        <w:r>
          <w:rPr>
            <w:rFonts w:ascii="Calibri"/>
            <w:color w:val="0071CC"/>
            <w:spacing w:val="-2"/>
            <w:u w:val="single" w:color="0071CC"/>
          </w:rPr>
          <w:t>procedure#:~:text=This%20procedure%20has%20been%20developed,welfare%20of%20that%20young%20person</w:t>
        </w:r>
      </w:hyperlink>
      <w:r>
        <w:rPr>
          <w:rFonts w:ascii="Calibri"/>
          <w:spacing w:val="-2"/>
        </w:rPr>
        <w:t>.</w:t>
      </w:r>
    </w:p>
    <w:p w14:paraId="16CC1CC6" w14:textId="77777777" w:rsidR="00DA7EC4" w:rsidRDefault="001B3BAF">
      <w:pPr>
        <w:pStyle w:val="Heading3"/>
        <w:numPr>
          <w:ilvl w:val="1"/>
          <w:numId w:val="31"/>
        </w:numPr>
        <w:tabs>
          <w:tab w:val="left" w:pos="402"/>
        </w:tabs>
        <w:spacing w:before="260"/>
        <w:ind w:left="12" w:right="590" w:firstLine="0"/>
        <w:jc w:val="left"/>
      </w:pPr>
      <w:r>
        <w:t>If</w:t>
      </w:r>
      <w:r>
        <w:rPr>
          <w:spacing w:val="-3"/>
        </w:rPr>
        <w:t xml:space="preserve"> </w:t>
      </w:r>
      <w:r>
        <w:t>you</w:t>
      </w:r>
      <w:r>
        <w:rPr>
          <w:spacing w:val="-2"/>
        </w:rPr>
        <w:t xml:space="preserve"> </w:t>
      </w:r>
      <w:r>
        <w:t>have</w:t>
      </w:r>
      <w:r>
        <w:rPr>
          <w:spacing w:val="-2"/>
        </w:rPr>
        <w:t xml:space="preserve"> </w:t>
      </w:r>
      <w:r>
        <w:t>concerns</w:t>
      </w:r>
      <w:r>
        <w:rPr>
          <w:spacing w:val="-3"/>
        </w:rPr>
        <w:t xml:space="preserve"> </w:t>
      </w:r>
      <w:r>
        <w:t>about</w:t>
      </w:r>
      <w:r>
        <w:rPr>
          <w:spacing w:val="-2"/>
        </w:rPr>
        <w:t xml:space="preserve"> </w:t>
      </w:r>
      <w:r>
        <w:t>a</w:t>
      </w:r>
      <w:r>
        <w:rPr>
          <w:spacing w:val="-2"/>
        </w:rPr>
        <w:t xml:space="preserve"> </w:t>
      </w:r>
      <w:r>
        <w:t>child</w:t>
      </w:r>
      <w:r>
        <w:rPr>
          <w:spacing w:val="-2"/>
        </w:rPr>
        <w:t xml:space="preserve"> </w:t>
      </w:r>
      <w:r>
        <w:t>(as</w:t>
      </w:r>
      <w:r>
        <w:rPr>
          <w:spacing w:val="-3"/>
        </w:rPr>
        <w:t xml:space="preserve"> </w:t>
      </w:r>
      <w:r>
        <w:t>opposed</w:t>
      </w:r>
      <w:r>
        <w:rPr>
          <w:spacing w:val="-2"/>
        </w:rPr>
        <w:t xml:space="preserve"> </w:t>
      </w:r>
      <w:r>
        <w:t>to</w:t>
      </w:r>
      <w:r>
        <w:rPr>
          <w:spacing w:val="-3"/>
        </w:rPr>
        <w:t xml:space="preserve"> </w:t>
      </w:r>
      <w:r>
        <w:t>believing</w:t>
      </w:r>
      <w:r>
        <w:rPr>
          <w:spacing w:val="-3"/>
        </w:rPr>
        <w:t xml:space="preserve"> </w:t>
      </w:r>
      <w:r>
        <w:t>a</w:t>
      </w:r>
      <w:r>
        <w:rPr>
          <w:spacing w:val="-2"/>
        </w:rPr>
        <w:t xml:space="preserve"> </w:t>
      </w:r>
      <w:r>
        <w:t>child</w:t>
      </w:r>
      <w:r>
        <w:rPr>
          <w:spacing w:val="-2"/>
        </w:rPr>
        <w:t xml:space="preserve"> </w:t>
      </w:r>
      <w:r>
        <w:t>is</w:t>
      </w:r>
      <w:r>
        <w:rPr>
          <w:spacing w:val="-3"/>
        </w:rPr>
        <w:t xml:space="preserve"> </w:t>
      </w:r>
      <w:r>
        <w:t>suffering</w:t>
      </w:r>
      <w:r>
        <w:rPr>
          <w:spacing w:val="-3"/>
        </w:rPr>
        <w:t xml:space="preserve"> </w:t>
      </w:r>
      <w:r>
        <w:t>or</w:t>
      </w:r>
      <w:r>
        <w:rPr>
          <w:spacing w:val="-3"/>
        </w:rPr>
        <w:t xml:space="preserve"> </w:t>
      </w:r>
      <w:r>
        <w:t>likely</w:t>
      </w:r>
      <w:r>
        <w:rPr>
          <w:spacing w:val="-2"/>
        </w:rPr>
        <w:t xml:space="preserve"> </w:t>
      </w:r>
      <w:r>
        <w:t>to suffer from harm, or is in immediate danger</w:t>
      </w:r>
    </w:p>
    <w:p w14:paraId="2F789B5E" w14:textId="77777777" w:rsidR="00DA7EC4" w:rsidRDefault="001B3BAF">
      <w:pPr>
        <w:pStyle w:val="Heading4"/>
        <w:spacing w:before="258" w:line="257" w:lineRule="exact"/>
      </w:pPr>
      <w:r>
        <w:t>Figure</w:t>
      </w:r>
      <w:r>
        <w:rPr>
          <w:spacing w:val="-9"/>
        </w:rPr>
        <w:t xml:space="preserve"> </w:t>
      </w:r>
      <w:r>
        <w:t>1:</w:t>
      </w:r>
      <w:r>
        <w:rPr>
          <w:spacing w:val="-4"/>
        </w:rPr>
        <w:t xml:space="preserve"> </w:t>
      </w:r>
      <w:r>
        <w:t>procedure</w:t>
      </w:r>
      <w:r>
        <w:rPr>
          <w:spacing w:val="-3"/>
        </w:rPr>
        <w:t xml:space="preserve"> </w:t>
      </w:r>
      <w:r>
        <w:t>if</w:t>
      </w:r>
      <w:r>
        <w:rPr>
          <w:spacing w:val="-4"/>
        </w:rPr>
        <w:t xml:space="preserve"> </w:t>
      </w:r>
      <w:r>
        <w:t>you</w:t>
      </w:r>
      <w:r>
        <w:rPr>
          <w:spacing w:val="-4"/>
        </w:rPr>
        <w:t xml:space="preserve"> </w:t>
      </w:r>
      <w:r>
        <w:t>have</w:t>
      </w:r>
      <w:r>
        <w:rPr>
          <w:spacing w:val="-4"/>
        </w:rPr>
        <w:t xml:space="preserve"> </w:t>
      </w:r>
      <w:r>
        <w:t>concerns</w:t>
      </w:r>
      <w:r>
        <w:rPr>
          <w:spacing w:val="-4"/>
        </w:rPr>
        <w:t xml:space="preserve"> </w:t>
      </w:r>
      <w:r>
        <w:t>about</w:t>
      </w:r>
      <w:r>
        <w:rPr>
          <w:spacing w:val="-6"/>
        </w:rPr>
        <w:t xml:space="preserve"> </w:t>
      </w:r>
      <w:r>
        <w:t>a</w:t>
      </w:r>
      <w:r>
        <w:rPr>
          <w:spacing w:val="-4"/>
        </w:rPr>
        <w:t xml:space="preserve"> </w:t>
      </w:r>
      <w:r>
        <w:t>child’s</w:t>
      </w:r>
      <w:r>
        <w:rPr>
          <w:spacing w:val="-5"/>
        </w:rPr>
        <w:t xml:space="preserve"> </w:t>
      </w:r>
      <w:r>
        <w:t>welfare</w:t>
      </w:r>
      <w:r>
        <w:rPr>
          <w:spacing w:val="-4"/>
        </w:rPr>
        <w:t xml:space="preserve"> </w:t>
      </w:r>
      <w:r>
        <w:t>(as</w:t>
      </w:r>
      <w:r>
        <w:rPr>
          <w:spacing w:val="-4"/>
        </w:rPr>
        <w:t xml:space="preserve"> </w:t>
      </w:r>
      <w:r>
        <w:t>opposed</w:t>
      </w:r>
      <w:r>
        <w:rPr>
          <w:spacing w:val="-4"/>
        </w:rPr>
        <w:t xml:space="preserve"> </w:t>
      </w:r>
      <w:r>
        <w:t>to</w:t>
      </w:r>
      <w:r>
        <w:rPr>
          <w:spacing w:val="-5"/>
        </w:rPr>
        <w:t xml:space="preserve"> </w:t>
      </w:r>
      <w:r>
        <w:t>believing</w:t>
      </w:r>
      <w:r>
        <w:rPr>
          <w:spacing w:val="-3"/>
        </w:rPr>
        <w:t xml:space="preserve"> </w:t>
      </w:r>
      <w:r>
        <w:t>a</w:t>
      </w:r>
      <w:r>
        <w:rPr>
          <w:spacing w:val="-5"/>
        </w:rPr>
        <w:t xml:space="preserve"> </w:t>
      </w:r>
      <w:r>
        <w:t>child</w:t>
      </w:r>
      <w:r>
        <w:rPr>
          <w:spacing w:val="-6"/>
        </w:rPr>
        <w:t xml:space="preserve"> </w:t>
      </w:r>
      <w:r>
        <w:rPr>
          <w:spacing w:val="-5"/>
        </w:rPr>
        <w:t>is</w:t>
      </w:r>
    </w:p>
    <w:p w14:paraId="40ED2AE8" w14:textId="77777777" w:rsidR="00DA7EC4" w:rsidRDefault="001B3BAF">
      <w:pPr>
        <w:spacing w:line="257" w:lineRule="exact"/>
        <w:ind w:left="12"/>
        <w:rPr>
          <w:b/>
        </w:rPr>
      </w:pPr>
      <w:r>
        <w:rPr>
          <w:b/>
        </w:rPr>
        <w:t>suffering</w:t>
      </w:r>
      <w:r>
        <w:rPr>
          <w:b/>
          <w:spacing w:val="-4"/>
        </w:rPr>
        <w:t xml:space="preserve"> </w:t>
      </w:r>
      <w:r>
        <w:rPr>
          <w:b/>
        </w:rPr>
        <w:t>or</w:t>
      </w:r>
      <w:r>
        <w:rPr>
          <w:b/>
          <w:spacing w:val="-5"/>
        </w:rPr>
        <w:t xml:space="preserve"> </w:t>
      </w:r>
      <w:r>
        <w:rPr>
          <w:b/>
        </w:rPr>
        <w:t>likely</w:t>
      </w:r>
      <w:r>
        <w:rPr>
          <w:b/>
          <w:spacing w:val="-4"/>
        </w:rPr>
        <w:t xml:space="preserve"> </w:t>
      </w:r>
      <w:r>
        <w:rPr>
          <w:b/>
        </w:rPr>
        <w:t>to</w:t>
      </w:r>
      <w:r>
        <w:rPr>
          <w:b/>
          <w:spacing w:val="-4"/>
        </w:rPr>
        <w:t xml:space="preserve"> </w:t>
      </w:r>
      <w:r>
        <w:rPr>
          <w:b/>
        </w:rPr>
        <w:t>suffer</w:t>
      </w:r>
      <w:r>
        <w:rPr>
          <w:b/>
          <w:spacing w:val="-5"/>
        </w:rPr>
        <w:t xml:space="preserve"> </w:t>
      </w:r>
      <w:r>
        <w:rPr>
          <w:b/>
        </w:rPr>
        <w:t>from</w:t>
      </w:r>
      <w:r>
        <w:rPr>
          <w:b/>
          <w:spacing w:val="-3"/>
        </w:rPr>
        <w:t xml:space="preserve"> </w:t>
      </w:r>
      <w:r>
        <w:rPr>
          <w:b/>
          <w:spacing w:val="-4"/>
        </w:rPr>
        <w:t>harm</w:t>
      </w:r>
    </w:p>
    <w:p w14:paraId="6593E43D" w14:textId="77777777" w:rsidR="00DA7EC4" w:rsidRDefault="001B3BAF">
      <w:pPr>
        <w:pStyle w:val="BodyText"/>
        <w:spacing w:before="5"/>
        <w:ind w:left="0"/>
        <w:rPr>
          <w:b/>
          <w:sz w:val="8"/>
        </w:rPr>
      </w:pPr>
      <w:r>
        <w:rPr>
          <w:b/>
          <w:noProof/>
          <w:sz w:val="8"/>
        </w:rPr>
        <w:drawing>
          <wp:anchor distT="0" distB="0" distL="0" distR="0" simplePos="0" relativeHeight="487600128" behindDoc="1" locked="0" layoutInCell="1" allowOverlap="1" wp14:anchorId="3A1C0D0F" wp14:editId="612DC181">
            <wp:simplePos x="0" y="0"/>
            <wp:positionH relativeFrom="page">
              <wp:posOffset>2581275</wp:posOffset>
            </wp:positionH>
            <wp:positionV relativeFrom="paragraph">
              <wp:posOffset>78422</wp:posOffset>
            </wp:positionV>
            <wp:extent cx="3092597" cy="4072128"/>
            <wp:effectExtent l="0" t="0" r="0" b="0"/>
            <wp:wrapTopAndBottom/>
            <wp:docPr id="27" name="Image 27"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iagram  Description automatically generated"/>
                    <pic:cNvPicPr/>
                  </pic:nvPicPr>
                  <pic:blipFill>
                    <a:blip r:embed="rId91" cstate="print"/>
                    <a:stretch>
                      <a:fillRect/>
                    </a:stretch>
                  </pic:blipFill>
                  <pic:spPr>
                    <a:xfrm>
                      <a:off x="0" y="0"/>
                      <a:ext cx="3092597" cy="4072128"/>
                    </a:xfrm>
                    <a:prstGeom prst="rect">
                      <a:avLst/>
                    </a:prstGeom>
                  </pic:spPr>
                </pic:pic>
              </a:graphicData>
            </a:graphic>
          </wp:anchor>
        </w:drawing>
      </w:r>
    </w:p>
    <w:p w14:paraId="75A7EFD1" w14:textId="77777777" w:rsidR="00DA7EC4" w:rsidRDefault="001B3BAF">
      <w:pPr>
        <w:pStyle w:val="BodyText"/>
        <w:spacing w:before="35"/>
        <w:ind w:right="327"/>
      </w:pPr>
      <w:r>
        <w:t>Concerns</w:t>
      </w:r>
      <w:r>
        <w:rPr>
          <w:spacing w:val="-1"/>
        </w:rPr>
        <w:t xml:space="preserve"> </w:t>
      </w:r>
      <w:r>
        <w:t>about</w:t>
      </w:r>
      <w:r>
        <w:rPr>
          <w:spacing w:val="-2"/>
        </w:rPr>
        <w:t xml:space="preserve"> </w:t>
      </w:r>
      <w:r>
        <w:t>a</w:t>
      </w:r>
      <w:r>
        <w:rPr>
          <w:spacing w:val="-2"/>
        </w:rPr>
        <w:t xml:space="preserve"> </w:t>
      </w:r>
      <w:r>
        <w:t>child</w:t>
      </w:r>
      <w:r>
        <w:rPr>
          <w:spacing w:val="-5"/>
        </w:rPr>
        <w:t xml:space="preserve"> </w:t>
      </w:r>
      <w:r>
        <w:t>should</w:t>
      </w:r>
      <w:r>
        <w:rPr>
          <w:spacing w:val="-2"/>
        </w:rPr>
        <w:t xml:space="preserve"> </w:t>
      </w:r>
      <w:r>
        <w:t>always</w:t>
      </w:r>
      <w:r>
        <w:rPr>
          <w:spacing w:val="-1"/>
        </w:rPr>
        <w:t xml:space="preserve"> </w:t>
      </w:r>
      <w:r>
        <w:t>lead</w:t>
      </w:r>
      <w:r>
        <w:rPr>
          <w:spacing w:val="-2"/>
        </w:rPr>
        <w:t xml:space="preserve"> </w:t>
      </w:r>
      <w:r>
        <w:t>to</w:t>
      </w:r>
      <w:r>
        <w:rPr>
          <w:spacing w:val="-2"/>
        </w:rPr>
        <w:t xml:space="preserve"> </w:t>
      </w:r>
      <w:r>
        <w:t>help</w:t>
      </w:r>
      <w:r>
        <w:rPr>
          <w:spacing w:val="-3"/>
        </w:rPr>
        <w:t xml:space="preserve"> </w:t>
      </w:r>
      <w:r>
        <w:t>for</w:t>
      </w:r>
      <w:r>
        <w:rPr>
          <w:spacing w:val="-2"/>
        </w:rPr>
        <w:t xml:space="preserve"> </w:t>
      </w:r>
      <w:r>
        <w:t>a</w:t>
      </w:r>
      <w:r>
        <w:rPr>
          <w:spacing w:val="-3"/>
        </w:rPr>
        <w:t xml:space="preserve"> </w:t>
      </w:r>
      <w:r>
        <w:t>child.</w:t>
      </w:r>
      <w:r>
        <w:rPr>
          <w:spacing w:val="-5"/>
        </w:rPr>
        <w:t xml:space="preserve"> </w:t>
      </w:r>
      <w:r>
        <w:t>The</w:t>
      </w:r>
      <w:r>
        <w:rPr>
          <w:spacing w:val="-5"/>
        </w:rPr>
        <w:t xml:space="preserve"> </w:t>
      </w:r>
      <w:r>
        <w:t>school</w:t>
      </w:r>
      <w:r>
        <w:rPr>
          <w:spacing w:val="-2"/>
        </w:rPr>
        <w:t xml:space="preserve"> </w:t>
      </w:r>
      <w:r>
        <w:t>may</w:t>
      </w:r>
      <w:r>
        <w:rPr>
          <w:spacing w:val="-5"/>
        </w:rPr>
        <w:t xml:space="preserve"> </w:t>
      </w:r>
      <w:r>
        <w:t>need</w:t>
      </w:r>
      <w:r>
        <w:rPr>
          <w:spacing w:val="-2"/>
        </w:rPr>
        <w:t xml:space="preserve"> </w:t>
      </w:r>
      <w:r>
        <w:t>to</w:t>
      </w:r>
      <w:r>
        <w:rPr>
          <w:spacing w:val="-3"/>
        </w:rPr>
        <w:t xml:space="preserve"> </w:t>
      </w:r>
      <w:r>
        <w:t>escalate</w:t>
      </w:r>
      <w:r>
        <w:rPr>
          <w:spacing w:val="-2"/>
        </w:rPr>
        <w:t xml:space="preserve"> </w:t>
      </w:r>
      <w:r>
        <w:t>its</w:t>
      </w:r>
      <w:r>
        <w:rPr>
          <w:spacing w:val="-1"/>
        </w:rPr>
        <w:t xml:space="preserve"> </w:t>
      </w:r>
      <w:r>
        <w:t>concerns</w:t>
      </w:r>
      <w:r>
        <w:rPr>
          <w:spacing w:val="-1"/>
        </w:rPr>
        <w:t xml:space="preserve"> </w:t>
      </w:r>
      <w:r>
        <w:t>with Children’s Services to ensure a referral is accepted or work with other agencies to ensure an Early Help Assessment is completed.</w:t>
      </w:r>
    </w:p>
    <w:p w14:paraId="46A82833" w14:textId="77777777" w:rsidR="00DA7EC4" w:rsidRDefault="001B3BAF">
      <w:pPr>
        <w:pStyle w:val="Heading4"/>
        <w:spacing w:before="255"/>
      </w:pPr>
      <w:r>
        <w:t>Early</w:t>
      </w:r>
      <w:r>
        <w:rPr>
          <w:spacing w:val="-4"/>
        </w:rPr>
        <w:t xml:space="preserve"> </w:t>
      </w:r>
      <w:r>
        <w:t>help</w:t>
      </w:r>
      <w:r>
        <w:rPr>
          <w:spacing w:val="-4"/>
        </w:rPr>
        <w:t xml:space="preserve"> </w:t>
      </w:r>
      <w:r>
        <w:rPr>
          <w:spacing w:val="-2"/>
        </w:rPr>
        <w:t>assessment</w:t>
      </w:r>
    </w:p>
    <w:p w14:paraId="3C1B0F5C" w14:textId="77777777" w:rsidR="00DA7EC4" w:rsidRDefault="00DA7EC4">
      <w:pPr>
        <w:pStyle w:val="BodyText"/>
        <w:ind w:left="0"/>
        <w:rPr>
          <w:b/>
        </w:rPr>
      </w:pPr>
    </w:p>
    <w:p w14:paraId="7529064C" w14:textId="77777777" w:rsidR="00DA7EC4" w:rsidRDefault="001B3BAF">
      <w:pPr>
        <w:pStyle w:val="BodyText"/>
        <w:spacing w:before="1"/>
        <w:ind w:right="410"/>
      </w:pPr>
      <w:r>
        <w:t>If</w:t>
      </w:r>
      <w:r>
        <w:rPr>
          <w:spacing w:val="-2"/>
        </w:rPr>
        <w:t xml:space="preserve"> </w:t>
      </w:r>
      <w:r>
        <w:t>an</w:t>
      </w:r>
      <w:r>
        <w:rPr>
          <w:spacing w:val="-3"/>
        </w:rPr>
        <w:t xml:space="preserve"> </w:t>
      </w:r>
      <w:r>
        <w:t>early</w:t>
      </w:r>
      <w:r>
        <w:rPr>
          <w:spacing w:val="-3"/>
        </w:rPr>
        <w:t xml:space="preserve"> </w:t>
      </w:r>
      <w:r>
        <w:t>help</w:t>
      </w:r>
      <w:r>
        <w:rPr>
          <w:spacing w:val="-2"/>
        </w:rPr>
        <w:t xml:space="preserve"> </w:t>
      </w:r>
      <w:r>
        <w:t>assessment</w:t>
      </w:r>
      <w:r>
        <w:rPr>
          <w:spacing w:val="-3"/>
        </w:rPr>
        <w:t xml:space="preserve"> </w:t>
      </w:r>
      <w:r>
        <w:t>is appropriate,</w:t>
      </w:r>
      <w:r>
        <w:rPr>
          <w:spacing w:val="-2"/>
        </w:rPr>
        <w:t xml:space="preserve"> </w:t>
      </w:r>
      <w:r>
        <w:t>a</w:t>
      </w:r>
      <w:r>
        <w:rPr>
          <w:spacing w:val="-2"/>
        </w:rPr>
        <w:t xml:space="preserve"> </w:t>
      </w:r>
      <w:r>
        <w:t>key</w:t>
      </w:r>
      <w:r>
        <w:rPr>
          <w:spacing w:val="-3"/>
        </w:rPr>
        <w:t xml:space="preserve"> </w:t>
      </w:r>
      <w:r>
        <w:t>member</w:t>
      </w:r>
      <w:r>
        <w:rPr>
          <w:spacing w:val="-2"/>
        </w:rPr>
        <w:t xml:space="preserve"> </w:t>
      </w:r>
      <w:r>
        <w:t>of</w:t>
      </w:r>
      <w:r>
        <w:rPr>
          <w:spacing w:val="-2"/>
        </w:rPr>
        <w:t xml:space="preserve"> </w:t>
      </w:r>
      <w:r>
        <w:t>the</w:t>
      </w:r>
      <w:r>
        <w:rPr>
          <w:spacing w:val="-2"/>
        </w:rPr>
        <w:t xml:space="preserve"> </w:t>
      </w:r>
      <w:r>
        <w:t>Safeguarding</w:t>
      </w:r>
      <w:r>
        <w:rPr>
          <w:spacing w:val="-1"/>
        </w:rPr>
        <w:t xml:space="preserve"> </w:t>
      </w:r>
      <w:r>
        <w:t>team</w:t>
      </w:r>
      <w:r>
        <w:rPr>
          <w:spacing w:val="-1"/>
        </w:rPr>
        <w:t xml:space="preserve"> </w:t>
      </w:r>
      <w:r>
        <w:t>will lead</w:t>
      </w:r>
      <w:r>
        <w:rPr>
          <w:spacing w:val="-5"/>
        </w:rPr>
        <w:t xml:space="preserve"> </w:t>
      </w:r>
      <w:r>
        <w:t>on</w:t>
      </w:r>
      <w:r>
        <w:rPr>
          <w:spacing w:val="-3"/>
        </w:rPr>
        <w:t xml:space="preserve"> </w:t>
      </w:r>
      <w:r>
        <w:t>liaising</w:t>
      </w:r>
      <w:r>
        <w:rPr>
          <w:spacing w:val="-4"/>
        </w:rPr>
        <w:t xml:space="preserve"> </w:t>
      </w:r>
      <w:r>
        <w:t>with other agencies and setting up an inter-agency assessment as appropriate. Staff may be required to support</w:t>
      </w:r>
    </w:p>
    <w:p w14:paraId="41E3958F" w14:textId="77777777" w:rsidR="00DA7EC4" w:rsidRDefault="00DA7EC4">
      <w:pPr>
        <w:pStyle w:val="BodyText"/>
        <w:sectPr w:rsidR="00DA7EC4">
          <w:footerReference w:type="default" r:id="rId92"/>
          <w:pgSz w:w="11910" w:h="16840"/>
          <w:pgMar w:top="620" w:right="425" w:bottom="1800" w:left="708" w:header="0" w:footer="1619" w:gutter="0"/>
          <w:cols w:space="720"/>
        </w:sectPr>
      </w:pPr>
    </w:p>
    <w:p w14:paraId="52ED63D8" w14:textId="77777777" w:rsidR="00DA7EC4" w:rsidRDefault="001B3BAF">
      <w:pPr>
        <w:pStyle w:val="BodyText"/>
        <w:spacing w:before="81" w:line="257" w:lineRule="exact"/>
      </w:pPr>
      <w:r>
        <w:lastRenderedPageBreak/>
        <w:t>other</w:t>
      </w:r>
      <w:r>
        <w:rPr>
          <w:spacing w:val="-7"/>
        </w:rPr>
        <w:t xml:space="preserve"> </w:t>
      </w:r>
      <w:r>
        <w:t>agencies</w:t>
      </w:r>
      <w:r>
        <w:rPr>
          <w:spacing w:val="-2"/>
        </w:rPr>
        <w:t xml:space="preserve"> </w:t>
      </w:r>
      <w:r>
        <w:t>and</w:t>
      </w:r>
      <w:r>
        <w:rPr>
          <w:spacing w:val="-4"/>
        </w:rPr>
        <w:t xml:space="preserve"> </w:t>
      </w:r>
      <w:r>
        <w:t>professionals</w:t>
      </w:r>
      <w:r>
        <w:rPr>
          <w:spacing w:val="-5"/>
        </w:rPr>
        <w:t xml:space="preserve"> </w:t>
      </w:r>
      <w:r>
        <w:t>in</w:t>
      </w:r>
      <w:r>
        <w:rPr>
          <w:spacing w:val="-5"/>
        </w:rPr>
        <w:t xml:space="preserve"> </w:t>
      </w:r>
      <w:r>
        <w:t>an</w:t>
      </w:r>
      <w:r>
        <w:rPr>
          <w:spacing w:val="-4"/>
        </w:rPr>
        <w:t xml:space="preserve"> </w:t>
      </w:r>
      <w:r>
        <w:t>early</w:t>
      </w:r>
      <w:r>
        <w:rPr>
          <w:spacing w:val="-4"/>
        </w:rPr>
        <w:t xml:space="preserve"> </w:t>
      </w:r>
      <w:r>
        <w:t>help</w:t>
      </w:r>
      <w:r>
        <w:rPr>
          <w:spacing w:val="-3"/>
        </w:rPr>
        <w:t xml:space="preserve"> </w:t>
      </w:r>
      <w:r>
        <w:t>assessment,</w:t>
      </w:r>
      <w:r>
        <w:rPr>
          <w:spacing w:val="-4"/>
        </w:rPr>
        <w:t xml:space="preserve"> </w:t>
      </w:r>
      <w:r>
        <w:t>in</w:t>
      </w:r>
      <w:r>
        <w:rPr>
          <w:spacing w:val="-7"/>
        </w:rPr>
        <w:t xml:space="preserve"> </w:t>
      </w:r>
      <w:r>
        <w:t>some</w:t>
      </w:r>
      <w:r>
        <w:rPr>
          <w:spacing w:val="-3"/>
        </w:rPr>
        <w:t xml:space="preserve"> </w:t>
      </w:r>
      <w:r>
        <w:t>cases</w:t>
      </w:r>
      <w:r>
        <w:rPr>
          <w:spacing w:val="-2"/>
        </w:rPr>
        <w:t xml:space="preserve"> </w:t>
      </w:r>
      <w:r>
        <w:t>acting</w:t>
      </w:r>
      <w:r>
        <w:rPr>
          <w:spacing w:val="-3"/>
        </w:rPr>
        <w:t xml:space="preserve"> </w:t>
      </w:r>
      <w:r>
        <w:t>as</w:t>
      </w:r>
      <w:r>
        <w:rPr>
          <w:spacing w:val="-3"/>
        </w:rPr>
        <w:t xml:space="preserve"> </w:t>
      </w:r>
      <w:r>
        <w:t>the</w:t>
      </w:r>
      <w:r>
        <w:rPr>
          <w:spacing w:val="-3"/>
        </w:rPr>
        <w:t xml:space="preserve"> </w:t>
      </w:r>
      <w:r>
        <w:t>lead</w:t>
      </w:r>
      <w:r>
        <w:rPr>
          <w:spacing w:val="-3"/>
        </w:rPr>
        <w:t xml:space="preserve"> </w:t>
      </w:r>
      <w:r>
        <w:rPr>
          <w:spacing w:val="-2"/>
        </w:rPr>
        <w:t>practitioner.</w:t>
      </w:r>
    </w:p>
    <w:p w14:paraId="781C2796" w14:textId="77777777" w:rsidR="00DA7EC4" w:rsidRDefault="001B3BAF">
      <w:pPr>
        <w:pStyle w:val="BodyText"/>
        <w:ind w:right="327"/>
      </w:pPr>
      <w:r>
        <w:t>We</w:t>
      </w:r>
      <w:r>
        <w:rPr>
          <w:spacing w:val="-2"/>
        </w:rPr>
        <w:t xml:space="preserve"> </w:t>
      </w:r>
      <w:r>
        <w:t>will</w:t>
      </w:r>
      <w:r>
        <w:rPr>
          <w:spacing w:val="-3"/>
        </w:rPr>
        <w:t xml:space="preserve"> </w:t>
      </w:r>
      <w:r>
        <w:t>discuss</w:t>
      </w:r>
      <w:r>
        <w:rPr>
          <w:spacing w:val="-2"/>
        </w:rPr>
        <w:t xml:space="preserve"> </w:t>
      </w:r>
      <w:r>
        <w:t>and</w:t>
      </w:r>
      <w:r>
        <w:rPr>
          <w:spacing w:val="-3"/>
        </w:rPr>
        <w:t xml:space="preserve"> </w:t>
      </w:r>
      <w:r>
        <w:t>agree,</w:t>
      </w:r>
      <w:r>
        <w:rPr>
          <w:spacing w:val="-2"/>
        </w:rPr>
        <w:t xml:space="preserve"> </w:t>
      </w:r>
      <w:r>
        <w:t>with</w:t>
      </w:r>
      <w:r>
        <w:rPr>
          <w:spacing w:val="-3"/>
        </w:rPr>
        <w:t xml:space="preserve"> </w:t>
      </w:r>
      <w:r>
        <w:t>statutory</w:t>
      </w:r>
      <w:r>
        <w:rPr>
          <w:spacing w:val="-6"/>
        </w:rPr>
        <w:t xml:space="preserve"> </w:t>
      </w:r>
      <w:r>
        <w:t>safeguarding</w:t>
      </w:r>
      <w:r>
        <w:rPr>
          <w:spacing w:val="-2"/>
        </w:rPr>
        <w:t xml:space="preserve"> </w:t>
      </w:r>
      <w:r>
        <w:t>partners,</w:t>
      </w:r>
      <w:r>
        <w:rPr>
          <w:spacing w:val="-2"/>
        </w:rPr>
        <w:t xml:space="preserve"> </w:t>
      </w:r>
      <w:r>
        <w:t>levels</w:t>
      </w:r>
      <w:r>
        <w:rPr>
          <w:spacing w:val="-2"/>
        </w:rPr>
        <w:t xml:space="preserve"> </w:t>
      </w:r>
      <w:r>
        <w:t>for</w:t>
      </w:r>
      <w:r>
        <w:rPr>
          <w:spacing w:val="-2"/>
        </w:rPr>
        <w:t xml:space="preserve"> </w:t>
      </w:r>
      <w:r>
        <w:t>the</w:t>
      </w:r>
      <w:r>
        <w:rPr>
          <w:spacing w:val="-3"/>
        </w:rPr>
        <w:t xml:space="preserve"> </w:t>
      </w:r>
      <w:r>
        <w:t>different</w:t>
      </w:r>
      <w:r>
        <w:rPr>
          <w:spacing w:val="-3"/>
        </w:rPr>
        <w:t xml:space="preserve"> </w:t>
      </w:r>
      <w:r>
        <w:t>types</w:t>
      </w:r>
      <w:r>
        <w:rPr>
          <w:spacing w:val="-2"/>
        </w:rPr>
        <w:t xml:space="preserve"> </w:t>
      </w:r>
      <w:r>
        <w:t>of</w:t>
      </w:r>
      <w:r>
        <w:rPr>
          <w:spacing w:val="-3"/>
        </w:rPr>
        <w:t xml:space="preserve"> </w:t>
      </w:r>
      <w:r>
        <w:t>assessment,</w:t>
      </w:r>
      <w:r>
        <w:rPr>
          <w:spacing w:val="-2"/>
        </w:rPr>
        <w:t xml:space="preserve"> </w:t>
      </w:r>
      <w:r>
        <w:t>as part of local arrangements.</w:t>
      </w:r>
    </w:p>
    <w:p w14:paraId="6B27A8B0" w14:textId="77777777" w:rsidR="00DA7EC4" w:rsidRDefault="00DA7EC4">
      <w:pPr>
        <w:pStyle w:val="BodyText"/>
        <w:spacing w:before="1"/>
        <w:ind w:left="0"/>
      </w:pPr>
    </w:p>
    <w:p w14:paraId="6B7F6A3C" w14:textId="77777777" w:rsidR="00DA7EC4" w:rsidRDefault="001B3BAF">
      <w:pPr>
        <w:pStyle w:val="BodyText"/>
        <w:ind w:right="410"/>
      </w:pPr>
      <w:r>
        <w:t>The</w:t>
      </w:r>
      <w:r>
        <w:rPr>
          <w:spacing w:val="-4"/>
        </w:rPr>
        <w:t xml:space="preserve"> </w:t>
      </w:r>
      <w:r>
        <w:t>DSL</w:t>
      </w:r>
      <w:r>
        <w:rPr>
          <w:spacing w:val="-2"/>
        </w:rPr>
        <w:t xml:space="preserve"> </w:t>
      </w:r>
      <w:r>
        <w:t>will</w:t>
      </w:r>
      <w:r>
        <w:rPr>
          <w:spacing w:val="-2"/>
        </w:rPr>
        <w:t xml:space="preserve"> </w:t>
      </w:r>
      <w:r>
        <w:t>keep</w:t>
      </w:r>
      <w:r>
        <w:rPr>
          <w:spacing w:val="-2"/>
        </w:rPr>
        <w:t xml:space="preserve"> </w:t>
      </w:r>
      <w:r>
        <w:t>the</w:t>
      </w:r>
      <w:r>
        <w:rPr>
          <w:spacing w:val="-4"/>
        </w:rPr>
        <w:t xml:space="preserve"> </w:t>
      </w:r>
      <w:r>
        <w:t>case</w:t>
      </w:r>
      <w:r>
        <w:rPr>
          <w:spacing w:val="-2"/>
        </w:rPr>
        <w:t xml:space="preserve"> </w:t>
      </w:r>
      <w:r>
        <w:t>under</w:t>
      </w:r>
      <w:r>
        <w:rPr>
          <w:spacing w:val="-2"/>
        </w:rPr>
        <w:t xml:space="preserve"> </w:t>
      </w:r>
      <w:r>
        <w:t>constant</w:t>
      </w:r>
      <w:r>
        <w:rPr>
          <w:spacing w:val="-2"/>
        </w:rPr>
        <w:t xml:space="preserve"> </w:t>
      </w:r>
      <w:r>
        <w:t>review</w:t>
      </w:r>
      <w:r>
        <w:rPr>
          <w:spacing w:val="-3"/>
        </w:rPr>
        <w:t xml:space="preserve"> </w:t>
      </w:r>
      <w:r>
        <w:t>and</w:t>
      </w:r>
      <w:r>
        <w:rPr>
          <w:spacing w:val="-2"/>
        </w:rPr>
        <w:t xml:space="preserve"> </w:t>
      </w:r>
      <w:r>
        <w:t>the</w:t>
      </w:r>
      <w:r>
        <w:rPr>
          <w:spacing w:val="-2"/>
        </w:rPr>
        <w:t xml:space="preserve"> </w:t>
      </w:r>
      <w:r>
        <w:t>school</w:t>
      </w:r>
      <w:r>
        <w:rPr>
          <w:spacing w:val="-2"/>
        </w:rPr>
        <w:t xml:space="preserve"> </w:t>
      </w:r>
      <w:r>
        <w:t>will</w:t>
      </w:r>
      <w:r>
        <w:rPr>
          <w:spacing w:val="-4"/>
        </w:rPr>
        <w:t xml:space="preserve"> </w:t>
      </w:r>
      <w:r>
        <w:t>consider</w:t>
      </w:r>
      <w:r>
        <w:rPr>
          <w:spacing w:val="-2"/>
        </w:rPr>
        <w:t xml:space="preserve"> </w:t>
      </w:r>
      <w:r>
        <w:t>a</w:t>
      </w:r>
      <w:r>
        <w:rPr>
          <w:spacing w:val="-2"/>
        </w:rPr>
        <w:t xml:space="preserve"> </w:t>
      </w:r>
      <w:r>
        <w:t>referral</w:t>
      </w:r>
      <w:r>
        <w:rPr>
          <w:spacing w:val="-2"/>
        </w:rPr>
        <w:t xml:space="preserve"> </w:t>
      </w:r>
      <w:r>
        <w:t>to</w:t>
      </w:r>
      <w:r>
        <w:rPr>
          <w:spacing w:val="-2"/>
        </w:rPr>
        <w:t xml:space="preserve"> </w:t>
      </w:r>
      <w:r>
        <w:t>local</w:t>
      </w:r>
      <w:r>
        <w:rPr>
          <w:spacing w:val="-2"/>
        </w:rPr>
        <w:t xml:space="preserve"> </w:t>
      </w:r>
      <w:r>
        <w:t>authority children’s social care if the situation does not seem to be improving. Timelines of interventions will be monitored and reviewed.</w:t>
      </w:r>
    </w:p>
    <w:p w14:paraId="121B7B35" w14:textId="77777777" w:rsidR="00DA7EC4" w:rsidRDefault="00DA7EC4">
      <w:pPr>
        <w:pStyle w:val="BodyText"/>
        <w:ind w:left="0"/>
      </w:pPr>
    </w:p>
    <w:p w14:paraId="43525A06" w14:textId="77777777" w:rsidR="00DA7EC4" w:rsidRDefault="001B3BAF">
      <w:pPr>
        <w:pStyle w:val="BodyText"/>
        <w:spacing w:before="1"/>
      </w:pPr>
      <w:r>
        <w:t>Any</w:t>
      </w:r>
      <w:r>
        <w:rPr>
          <w:spacing w:val="-2"/>
        </w:rPr>
        <w:t xml:space="preserve"> </w:t>
      </w:r>
      <w:r>
        <w:t>child</w:t>
      </w:r>
      <w:r>
        <w:rPr>
          <w:spacing w:val="-4"/>
        </w:rPr>
        <w:t xml:space="preserve"> </w:t>
      </w:r>
      <w:r>
        <w:t>may</w:t>
      </w:r>
      <w:r>
        <w:rPr>
          <w:spacing w:val="-2"/>
        </w:rPr>
        <w:t xml:space="preserve"> </w:t>
      </w:r>
      <w:r>
        <w:t>benefit</w:t>
      </w:r>
      <w:r>
        <w:rPr>
          <w:spacing w:val="-2"/>
        </w:rPr>
        <w:t xml:space="preserve"> </w:t>
      </w:r>
      <w:r>
        <w:t>from early</w:t>
      </w:r>
      <w:r>
        <w:rPr>
          <w:spacing w:val="-2"/>
        </w:rPr>
        <w:t xml:space="preserve"> </w:t>
      </w:r>
      <w:r>
        <w:t>help,</w:t>
      </w:r>
      <w:r>
        <w:rPr>
          <w:spacing w:val="-1"/>
        </w:rPr>
        <w:t xml:space="preserve"> </w:t>
      </w:r>
      <w:r>
        <w:t>but</w:t>
      </w:r>
      <w:r>
        <w:rPr>
          <w:spacing w:val="-1"/>
        </w:rPr>
        <w:t xml:space="preserve"> </w:t>
      </w:r>
      <w:r>
        <w:t>all</w:t>
      </w:r>
      <w:r>
        <w:rPr>
          <w:spacing w:val="-4"/>
        </w:rPr>
        <w:t xml:space="preserve"> </w:t>
      </w:r>
      <w:r>
        <w:t>school</w:t>
      </w:r>
      <w:r>
        <w:rPr>
          <w:spacing w:val="-1"/>
        </w:rPr>
        <w:t xml:space="preserve"> </w:t>
      </w:r>
      <w:r>
        <w:t>and</w:t>
      </w:r>
      <w:r>
        <w:rPr>
          <w:spacing w:val="-2"/>
        </w:rPr>
        <w:t xml:space="preserve"> </w:t>
      </w:r>
      <w:r>
        <w:t>college</w:t>
      </w:r>
      <w:r>
        <w:rPr>
          <w:spacing w:val="-4"/>
        </w:rPr>
        <w:t xml:space="preserve"> </w:t>
      </w:r>
      <w:r>
        <w:t>staff</w:t>
      </w:r>
      <w:r>
        <w:rPr>
          <w:spacing w:val="-1"/>
        </w:rPr>
        <w:t xml:space="preserve"> </w:t>
      </w:r>
      <w:r>
        <w:t>should</w:t>
      </w:r>
      <w:r>
        <w:rPr>
          <w:spacing w:val="-4"/>
        </w:rPr>
        <w:t xml:space="preserve"> </w:t>
      </w:r>
      <w:r>
        <w:t>be</w:t>
      </w:r>
      <w:r>
        <w:rPr>
          <w:spacing w:val="-1"/>
        </w:rPr>
        <w:t xml:space="preserve"> </w:t>
      </w:r>
      <w:r>
        <w:t>particularly</w:t>
      </w:r>
      <w:r>
        <w:rPr>
          <w:spacing w:val="-2"/>
        </w:rPr>
        <w:t xml:space="preserve"> </w:t>
      </w:r>
      <w:r>
        <w:t>alert</w:t>
      </w:r>
      <w:r>
        <w:rPr>
          <w:spacing w:val="-2"/>
        </w:rPr>
        <w:t xml:space="preserve"> </w:t>
      </w:r>
      <w:r>
        <w:t>to</w:t>
      </w:r>
      <w:r>
        <w:rPr>
          <w:spacing w:val="-1"/>
        </w:rPr>
        <w:t xml:space="preserve"> </w:t>
      </w:r>
      <w:r>
        <w:t>the</w:t>
      </w:r>
      <w:r>
        <w:rPr>
          <w:spacing w:val="-1"/>
        </w:rPr>
        <w:t xml:space="preserve"> </w:t>
      </w:r>
      <w:r>
        <w:t>need</w:t>
      </w:r>
      <w:r>
        <w:rPr>
          <w:spacing w:val="-1"/>
        </w:rPr>
        <w:t xml:space="preserve"> </w:t>
      </w:r>
      <w:r>
        <w:t>for early help for a child who:</w:t>
      </w:r>
    </w:p>
    <w:p w14:paraId="495473BE" w14:textId="77777777" w:rsidR="00DA7EC4" w:rsidRDefault="001B3BAF">
      <w:pPr>
        <w:pStyle w:val="ListParagraph"/>
        <w:numPr>
          <w:ilvl w:val="0"/>
          <w:numId w:val="20"/>
        </w:numPr>
        <w:tabs>
          <w:tab w:val="left" w:pos="577"/>
        </w:tabs>
        <w:spacing w:before="257"/>
        <w:ind w:left="577" w:hanging="205"/>
      </w:pPr>
      <w:r>
        <w:t>Is</w:t>
      </w:r>
      <w:r>
        <w:rPr>
          <w:spacing w:val="-4"/>
        </w:rPr>
        <w:t xml:space="preserve"> </w:t>
      </w:r>
      <w:r>
        <w:t>disabled</w:t>
      </w:r>
      <w:r>
        <w:rPr>
          <w:spacing w:val="-5"/>
        </w:rPr>
        <w:t xml:space="preserve"> </w:t>
      </w:r>
      <w:r>
        <w:t>and</w:t>
      </w:r>
      <w:r>
        <w:rPr>
          <w:spacing w:val="-5"/>
        </w:rPr>
        <w:t xml:space="preserve"> </w:t>
      </w:r>
      <w:r>
        <w:t>has</w:t>
      </w:r>
      <w:r>
        <w:rPr>
          <w:spacing w:val="-4"/>
        </w:rPr>
        <w:t xml:space="preserve"> </w:t>
      </w:r>
      <w:r>
        <w:t>specific</w:t>
      </w:r>
      <w:r>
        <w:rPr>
          <w:spacing w:val="-3"/>
        </w:rPr>
        <w:t xml:space="preserve"> </w:t>
      </w:r>
      <w:r>
        <w:t>additional</w:t>
      </w:r>
      <w:r>
        <w:rPr>
          <w:spacing w:val="-4"/>
        </w:rPr>
        <w:t xml:space="preserve"> </w:t>
      </w:r>
      <w:r>
        <w:rPr>
          <w:spacing w:val="-2"/>
        </w:rPr>
        <w:t>needs.</w:t>
      </w:r>
    </w:p>
    <w:p w14:paraId="47E91883" w14:textId="77777777" w:rsidR="00DA7EC4" w:rsidRDefault="001B3BAF">
      <w:pPr>
        <w:pStyle w:val="ListParagraph"/>
        <w:numPr>
          <w:ilvl w:val="0"/>
          <w:numId w:val="20"/>
        </w:numPr>
        <w:tabs>
          <w:tab w:val="left" w:pos="577"/>
        </w:tabs>
        <w:spacing w:before="1" w:line="257" w:lineRule="exact"/>
        <w:ind w:left="577" w:hanging="205"/>
      </w:pPr>
      <w:r>
        <w:t>Has</w:t>
      </w:r>
      <w:r>
        <w:rPr>
          <w:spacing w:val="-7"/>
        </w:rPr>
        <w:t xml:space="preserve"> </w:t>
      </w:r>
      <w:r>
        <w:t>special</w:t>
      </w:r>
      <w:r>
        <w:rPr>
          <w:spacing w:val="-4"/>
        </w:rPr>
        <w:t xml:space="preserve"> </w:t>
      </w:r>
      <w:r>
        <w:t>educational</w:t>
      </w:r>
      <w:r>
        <w:rPr>
          <w:spacing w:val="-4"/>
        </w:rPr>
        <w:t xml:space="preserve"> </w:t>
      </w:r>
      <w:r>
        <w:t>needs</w:t>
      </w:r>
      <w:r>
        <w:rPr>
          <w:spacing w:val="-3"/>
        </w:rPr>
        <w:t xml:space="preserve"> </w:t>
      </w:r>
      <w:r>
        <w:t>(whether</w:t>
      </w:r>
      <w:r>
        <w:rPr>
          <w:spacing w:val="-4"/>
        </w:rPr>
        <w:t xml:space="preserve"> </w:t>
      </w:r>
      <w:r>
        <w:t>they</w:t>
      </w:r>
      <w:r>
        <w:rPr>
          <w:spacing w:val="-5"/>
        </w:rPr>
        <w:t xml:space="preserve"> </w:t>
      </w:r>
      <w:r>
        <w:t>have</w:t>
      </w:r>
      <w:r>
        <w:rPr>
          <w:spacing w:val="-7"/>
        </w:rPr>
        <w:t xml:space="preserve"> </w:t>
      </w:r>
      <w:r>
        <w:t>a</w:t>
      </w:r>
      <w:r>
        <w:rPr>
          <w:spacing w:val="-4"/>
        </w:rPr>
        <w:t xml:space="preserve"> </w:t>
      </w:r>
      <w:r>
        <w:t>statutory</w:t>
      </w:r>
      <w:r>
        <w:rPr>
          <w:spacing w:val="-5"/>
        </w:rPr>
        <w:t xml:space="preserve"> </w:t>
      </w:r>
      <w:r>
        <w:t>education,</w:t>
      </w:r>
      <w:r>
        <w:rPr>
          <w:spacing w:val="-5"/>
        </w:rPr>
        <w:t xml:space="preserve"> </w:t>
      </w:r>
      <w:r>
        <w:t>health</w:t>
      </w:r>
      <w:r>
        <w:rPr>
          <w:spacing w:val="-4"/>
        </w:rPr>
        <w:t xml:space="preserve"> </w:t>
      </w:r>
      <w:r>
        <w:t>and</w:t>
      </w:r>
      <w:r>
        <w:rPr>
          <w:spacing w:val="-5"/>
        </w:rPr>
        <w:t xml:space="preserve"> </w:t>
      </w:r>
      <w:r>
        <w:t>care</w:t>
      </w:r>
      <w:r>
        <w:rPr>
          <w:spacing w:val="-4"/>
        </w:rPr>
        <w:t xml:space="preserve"> </w:t>
      </w:r>
      <w:r>
        <w:rPr>
          <w:spacing w:val="-2"/>
        </w:rPr>
        <w:t>plan.</w:t>
      </w:r>
    </w:p>
    <w:p w14:paraId="545E4749" w14:textId="77777777" w:rsidR="00DA7EC4" w:rsidRDefault="001B3BAF">
      <w:pPr>
        <w:pStyle w:val="ListParagraph"/>
        <w:numPr>
          <w:ilvl w:val="0"/>
          <w:numId w:val="20"/>
        </w:numPr>
        <w:tabs>
          <w:tab w:val="left" w:pos="577"/>
        </w:tabs>
        <w:spacing w:line="257" w:lineRule="exact"/>
        <w:ind w:left="577" w:hanging="205"/>
      </w:pPr>
      <w:r>
        <w:t>Is</w:t>
      </w:r>
      <w:r>
        <w:rPr>
          <w:spacing w:val="-2"/>
        </w:rPr>
        <w:t xml:space="preserve"> </w:t>
      </w:r>
      <w:r>
        <w:t>a</w:t>
      </w:r>
      <w:r>
        <w:rPr>
          <w:spacing w:val="-2"/>
        </w:rPr>
        <w:t xml:space="preserve"> </w:t>
      </w:r>
      <w:r>
        <w:t>young</w:t>
      </w:r>
      <w:r>
        <w:rPr>
          <w:spacing w:val="-1"/>
        </w:rPr>
        <w:t xml:space="preserve"> </w:t>
      </w:r>
      <w:r>
        <w:rPr>
          <w:spacing w:val="-2"/>
        </w:rPr>
        <w:t>carer.</w:t>
      </w:r>
    </w:p>
    <w:p w14:paraId="3FE1925D" w14:textId="77777777" w:rsidR="00DA7EC4" w:rsidRDefault="001B3BAF">
      <w:pPr>
        <w:pStyle w:val="ListParagraph"/>
        <w:numPr>
          <w:ilvl w:val="0"/>
          <w:numId w:val="20"/>
        </w:numPr>
        <w:tabs>
          <w:tab w:val="left" w:pos="577"/>
        </w:tabs>
        <w:spacing w:before="1" w:line="258" w:lineRule="exact"/>
        <w:ind w:left="577" w:hanging="205"/>
      </w:pPr>
      <w:r>
        <w:rPr>
          <w:spacing w:val="-2"/>
        </w:rPr>
        <w:t>Bereaved</w:t>
      </w:r>
    </w:p>
    <w:p w14:paraId="4BB8C144" w14:textId="77777777" w:rsidR="00DA7EC4" w:rsidRDefault="001B3BAF">
      <w:pPr>
        <w:pStyle w:val="ListParagraph"/>
        <w:numPr>
          <w:ilvl w:val="0"/>
          <w:numId w:val="20"/>
        </w:numPr>
        <w:tabs>
          <w:tab w:val="left" w:pos="577"/>
          <w:tab w:val="left" w:pos="732"/>
        </w:tabs>
        <w:ind w:right="641" w:hanging="360"/>
      </w:pPr>
      <w:r>
        <w:t>Is</w:t>
      </w:r>
      <w:r>
        <w:rPr>
          <w:spacing w:val="-1"/>
        </w:rPr>
        <w:t xml:space="preserve"> </w:t>
      </w:r>
      <w:r>
        <w:t>missing</w:t>
      </w:r>
      <w:r>
        <w:rPr>
          <w:spacing w:val="-1"/>
        </w:rPr>
        <w:t xml:space="preserve"> </w:t>
      </w:r>
      <w:r>
        <w:t>education</w:t>
      </w:r>
      <w:r>
        <w:rPr>
          <w:spacing w:val="-3"/>
        </w:rPr>
        <w:t xml:space="preserve"> </w:t>
      </w:r>
      <w:r>
        <w:t>(not</w:t>
      </w:r>
      <w:r>
        <w:rPr>
          <w:spacing w:val="-2"/>
        </w:rPr>
        <w:t xml:space="preserve"> </w:t>
      </w:r>
      <w:r>
        <w:t>on</w:t>
      </w:r>
      <w:r>
        <w:rPr>
          <w:spacing w:val="-3"/>
        </w:rPr>
        <w:t xml:space="preserve"> </w:t>
      </w:r>
      <w:r>
        <w:t>a</w:t>
      </w:r>
      <w:r>
        <w:rPr>
          <w:spacing w:val="-3"/>
        </w:rPr>
        <w:t xml:space="preserve"> </w:t>
      </w:r>
      <w:r>
        <w:t>school</w:t>
      </w:r>
      <w:r>
        <w:rPr>
          <w:spacing w:val="-2"/>
        </w:rPr>
        <w:t xml:space="preserve"> </w:t>
      </w:r>
      <w:r>
        <w:t>roll)</w:t>
      </w:r>
      <w:r>
        <w:rPr>
          <w:spacing w:val="-3"/>
        </w:rPr>
        <w:t xml:space="preserve"> </w:t>
      </w:r>
      <w:r>
        <w:t>persistently</w:t>
      </w:r>
      <w:r>
        <w:rPr>
          <w:spacing w:val="-3"/>
        </w:rPr>
        <w:t xml:space="preserve"> </w:t>
      </w:r>
      <w:r>
        <w:t>absent</w:t>
      </w:r>
      <w:r>
        <w:rPr>
          <w:spacing w:val="-3"/>
        </w:rPr>
        <w:t xml:space="preserve"> </w:t>
      </w:r>
      <w:r>
        <w:t>from</w:t>
      </w:r>
      <w:r>
        <w:rPr>
          <w:spacing w:val="-1"/>
        </w:rPr>
        <w:t xml:space="preserve"> </w:t>
      </w:r>
      <w:r>
        <w:t>school</w:t>
      </w:r>
      <w:r>
        <w:rPr>
          <w:spacing w:val="-2"/>
        </w:rPr>
        <w:t xml:space="preserve"> </w:t>
      </w:r>
      <w:r>
        <w:t>or</w:t>
      </w:r>
      <w:r>
        <w:rPr>
          <w:spacing w:val="-5"/>
        </w:rPr>
        <w:t xml:space="preserve"> </w:t>
      </w:r>
      <w:r>
        <w:t>not</w:t>
      </w:r>
      <w:r>
        <w:rPr>
          <w:spacing w:val="-2"/>
        </w:rPr>
        <w:t xml:space="preserve"> </w:t>
      </w:r>
      <w:r>
        <w:t>in</w:t>
      </w:r>
      <w:r>
        <w:rPr>
          <w:spacing w:val="-3"/>
        </w:rPr>
        <w:t xml:space="preserve"> </w:t>
      </w:r>
      <w:r>
        <w:t>receipt</w:t>
      </w:r>
      <w:r>
        <w:rPr>
          <w:spacing w:val="-4"/>
        </w:rPr>
        <w:t xml:space="preserve"> </w:t>
      </w:r>
      <w:r>
        <w:t>of</w:t>
      </w:r>
      <w:r>
        <w:rPr>
          <w:spacing w:val="-2"/>
        </w:rPr>
        <w:t xml:space="preserve"> </w:t>
      </w:r>
      <w:r>
        <w:t>full</w:t>
      </w:r>
      <w:r>
        <w:rPr>
          <w:spacing w:val="-2"/>
        </w:rPr>
        <w:t xml:space="preserve"> </w:t>
      </w:r>
      <w:r>
        <w:t xml:space="preserve">time </w:t>
      </w:r>
      <w:r>
        <w:rPr>
          <w:spacing w:val="-2"/>
        </w:rPr>
        <w:t>education</w:t>
      </w:r>
    </w:p>
    <w:p w14:paraId="09DB327C" w14:textId="77777777" w:rsidR="00DA7EC4" w:rsidRDefault="001B3BAF">
      <w:pPr>
        <w:pStyle w:val="ListParagraph"/>
        <w:numPr>
          <w:ilvl w:val="0"/>
          <w:numId w:val="20"/>
        </w:numPr>
        <w:tabs>
          <w:tab w:val="left" w:pos="577"/>
          <w:tab w:val="left" w:pos="732"/>
        </w:tabs>
        <w:ind w:right="662" w:hanging="360"/>
      </w:pPr>
      <w:r>
        <w:t>Has</w:t>
      </w:r>
      <w:r>
        <w:rPr>
          <w:spacing w:val="-2"/>
        </w:rPr>
        <w:t xml:space="preserve"> </w:t>
      </w:r>
      <w:r>
        <w:t>experienced</w:t>
      </w:r>
      <w:r>
        <w:rPr>
          <w:spacing w:val="-2"/>
        </w:rPr>
        <w:t xml:space="preserve"> </w:t>
      </w:r>
      <w:r>
        <w:t>multiple</w:t>
      </w:r>
      <w:r>
        <w:rPr>
          <w:spacing w:val="-2"/>
        </w:rPr>
        <w:t xml:space="preserve"> </w:t>
      </w:r>
      <w:r>
        <w:t>suspensions,</w:t>
      </w:r>
      <w:r>
        <w:rPr>
          <w:spacing w:val="-2"/>
        </w:rPr>
        <w:t xml:space="preserve"> </w:t>
      </w:r>
      <w:r>
        <w:t>is</w:t>
      </w:r>
      <w:r>
        <w:rPr>
          <w:spacing w:val="-1"/>
        </w:rPr>
        <w:t xml:space="preserve"> </w:t>
      </w:r>
      <w:r>
        <w:t>at</w:t>
      </w:r>
      <w:r>
        <w:rPr>
          <w:spacing w:val="-4"/>
        </w:rPr>
        <w:t xml:space="preserve"> </w:t>
      </w:r>
      <w:r>
        <w:t>risk</w:t>
      </w:r>
      <w:r>
        <w:rPr>
          <w:spacing w:val="-4"/>
        </w:rPr>
        <w:t xml:space="preserve"> </w:t>
      </w:r>
      <w:r>
        <w:t>of</w:t>
      </w:r>
      <w:r>
        <w:rPr>
          <w:spacing w:val="-2"/>
        </w:rPr>
        <w:t xml:space="preserve"> </w:t>
      </w:r>
      <w:r>
        <w:t>being</w:t>
      </w:r>
      <w:r>
        <w:rPr>
          <w:spacing w:val="-1"/>
        </w:rPr>
        <w:t xml:space="preserve"> </w:t>
      </w:r>
      <w:r>
        <w:t>permanently</w:t>
      </w:r>
      <w:r>
        <w:rPr>
          <w:spacing w:val="-3"/>
        </w:rPr>
        <w:t xml:space="preserve"> </w:t>
      </w:r>
      <w:r>
        <w:t>excluded</w:t>
      </w:r>
      <w:r>
        <w:rPr>
          <w:spacing w:val="-3"/>
        </w:rPr>
        <w:t xml:space="preserve"> </w:t>
      </w:r>
      <w:r>
        <w:t>from</w:t>
      </w:r>
      <w:r>
        <w:rPr>
          <w:spacing w:val="-4"/>
        </w:rPr>
        <w:t xml:space="preserve"> </w:t>
      </w:r>
      <w:r>
        <w:t>schools,</w:t>
      </w:r>
      <w:r>
        <w:rPr>
          <w:spacing w:val="-5"/>
        </w:rPr>
        <w:t xml:space="preserve"> </w:t>
      </w:r>
      <w:r>
        <w:t>colleges and in alternative provision or a pupil referral unit.</w:t>
      </w:r>
    </w:p>
    <w:p w14:paraId="392C7E49" w14:textId="77777777" w:rsidR="00DA7EC4" w:rsidRDefault="001B3BAF">
      <w:pPr>
        <w:pStyle w:val="ListParagraph"/>
        <w:numPr>
          <w:ilvl w:val="0"/>
          <w:numId w:val="20"/>
        </w:numPr>
        <w:tabs>
          <w:tab w:val="left" w:pos="577"/>
        </w:tabs>
        <w:spacing w:line="257" w:lineRule="exact"/>
        <w:ind w:left="577" w:hanging="205"/>
      </w:pPr>
      <w:r>
        <w:t>Is</w:t>
      </w:r>
      <w:r>
        <w:rPr>
          <w:spacing w:val="-4"/>
        </w:rPr>
        <w:t xml:space="preserve"> </w:t>
      </w:r>
      <w:r>
        <w:t>not</w:t>
      </w:r>
      <w:r>
        <w:rPr>
          <w:spacing w:val="-3"/>
        </w:rPr>
        <w:t xml:space="preserve"> </w:t>
      </w:r>
      <w:r>
        <w:t>in</w:t>
      </w:r>
      <w:r>
        <w:rPr>
          <w:spacing w:val="-4"/>
        </w:rPr>
        <w:t xml:space="preserve"> </w:t>
      </w:r>
      <w:r>
        <w:t>education,</w:t>
      </w:r>
      <w:r>
        <w:rPr>
          <w:spacing w:val="-4"/>
        </w:rPr>
        <w:t xml:space="preserve"> </w:t>
      </w:r>
      <w:r>
        <w:t>training,</w:t>
      </w:r>
      <w:r>
        <w:rPr>
          <w:spacing w:val="-3"/>
        </w:rPr>
        <w:t xml:space="preserve"> </w:t>
      </w:r>
      <w:r>
        <w:t>or</w:t>
      </w:r>
      <w:r>
        <w:rPr>
          <w:spacing w:val="-4"/>
        </w:rPr>
        <w:t xml:space="preserve"> </w:t>
      </w:r>
      <w:r>
        <w:t>employment</w:t>
      </w:r>
      <w:r>
        <w:rPr>
          <w:spacing w:val="-3"/>
        </w:rPr>
        <w:t xml:space="preserve"> </w:t>
      </w:r>
      <w:r>
        <w:t>after</w:t>
      </w:r>
      <w:r>
        <w:rPr>
          <w:spacing w:val="-4"/>
        </w:rPr>
        <w:t xml:space="preserve"> </w:t>
      </w:r>
      <w:r>
        <w:t>the</w:t>
      </w:r>
      <w:r>
        <w:rPr>
          <w:spacing w:val="-3"/>
        </w:rPr>
        <w:t xml:space="preserve"> </w:t>
      </w:r>
      <w:r>
        <w:t>age</w:t>
      </w:r>
      <w:r>
        <w:rPr>
          <w:spacing w:val="-3"/>
        </w:rPr>
        <w:t xml:space="preserve"> </w:t>
      </w:r>
      <w:r>
        <w:t>of</w:t>
      </w:r>
      <w:r>
        <w:rPr>
          <w:spacing w:val="-3"/>
        </w:rPr>
        <w:t xml:space="preserve"> </w:t>
      </w:r>
      <w:r>
        <w:t>16</w:t>
      </w:r>
      <w:r>
        <w:rPr>
          <w:spacing w:val="-3"/>
        </w:rPr>
        <w:t xml:space="preserve"> </w:t>
      </w:r>
      <w:r>
        <w:rPr>
          <w:spacing w:val="-2"/>
        </w:rPr>
        <w:t>(NEET).</w:t>
      </w:r>
    </w:p>
    <w:p w14:paraId="7AF59C0B" w14:textId="77777777" w:rsidR="00DA7EC4" w:rsidRDefault="001B3BAF">
      <w:pPr>
        <w:pStyle w:val="ListParagraph"/>
        <w:numPr>
          <w:ilvl w:val="0"/>
          <w:numId w:val="20"/>
        </w:numPr>
        <w:tabs>
          <w:tab w:val="left" w:pos="577"/>
          <w:tab w:val="left" w:pos="732"/>
        </w:tabs>
        <w:ind w:right="452" w:hanging="360"/>
      </w:pPr>
      <w:r>
        <w:t>is</w:t>
      </w:r>
      <w:r>
        <w:rPr>
          <w:spacing w:val="-4"/>
        </w:rPr>
        <w:t xml:space="preserve"> </w:t>
      </w:r>
      <w:r>
        <w:t>showing</w:t>
      </w:r>
      <w:r>
        <w:rPr>
          <w:spacing w:val="-4"/>
        </w:rPr>
        <w:t xml:space="preserve"> </w:t>
      </w:r>
      <w:r>
        <w:t>signs</w:t>
      </w:r>
      <w:r>
        <w:rPr>
          <w:spacing w:val="-4"/>
        </w:rPr>
        <w:t xml:space="preserve"> </w:t>
      </w:r>
      <w:r>
        <w:t>of</w:t>
      </w:r>
      <w:r>
        <w:rPr>
          <w:spacing w:val="-2"/>
        </w:rPr>
        <w:t xml:space="preserve"> </w:t>
      </w:r>
      <w:r>
        <w:t>being</w:t>
      </w:r>
      <w:r>
        <w:rPr>
          <w:spacing w:val="-4"/>
        </w:rPr>
        <w:t xml:space="preserve"> </w:t>
      </w:r>
      <w:r>
        <w:t>drawn</w:t>
      </w:r>
      <w:r>
        <w:rPr>
          <w:spacing w:val="-4"/>
        </w:rPr>
        <w:t xml:space="preserve"> </w:t>
      </w:r>
      <w:r>
        <w:t>into</w:t>
      </w:r>
      <w:r>
        <w:rPr>
          <w:spacing w:val="-3"/>
        </w:rPr>
        <w:t xml:space="preserve"> </w:t>
      </w:r>
      <w:r>
        <w:t>anti-social</w:t>
      </w:r>
      <w:r>
        <w:rPr>
          <w:spacing w:val="-2"/>
        </w:rPr>
        <w:t xml:space="preserve"> </w:t>
      </w:r>
      <w:r>
        <w:t>or</w:t>
      </w:r>
      <w:r>
        <w:rPr>
          <w:spacing w:val="-5"/>
        </w:rPr>
        <w:t xml:space="preserve"> </w:t>
      </w:r>
      <w:r>
        <w:t>criminal</w:t>
      </w:r>
      <w:r>
        <w:rPr>
          <w:spacing w:val="-2"/>
        </w:rPr>
        <w:t xml:space="preserve"> </w:t>
      </w:r>
      <w:r>
        <w:t>behaviour,</w:t>
      </w:r>
      <w:r>
        <w:rPr>
          <w:spacing w:val="-2"/>
        </w:rPr>
        <w:t xml:space="preserve"> </w:t>
      </w:r>
      <w:r>
        <w:t>including</w:t>
      </w:r>
      <w:r>
        <w:rPr>
          <w:spacing w:val="-1"/>
        </w:rPr>
        <w:t xml:space="preserve"> </w:t>
      </w:r>
      <w:r>
        <w:t>being</w:t>
      </w:r>
      <w:r>
        <w:rPr>
          <w:spacing w:val="-1"/>
        </w:rPr>
        <w:t xml:space="preserve"> </w:t>
      </w:r>
      <w:r>
        <w:t>affected</w:t>
      </w:r>
      <w:r>
        <w:rPr>
          <w:spacing w:val="-3"/>
        </w:rPr>
        <w:t xml:space="preserve"> </w:t>
      </w:r>
      <w:r>
        <w:t>by</w:t>
      </w:r>
      <w:r>
        <w:rPr>
          <w:spacing w:val="-3"/>
        </w:rPr>
        <w:t xml:space="preserve"> </w:t>
      </w:r>
      <w:r>
        <w:t>gangs and county lines and organised crime groups and/or serious violence, including knife crime</w:t>
      </w:r>
    </w:p>
    <w:p w14:paraId="3B7056EB" w14:textId="77777777" w:rsidR="00DA7EC4" w:rsidRDefault="001B3BAF">
      <w:pPr>
        <w:pStyle w:val="ListParagraph"/>
        <w:numPr>
          <w:ilvl w:val="0"/>
          <w:numId w:val="20"/>
        </w:numPr>
        <w:tabs>
          <w:tab w:val="left" w:pos="577"/>
          <w:tab w:val="left" w:pos="732"/>
        </w:tabs>
        <w:ind w:right="1194" w:hanging="360"/>
      </w:pPr>
      <w:r>
        <w:t>is</w:t>
      </w:r>
      <w:r>
        <w:rPr>
          <w:spacing w:val="-2"/>
        </w:rPr>
        <w:t xml:space="preserve"> </w:t>
      </w:r>
      <w:r>
        <w:t>viewing</w:t>
      </w:r>
      <w:r>
        <w:rPr>
          <w:spacing w:val="-2"/>
        </w:rPr>
        <w:t xml:space="preserve"> </w:t>
      </w:r>
      <w:r>
        <w:t>problematic</w:t>
      </w:r>
      <w:r>
        <w:rPr>
          <w:spacing w:val="-2"/>
        </w:rPr>
        <w:t xml:space="preserve"> </w:t>
      </w:r>
      <w:r>
        <w:t>and/or</w:t>
      </w:r>
      <w:r>
        <w:rPr>
          <w:spacing w:val="-4"/>
        </w:rPr>
        <w:t xml:space="preserve"> </w:t>
      </w:r>
      <w:r>
        <w:t>inappropriate</w:t>
      </w:r>
      <w:r>
        <w:rPr>
          <w:spacing w:val="-3"/>
        </w:rPr>
        <w:t xml:space="preserve"> </w:t>
      </w:r>
      <w:r>
        <w:t>online</w:t>
      </w:r>
      <w:r>
        <w:rPr>
          <w:spacing w:val="-6"/>
        </w:rPr>
        <w:t xml:space="preserve"> </w:t>
      </w:r>
      <w:r>
        <w:t>content</w:t>
      </w:r>
      <w:r>
        <w:rPr>
          <w:spacing w:val="-4"/>
        </w:rPr>
        <w:t xml:space="preserve"> </w:t>
      </w:r>
      <w:r>
        <w:t>(for</w:t>
      </w:r>
      <w:r>
        <w:rPr>
          <w:spacing w:val="-3"/>
        </w:rPr>
        <w:t xml:space="preserve"> </w:t>
      </w:r>
      <w:r>
        <w:t>example,</w:t>
      </w:r>
      <w:r>
        <w:rPr>
          <w:spacing w:val="-3"/>
        </w:rPr>
        <w:t xml:space="preserve"> </w:t>
      </w:r>
      <w:r>
        <w:t>linked</w:t>
      </w:r>
      <w:r>
        <w:rPr>
          <w:spacing w:val="-4"/>
        </w:rPr>
        <w:t xml:space="preserve"> </w:t>
      </w:r>
      <w:r>
        <w:t>to</w:t>
      </w:r>
      <w:r>
        <w:rPr>
          <w:spacing w:val="-3"/>
        </w:rPr>
        <w:t xml:space="preserve"> </w:t>
      </w:r>
      <w:r>
        <w:t>violence),</w:t>
      </w:r>
      <w:r>
        <w:rPr>
          <w:spacing w:val="-3"/>
        </w:rPr>
        <w:t xml:space="preserve"> </w:t>
      </w:r>
      <w:r>
        <w:t>or developing inappropriate relationships online</w:t>
      </w:r>
    </w:p>
    <w:p w14:paraId="5FC35833" w14:textId="77777777" w:rsidR="00DA7EC4" w:rsidRDefault="001B3BAF">
      <w:pPr>
        <w:pStyle w:val="ListParagraph"/>
        <w:numPr>
          <w:ilvl w:val="0"/>
          <w:numId w:val="20"/>
        </w:numPr>
        <w:tabs>
          <w:tab w:val="left" w:pos="577"/>
        </w:tabs>
        <w:ind w:left="577" w:hanging="205"/>
      </w:pPr>
      <w:r>
        <w:t>Has</w:t>
      </w:r>
      <w:r>
        <w:rPr>
          <w:spacing w:val="-5"/>
        </w:rPr>
        <w:t xml:space="preserve"> </w:t>
      </w:r>
      <w:r>
        <w:t>a</w:t>
      </w:r>
      <w:r>
        <w:rPr>
          <w:spacing w:val="-3"/>
        </w:rPr>
        <w:t xml:space="preserve"> </w:t>
      </w:r>
      <w:r>
        <w:t>parent</w:t>
      </w:r>
      <w:r>
        <w:rPr>
          <w:spacing w:val="-3"/>
        </w:rPr>
        <w:t xml:space="preserve"> </w:t>
      </w:r>
      <w:r>
        <w:t>or</w:t>
      </w:r>
      <w:r>
        <w:rPr>
          <w:spacing w:val="-5"/>
        </w:rPr>
        <w:t xml:space="preserve"> </w:t>
      </w:r>
      <w:r>
        <w:t>carer</w:t>
      </w:r>
      <w:r>
        <w:rPr>
          <w:spacing w:val="-3"/>
        </w:rPr>
        <w:t xml:space="preserve"> </w:t>
      </w:r>
      <w:r>
        <w:t>in</w:t>
      </w:r>
      <w:r>
        <w:rPr>
          <w:spacing w:val="-3"/>
        </w:rPr>
        <w:t xml:space="preserve"> </w:t>
      </w:r>
      <w:r>
        <w:t>custody</w:t>
      </w:r>
      <w:r>
        <w:rPr>
          <w:spacing w:val="-3"/>
        </w:rPr>
        <w:t xml:space="preserve"> </w:t>
      </w:r>
      <w:r>
        <w:t>or</w:t>
      </w:r>
      <w:r>
        <w:rPr>
          <w:spacing w:val="-3"/>
        </w:rPr>
        <w:t xml:space="preserve"> </w:t>
      </w:r>
      <w:r>
        <w:t>is</w:t>
      </w:r>
      <w:r>
        <w:rPr>
          <w:spacing w:val="-4"/>
        </w:rPr>
        <w:t xml:space="preserve"> </w:t>
      </w:r>
      <w:r>
        <w:t>affected</w:t>
      </w:r>
      <w:r>
        <w:rPr>
          <w:spacing w:val="-3"/>
        </w:rPr>
        <w:t xml:space="preserve"> </w:t>
      </w:r>
      <w:r>
        <w:t>by</w:t>
      </w:r>
      <w:r>
        <w:rPr>
          <w:spacing w:val="-3"/>
        </w:rPr>
        <w:t xml:space="preserve"> </w:t>
      </w:r>
      <w:r>
        <w:t>parental</w:t>
      </w:r>
      <w:r>
        <w:rPr>
          <w:spacing w:val="-2"/>
        </w:rPr>
        <w:t xml:space="preserve"> offending.</w:t>
      </w:r>
    </w:p>
    <w:p w14:paraId="641B8CC5" w14:textId="77777777" w:rsidR="00DA7EC4" w:rsidRDefault="001B3BAF">
      <w:pPr>
        <w:pStyle w:val="ListParagraph"/>
        <w:numPr>
          <w:ilvl w:val="0"/>
          <w:numId w:val="20"/>
        </w:numPr>
        <w:tabs>
          <w:tab w:val="left" w:pos="577"/>
        </w:tabs>
        <w:spacing w:before="1" w:line="257" w:lineRule="exact"/>
        <w:ind w:left="577" w:hanging="205"/>
      </w:pPr>
      <w:r>
        <w:t>Children</w:t>
      </w:r>
      <w:r>
        <w:rPr>
          <w:spacing w:val="-4"/>
        </w:rPr>
        <w:t xml:space="preserve"> </w:t>
      </w:r>
      <w:r>
        <w:t>who</w:t>
      </w:r>
      <w:r>
        <w:rPr>
          <w:spacing w:val="-3"/>
        </w:rPr>
        <w:t xml:space="preserve"> </w:t>
      </w:r>
      <w:r>
        <w:t>run</w:t>
      </w:r>
      <w:r>
        <w:rPr>
          <w:spacing w:val="-3"/>
        </w:rPr>
        <w:t xml:space="preserve"> </w:t>
      </w:r>
      <w:r>
        <w:t>away</w:t>
      </w:r>
      <w:r>
        <w:rPr>
          <w:spacing w:val="-4"/>
        </w:rPr>
        <w:t xml:space="preserve"> </w:t>
      </w:r>
      <w:r>
        <w:t>or</w:t>
      </w:r>
      <w:r>
        <w:rPr>
          <w:spacing w:val="-5"/>
        </w:rPr>
        <w:t xml:space="preserve"> </w:t>
      </w:r>
      <w:r>
        <w:t>goes</w:t>
      </w:r>
      <w:r>
        <w:rPr>
          <w:spacing w:val="-2"/>
        </w:rPr>
        <w:t xml:space="preserve"> </w:t>
      </w:r>
      <w:r>
        <w:t>missing</w:t>
      </w:r>
      <w:r>
        <w:rPr>
          <w:spacing w:val="-2"/>
        </w:rPr>
        <w:t xml:space="preserve"> </w:t>
      </w:r>
      <w:r>
        <w:t>from</w:t>
      </w:r>
      <w:r>
        <w:rPr>
          <w:spacing w:val="-4"/>
        </w:rPr>
        <w:t xml:space="preserve"> </w:t>
      </w:r>
      <w:r>
        <w:t>home</w:t>
      </w:r>
      <w:r>
        <w:rPr>
          <w:spacing w:val="-6"/>
        </w:rPr>
        <w:t xml:space="preserve"> </w:t>
      </w:r>
      <w:r>
        <w:t>or</w:t>
      </w:r>
      <w:r>
        <w:rPr>
          <w:spacing w:val="-2"/>
        </w:rPr>
        <w:t xml:space="preserve"> care.</w:t>
      </w:r>
    </w:p>
    <w:p w14:paraId="0FF43F28" w14:textId="77777777" w:rsidR="00DA7EC4" w:rsidRDefault="001B3BAF">
      <w:pPr>
        <w:pStyle w:val="ListParagraph"/>
        <w:numPr>
          <w:ilvl w:val="0"/>
          <w:numId w:val="20"/>
        </w:numPr>
        <w:tabs>
          <w:tab w:val="left" w:pos="577"/>
        </w:tabs>
        <w:spacing w:line="257" w:lineRule="exact"/>
        <w:ind w:left="577" w:hanging="205"/>
      </w:pPr>
      <w:r>
        <w:t>Is</w:t>
      </w:r>
      <w:r>
        <w:rPr>
          <w:spacing w:val="-4"/>
        </w:rPr>
        <w:t xml:space="preserve"> </w:t>
      </w:r>
      <w:r>
        <w:t>misusing</w:t>
      </w:r>
      <w:r>
        <w:rPr>
          <w:spacing w:val="-3"/>
        </w:rPr>
        <w:t xml:space="preserve"> </w:t>
      </w:r>
      <w:r>
        <w:t>drugs</w:t>
      </w:r>
      <w:r>
        <w:rPr>
          <w:spacing w:val="-4"/>
        </w:rPr>
        <w:t xml:space="preserve"> </w:t>
      </w:r>
      <w:r>
        <w:t>or</w:t>
      </w:r>
      <w:r>
        <w:rPr>
          <w:spacing w:val="-5"/>
        </w:rPr>
        <w:t xml:space="preserve"> </w:t>
      </w:r>
      <w:r>
        <w:t>alcohol</w:t>
      </w:r>
      <w:r>
        <w:rPr>
          <w:spacing w:val="-4"/>
        </w:rPr>
        <w:t xml:space="preserve"> </w:t>
      </w:r>
      <w:r>
        <w:rPr>
          <w:spacing w:val="-2"/>
        </w:rPr>
        <w:t>themselves.</w:t>
      </w:r>
    </w:p>
    <w:p w14:paraId="28278FFD" w14:textId="77777777" w:rsidR="00DA7EC4" w:rsidRDefault="001B3BAF">
      <w:pPr>
        <w:pStyle w:val="ListParagraph"/>
        <w:numPr>
          <w:ilvl w:val="0"/>
          <w:numId w:val="20"/>
        </w:numPr>
        <w:tabs>
          <w:tab w:val="left" w:pos="577"/>
        </w:tabs>
        <w:spacing w:before="2" w:line="258" w:lineRule="exact"/>
        <w:ind w:left="577" w:hanging="205"/>
      </w:pPr>
      <w:r>
        <w:t>Is</w:t>
      </w:r>
      <w:r>
        <w:rPr>
          <w:spacing w:val="-5"/>
        </w:rPr>
        <w:t xml:space="preserve"> </w:t>
      </w:r>
      <w:r>
        <w:t>at</w:t>
      </w:r>
      <w:r>
        <w:rPr>
          <w:spacing w:val="-5"/>
        </w:rPr>
        <w:t xml:space="preserve"> </w:t>
      </w:r>
      <w:r>
        <w:t>risk</w:t>
      </w:r>
      <w:r>
        <w:rPr>
          <w:spacing w:val="-5"/>
        </w:rPr>
        <w:t xml:space="preserve"> </w:t>
      </w:r>
      <w:r>
        <w:t>of</w:t>
      </w:r>
      <w:r>
        <w:rPr>
          <w:spacing w:val="-6"/>
        </w:rPr>
        <w:t xml:space="preserve"> </w:t>
      </w:r>
      <w:r>
        <w:t>modern</w:t>
      </w:r>
      <w:r>
        <w:rPr>
          <w:spacing w:val="-4"/>
        </w:rPr>
        <w:t xml:space="preserve"> </w:t>
      </w:r>
      <w:r>
        <w:t>slavery,</w:t>
      </w:r>
      <w:r>
        <w:rPr>
          <w:spacing w:val="-3"/>
        </w:rPr>
        <w:t xml:space="preserve"> </w:t>
      </w:r>
      <w:r>
        <w:t>trafficking,</w:t>
      </w:r>
      <w:r>
        <w:rPr>
          <w:spacing w:val="-3"/>
        </w:rPr>
        <w:t xml:space="preserve"> </w:t>
      </w:r>
      <w:r>
        <w:t>sexual</w:t>
      </w:r>
      <w:r>
        <w:rPr>
          <w:spacing w:val="-4"/>
        </w:rPr>
        <w:t xml:space="preserve"> </w:t>
      </w:r>
      <w:r>
        <w:t>or</w:t>
      </w:r>
      <w:r>
        <w:rPr>
          <w:spacing w:val="-6"/>
        </w:rPr>
        <w:t xml:space="preserve"> </w:t>
      </w:r>
      <w:r>
        <w:t>criminal</w:t>
      </w:r>
      <w:r>
        <w:rPr>
          <w:spacing w:val="-6"/>
        </w:rPr>
        <w:t xml:space="preserve"> </w:t>
      </w:r>
      <w:r>
        <w:rPr>
          <w:spacing w:val="-2"/>
        </w:rPr>
        <w:t>exploitation.</w:t>
      </w:r>
    </w:p>
    <w:p w14:paraId="10CBA811" w14:textId="77777777" w:rsidR="00DA7EC4" w:rsidRDefault="001B3BAF">
      <w:pPr>
        <w:pStyle w:val="ListParagraph"/>
        <w:numPr>
          <w:ilvl w:val="0"/>
          <w:numId w:val="20"/>
        </w:numPr>
        <w:tabs>
          <w:tab w:val="left" w:pos="577"/>
          <w:tab w:val="left" w:pos="732"/>
        </w:tabs>
        <w:ind w:right="774" w:hanging="360"/>
      </w:pPr>
      <w:r>
        <w:t>Is</w:t>
      </w:r>
      <w:r>
        <w:rPr>
          <w:spacing w:val="-2"/>
        </w:rPr>
        <w:t xml:space="preserve"> </w:t>
      </w:r>
      <w:r>
        <w:t>in</w:t>
      </w:r>
      <w:r>
        <w:rPr>
          <w:spacing w:val="-3"/>
        </w:rPr>
        <w:t xml:space="preserve"> </w:t>
      </w:r>
      <w:r>
        <w:t>a</w:t>
      </w:r>
      <w:r>
        <w:rPr>
          <w:spacing w:val="-2"/>
        </w:rPr>
        <w:t xml:space="preserve"> </w:t>
      </w:r>
      <w:r>
        <w:t>family</w:t>
      </w:r>
      <w:r>
        <w:rPr>
          <w:spacing w:val="-3"/>
        </w:rPr>
        <w:t xml:space="preserve"> </w:t>
      </w:r>
      <w:r>
        <w:t>circumstance</w:t>
      </w:r>
      <w:r>
        <w:rPr>
          <w:spacing w:val="-2"/>
        </w:rPr>
        <w:t xml:space="preserve"> </w:t>
      </w:r>
      <w:r>
        <w:t>presenting</w:t>
      </w:r>
      <w:r>
        <w:rPr>
          <w:spacing w:val="-4"/>
        </w:rPr>
        <w:t xml:space="preserve"> </w:t>
      </w:r>
      <w:r>
        <w:t>challenges</w:t>
      </w:r>
      <w:r>
        <w:rPr>
          <w:spacing w:val="-2"/>
        </w:rPr>
        <w:t xml:space="preserve"> </w:t>
      </w:r>
      <w:r>
        <w:t>for</w:t>
      </w:r>
      <w:r>
        <w:rPr>
          <w:spacing w:val="-3"/>
        </w:rPr>
        <w:t xml:space="preserve"> </w:t>
      </w:r>
      <w:r>
        <w:t>the</w:t>
      </w:r>
      <w:r>
        <w:rPr>
          <w:spacing w:val="-2"/>
        </w:rPr>
        <w:t xml:space="preserve"> </w:t>
      </w:r>
      <w:r>
        <w:t>child,</w:t>
      </w:r>
      <w:r>
        <w:rPr>
          <w:spacing w:val="-5"/>
        </w:rPr>
        <w:t xml:space="preserve"> </w:t>
      </w:r>
      <w:r>
        <w:t>such</w:t>
      </w:r>
      <w:r>
        <w:rPr>
          <w:spacing w:val="-2"/>
        </w:rPr>
        <w:t xml:space="preserve"> </w:t>
      </w:r>
      <w:r>
        <w:t>as</w:t>
      </w:r>
      <w:r>
        <w:rPr>
          <w:spacing w:val="-2"/>
        </w:rPr>
        <w:t xml:space="preserve"> </w:t>
      </w:r>
      <w:r>
        <w:t>substance</w:t>
      </w:r>
      <w:r>
        <w:rPr>
          <w:spacing w:val="-2"/>
        </w:rPr>
        <w:t xml:space="preserve"> </w:t>
      </w:r>
      <w:r>
        <w:t>abuse,</w:t>
      </w:r>
      <w:r>
        <w:rPr>
          <w:spacing w:val="-2"/>
        </w:rPr>
        <w:t xml:space="preserve"> </w:t>
      </w:r>
      <w:r>
        <w:t>adult</w:t>
      </w:r>
      <w:r>
        <w:rPr>
          <w:spacing w:val="-3"/>
        </w:rPr>
        <w:t xml:space="preserve"> </w:t>
      </w:r>
      <w:r>
        <w:t>mental health issues and domestic abuse.</w:t>
      </w:r>
    </w:p>
    <w:p w14:paraId="6FFB4EC4" w14:textId="77777777" w:rsidR="00DA7EC4" w:rsidRDefault="001B3BAF">
      <w:pPr>
        <w:pStyle w:val="ListParagraph"/>
        <w:numPr>
          <w:ilvl w:val="0"/>
          <w:numId w:val="20"/>
        </w:numPr>
        <w:tabs>
          <w:tab w:val="left" w:pos="577"/>
        </w:tabs>
        <w:spacing w:line="257" w:lineRule="exact"/>
        <w:ind w:left="577" w:hanging="205"/>
      </w:pPr>
      <w:r>
        <w:t>Has</w:t>
      </w:r>
      <w:r>
        <w:rPr>
          <w:spacing w:val="-6"/>
        </w:rPr>
        <w:t xml:space="preserve"> </w:t>
      </w:r>
      <w:r>
        <w:t>returned</w:t>
      </w:r>
      <w:r>
        <w:rPr>
          <w:spacing w:val="-3"/>
        </w:rPr>
        <w:t xml:space="preserve"> </w:t>
      </w:r>
      <w:r>
        <w:t>home</w:t>
      </w:r>
      <w:r>
        <w:rPr>
          <w:spacing w:val="-3"/>
        </w:rPr>
        <w:t xml:space="preserve"> </w:t>
      </w:r>
      <w:r>
        <w:t>to</w:t>
      </w:r>
      <w:r>
        <w:rPr>
          <w:spacing w:val="-3"/>
        </w:rPr>
        <w:t xml:space="preserve"> </w:t>
      </w:r>
      <w:r>
        <w:t>their</w:t>
      </w:r>
      <w:r>
        <w:rPr>
          <w:spacing w:val="-4"/>
        </w:rPr>
        <w:t xml:space="preserve"> </w:t>
      </w:r>
      <w:r>
        <w:t>family</w:t>
      </w:r>
      <w:r>
        <w:rPr>
          <w:spacing w:val="-4"/>
        </w:rPr>
        <w:t xml:space="preserve"> </w:t>
      </w:r>
      <w:r>
        <w:t>from</w:t>
      </w:r>
      <w:r>
        <w:rPr>
          <w:spacing w:val="-4"/>
        </w:rPr>
        <w:t xml:space="preserve"> </w:t>
      </w:r>
      <w:r>
        <w:rPr>
          <w:spacing w:val="-2"/>
        </w:rPr>
        <w:t>care.</w:t>
      </w:r>
    </w:p>
    <w:p w14:paraId="1709B70F" w14:textId="77777777" w:rsidR="00DA7EC4" w:rsidRDefault="001B3BAF">
      <w:pPr>
        <w:pStyle w:val="ListParagraph"/>
        <w:numPr>
          <w:ilvl w:val="0"/>
          <w:numId w:val="20"/>
        </w:numPr>
        <w:tabs>
          <w:tab w:val="left" w:pos="577"/>
        </w:tabs>
        <w:spacing w:line="257" w:lineRule="exact"/>
        <w:ind w:left="577" w:hanging="205"/>
      </w:pPr>
      <w:r>
        <w:t>Is</w:t>
      </w:r>
      <w:r>
        <w:rPr>
          <w:spacing w:val="-3"/>
        </w:rPr>
        <w:t xml:space="preserve"> </w:t>
      </w:r>
      <w:r>
        <w:t>showing</w:t>
      </w:r>
      <w:r>
        <w:rPr>
          <w:spacing w:val="-2"/>
        </w:rPr>
        <w:t xml:space="preserve"> </w:t>
      </w:r>
      <w:r>
        <w:t>early</w:t>
      </w:r>
      <w:r>
        <w:rPr>
          <w:spacing w:val="-4"/>
        </w:rPr>
        <w:t xml:space="preserve"> </w:t>
      </w:r>
      <w:r>
        <w:t>signs</w:t>
      </w:r>
      <w:r>
        <w:rPr>
          <w:spacing w:val="-3"/>
        </w:rPr>
        <w:t xml:space="preserve"> </w:t>
      </w:r>
      <w:r>
        <w:t>of</w:t>
      </w:r>
      <w:r>
        <w:rPr>
          <w:spacing w:val="-3"/>
        </w:rPr>
        <w:t xml:space="preserve"> </w:t>
      </w:r>
      <w:r>
        <w:t>abuse</w:t>
      </w:r>
      <w:r>
        <w:rPr>
          <w:spacing w:val="-3"/>
        </w:rPr>
        <w:t xml:space="preserve"> </w:t>
      </w:r>
      <w:r>
        <w:t>and/or</w:t>
      </w:r>
      <w:r>
        <w:rPr>
          <w:spacing w:val="-3"/>
        </w:rPr>
        <w:t xml:space="preserve"> </w:t>
      </w:r>
      <w:r>
        <w:rPr>
          <w:spacing w:val="-2"/>
        </w:rPr>
        <w:t>neglect/exploitation</w:t>
      </w:r>
    </w:p>
    <w:p w14:paraId="6AC065AE" w14:textId="77777777" w:rsidR="00DA7EC4" w:rsidRDefault="001B3BAF">
      <w:pPr>
        <w:pStyle w:val="ListParagraph"/>
        <w:numPr>
          <w:ilvl w:val="0"/>
          <w:numId w:val="20"/>
        </w:numPr>
        <w:tabs>
          <w:tab w:val="left" w:pos="577"/>
        </w:tabs>
        <w:spacing w:before="1" w:line="257" w:lineRule="exact"/>
        <w:ind w:left="577" w:hanging="205"/>
      </w:pPr>
      <w:r>
        <w:t>Is</w:t>
      </w:r>
      <w:r>
        <w:rPr>
          <w:spacing w:val="-2"/>
        </w:rPr>
        <w:t xml:space="preserve"> </w:t>
      </w:r>
      <w:r>
        <w:t>at</w:t>
      </w:r>
      <w:r>
        <w:rPr>
          <w:spacing w:val="-5"/>
        </w:rPr>
        <w:t xml:space="preserve"> </w:t>
      </w:r>
      <w:r>
        <w:t>risk</w:t>
      </w:r>
      <w:r>
        <w:rPr>
          <w:spacing w:val="-5"/>
        </w:rPr>
        <w:t xml:space="preserve"> </w:t>
      </w:r>
      <w:r>
        <w:t>of</w:t>
      </w:r>
      <w:r>
        <w:rPr>
          <w:spacing w:val="-3"/>
        </w:rPr>
        <w:t xml:space="preserve"> </w:t>
      </w:r>
      <w:r>
        <w:t>being</w:t>
      </w:r>
      <w:r>
        <w:rPr>
          <w:spacing w:val="-2"/>
        </w:rPr>
        <w:t xml:space="preserve"> </w:t>
      </w:r>
      <w:r>
        <w:t>radicalised</w:t>
      </w:r>
      <w:r>
        <w:rPr>
          <w:spacing w:val="-3"/>
        </w:rPr>
        <w:t xml:space="preserve"> </w:t>
      </w:r>
      <w:r>
        <w:t>or</w:t>
      </w:r>
      <w:r>
        <w:rPr>
          <w:spacing w:val="-3"/>
        </w:rPr>
        <w:t xml:space="preserve"> </w:t>
      </w:r>
      <w:r>
        <w:rPr>
          <w:spacing w:val="-2"/>
        </w:rPr>
        <w:t>exploited.</w:t>
      </w:r>
    </w:p>
    <w:p w14:paraId="7209BCFE" w14:textId="77777777" w:rsidR="00DA7EC4" w:rsidRDefault="001B3BAF">
      <w:pPr>
        <w:pStyle w:val="ListParagraph"/>
        <w:numPr>
          <w:ilvl w:val="0"/>
          <w:numId w:val="20"/>
        </w:numPr>
        <w:tabs>
          <w:tab w:val="left" w:pos="577"/>
        </w:tabs>
        <w:spacing w:line="257" w:lineRule="exact"/>
        <w:ind w:left="577" w:hanging="205"/>
      </w:pPr>
      <w:r>
        <w:t>Is</w:t>
      </w:r>
      <w:r>
        <w:rPr>
          <w:spacing w:val="-2"/>
        </w:rPr>
        <w:t xml:space="preserve"> </w:t>
      </w:r>
      <w:r>
        <w:t>a</w:t>
      </w:r>
      <w:r>
        <w:rPr>
          <w:spacing w:val="-4"/>
        </w:rPr>
        <w:t xml:space="preserve"> </w:t>
      </w:r>
      <w:r>
        <w:t>privately</w:t>
      </w:r>
      <w:r>
        <w:rPr>
          <w:spacing w:val="-3"/>
        </w:rPr>
        <w:t xml:space="preserve"> </w:t>
      </w:r>
      <w:r>
        <w:t>fostered</w:t>
      </w:r>
      <w:r>
        <w:rPr>
          <w:spacing w:val="-5"/>
        </w:rPr>
        <w:t xml:space="preserve"> </w:t>
      </w:r>
      <w:r>
        <w:rPr>
          <w:spacing w:val="-2"/>
        </w:rPr>
        <w:t>child.</w:t>
      </w:r>
    </w:p>
    <w:p w14:paraId="7AA454FB" w14:textId="77777777" w:rsidR="00DA7EC4" w:rsidRDefault="00DA7EC4">
      <w:pPr>
        <w:pStyle w:val="BodyText"/>
        <w:ind w:left="0"/>
      </w:pPr>
    </w:p>
    <w:p w14:paraId="0D5D1301" w14:textId="77777777" w:rsidR="00DA7EC4" w:rsidRDefault="001B3BAF">
      <w:pPr>
        <w:pStyle w:val="BodyText"/>
        <w:ind w:right="410"/>
      </w:pPr>
      <w:r>
        <w:t>Knowing what to look out for is vital to the early identification of abuse, neglect and exploitation If staff are unsure, they should always speak to the DSL (or deputy).</w:t>
      </w:r>
      <w:r>
        <w:rPr>
          <w:spacing w:val="40"/>
        </w:rPr>
        <w:t xml:space="preserve"> </w:t>
      </w:r>
      <w:r>
        <w:t>If in exceptional circumstances the DSL (or deputy/member</w:t>
      </w:r>
      <w:r>
        <w:rPr>
          <w:spacing w:val="-3"/>
        </w:rPr>
        <w:t xml:space="preserve"> </w:t>
      </w:r>
      <w:r>
        <w:t>of</w:t>
      </w:r>
      <w:r>
        <w:rPr>
          <w:spacing w:val="-3"/>
        </w:rPr>
        <w:t xml:space="preserve"> </w:t>
      </w:r>
      <w:r>
        <w:t>safeguarding</w:t>
      </w:r>
      <w:r>
        <w:rPr>
          <w:spacing w:val="-2"/>
        </w:rPr>
        <w:t xml:space="preserve"> </w:t>
      </w:r>
      <w:r>
        <w:t>team)</w:t>
      </w:r>
      <w:r>
        <w:rPr>
          <w:spacing w:val="-3"/>
        </w:rPr>
        <w:t xml:space="preserve"> </w:t>
      </w:r>
      <w:r>
        <w:t>is</w:t>
      </w:r>
      <w:r>
        <w:rPr>
          <w:spacing w:val="-2"/>
        </w:rPr>
        <w:t xml:space="preserve"> </w:t>
      </w:r>
      <w:r>
        <w:t>not</w:t>
      </w:r>
      <w:r>
        <w:rPr>
          <w:spacing w:val="-3"/>
        </w:rPr>
        <w:t xml:space="preserve"> </w:t>
      </w:r>
      <w:r>
        <w:t>available,</w:t>
      </w:r>
      <w:r>
        <w:rPr>
          <w:spacing w:val="-3"/>
        </w:rPr>
        <w:t xml:space="preserve"> </w:t>
      </w:r>
      <w:r>
        <w:t>this</w:t>
      </w:r>
      <w:r>
        <w:rPr>
          <w:spacing w:val="-2"/>
        </w:rPr>
        <w:t xml:space="preserve"> </w:t>
      </w:r>
      <w:r>
        <w:t>should</w:t>
      </w:r>
      <w:r>
        <w:rPr>
          <w:spacing w:val="-3"/>
        </w:rPr>
        <w:t xml:space="preserve"> </w:t>
      </w:r>
      <w:r>
        <w:t>not</w:t>
      </w:r>
      <w:r>
        <w:rPr>
          <w:spacing w:val="-3"/>
        </w:rPr>
        <w:t xml:space="preserve"> </w:t>
      </w:r>
      <w:r>
        <w:t>delay</w:t>
      </w:r>
      <w:r>
        <w:rPr>
          <w:spacing w:val="-6"/>
        </w:rPr>
        <w:t xml:space="preserve"> </w:t>
      </w:r>
      <w:r>
        <w:t>appropriate</w:t>
      </w:r>
      <w:r>
        <w:rPr>
          <w:spacing w:val="-3"/>
        </w:rPr>
        <w:t xml:space="preserve"> </w:t>
      </w:r>
      <w:r>
        <w:t>action</w:t>
      </w:r>
      <w:r>
        <w:rPr>
          <w:spacing w:val="-3"/>
        </w:rPr>
        <w:t xml:space="preserve"> </w:t>
      </w:r>
      <w:r>
        <w:t>being</w:t>
      </w:r>
      <w:r>
        <w:rPr>
          <w:spacing w:val="-2"/>
        </w:rPr>
        <w:t xml:space="preserve"> </w:t>
      </w:r>
      <w:r>
        <w:t>taken. Staff should consider speaking to a member of the senior leadership team and/or take advice from Sefton</w:t>
      </w:r>
    </w:p>
    <w:p w14:paraId="46AEBD8B" w14:textId="77777777" w:rsidR="00DA7EC4" w:rsidRDefault="001B3BAF">
      <w:pPr>
        <w:pStyle w:val="BodyText"/>
        <w:ind w:right="410"/>
      </w:pPr>
      <w:r>
        <w:t>Children’s</w:t>
      </w:r>
      <w:r>
        <w:rPr>
          <w:spacing w:val="-1"/>
        </w:rPr>
        <w:t xml:space="preserve"> </w:t>
      </w:r>
      <w:r>
        <w:t>Help</w:t>
      </w:r>
      <w:r>
        <w:rPr>
          <w:spacing w:val="-5"/>
        </w:rPr>
        <w:t xml:space="preserve"> </w:t>
      </w:r>
      <w:r>
        <w:t>and</w:t>
      </w:r>
      <w:r>
        <w:rPr>
          <w:spacing w:val="-3"/>
        </w:rPr>
        <w:t xml:space="preserve"> </w:t>
      </w:r>
      <w:r>
        <w:t>Advice</w:t>
      </w:r>
      <w:r>
        <w:rPr>
          <w:spacing w:val="-2"/>
        </w:rPr>
        <w:t xml:space="preserve"> </w:t>
      </w:r>
      <w:r>
        <w:t>Team</w:t>
      </w:r>
      <w:r>
        <w:rPr>
          <w:spacing w:val="-1"/>
        </w:rPr>
        <w:t xml:space="preserve"> </w:t>
      </w:r>
      <w:r>
        <w:t>(CHAT).</w:t>
      </w:r>
      <w:r>
        <w:rPr>
          <w:spacing w:val="-2"/>
        </w:rPr>
        <w:t xml:space="preserve"> </w:t>
      </w:r>
      <w:r>
        <w:t>In</w:t>
      </w:r>
      <w:r>
        <w:rPr>
          <w:spacing w:val="-3"/>
        </w:rPr>
        <w:t xml:space="preserve"> </w:t>
      </w:r>
      <w:r>
        <w:t>these</w:t>
      </w:r>
      <w:r>
        <w:rPr>
          <w:spacing w:val="-5"/>
        </w:rPr>
        <w:t xml:space="preserve"> </w:t>
      </w:r>
      <w:r>
        <w:t>circumstances,</w:t>
      </w:r>
      <w:r>
        <w:rPr>
          <w:spacing w:val="-2"/>
        </w:rPr>
        <w:t xml:space="preserve"> </w:t>
      </w:r>
      <w:r>
        <w:t>any</w:t>
      </w:r>
      <w:r>
        <w:rPr>
          <w:spacing w:val="-3"/>
        </w:rPr>
        <w:t xml:space="preserve"> </w:t>
      </w:r>
      <w:r>
        <w:t>action</w:t>
      </w:r>
      <w:r>
        <w:rPr>
          <w:spacing w:val="-3"/>
        </w:rPr>
        <w:t xml:space="preserve"> </w:t>
      </w:r>
      <w:r>
        <w:t>taken</w:t>
      </w:r>
      <w:r>
        <w:rPr>
          <w:spacing w:val="-3"/>
        </w:rPr>
        <w:t xml:space="preserve"> </w:t>
      </w:r>
      <w:r>
        <w:t>should</w:t>
      </w:r>
      <w:r>
        <w:rPr>
          <w:spacing w:val="-3"/>
        </w:rPr>
        <w:t xml:space="preserve"> </w:t>
      </w:r>
      <w:r>
        <w:t>be</w:t>
      </w:r>
      <w:r>
        <w:rPr>
          <w:spacing w:val="-2"/>
        </w:rPr>
        <w:t xml:space="preserve"> </w:t>
      </w:r>
      <w:r>
        <w:t>shared</w:t>
      </w:r>
      <w:r>
        <w:rPr>
          <w:spacing w:val="-3"/>
        </w:rPr>
        <w:t xml:space="preserve"> </w:t>
      </w:r>
      <w:r>
        <w:t>with</w:t>
      </w:r>
      <w:r>
        <w:rPr>
          <w:spacing w:val="-2"/>
        </w:rPr>
        <w:t xml:space="preserve"> </w:t>
      </w:r>
      <w:r>
        <w:t>the DSL as soon as is practically possible.</w:t>
      </w:r>
    </w:p>
    <w:p w14:paraId="38AA4F78" w14:textId="77777777" w:rsidR="00DA7EC4" w:rsidRDefault="00DA7EC4">
      <w:pPr>
        <w:pStyle w:val="BodyText"/>
        <w:spacing w:before="2"/>
        <w:ind w:left="0"/>
      </w:pPr>
    </w:p>
    <w:p w14:paraId="78B77D7D" w14:textId="77777777" w:rsidR="00DA7EC4" w:rsidRDefault="001B3BAF">
      <w:pPr>
        <w:pStyle w:val="BodyText"/>
        <w:ind w:right="410"/>
      </w:pPr>
      <w:r>
        <w:t>Students on Early Help will be supported by an allocated</w:t>
      </w:r>
      <w:r>
        <w:rPr>
          <w:spacing w:val="-1"/>
        </w:rPr>
        <w:t xml:space="preserve"> </w:t>
      </w:r>
      <w:r>
        <w:t>member of the safeguarding team and will be monitored</w:t>
      </w:r>
      <w:r>
        <w:rPr>
          <w:spacing w:val="-5"/>
        </w:rPr>
        <w:t xml:space="preserve"> </w:t>
      </w:r>
      <w:r>
        <w:t>closely.</w:t>
      </w:r>
      <w:r>
        <w:rPr>
          <w:spacing w:val="-4"/>
        </w:rPr>
        <w:t xml:space="preserve"> </w:t>
      </w:r>
      <w:r>
        <w:t>The</w:t>
      </w:r>
      <w:r>
        <w:rPr>
          <w:spacing w:val="-2"/>
        </w:rPr>
        <w:t xml:space="preserve"> </w:t>
      </w:r>
      <w:r>
        <w:t>allocated</w:t>
      </w:r>
      <w:r>
        <w:rPr>
          <w:spacing w:val="-3"/>
        </w:rPr>
        <w:t xml:space="preserve"> </w:t>
      </w:r>
      <w:r>
        <w:t>member</w:t>
      </w:r>
      <w:r>
        <w:rPr>
          <w:spacing w:val="-2"/>
        </w:rPr>
        <w:t xml:space="preserve"> </w:t>
      </w:r>
      <w:r>
        <w:t>of</w:t>
      </w:r>
      <w:r>
        <w:rPr>
          <w:spacing w:val="-2"/>
        </w:rPr>
        <w:t xml:space="preserve"> </w:t>
      </w:r>
      <w:r>
        <w:t>the</w:t>
      </w:r>
      <w:r>
        <w:rPr>
          <w:spacing w:val="-2"/>
        </w:rPr>
        <w:t xml:space="preserve"> </w:t>
      </w:r>
      <w:r>
        <w:t>team</w:t>
      </w:r>
      <w:r>
        <w:rPr>
          <w:spacing w:val="-1"/>
        </w:rPr>
        <w:t xml:space="preserve"> </w:t>
      </w:r>
      <w:r>
        <w:t>will</w:t>
      </w:r>
      <w:r>
        <w:rPr>
          <w:spacing w:val="-2"/>
        </w:rPr>
        <w:t xml:space="preserve"> </w:t>
      </w:r>
      <w:r>
        <w:t>be</w:t>
      </w:r>
      <w:r>
        <w:rPr>
          <w:spacing w:val="-2"/>
        </w:rPr>
        <w:t xml:space="preserve"> </w:t>
      </w:r>
      <w:r>
        <w:t>the</w:t>
      </w:r>
      <w:r>
        <w:rPr>
          <w:spacing w:val="-2"/>
        </w:rPr>
        <w:t xml:space="preserve"> </w:t>
      </w:r>
      <w:r>
        <w:t>key</w:t>
      </w:r>
      <w:r>
        <w:rPr>
          <w:spacing w:val="-3"/>
        </w:rPr>
        <w:t xml:space="preserve"> </w:t>
      </w:r>
      <w:r>
        <w:t>contact</w:t>
      </w:r>
      <w:r>
        <w:rPr>
          <w:spacing w:val="-3"/>
        </w:rPr>
        <w:t xml:space="preserve"> </w:t>
      </w:r>
      <w:r>
        <w:t>for</w:t>
      </w:r>
      <w:r>
        <w:rPr>
          <w:spacing w:val="-2"/>
        </w:rPr>
        <w:t xml:space="preserve"> </w:t>
      </w:r>
      <w:r>
        <w:t>the</w:t>
      </w:r>
      <w:r>
        <w:rPr>
          <w:spacing w:val="-2"/>
        </w:rPr>
        <w:t xml:space="preserve"> </w:t>
      </w:r>
      <w:r>
        <w:t>family</w:t>
      </w:r>
      <w:r>
        <w:rPr>
          <w:spacing w:val="-3"/>
        </w:rPr>
        <w:t xml:space="preserve"> </w:t>
      </w:r>
      <w:r>
        <w:t>and</w:t>
      </w:r>
      <w:r>
        <w:rPr>
          <w:spacing w:val="-3"/>
        </w:rPr>
        <w:t xml:space="preserve"> </w:t>
      </w:r>
      <w:r>
        <w:t>external agencies involved.</w:t>
      </w:r>
    </w:p>
    <w:p w14:paraId="32562EE1" w14:textId="77777777" w:rsidR="00DA7EC4" w:rsidRDefault="001B3BAF">
      <w:pPr>
        <w:pStyle w:val="BodyText"/>
        <w:spacing w:before="256"/>
      </w:pPr>
      <w:r>
        <w:t>Information</w:t>
      </w:r>
      <w:r>
        <w:rPr>
          <w:spacing w:val="-5"/>
        </w:rPr>
        <w:t xml:space="preserve"> </w:t>
      </w:r>
      <w:r>
        <w:t>on</w:t>
      </w:r>
      <w:r>
        <w:rPr>
          <w:spacing w:val="-5"/>
        </w:rPr>
        <w:t xml:space="preserve"> </w:t>
      </w:r>
      <w:r>
        <w:t>the</w:t>
      </w:r>
      <w:r>
        <w:rPr>
          <w:spacing w:val="-3"/>
        </w:rPr>
        <w:t xml:space="preserve"> </w:t>
      </w:r>
      <w:r>
        <w:t>Sefton</w:t>
      </w:r>
      <w:r>
        <w:rPr>
          <w:spacing w:val="-8"/>
        </w:rPr>
        <w:t xml:space="preserve"> </w:t>
      </w:r>
      <w:r>
        <w:t>Early</w:t>
      </w:r>
      <w:r>
        <w:rPr>
          <w:spacing w:val="-4"/>
        </w:rPr>
        <w:t xml:space="preserve"> </w:t>
      </w:r>
      <w:r>
        <w:t>Help</w:t>
      </w:r>
      <w:r>
        <w:rPr>
          <w:spacing w:val="-4"/>
        </w:rPr>
        <w:t xml:space="preserve"> </w:t>
      </w:r>
      <w:r>
        <w:t>Assessment</w:t>
      </w:r>
      <w:r>
        <w:rPr>
          <w:spacing w:val="-5"/>
        </w:rPr>
        <w:t xml:space="preserve"> </w:t>
      </w:r>
      <w:r>
        <w:t>process</w:t>
      </w:r>
      <w:r>
        <w:rPr>
          <w:spacing w:val="-5"/>
        </w:rPr>
        <w:t xml:space="preserve"> </w:t>
      </w:r>
      <w:r>
        <w:t>is</w:t>
      </w:r>
      <w:r>
        <w:rPr>
          <w:spacing w:val="-3"/>
        </w:rPr>
        <w:t xml:space="preserve"> </w:t>
      </w:r>
      <w:r>
        <w:t>available</w:t>
      </w:r>
      <w:r>
        <w:rPr>
          <w:spacing w:val="-4"/>
        </w:rPr>
        <w:t xml:space="preserve"> </w:t>
      </w:r>
      <w:r>
        <w:t>at</w:t>
      </w:r>
      <w:r>
        <w:rPr>
          <w:spacing w:val="-1"/>
        </w:rPr>
        <w:t xml:space="preserve"> </w:t>
      </w:r>
      <w:r>
        <w:rPr>
          <w:spacing w:val="-10"/>
        </w:rPr>
        <w:t>–</w:t>
      </w:r>
    </w:p>
    <w:p w14:paraId="2F513AFE" w14:textId="77777777" w:rsidR="00DA7EC4" w:rsidRDefault="001B3BAF">
      <w:pPr>
        <w:pStyle w:val="BodyText"/>
        <w:spacing w:before="1"/>
      </w:pPr>
      <w:hyperlink r:id="rId93">
        <w:r>
          <w:rPr>
            <w:color w:val="0071CC"/>
            <w:spacing w:val="-2"/>
            <w:u w:val="single" w:color="0071CC"/>
          </w:rPr>
          <w:t>https://www.sefton.gov.uk/earlyhelp</w:t>
        </w:r>
      </w:hyperlink>
    </w:p>
    <w:p w14:paraId="5A50E02A" w14:textId="77777777" w:rsidR="00DA7EC4" w:rsidRDefault="00DA7EC4">
      <w:pPr>
        <w:pStyle w:val="BodyText"/>
        <w:spacing w:before="258"/>
        <w:ind w:left="0"/>
        <w:rPr>
          <w:sz w:val="24"/>
        </w:rPr>
      </w:pPr>
    </w:p>
    <w:p w14:paraId="6BB48671" w14:textId="77777777" w:rsidR="00DA7EC4" w:rsidRDefault="001B3BAF">
      <w:pPr>
        <w:pStyle w:val="Heading3"/>
        <w:numPr>
          <w:ilvl w:val="1"/>
          <w:numId w:val="31"/>
        </w:numPr>
        <w:tabs>
          <w:tab w:val="left" w:pos="731"/>
        </w:tabs>
        <w:spacing w:line="281" w:lineRule="exact"/>
        <w:ind w:left="731" w:hanging="388"/>
        <w:jc w:val="left"/>
      </w:pPr>
      <w:r>
        <w:t>If</w:t>
      </w:r>
      <w:r>
        <w:rPr>
          <w:spacing w:val="-4"/>
        </w:rPr>
        <w:t xml:space="preserve"> </w:t>
      </w:r>
      <w:r>
        <w:t>you</w:t>
      </w:r>
      <w:r>
        <w:rPr>
          <w:spacing w:val="-3"/>
        </w:rPr>
        <w:t xml:space="preserve"> </w:t>
      </w:r>
      <w:r>
        <w:t>discover</w:t>
      </w:r>
      <w:r>
        <w:rPr>
          <w:spacing w:val="-3"/>
        </w:rPr>
        <w:t xml:space="preserve"> </w:t>
      </w:r>
      <w:r>
        <w:t>that</w:t>
      </w:r>
      <w:r>
        <w:rPr>
          <w:spacing w:val="-2"/>
        </w:rPr>
        <w:t xml:space="preserve"> </w:t>
      </w:r>
      <w:r>
        <w:t>FGM</w:t>
      </w:r>
      <w:r>
        <w:rPr>
          <w:spacing w:val="-1"/>
        </w:rPr>
        <w:t xml:space="preserve"> </w:t>
      </w:r>
      <w:r>
        <w:t>has</w:t>
      </w:r>
      <w:r>
        <w:rPr>
          <w:spacing w:val="-3"/>
        </w:rPr>
        <w:t xml:space="preserve"> </w:t>
      </w:r>
      <w:r>
        <w:t>taken</w:t>
      </w:r>
      <w:r>
        <w:rPr>
          <w:spacing w:val="-3"/>
        </w:rPr>
        <w:t xml:space="preserve"> </w:t>
      </w:r>
      <w:r>
        <w:t>place</w:t>
      </w:r>
      <w:r>
        <w:rPr>
          <w:spacing w:val="-5"/>
        </w:rPr>
        <w:t xml:space="preserve"> </w:t>
      </w:r>
      <w:r>
        <w:t>or</w:t>
      </w:r>
      <w:r>
        <w:rPr>
          <w:spacing w:val="-2"/>
        </w:rPr>
        <w:t xml:space="preserve"> </w:t>
      </w:r>
      <w:r>
        <w:t>a</w:t>
      </w:r>
      <w:r>
        <w:rPr>
          <w:spacing w:val="3"/>
        </w:rPr>
        <w:t xml:space="preserve"> </w:t>
      </w:r>
      <w:r>
        <w:t>student</w:t>
      </w:r>
      <w:r>
        <w:rPr>
          <w:spacing w:val="-1"/>
        </w:rPr>
        <w:t xml:space="preserve"> </w:t>
      </w:r>
      <w:r>
        <w:t>is</w:t>
      </w:r>
      <w:r>
        <w:rPr>
          <w:spacing w:val="-3"/>
        </w:rPr>
        <w:t xml:space="preserve"> </w:t>
      </w:r>
      <w:r>
        <w:t>at</w:t>
      </w:r>
      <w:r>
        <w:rPr>
          <w:spacing w:val="-2"/>
        </w:rPr>
        <w:t xml:space="preserve"> </w:t>
      </w:r>
      <w:r>
        <w:t>risk</w:t>
      </w:r>
      <w:r>
        <w:rPr>
          <w:spacing w:val="-2"/>
        </w:rPr>
        <w:t xml:space="preserve"> </w:t>
      </w:r>
      <w:r>
        <w:t>of</w:t>
      </w:r>
      <w:r>
        <w:rPr>
          <w:spacing w:val="-1"/>
        </w:rPr>
        <w:t xml:space="preserve"> </w:t>
      </w:r>
      <w:r>
        <w:rPr>
          <w:spacing w:val="-5"/>
        </w:rPr>
        <w:t>FGM</w:t>
      </w:r>
    </w:p>
    <w:p w14:paraId="07969F6E" w14:textId="77777777" w:rsidR="00DA7EC4" w:rsidRDefault="001B3BAF">
      <w:pPr>
        <w:pStyle w:val="BodyText"/>
        <w:ind w:right="410"/>
      </w:pPr>
      <w:r>
        <w:t>Keeping</w:t>
      </w:r>
      <w:r>
        <w:rPr>
          <w:spacing w:val="-2"/>
        </w:rPr>
        <w:t xml:space="preserve"> </w:t>
      </w:r>
      <w:r>
        <w:t>Children</w:t>
      </w:r>
      <w:r>
        <w:rPr>
          <w:spacing w:val="-4"/>
        </w:rPr>
        <w:t xml:space="preserve"> </w:t>
      </w:r>
      <w:r>
        <w:t>Safe</w:t>
      </w:r>
      <w:r>
        <w:rPr>
          <w:spacing w:val="-3"/>
        </w:rPr>
        <w:t xml:space="preserve"> </w:t>
      </w:r>
      <w:r>
        <w:t>in</w:t>
      </w:r>
      <w:r>
        <w:rPr>
          <w:spacing w:val="-7"/>
        </w:rPr>
        <w:t xml:space="preserve"> </w:t>
      </w:r>
      <w:r>
        <w:t>Education</w:t>
      </w:r>
      <w:r>
        <w:rPr>
          <w:spacing w:val="-3"/>
        </w:rPr>
        <w:t xml:space="preserve"> </w:t>
      </w:r>
      <w:r>
        <w:t>(DFE</w:t>
      </w:r>
      <w:r>
        <w:rPr>
          <w:spacing w:val="-3"/>
        </w:rPr>
        <w:t xml:space="preserve"> </w:t>
      </w:r>
      <w:r>
        <w:t>2024)</w:t>
      </w:r>
      <w:r>
        <w:rPr>
          <w:spacing w:val="-4"/>
        </w:rPr>
        <w:t xml:space="preserve"> </w:t>
      </w:r>
      <w:r>
        <w:t>explains</w:t>
      </w:r>
      <w:r>
        <w:rPr>
          <w:spacing w:val="-2"/>
        </w:rPr>
        <w:t xml:space="preserve"> </w:t>
      </w:r>
      <w:r>
        <w:t>that</w:t>
      </w:r>
      <w:r>
        <w:rPr>
          <w:spacing w:val="-4"/>
        </w:rPr>
        <w:t xml:space="preserve"> </w:t>
      </w:r>
      <w:r>
        <w:t>FGM</w:t>
      </w:r>
      <w:r>
        <w:rPr>
          <w:spacing w:val="-5"/>
        </w:rPr>
        <w:t xml:space="preserve"> </w:t>
      </w:r>
      <w:r>
        <w:t>comprises</w:t>
      </w:r>
      <w:r>
        <w:rPr>
          <w:spacing w:val="-2"/>
        </w:rPr>
        <w:t xml:space="preserve"> </w:t>
      </w:r>
      <w:r>
        <w:t>“all</w:t>
      </w:r>
      <w:r>
        <w:rPr>
          <w:spacing w:val="-3"/>
        </w:rPr>
        <w:t xml:space="preserve"> </w:t>
      </w:r>
      <w:r>
        <w:t>procedures</w:t>
      </w:r>
      <w:r>
        <w:rPr>
          <w:spacing w:val="-2"/>
        </w:rPr>
        <w:t xml:space="preserve"> </w:t>
      </w:r>
      <w:r>
        <w:t>involving</w:t>
      </w:r>
      <w:r>
        <w:rPr>
          <w:spacing w:val="-2"/>
        </w:rPr>
        <w:t xml:space="preserve"> </w:t>
      </w:r>
      <w:r>
        <w:t>partial or total removal of the external female genitalia, or other injury to the female genital organs”.</w:t>
      </w:r>
    </w:p>
    <w:p w14:paraId="386EF489" w14:textId="77777777" w:rsidR="00DA7EC4" w:rsidRDefault="001B3BAF">
      <w:pPr>
        <w:pStyle w:val="BodyText"/>
      </w:pPr>
      <w:r>
        <w:t>FGM</w:t>
      </w:r>
      <w:r>
        <w:rPr>
          <w:spacing w:val="-7"/>
        </w:rPr>
        <w:t xml:space="preserve"> </w:t>
      </w:r>
      <w:r>
        <w:t>is</w:t>
      </w:r>
      <w:r>
        <w:rPr>
          <w:spacing w:val="-3"/>
        </w:rPr>
        <w:t xml:space="preserve"> </w:t>
      </w:r>
      <w:r>
        <w:t>illegal</w:t>
      </w:r>
      <w:r>
        <w:rPr>
          <w:spacing w:val="-3"/>
        </w:rPr>
        <w:t xml:space="preserve"> </w:t>
      </w:r>
      <w:r>
        <w:t>in</w:t>
      </w:r>
      <w:r>
        <w:rPr>
          <w:spacing w:val="-4"/>
        </w:rPr>
        <w:t xml:space="preserve"> </w:t>
      </w:r>
      <w:r>
        <w:t>the</w:t>
      </w:r>
      <w:r>
        <w:rPr>
          <w:spacing w:val="-3"/>
        </w:rPr>
        <w:t xml:space="preserve"> </w:t>
      </w:r>
      <w:r>
        <w:t>UK</w:t>
      </w:r>
      <w:r>
        <w:rPr>
          <w:spacing w:val="-3"/>
        </w:rPr>
        <w:t xml:space="preserve"> </w:t>
      </w:r>
      <w:r>
        <w:t>and</w:t>
      </w:r>
      <w:r>
        <w:rPr>
          <w:spacing w:val="-4"/>
        </w:rPr>
        <w:t xml:space="preserve"> </w:t>
      </w:r>
      <w:r>
        <w:t>a</w:t>
      </w:r>
      <w:r>
        <w:rPr>
          <w:spacing w:val="-3"/>
        </w:rPr>
        <w:t xml:space="preserve"> </w:t>
      </w:r>
      <w:r>
        <w:t>form</w:t>
      </w:r>
      <w:r>
        <w:rPr>
          <w:spacing w:val="-5"/>
        </w:rPr>
        <w:t xml:space="preserve"> </w:t>
      </w:r>
      <w:r>
        <w:t>of</w:t>
      </w:r>
      <w:r>
        <w:rPr>
          <w:spacing w:val="-3"/>
        </w:rPr>
        <w:t xml:space="preserve"> </w:t>
      </w:r>
      <w:r>
        <w:t>child</w:t>
      </w:r>
      <w:r>
        <w:rPr>
          <w:spacing w:val="-3"/>
        </w:rPr>
        <w:t xml:space="preserve"> </w:t>
      </w:r>
      <w:r>
        <w:t>abuse</w:t>
      </w:r>
      <w:r>
        <w:rPr>
          <w:spacing w:val="-3"/>
        </w:rPr>
        <w:t xml:space="preserve"> </w:t>
      </w:r>
      <w:r>
        <w:t>with</w:t>
      </w:r>
      <w:r>
        <w:rPr>
          <w:spacing w:val="-3"/>
        </w:rPr>
        <w:t xml:space="preserve"> </w:t>
      </w:r>
      <w:r>
        <w:t>long-lasting,</w:t>
      </w:r>
      <w:r>
        <w:rPr>
          <w:spacing w:val="-3"/>
        </w:rPr>
        <w:t xml:space="preserve"> </w:t>
      </w:r>
      <w:r>
        <w:t>harmful</w:t>
      </w:r>
      <w:r>
        <w:rPr>
          <w:spacing w:val="-3"/>
        </w:rPr>
        <w:t xml:space="preserve"> </w:t>
      </w:r>
      <w:r>
        <w:t>consequences.</w:t>
      </w:r>
      <w:r>
        <w:rPr>
          <w:spacing w:val="-3"/>
        </w:rPr>
        <w:t xml:space="preserve"> </w:t>
      </w:r>
      <w:r>
        <w:t>It</w:t>
      </w:r>
      <w:r>
        <w:rPr>
          <w:spacing w:val="-7"/>
        </w:rPr>
        <w:t xml:space="preserve"> </w:t>
      </w:r>
      <w:r>
        <w:t>is</w:t>
      </w:r>
      <w:r>
        <w:rPr>
          <w:spacing w:val="-2"/>
        </w:rPr>
        <w:t xml:space="preserve"> </w:t>
      </w:r>
      <w:r>
        <w:t>also</w:t>
      </w:r>
      <w:r>
        <w:rPr>
          <w:spacing w:val="-3"/>
        </w:rPr>
        <w:t xml:space="preserve"> </w:t>
      </w:r>
      <w:r>
        <w:t>known</w:t>
      </w:r>
      <w:r>
        <w:rPr>
          <w:spacing w:val="-4"/>
        </w:rPr>
        <w:t xml:space="preserve"> </w:t>
      </w:r>
      <w:r>
        <w:rPr>
          <w:spacing w:val="-5"/>
        </w:rPr>
        <w:t>as</w:t>
      </w:r>
    </w:p>
    <w:p w14:paraId="13A800BE" w14:textId="77777777" w:rsidR="00DA7EC4" w:rsidRDefault="00DA7EC4">
      <w:pPr>
        <w:pStyle w:val="BodyText"/>
        <w:sectPr w:rsidR="00DA7EC4">
          <w:footerReference w:type="default" r:id="rId94"/>
          <w:pgSz w:w="11910" w:h="16840"/>
          <w:pgMar w:top="620" w:right="425" w:bottom="1800" w:left="708" w:header="0" w:footer="1619" w:gutter="0"/>
          <w:cols w:space="720"/>
        </w:sectPr>
      </w:pPr>
    </w:p>
    <w:p w14:paraId="2F312BC0" w14:textId="77777777" w:rsidR="00DA7EC4" w:rsidRDefault="001B3BAF">
      <w:pPr>
        <w:pStyle w:val="BodyText"/>
        <w:spacing w:before="81" w:line="257" w:lineRule="exact"/>
      </w:pPr>
      <w:r>
        <w:lastRenderedPageBreak/>
        <w:t>‘female</w:t>
      </w:r>
      <w:r>
        <w:rPr>
          <w:spacing w:val="-6"/>
        </w:rPr>
        <w:t xml:space="preserve"> </w:t>
      </w:r>
      <w:r>
        <w:t>genital</w:t>
      </w:r>
      <w:r>
        <w:rPr>
          <w:spacing w:val="-6"/>
        </w:rPr>
        <w:t xml:space="preserve"> </w:t>
      </w:r>
      <w:r>
        <w:t>cutting’,</w:t>
      </w:r>
      <w:r>
        <w:rPr>
          <w:spacing w:val="-6"/>
        </w:rPr>
        <w:t xml:space="preserve"> </w:t>
      </w:r>
      <w:r>
        <w:t>‘circumcision’</w:t>
      </w:r>
      <w:r>
        <w:rPr>
          <w:spacing w:val="-8"/>
        </w:rPr>
        <w:t xml:space="preserve"> </w:t>
      </w:r>
      <w:r>
        <w:t>or</w:t>
      </w:r>
      <w:r>
        <w:rPr>
          <w:spacing w:val="-6"/>
        </w:rPr>
        <w:t xml:space="preserve"> </w:t>
      </w:r>
      <w:r>
        <w:rPr>
          <w:spacing w:val="-2"/>
        </w:rPr>
        <w:t>‘initiation’.</w:t>
      </w:r>
    </w:p>
    <w:p w14:paraId="0C683D78" w14:textId="77777777" w:rsidR="00DA7EC4" w:rsidRDefault="001B3BAF">
      <w:pPr>
        <w:pStyle w:val="BodyText"/>
        <w:ind w:right="327"/>
      </w:pPr>
      <w:r>
        <w:t>Possible</w:t>
      </w:r>
      <w:r>
        <w:rPr>
          <w:spacing w:val="-4"/>
        </w:rPr>
        <w:t xml:space="preserve"> </w:t>
      </w:r>
      <w:r>
        <w:t>indicators that</w:t>
      </w:r>
      <w:r>
        <w:rPr>
          <w:spacing w:val="-2"/>
        </w:rPr>
        <w:t xml:space="preserve"> </w:t>
      </w:r>
      <w:r>
        <w:t>a</w:t>
      </w:r>
      <w:r>
        <w:rPr>
          <w:spacing w:val="-3"/>
        </w:rPr>
        <w:t xml:space="preserve"> </w:t>
      </w:r>
      <w:r>
        <w:t>student</w:t>
      </w:r>
      <w:r>
        <w:rPr>
          <w:spacing w:val="-2"/>
        </w:rPr>
        <w:t xml:space="preserve"> </w:t>
      </w:r>
      <w:r>
        <w:t>has already</w:t>
      </w:r>
      <w:r>
        <w:rPr>
          <w:spacing w:val="-2"/>
        </w:rPr>
        <w:t xml:space="preserve"> </w:t>
      </w:r>
      <w:r>
        <w:t>been</w:t>
      </w:r>
      <w:r>
        <w:rPr>
          <w:spacing w:val="-5"/>
        </w:rPr>
        <w:t xml:space="preserve"> </w:t>
      </w:r>
      <w:r>
        <w:t>subjected</w:t>
      </w:r>
      <w:r>
        <w:rPr>
          <w:spacing w:val="-1"/>
        </w:rPr>
        <w:t xml:space="preserve"> </w:t>
      </w:r>
      <w:r>
        <w:t>to</w:t>
      </w:r>
      <w:r>
        <w:rPr>
          <w:spacing w:val="-1"/>
        </w:rPr>
        <w:t xml:space="preserve"> </w:t>
      </w:r>
      <w:r>
        <w:t>FGM,</w:t>
      </w:r>
      <w:r>
        <w:rPr>
          <w:spacing w:val="-2"/>
        </w:rPr>
        <w:t xml:space="preserve"> </w:t>
      </w:r>
      <w:r>
        <w:t>and</w:t>
      </w:r>
      <w:r>
        <w:rPr>
          <w:spacing w:val="-2"/>
        </w:rPr>
        <w:t xml:space="preserve"> </w:t>
      </w:r>
      <w:r>
        <w:t>factors</w:t>
      </w:r>
      <w:r>
        <w:rPr>
          <w:spacing w:val="-1"/>
        </w:rPr>
        <w:t xml:space="preserve"> </w:t>
      </w:r>
      <w:r>
        <w:t>that</w:t>
      </w:r>
      <w:r>
        <w:rPr>
          <w:spacing w:val="-5"/>
        </w:rPr>
        <w:t xml:space="preserve"> </w:t>
      </w:r>
      <w:r>
        <w:t>suggest</w:t>
      </w:r>
      <w:r>
        <w:rPr>
          <w:spacing w:val="-2"/>
        </w:rPr>
        <w:t xml:space="preserve"> </w:t>
      </w:r>
      <w:r>
        <w:t>a student</w:t>
      </w:r>
      <w:r>
        <w:rPr>
          <w:spacing w:val="-2"/>
        </w:rPr>
        <w:t xml:space="preserve"> </w:t>
      </w:r>
      <w:r>
        <w:t>may</w:t>
      </w:r>
      <w:r>
        <w:rPr>
          <w:spacing w:val="-2"/>
        </w:rPr>
        <w:t xml:space="preserve"> </w:t>
      </w:r>
      <w:r>
        <w:t xml:space="preserve">be at risk, are set out in </w:t>
      </w:r>
      <w:r>
        <w:rPr>
          <w:b/>
          <w:color w:val="365F91"/>
        </w:rPr>
        <w:t xml:space="preserve">appendix 4 </w:t>
      </w:r>
      <w:r>
        <w:t>of this policy.</w:t>
      </w:r>
    </w:p>
    <w:p w14:paraId="160ADA78" w14:textId="77777777" w:rsidR="00DA7EC4" w:rsidRDefault="00DA7EC4">
      <w:pPr>
        <w:pStyle w:val="BodyText"/>
        <w:spacing w:before="1"/>
        <w:ind w:left="0"/>
      </w:pPr>
    </w:p>
    <w:p w14:paraId="396BF813" w14:textId="77777777" w:rsidR="00DA7EC4" w:rsidRDefault="001B3BAF">
      <w:pPr>
        <w:ind w:left="12"/>
      </w:pPr>
      <w:r>
        <w:rPr>
          <w:b/>
        </w:rPr>
        <w:t>Any</w:t>
      </w:r>
      <w:r>
        <w:rPr>
          <w:b/>
          <w:spacing w:val="-4"/>
        </w:rPr>
        <w:t xml:space="preserve"> </w:t>
      </w:r>
      <w:r>
        <w:rPr>
          <w:b/>
        </w:rPr>
        <w:t>teacher</w:t>
      </w:r>
      <w:r>
        <w:rPr>
          <w:b/>
          <w:spacing w:val="-2"/>
        </w:rPr>
        <w:t xml:space="preserve"> </w:t>
      </w:r>
      <w:r>
        <w:t>who</w:t>
      </w:r>
      <w:r>
        <w:rPr>
          <w:spacing w:val="-1"/>
        </w:rPr>
        <w:t xml:space="preserve"> </w:t>
      </w:r>
      <w:r>
        <w:rPr>
          <w:spacing w:val="-2"/>
        </w:rPr>
        <w:t>either:</w:t>
      </w:r>
    </w:p>
    <w:p w14:paraId="7E18B981" w14:textId="77777777" w:rsidR="00DA7EC4" w:rsidRDefault="001B3BAF">
      <w:pPr>
        <w:pStyle w:val="ListParagraph"/>
        <w:numPr>
          <w:ilvl w:val="2"/>
          <w:numId w:val="31"/>
        </w:numPr>
        <w:tabs>
          <w:tab w:val="left" w:pos="785"/>
        </w:tabs>
        <w:spacing w:before="1"/>
        <w:ind w:left="785"/>
        <w:rPr>
          <w:rFonts w:ascii="Symbol" w:hAnsi="Symbol"/>
        </w:rPr>
      </w:pPr>
      <w:r>
        <w:t>Is</w:t>
      </w:r>
      <w:r>
        <w:rPr>
          <w:spacing w:val="-4"/>
        </w:rPr>
        <w:t xml:space="preserve"> </w:t>
      </w:r>
      <w:r>
        <w:t>informed</w:t>
      </w:r>
      <w:r>
        <w:rPr>
          <w:spacing w:val="-2"/>
        </w:rPr>
        <w:t xml:space="preserve"> </w:t>
      </w:r>
      <w:r>
        <w:t>by</w:t>
      </w:r>
      <w:r>
        <w:rPr>
          <w:spacing w:val="-3"/>
        </w:rPr>
        <w:t xml:space="preserve"> </w:t>
      </w:r>
      <w:r>
        <w:t>a</w:t>
      </w:r>
      <w:r>
        <w:rPr>
          <w:spacing w:val="-3"/>
        </w:rPr>
        <w:t xml:space="preserve"> </w:t>
      </w:r>
      <w:r>
        <w:t>girl</w:t>
      </w:r>
      <w:r>
        <w:rPr>
          <w:spacing w:val="-2"/>
        </w:rPr>
        <w:t xml:space="preserve"> </w:t>
      </w:r>
      <w:r>
        <w:t>under</w:t>
      </w:r>
      <w:r>
        <w:rPr>
          <w:spacing w:val="-3"/>
        </w:rPr>
        <w:t xml:space="preserve"> </w:t>
      </w:r>
      <w:r>
        <w:t>18</w:t>
      </w:r>
      <w:r>
        <w:rPr>
          <w:spacing w:val="-2"/>
        </w:rPr>
        <w:t xml:space="preserve"> </w:t>
      </w:r>
      <w:r>
        <w:t>that</w:t>
      </w:r>
      <w:r>
        <w:rPr>
          <w:spacing w:val="-3"/>
        </w:rPr>
        <w:t xml:space="preserve"> </w:t>
      </w:r>
      <w:r>
        <w:t>an</w:t>
      </w:r>
      <w:r>
        <w:rPr>
          <w:spacing w:val="-3"/>
        </w:rPr>
        <w:t xml:space="preserve"> </w:t>
      </w:r>
      <w:r>
        <w:t>act</w:t>
      </w:r>
      <w:r>
        <w:rPr>
          <w:spacing w:val="-3"/>
        </w:rPr>
        <w:t xml:space="preserve"> </w:t>
      </w:r>
      <w:r>
        <w:t>of</w:t>
      </w:r>
      <w:r>
        <w:rPr>
          <w:spacing w:val="-2"/>
        </w:rPr>
        <w:t xml:space="preserve"> </w:t>
      </w:r>
      <w:r>
        <w:t>FGM</w:t>
      </w:r>
      <w:r>
        <w:rPr>
          <w:spacing w:val="-4"/>
        </w:rPr>
        <w:t xml:space="preserve"> </w:t>
      </w:r>
      <w:r>
        <w:t>has</w:t>
      </w:r>
      <w:r>
        <w:rPr>
          <w:spacing w:val="-1"/>
        </w:rPr>
        <w:t xml:space="preserve"> </w:t>
      </w:r>
      <w:r>
        <w:t>been</w:t>
      </w:r>
      <w:r>
        <w:rPr>
          <w:spacing w:val="-3"/>
        </w:rPr>
        <w:t xml:space="preserve"> </w:t>
      </w:r>
      <w:r>
        <w:t>carried</w:t>
      </w:r>
      <w:r>
        <w:rPr>
          <w:spacing w:val="-5"/>
        </w:rPr>
        <w:t xml:space="preserve"> </w:t>
      </w:r>
      <w:r>
        <w:t>out</w:t>
      </w:r>
      <w:r>
        <w:rPr>
          <w:spacing w:val="-3"/>
        </w:rPr>
        <w:t xml:space="preserve"> </w:t>
      </w:r>
      <w:r>
        <w:t>on</w:t>
      </w:r>
      <w:r>
        <w:rPr>
          <w:spacing w:val="-3"/>
        </w:rPr>
        <w:t xml:space="preserve"> </w:t>
      </w:r>
      <w:r>
        <w:t>her;</w:t>
      </w:r>
      <w:r>
        <w:rPr>
          <w:spacing w:val="-2"/>
        </w:rPr>
        <w:t xml:space="preserve"> </w:t>
      </w:r>
      <w:r>
        <w:rPr>
          <w:spacing w:val="-5"/>
        </w:rPr>
        <w:t>or</w:t>
      </w:r>
    </w:p>
    <w:p w14:paraId="15918A71" w14:textId="77777777" w:rsidR="00DA7EC4" w:rsidRDefault="001B3BAF">
      <w:pPr>
        <w:pStyle w:val="ListParagraph"/>
        <w:numPr>
          <w:ilvl w:val="2"/>
          <w:numId w:val="31"/>
        </w:numPr>
        <w:tabs>
          <w:tab w:val="left" w:pos="785"/>
        </w:tabs>
        <w:spacing w:before="119" w:line="269" w:lineRule="exact"/>
        <w:ind w:left="785"/>
        <w:rPr>
          <w:rFonts w:ascii="Symbol" w:hAnsi="Symbol"/>
        </w:rPr>
      </w:pPr>
      <w:r>
        <w:t>Observes</w:t>
      </w:r>
      <w:r>
        <w:rPr>
          <w:spacing w:val="-4"/>
        </w:rPr>
        <w:t xml:space="preserve"> </w:t>
      </w:r>
      <w:r>
        <w:t>physical</w:t>
      </w:r>
      <w:r>
        <w:rPr>
          <w:spacing w:val="-3"/>
        </w:rPr>
        <w:t xml:space="preserve"> </w:t>
      </w:r>
      <w:r>
        <w:t>signs</w:t>
      </w:r>
      <w:r>
        <w:rPr>
          <w:spacing w:val="-2"/>
        </w:rPr>
        <w:t xml:space="preserve"> </w:t>
      </w:r>
      <w:r>
        <w:t>which</w:t>
      </w:r>
      <w:r>
        <w:rPr>
          <w:spacing w:val="-3"/>
        </w:rPr>
        <w:t xml:space="preserve"> </w:t>
      </w:r>
      <w:r>
        <w:t>appear</w:t>
      </w:r>
      <w:r>
        <w:rPr>
          <w:spacing w:val="-2"/>
        </w:rPr>
        <w:t xml:space="preserve"> </w:t>
      </w:r>
      <w:r>
        <w:t>to</w:t>
      </w:r>
      <w:r>
        <w:rPr>
          <w:spacing w:val="-3"/>
        </w:rPr>
        <w:t xml:space="preserve"> </w:t>
      </w:r>
      <w:r>
        <w:t>show</w:t>
      </w:r>
      <w:r>
        <w:rPr>
          <w:spacing w:val="-5"/>
        </w:rPr>
        <w:t xml:space="preserve"> </w:t>
      </w:r>
      <w:r>
        <w:t>that</w:t>
      </w:r>
      <w:r>
        <w:rPr>
          <w:spacing w:val="-5"/>
        </w:rPr>
        <w:t xml:space="preserve"> </w:t>
      </w:r>
      <w:r>
        <w:t>an</w:t>
      </w:r>
      <w:r>
        <w:rPr>
          <w:spacing w:val="-4"/>
        </w:rPr>
        <w:t xml:space="preserve"> </w:t>
      </w:r>
      <w:r>
        <w:t>act</w:t>
      </w:r>
      <w:r>
        <w:rPr>
          <w:spacing w:val="-4"/>
        </w:rPr>
        <w:t xml:space="preserve"> </w:t>
      </w:r>
      <w:r>
        <w:t>of</w:t>
      </w:r>
      <w:r>
        <w:rPr>
          <w:spacing w:val="-3"/>
        </w:rPr>
        <w:t xml:space="preserve"> </w:t>
      </w:r>
      <w:r>
        <w:t>FGM</w:t>
      </w:r>
      <w:r>
        <w:rPr>
          <w:spacing w:val="-4"/>
        </w:rPr>
        <w:t xml:space="preserve"> </w:t>
      </w:r>
      <w:r>
        <w:t>has</w:t>
      </w:r>
      <w:r>
        <w:rPr>
          <w:spacing w:val="-2"/>
        </w:rPr>
        <w:t xml:space="preserve"> </w:t>
      </w:r>
      <w:r>
        <w:t>been</w:t>
      </w:r>
      <w:r>
        <w:rPr>
          <w:spacing w:val="-4"/>
        </w:rPr>
        <w:t xml:space="preserve"> </w:t>
      </w:r>
      <w:r>
        <w:t>carried</w:t>
      </w:r>
      <w:r>
        <w:rPr>
          <w:spacing w:val="-4"/>
        </w:rPr>
        <w:t xml:space="preserve"> </w:t>
      </w:r>
      <w:r>
        <w:t>out</w:t>
      </w:r>
      <w:r>
        <w:rPr>
          <w:spacing w:val="-2"/>
        </w:rPr>
        <w:t xml:space="preserve"> </w:t>
      </w:r>
      <w:r>
        <w:t>on</w:t>
      </w:r>
      <w:r>
        <w:rPr>
          <w:spacing w:val="-4"/>
        </w:rPr>
        <w:t xml:space="preserve"> </w:t>
      </w:r>
      <w:r>
        <w:t>a</w:t>
      </w:r>
      <w:r>
        <w:rPr>
          <w:spacing w:val="-4"/>
        </w:rPr>
        <w:t xml:space="preserve"> </w:t>
      </w:r>
      <w:r>
        <w:t>girl</w:t>
      </w:r>
      <w:r>
        <w:rPr>
          <w:spacing w:val="-2"/>
        </w:rPr>
        <w:t xml:space="preserve"> under</w:t>
      </w:r>
    </w:p>
    <w:p w14:paraId="0B78DF34" w14:textId="77777777" w:rsidR="00DA7EC4" w:rsidRDefault="001B3BAF">
      <w:pPr>
        <w:pStyle w:val="BodyText"/>
        <w:spacing w:line="257" w:lineRule="exact"/>
        <w:ind w:left="785"/>
      </w:pPr>
      <w:r>
        <w:t>18</w:t>
      </w:r>
      <w:r>
        <w:rPr>
          <w:spacing w:val="-5"/>
        </w:rPr>
        <w:t xml:space="preserve"> </w:t>
      </w:r>
      <w:r>
        <w:t>and</w:t>
      </w:r>
      <w:r>
        <w:rPr>
          <w:spacing w:val="-4"/>
        </w:rPr>
        <w:t xml:space="preserve"> </w:t>
      </w:r>
      <w:r>
        <w:t>they</w:t>
      </w:r>
      <w:r>
        <w:rPr>
          <w:spacing w:val="-4"/>
        </w:rPr>
        <w:t xml:space="preserve"> </w:t>
      </w:r>
      <w:r>
        <w:t>have</w:t>
      </w:r>
      <w:r>
        <w:rPr>
          <w:spacing w:val="-3"/>
        </w:rPr>
        <w:t xml:space="preserve"> </w:t>
      </w:r>
      <w:r>
        <w:t>no</w:t>
      </w:r>
      <w:r>
        <w:rPr>
          <w:spacing w:val="-2"/>
        </w:rPr>
        <w:t xml:space="preserve"> </w:t>
      </w:r>
      <w:r>
        <w:t>reason</w:t>
      </w:r>
      <w:r>
        <w:rPr>
          <w:spacing w:val="-4"/>
        </w:rPr>
        <w:t xml:space="preserve"> </w:t>
      </w:r>
      <w:r>
        <w:t>to</w:t>
      </w:r>
      <w:r>
        <w:rPr>
          <w:spacing w:val="-3"/>
        </w:rPr>
        <w:t xml:space="preserve"> </w:t>
      </w:r>
      <w:r>
        <w:t>believe</w:t>
      </w:r>
      <w:r>
        <w:rPr>
          <w:spacing w:val="-4"/>
        </w:rPr>
        <w:t xml:space="preserve"> </w:t>
      </w:r>
      <w:r>
        <w:t>that</w:t>
      </w:r>
      <w:r>
        <w:rPr>
          <w:spacing w:val="-3"/>
        </w:rPr>
        <w:t xml:space="preserve"> </w:t>
      </w:r>
      <w:r>
        <w:t>the</w:t>
      </w:r>
      <w:r>
        <w:rPr>
          <w:spacing w:val="-2"/>
        </w:rPr>
        <w:t xml:space="preserve"> </w:t>
      </w:r>
      <w:r>
        <w:t>act</w:t>
      </w:r>
      <w:r>
        <w:rPr>
          <w:spacing w:val="-4"/>
        </w:rPr>
        <w:t xml:space="preserve"> </w:t>
      </w:r>
      <w:r>
        <w:t>was</w:t>
      </w:r>
      <w:r>
        <w:rPr>
          <w:spacing w:val="-2"/>
        </w:rPr>
        <w:t xml:space="preserve"> </w:t>
      </w:r>
      <w:r>
        <w:t>necessary</w:t>
      </w:r>
      <w:r>
        <w:rPr>
          <w:spacing w:val="-4"/>
        </w:rPr>
        <w:t xml:space="preserve"> </w:t>
      </w:r>
      <w:r>
        <w:t>for</w:t>
      </w:r>
      <w:r>
        <w:rPr>
          <w:spacing w:val="-3"/>
        </w:rPr>
        <w:t xml:space="preserve"> </w:t>
      </w:r>
      <w:r>
        <w:t>the</w:t>
      </w:r>
      <w:r>
        <w:rPr>
          <w:spacing w:val="-3"/>
        </w:rPr>
        <w:t xml:space="preserve"> </w:t>
      </w:r>
      <w:r>
        <w:t>girl’s</w:t>
      </w:r>
      <w:r>
        <w:rPr>
          <w:spacing w:val="-2"/>
        </w:rPr>
        <w:t xml:space="preserve"> </w:t>
      </w:r>
      <w:r>
        <w:t>physical</w:t>
      </w:r>
      <w:r>
        <w:rPr>
          <w:spacing w:val="-3"/>
        </w:rPr>
        <w:t xml:space="preserve"> </w:t>
      </w:r>
      <w:r>
        <w:t>or</w:t>
      </w:r>
      <w:r>
        <w:rPr>
          <w:spacing w:val="-4"/>
        </w:rPr>
        <w:t xml:space="preserve"> </w:t>
      </w:r>
      <w:r>
        <w:t>mental</w:t>
      </w:r>
      <w:r>
        <w:rPr>
          <w:spacing w:val="-2"/>
        </w:rPr>
        <w:t xml:space="preserve"> health</w:t>
      </w:r>
    </w:p>
    <w:p w14:paraId="371792AD" w14:textId="77777777" w:rsidR="00DA7EC4" w:rsidRDefault="001B3BAF">
      <w:pPr>
        <w:pStyle w:val="BodyText"/>
        <w:spacing w:before="2"/>
        <w:ind w:left="785"/>
      </w:pPr>
      <w:r>
        <w:t>or</w:t>
      </w:r>
      <w:r>
        <w:rPr>
          <w:spacing w:val="-4"/>
        </w:rPr>
        <w:t xml:space="preserve"> </w:t>
      </w:r>
      <w:r>
        <w:t>for</w:t>
      </w:r>
      <w:r>
        <w:rPr>
          <w:spacing w:val="-3"/>
        </w:rPr>
        <w:t xml:space="preserve"> </w:t>
      </w:r>
      <w:r>
        <w:t>purposes</w:t>
      </w:r>
      <w:r>
        <w:rPr>
          <w:spacing w:val="-3"/>
        </w:rPr>
        <w:t xml:space="preserve"> </w:t>
      </w:r>
      <w:r>
        <w:t>connected</w:t>
      </w:r>
      <w:r>
        <w:rPr>
          <w:spacing w:val="-4"/>
        </w:rPr>
        <w:t xml:space="preserve"> </w:t>
      </w:r>
      <w:r>
        <w:t>with</w:t>
      </w:r>
      <w:r>
        <w:rPr>
          <w:spacing w:val="-4"/>
        </w:rPr>
        <w:t xml:space="preserve"> </w:t>
      </w:r>
      <w:r>
        <w:t>labour</w:t>
      </w:r>
      <w:r>
        <w:rPr>
          <w:spacing w:val="-3"/>
        </w:rPr>
        <w:t xml:space="preserve"> </w:t>
      </w:r>
      <w:r>
        <w:t>or</w:t>
      </w:r>
      <w:r>
        <w:rPr>
          <w:spacing w:val="-4"/>
        </w:rPr>
        <w:t xml:space="preserve"> </w:t>
      </w:r>
      <w:r>
        <w:rPr>
          <w:spacing w:val="-2"/>
        </w:rPr>
        <w:t>birth.</w:t>
      </w:r>
    </w:p>
    <w:p w14:paraId="1E62C6F3" w14:textId="77777777" w:rsidR="00DA7EC4" w:rsidRDefault="001B3BAF">
      <w:pPr>
        <w:pStyle w:val="BodyText"/>
        <w:spacing w:before="118"/>
        <w:ind w:right="410"/>
      </w:pPr>
      <w:r>
        <w:t>Must</w:t>
      </w:r>
      <w:r>
        <w:rPr>
          <w:spacing w:val="-6"/>
        </w:rPr>
        <w:t xml:space="preserve"> </w:t>
      </w:r>
      <w:r>
        <w:t>immediately</w:t>
      </w:r>
      <w:r>
        <w:rPr>
          <w:spacing w:val="-3"/>
        </w:rPr>
        <w:t xml:space="preserve"> </w:t>
      </w:r>
      <w:r>
        <w:t>report</w:t>
      </w:r>
      <w:r>
        <w:rPr>
          <w:spacing w:val="-6"/>
        </w:rPr>
        <w:t xml:space="preserve"> </w:t>
      </w:r>
      <w:r>
        <w:t>this</w:t>
      </w:r>
      <w:r>
        <w:rPr>
          <w:spacing w:val="-1"/>
        </w:rPr>
        <w:t xml:space="preserve"> </w:t>
      </w:r>
      <w:r>
        <w:t>to</w:t>
      </w:r>
      <w:r>
        <w:rPr>
          <w:spacing w:val="-2"/>
        </w:rPr>
        <w:t xml:space="preserve"> </w:t>
      </w:r>
      <w:r>
        <w:t>the</w:t>
      </w:r>
      <w:r>
        <w:rPr>
          <w:spacing w:val="-2"/>
        </w:rPr>
        <w:t xml:space="preserve"> </w:t>
      </w:r>
      <w:r>
        <w:t>police,</w:t>
      </w:r>
      <w:r>
        <w:rPr>
          <w:spacing w:val="-2"/>
        </w:rPr>
        <w:t xml:space="preserve"> </w:t>
      </w:r>
      <w:r>
        <w:t>personally.</w:t>
      </w:r>
      <w:r>
        <w:rPr>
          <w:spacing w:val="-3"/>
        </w:rPr>
        <w:t xml:space="preserve"> </w:t>
      </w:r>
      <w:r>
        <w:t>This</w:t>
      </w:r>
      <w:r>
        <w:rPr>
          <w:spacing w:val="-4"/>
        </w:rPr>
        <w:t xml:space="preserve"> </w:t>
      </w:r>
      <w:r>
        <w:t>is</w:t>
      </w:r>
      <w:r>
        <w:rPr>
          <w:spacing w:val="-1"/>
        </w:rPr>
        <w:t xml:space="preserve"> </w:t>
      </w:r>
      <w:r>
        <w:t>a</w:t>
      </w:r>
      <w:r>
        <w:rPr>
          <w:spacing w:val="-6"/>
        </w:rPr>
        <w:t xml:space="preserve"> </w:t>
      </w:r>
      <w:r>
        <w:t>mandatory</w:t>
      </w:r>
      <w:r>
        <w:rPr>
          <w:spacing w:val="-3"/>
        </w:rPr>
        <w:t xml:space="preserve"> </w:t>
      </w:r>
      <w:r>
        <w:t>statutory</w:t>
      </w:r>
      <w:r>
        <w:rPr>
          <w:spacing w:val="-3"/>
        </w:rPr>
        <w:t xml:space="preserve"> </w:t>
      </w:r>
      <w:r>
        <w:t>duty,</w:t>
      </w:r>
      <w:r>
        <w:rPr>
          <w:spacing w:val="-2"/>
        </w:rPr>
        <w:t xml:space="preserve"> </w:t>
      </w:r>
      <w:r>
        <w:t>and</w:t>
      </w:r>
      <w:r>
        <w:rPr>
          <w:spacing w:val="-3"/>
        </w:rPr>
        <w:t xml:space="preserve"> </w:t>
      </w:r>
      <w:r>
        <w:t>teachers</w:t>
      </w:r>
      <w:r>
        <w:rPr>
          <w:spacing w:val="-1"/>
        </w:rPr>
        <w:t xml:space="preserve"> </w:t>
      </w:r>
      <w:r>
        <w:t>will face disciplinary sanctions for failing to meet it.</w:t>
      </w:r>
    </w:p>
    <w:p w14:paraId="4E77126C" w14:textId="77777777" w:rsidR="00DA7EC4" w:rsidRDefault="001B3BAF">
      <w:pPr>
        <w:pStyle w:val="BodyText"/>
        <w:spacing w:before="1"/>
      </w:pPr>
      <w:r>
        <w:t>Unless</w:t>
      </w:r>
      <w:r>
        <w:rPr>
          <w:spacing w:val="-5"/>
        </w:rPr>
        <w:t xml:space="preserve"> </w:t>
      </w:r>
      <w:r>
        <w:t>they</w:t>
      </w:r>
      <w:r>
        <w:rPr>
          <w:spacing w:val="-4"/>
        </w:rPr>
        <w:t xml:space="preserve"> </w:t>
      </w:r>
      <w:r>
        <w:t>have</w:t>
      </w:r>
      <w:r>
        <w:rPr>
          <w:spacing w:val="-4"/>
        </w:rPr>
        <w:t xml:space="preserve"> </w:t>
      </w:r>
      <w:r>
        <w:t>been</w:t>
      </w:r>
      <w:r>
        <w:rPr>
          <w:spacing w:val="-4"/>
        </w:rPr>
        <w:t xml:space="preserve"> </w:t>
      </w:r>
      <w:r>
        <w:t>specifically</w:t>
      </w:r>
      <w:r>
        <w:rPr>
          <w:spacing w:val="-4"/>
        </w:rPr>
        <w:t xml:space="preserve"> </w:t>
      </w:r>
      <w:r>
        <w:t>told</w:t>
      </w:r>
      <w:r>
        <w:rPr>
          <w:spacing w:val="-4"/>
        </w:rPr>
        <w:t xml:space="preserve"> </w:t>
      </w:r>
      <w:r>
        <w:t>not</w:t>
      </w:r>
      <w:r>
        <w:rPr>
          <w:spacing w:val="-3"/>
        </w:rPr>
        <w:t xml:space="preserve"> </w:t>
      </w:r>
      <w:r>
        <w:t>to</w:t>
      </w:r>
      <w:r>
        <w:rPr>
          <w:spacing w:val="-4"/>
        </w:rPr>
        <w:t xml:space="preserve"> </w:t>
      </w:r>
      <w:r>
        <w:t>disclose,</w:t>
      </w:r>
      <w:r>
        <w:rPr>
          <w:spacing w:val="-3"/>
        </w:rPr>
        <w:t xml:space="preserve"> </w:t>
      </w:r>
      <w:r>
        <w:t>they</w:t>
      </w:r>
      <w:r>
        <w:rPr>
          <w:spacing w:val="-4"/>
        </w:rPr>
        <w:t xml:space="preserve"> </w:t>
      </w:r>
      <w:r>
        <w:t>should</w:t>
      </w:r>
      <w:r>
        <w:rPr>
          <w:spacing w:val="-4"/>
        </w:rPr>
        <w:t xml:space="preserve"> </w:t>
      </w:r>
      <w:r>
        <w:t>also</w:t>
      </w:r>
      <w:r>
        <w:rPr>
          <w:spacing w:val="-3"/>
        </w:rPr>
        <w:t xml:space="preserve"> </w:t>
      </w:r>
      <w:r>
        <w:t>discuss</w:t>
      </w:r>
      <w:r>
        <w:rPr>
          <w:spacing w:val="-3"/>
        </w:rPr>
        <w:t xml:space="preserve"> </w:t>
      </w:r>
      <w:r>
        <w:t>the</w:t>
      </w:r>
      <w:r>
        <w:rPr>
          <w:spacing w:val="-3"/>
        </w:rPr>
        <w:t xml:space="preserve"> </w:t>
      </w:r>
      <w:r>
        <w:t>case</w:t>
      </w:r>
      <w:r>
        <w:rPr>
          <w:spacing w:val="-4"/>
        </w:rPr>
        <w:t xml:space="preserve"> </w:t>
      </w:r>
      <w:r>
        <w:t>with</w:t>
      </w:r>
      <w:r>
        <w:rPr>
          <w:spacing w:val="-3"/>
        </w:rPr>
        <w:t xml:space="preserve"> </w:t>
      </w:r>
      <w:r>
        <w:t>the</w:t>
      </w:r>
      <w:r>
        <w:rPr>
          <w:spacing w:val="-6"/>
        </w:rPr>
        <w:t xml:space="preserve"> </w:t>
      </w:r>
      <w:r>
        <w:t>DSL</w:t>
      </w:r>
      <w:r>
        <w:rPr>
          <w:spacing w:val="-4"/>
        </w:rPr>
        <w:t xml:space="preserve"> </w:t>
      </w:r>
      <w:r>
        <w:rPr>
          <w:spacing w:val="-5"/>
        </w:rPr>
        <w:t>and</w:t>
      </w:r>
    </w:p>
    <w:p w14:paraId="490A9146" w14:textId="77777777" w:rsidR="00DA7EC4" w:rsidRDefault="001B3BAF">
      <w:pPr>
        <w:pStyle w:val="BodyText"/>
        <w:spacing w:before="1"/>
      </w:pPr>
      <w:r>
        <w:t>involve</w:t>
      </w:r>
      <w:r>
        <w:rPr>
          <w:spacing w:val="-5"/>
        </w:rPr>
        <w:t xml:space="preserve"> </w:t>
      </w:r>
      <w:r>
        <w:t>children’s</w:t>
      </w:r>
      <w:r>
        <w:rPr>
          <w:spacing w:val="-2"/>
        </w:rPr>
        <w:t xml:space="preserve"> </w:t>
      </w:r>
      <w:r>
        <w:t>social</w:t>
      </w:r>
      <w:r>
        <w:rPr>
          <w:spacing w:val="-4"/>
        </w:rPr>
        <w:t xml:space="preserve"> </w:t>
      </w:r>
      <w:r>
        <w:t>care</w:t>
      </w:r>
      <w:r>
        <w:rPr>
          <w:spacing w:val="-3"/>
        </w:rPr>
        <w:t xml:space="preserve"> </w:t>
      </w:r>
      <w:r>
        <w:t>as</w:t>
      </w:r>
      <w:r>
        <w:rPr>
          <w:spacing w:val="-2"/>
        </w:rPr>
        <w:t xml:space="preserve"> appropriate.</w:t>
      </w:r>
    </w:p>
    <w:p w14:paraId="357414AE" w14:textId="77777777" w:rsidR="00DA7EC4" w:rsidRDefault="00DA7EC4">
      <w:pPr>
        <w:pStyle w:val="BodyText"/>
        <w:ind w:left="0"/>
      </w:pPr>
    </w:p>
    <w:p w14:paraId="414A206B" w14:textId="77777777" w:rsidR="00DA7EC4" w:rsidRDefault="001B3BAF">
      <w:pPr>
        <w:spacing w:before="1"/>
        <w:ind w:left="12" w:right="410"/>
      </w:pPr>
      <w:r>
        <w:rPr>
          <w:b/>
        </w:rPr>
        <w:t>Any</w:t>
      </w:r>
      <w:r>
        <w:rPr>
          <w:b/>
          <w:spacing w:val="-1"/>
        </w:rPr>
        <w:t xml:space="preserve"> </w:t>
      </w:r>
      <w:r>
        <w:rPr>
          <w:b/>
        </w:rPr>
        <w:t>other</w:t>
      </w:r>
      <w:r>
        <w:rPr>
          <w:b/>
          <w:spacing w:val="-3"/>
        </w:rPr>
        <w:t xml:space="preserve"> </w:t>
      </w:r>
      <w:r>
        <w:rPr>
          <w:b/>
        </w:rPr>
        <w:t>member</w:t>
      </w:r>
      <w:r>
        <w:rPr>
          <w:b/>
          <w:spacing w:val="-3"/>
        </w:rPr>
        <w:t xml:space="preserve"> </w:t>
      </w:r>
      <w:r>
        <w:rPr>
          <w:b/>
        </w:rPr>
        <w:t>of</w:t>
      </w:r>
      <w:r>
        <w:rPr>
          <w:b/>
          <w:spacing w:val="-1"/>
        </w:rPr>
        <w:t xml:space="preserve"> </w:t>
      </w:r>
      <w:r>
        <w:rPr>
          <w:b/>
        </w:rPr>
        <w:t>staff</w:t>
      </w:r>
      <w:r>
        <w:rPr>
          <w:b/>
          <w:spacing w:val="-1"/>
        </w:rPr>
        <w:t xml:space="preserve"> </w:t>
      </w:r>
      <w:r>
        <w:t>who</w:t>
      </w:r>
      <w:r>
        <w:rPr>
          <w:spacing w:val="-1"/>
        </w:rPr>
        <w:t xml:space="preserve"> </w:t>
      </w:r>
      <w:r>
        <w:t>discovers that</w:t>
      </w:r>
      <w:r>
        <w:rPr>
          <w:spacing w:val="-2"/>
        </w:rPr>
        <w:t xml:space="preserve"> </w:t>
      </w:r>
      <w:r>
        <w:t>an</w:t>
      </w:r>
      <w:r>
        <w:rPr>
          <w:spacing w:val="-5"/>
        </w:rPr>
        <w:t xml:space="preserve"> </w:t>
      </w:r>
      <w:r>
        <w:t>act</w:t>
      </w:r>
      <w:r>
        <w:rPr>
          <w:spacing w:val="-2"/>
        </w:rPr>
        <w:t xml:space="preserve"> </w:t>
      </w:r>
      <w:r>
        <w:t>of</w:t>
      </w:r>
      <w:r>
        <w:rPr>
          <w:spacing w:val="-1"/>
        </w:rPr>
        <w:t xml:space="preserve"> </w:t>
      </w:r>
      <w:r>
        <w:t>FGM</w:t>
      </w:r>
      <w:r>
        <w:rPr>
          <w:spacing w:val="-3"/>
        </w:rPr>
        <w:t xml:space="preserve"> </w:t>
      </w:r>
      <w:r>
        <w:t>appears to</w:t>
      </w:r>
      <w:r>
        <w:rPr>
          <w:spacing w:val="-4"/>
        </w:rPr>
        <w:t xml:space="preserve"> </w:t>
      </w:r>
      <w:r>
        <w:t>have</w:t>
      </w:r>
      <w:r>
        <w:rPr>
          <w:spacing w:val="-1"/>
        </w:rPr>
        <w:t xml:space="preserve"> </w:t>
      </w:r>
      <w:r>
        <w:t>been</w:t>
      </w:r>
      <w:r>
        <w:rPr>
          <w:spacing w:val="-2"/>
        </w:rPr>
        <w:t xml:space="preserve"> </w:t>
      </w:r>
      <w:r>
        <w:t>carried</w:t>
      </w:r>
      <w:r>
        <w:rPr>
          <w:spacing w:val="-1"/>
        </w:rPr>
        <w:t xml:space="preserve"> </w:t>
      </w:r>
      <w:r>
        <w:t>out</w:t>
      </w:r>
      <w:r>
        <w:rPr>
          <w:spacing w:val="-1"/>
        </w:rPr>
        <w:t xml:space="preserve"> </w:t>
      </w:r>
      <w:r>
        <w:t>on</w:t>
      </w:r>
      <w:r>
        <w:rPr>
          <w:spacing w:val="-2"/>
        </w:rPr>
        <w:t xml:space="preserve"> </w:t>
      </w:r>
      <w:r>
        <w:t xml:space="preserve">a </w:t>
      </w:r>
      <w:r>
        <w:rPr>
          <w:b/>
        </w:rPr>
        <w:t xml:space="preserve">student under 18 </w:t>
      </w:r>
      <w:r>
        <w:t>must speak to the DSL and follow our local safeguarding procedures.</w:t>
      </w:r>
    </w:p>
    <w:p w14:paraId="53CA6E1B" w14:textId="77777777" w:rsidR="00DA7EC4" w:rsidRDefault="001B3BAF">
      <w:pPr>
        <w:spacing w:before="257"/>
        <w:ind w:left="12"/>
        <w:rPr>
          <w:b/>
        </w:rPr>
      </w:pPr>
      <w:r>
        <w:t>The</w:t>
      </w:r>
      <w:r>
        <w:rPr>
          <w:spacing w:val="-1"/>
        </w:rPr>
        <w:t xml:space="preserve"> </w:t>
      </w:r>
      <w:r>
        <w:t>duty</w:t>
      </w:r>
      <w:r>
        <w:rPr>
          <w:spacing w:val="-2"/>
        </w:rPr>
        <w:t xml:space="preserve"> </w:t>
      </w:r>
      <w:r>
        <w:t>for</w:t>
      </w:r>
      <w:r>
        <w:rPr>
          <w:spacing w:val="-1"/>
        </w:rPr>
        <w:t xml:space="preserve"> </w:t>
      </w:r>
      <w:r>
        <w:t>teachers</w:t>
      </w:r>
      <w:r>
        <w:rPr>
          <w:spacing w:val="-3"/>
        </w:rPr>
        <w:t xml:space="preserve"> </w:t>
      </w:r>
      <w:r>
        <w:t>mentioned</w:t>
      </w:r>
      <w:r>
        <w:rPr>
          <w:spacing w:val="-2"/>
        </w:rPr>
        <w:t xml:space="preserve"> </w:t>
      </w:r>
      <w:r>
        <w:t>above</w:t>
      </w:r>
      <w:r>
        <w:rPr>
          <w:spacing w:val="-1"/>
        </w:rPr>
        <w:t xml:space="preserve"> </w:t>
      </w:r>
      <w:r>
        <w:t>does not</w:t>
      </w:r>
      <w:r>
        <w:rPr>
          <w:spacing w:val="-1"/>
        </w:rPr>
        <w:t xml:space="preserve"> </w:t>
      </w:r>
      <w:r>
        <w:t>apply</w:t>
      </w:r>
      <w:r>
        <w:rPr>
          <w:spacing w:val="-2"/>
        </w:rPr>
        <w:t xml:space="preserve"> </w:t>
      </w:r>
      <w:r>
        <w:t>in</w:t>
      </w:r>
      <w:r>
        <w:rPr>
          <w:spacing w:val="-2"/>
        </w:rPr>
        <w:t xml:space="preserve"> </w:t>
      </w:r>
      <w:r>
        <w:t>cases where</w:t>
      </w:r>
      <w:r>
        <w:rPr>
          <w:spacing w:val="-1"/>
        </w:rPr>
        <w:t xml:space="preserve"> </w:t>
      </w:r>
      <w:r>
        <w:t>a</w:t>
      </w:r>
      <w:r>
        <w:rPr>
          <w:spacing w:val="-2"/>
        </w:rPr>
        <w:t xml:space="preserve"> </w:t>
      </w:r>
      <w:r>
        <w:t>student</w:t>
      </w:r>
      <w:r>
        <w:rPr>
          <w:spacing w:val="-1"/>
        </w:rPr>
        <w:t xml:space="preserve"> </w:t>
      </w:r>
      <w:r>
        <w:t>is</w:t>
      </w:r>
      <w:r>
        <w:rPr>
          <w:spacing w:val="-1"/>
        </w:rPr>
        <w:t xml:space="preserve"> </w:t>
      </w:r>
      <w:r>
        <w:rPr>
          <w:i/>
        </w:rPr>
        <w:t>at</w:t>
      </w:r>
      <w:r>
        <w:rPr>
          <w:i/>
          <w:spacing w:val="-4"/>
        </w:rPr>
        <w:t xml:space="preserve"> </w:t>
      </w:r>
      <w:r>
        <w:rPr>
          <w:i/>
        </w:rPr>
        <w:t>risk</w:t>
      </w:r>
      <w:r>
        <w:rPr>
          <w:i/>
          <w:spacing w:val="-1"/>
        </w:rPr>
        <w:t xml:space="preserve"> </w:t>
      </w:r>
      <w:r>
        <w:t>of</w:t>
      </w:r>
      <w:r>
        <w:rPr>
          <w:spacing w:val="-1"/>
        </w:rPr>
        <w:t xml:space="preserve"> </w:t>
      </w:r>
      <w:r>
        <w:t>FGM</w:t>
      </w:r>
      <w:r>
        <w:rPr>
          <w:spacing w:val="-3"/>
        </w:rPr>
        <w:t xml:space="preserve"> </w:t>
      </w:r>
      <w:r>
        <w:t>or</w:t>
      </w:r>
      <w:r>
        <w:rPr>
          <w:spacing w:val="-1"/>
        </w:rPr>
        <w:t xml:space="preserve"> </w:t>
      </w:r>
      <w:r>
        <w:t>FGM</w:t>
      </w:r>
      <w:r>
        <w:rPr>
          <w:spacing w:val="-3"/>
        </w:rPr>
        <w:t xml:space="preserve"> </w:t>
      </w:r>
      <w:r>
        <w:t xml:space="preserve">is suspected but is not known to have been carried out. </w:t>
      </w:r>
      <w:r>
        <w:rPr>
          <w:b/>
        </w:rPr>
        <w:t>Staff should not examine students.</w:t>
      </w:r>
    </w:p>
    <w:p w14:paraId="17EED55B" w14:textId="77777777" w:rsidR="00DA7EC4" w:rsidRDefault="001B3BAF">
      <w:pPr>
        <w:spacing w:before="257"/>
        <w:ind w:left="12" w:right="327"/>
      </w:pPr>
      <w:r>
        <w:rPr>
          <w:b/>
        </w:rPr>
        <w:t xml:space="preserve">Any member of staff </w:t>
      </w:r>
      <w:r>
        <w:t xml:space="preserve">who suspects a student is </w:t>
      </w:r>
      <w:r>
        <w:rPr>
          <w:i/>
        </w:rPr>
        <w:t xml:space="preserve">at risk </w:t>
      </w:r>
      <w:r>
        <w:t xml:space="preserve">of FGM or suspects that FGM has been carried out </w:t>
      </w:r>
      <w:r>
        <w:rPr>
          <w:sz w:val="20"/>
        </w:rPr>
        <w:t>or discovers</w:t>
      </w:r>
      <w:r>
        <w:rPr>
          <w:spacing w:val="-2"/>
          <w:sz w:val="20"/>
        </w:rPr>
        <w:t xml:space="preserve"> </w:t>
      </w:r>
      <w:r>
        <w:rPr>
          <w:sz w:val="20"/>
        </w:rPr>
        <w:t>that</w:t>
      </w:r>
      <w:r>
        <w:rPr>
          <w:spacing w:val="-3"/>
          <w:sz w:val="20"/>
        </w:rPr>
        <w:t xml:space="preserve"> </w:t>
      </w:r>
      <w:r>
        <w:rPr>
          <w:sz w:val="20"/>
        </w:rPr>
        <w:t xml:space="preserve">a student </w:t>
      </w:r>
      <w:r>
        <w:rPr>
          <w:b/>
          <w:sz w:val="20"/>
        </w:rPr>
        <w:t>aged</w:t>
      </w:r>
      <w:r>
        <w:rPr>
          <w:b/>
          <w:spacing w:val="-2"/>
          <w:sz w:val="20"/>
        </w:rPr>
        <w:t xml:space="preserve"> </w:t>
      </w:r>
      <w:r>
        <w:rPr>
          <w:b/>
          <w:sz w:val="20"/>
        </w:rPr>
        <w:t>18</w:t>
      </w:r>
      <w:r>
        <w:rPr>
          <w:b/>
          <w:spacing w:val="-1"/>
          <w:sz w:val="20"/>
        </w:rPr>
        <w:t xml:space="preserve"> </w:t>
      </w:r>
      <w:r>
        <w:rPr>
          <w:b/>
          <w:sz w:val="20"/>
        </w:rPr>
        <w:t>or</w:t>
      </w:r>
      <w:r>
        <w:rPr>
          <w:b/>
          <w:spacing w:val="-1"/>
          <w:sz w:val="20"/>
        </w:rPr>
        <w:t xml:space="preserve"> </w:t>
      </w:r>
      <w:r>
        <w:rPr>
          <w:b/>
          <w:sz w:val="20"/>
        </w:rPr>
        <w:t>over</w:t>
      </w:r>
      <w:r>
        <w:rPr>
          <w:b/>
          <w:spacing w:val="-1"/>
          <w:sz w:val="20"/>
        </w:rPr>
        <w:t xml:space="preserve"> </w:t>
      </w:r>
      <w:r>
        <w:rPr>
          <w:sz w:val="20"/>
        </w:rPr>
        <w:t>appears</w:t>
      </w:r>
      <w:r>
        <w:rPr>
          <w:spacing w:val="-2"/>
          <w:sz w:val="20"/>
        </w:rPr>
        <w:t xml:space="preserve"> </w:t>
      </w:r>
      <w:r>
        <w:rPr>
          <w:sz w:val="20"/>
        </w:rPr>
        <w:t>to</w:t>
      </w:r>
      <w:r>
        <w:rPr>
          <w:spacing w:val="-3"/>
          <w:sz w:val="20"/>
        </w:rPr>
        <w:t xml:space="preserve"> </w:t>
      </w:r>
      <w:r>
        <w:rPr>
          <w:sz w:val="20"/>
        </w:rPr>
        <w:t>have</w:t>
      </w:r>
      <w:r>
        <w:rPr>
          <w:spacing w:val="-1"/>
          <w:sz w:val="20"/>
        </w:rPr>
        <w:t xml:space="preserve"> </w:t>
      </w:r>
      <w:r>
        <w:rPr>
          <w:sz w:val="20"/>
        </w:rPr>
        <w:t>been</w:t>
      </w:r>
      <w:r>
        <w:rPr>
          <w:spacing w:val="-3"/>
          <w:sz w:val="20"/>
        </w:rPr>
        <w:t xml:space="preserve"> </w:t>
      </w:r>
      <w:r>
        <w:rPr>
          <w:sz w:val="20"/>
        </w:rPr>
        <w:t>a</w:t>
      </w:r>
      <w:r>
        <w:rPr>
          <w:spacing w:val="-1"/>
          <w:sz w:val="20"/>
        </w:rPr>
        <w:t xml:space="preserve"> </w:t>
      </w:r>
      <w:r>
        <w:rPr>
          <w:sz w:val="20"/>
        </w:rPr>
        <w:t>victim</w:t>
      </w:r>
      <w:r>
        <w:rPr>
          <w:spacing w:val="-1"/>
          <w:sz w:val="20"/>
        </w:rPr>
        <w:t xml:space="preserve"> </w:t>
      </w:r>
      <w:r>
        <w:rPr>
          <w:sz w:val="20"/>
        </w:rPr>
        <w:t>of</w:t>
      </w:r>
      <w:r>
        <w:rPr>
          <w:spacing w:val="-1"/>
          <w:sz w:val="20"/>
        </w:rPr>
        <w:t xml:space="preserve"> </w:t>
      </w:r>
      <w:r>
        <w:rPr>
          <w:sz w:val="20"/>
        </w:rPr>
        <w:t xml:space="preserve">FGM </w:t>
      </w:r>
      <w:r>
        <w:t>should</w:t>
      </w:r>
      <w:r>
        <w:rPr>
          <w:spacing w:val="-1"/>
        </w:rPr>
        <w:t xml:space="preserve"> </w:t>
      </w:r>
      <w:r>
        <w:t>record</w:t>
      </w:r>
      <w:r>
        <w:rPr>
          <w:spacing w:val="-2"/>
        </w:rPr>
        <w:t xml:space="preserve"> </w:t>
      </w:r>
      <w:r>
        <w:t>their</w:t>
      </w:r>
      <w:r>
        <w:rPr>
          <w:spacing w:val="-2"/>
        </w:rPr>
        <w:t xml:space="preserve"> </w:t>
      </w:r>
      <w:r>
        <w:t>concern</w:t>
      </w:r>
      <w:r>
        <w:rPr>
          <w:spacing w:val="-2"/>
        </w:rPr>
        <w:t xml:space="preserve"> </w:t>
      </w:r>
      <w:r>
        <w:t>on</w:t>
      </w:r>
      <w:r>
        <w:rPr>
          <w:spacing w:val="-4"/>
        </w:rPr>
        <w:t xml:space="preserve"> </w:t>
      </w:r>
      <w:r>
        <w:t>CPOMS and inform the DSL and follow our local safeguarding procedures.</w:t>
      </w:r>
    </w:p>
    <w:p w14:paraId="407BCBD7" w14:textId="77777777" w:rsidR="00DA7EC4" w:rsidRDefault="00DA7EC4">
      <w:pPr>
        <w:pStyle w:val="BodyText"/>
        <w:ind w:left="0"/>
      </w:pPr>
    </w:p>
    <w:p w14:paraId="6847D164" w14:textId="77777777" w:rsidR="00DA7EC4" w:rsidRDefault="001B3BAF">
      <w:pPr>
        <w:pStyle w:val="BodyText"/>
      </w:pPr>
      <w:r>
        <w:t>The</w:t>
      </w:r>
      <w:r>
        <w:rPr>
          <w:spacing w:val="-6"/>
        </w:rPr>
        <w:t xml:space="preserve"> </w:t>
      </w:r>
      <w:r>
        <w:t>DSL</w:t>
      </w:r>
      <w:r>
        <w:rPr>
          <w:spacing w:val="-5"/>
        </w:rPr>
        <w:t xml:space="preserve"> </w:t>
      </w:r>
      <w:r>
        <w:t>will</w:t>
      </w:r>
      <w:r>
        <w:rPr>
          <w:spacing w:val="-5"/>
        </w:rPr>
        <w:t xml:space="preserve"> </w:t>
      </w:r>
      <w:r>
        <w:t>support</w:t>
      </w:r>
      <w:r>
        <w:rPr>
          <w:spacing w:val="-3"/>
        </w:rPr>
        <w:t xml:space="preserve"> </w:t>
      </w:r>
      <w:r>
        <w:t>the</w:t>
      </w:r>
      <w:r>
        <w:rPr>
          <w:spacing w:val="-6"/>
        </w:rPr>
        <w:t xml:space="preserve"> </w:t>
      </w:r>
      <w:r>
        <w:t>staff</w:t>
      </w:r>
      <w:r>
        <w:rPr>
          <w:spacing w:val="-6"/>
        </w:rPr>
        <w:t xml:space="preserve"> </w:t>
      </w:r>
      <w:r>
        <w:t>member</w:t>
      </w:r>
      <w:r>
        <w:rPr>
          <w:spacing w:val="-3"/>
        </w:rPr>
        <w:t xml:space="preserve"> </w:t>
      </w:r>
      <w:r>
        <w:t>contacting</w:t>
      </w:r>
      <w:r>
        <w:rPr>
          <w:spacing w:val="-2"/>
        </w:rPr>
        <w:t xml:space="preserve"> </w:t>
      </w:r>
      <w:r>
        <w:t>the</w:t>
      </w:r>
      <w:r>
        <w:rPr>
          <w:spacing w:val="-3"/>
        </w:rPr>
        <w:t xml:space="preserve"> </w:t>
      </w:r>
      <w:r>
        <w:t>police</w:t>
      </w:r>
      <w:r>
        <w:rPr>
          <w:spacing w:val="-6"/>
        </w:rPr>
        <w:t xml:space="preserve"> </w:t>
      </w:r>
      <w:r>
        <w:t>on</w:t>
      </w:r>
      <w:r>
        <w:rPr>
          <w:spacing w:val="-4"/>
        </w:rPr>
        <w:t xml:space="preserve"> </w:t>
      </w:r>
      <w:r>
        <w:t>999</w:t>
      </w:r>
      <w:r>
        <w:rPr>
          <w:spacing w:val="-3"/>
        </w:rPr>
        <w:t xml:space="preserve"> </w:t>
      </w:r>
      <w:r>
        <w:t>and</w:t>
      </w:r>
      <w:r>
        <w:rPr>
          <w:spacing w:val="-1"/>
        </w:rPr>
        <w:t xml:space="preserve"> </w:t>
      </w:r>
      <w:r>
        <w:t>relevant</w:t>
      </w:r>
      <w:r>
        <w:rPr>
          <w:spacing w:val="-5"/>
        </w:rPr>
        <w:t xml:space="preserve"> </w:t>
      </w:r>
      <w:r>
        <w:t>Careline</w:t>
      </w:r>
      <w:r>
        <w:rPr>
          <w:spacing w:val="-5"/>
        </w:rPr>
        <w:t xml:space="preserve"> </w:t>
      </w:r>
      <w:r>
        <w:rPr>
          <w:spacing w:val="-2"/>
        </w:rPr>
        <w:t>above.</w:t>
      </w:r>
    </w:p>
    <w:p w14:paraId="2638E4D0" w14:textId="77777777" w:rsidR="00DA7EC4" w:rsidRDefault="001B3BAF">
      <w:pPr>
        <w:pStyle w:val="Heading3"/>
        <w:numPr>
          <w:ilvl w:val="1"/>
          <w:numId w:val="31"/>
        </w:numPr>
        <w:tabs>
          <w:tab w:val="left" w:pos="732"/>
        </w:tabs>
        <w:spacing w:before="121"/>
        <w:ind w:left="732" w:hanging="389"/>
        <w:jc w:val="left"/>
      </w:pPr>
      <w:r>
        <w:t>If</w:t>
      </w:r>
      <w:r>
        <w:rPr>
          <w:spacing w:val="-2"/>
        </w:rPr>
        <w:t xml:space="preserve"> </w:t>
      </w:r>
      <w:r>
        <w:t>you</w:t>
      </w:r>
      <w:r>
        <w:rPr>
          <w:spacing w:val="-2"/>
        </w:rPr>
        <w:t xml:space="preserve"> </w:t>
      </w:r>
      <w:r>
        <w:t>have</w:t>
      </w:r>
      <w:r>
        <w:rPr>
          <w:spacing w:val="-1"/>
        </w:rPr>
        <w:t xml:space="preserve"> </w:t>
      </w:r>
      <w:r>
        <w:t>concerns</w:t>
      </w:r>
      <w:r>
        <w:rPr>
          <w:spacing w:val="-2"/>
        </w:rPr>
        <w:t xml:space="preserve"> </w:t>
      </w:r>
      <w:r>
        <w:t>about</w:t>
      </w:r>
      <w:r>
        <w:rPr>
          <w:spacing w:val="-1"/>
        </w:rPr>
        <w:t xml:space="preserve"> </w:t>
      </w:r>
      <w:r>
        <w:rPr>
          <w:spacing w:val="-2"/>
        </w:rPr>
        <w:t>extremism</w:t>
      </w:r>
    </w:p>
    <w:p w14:paraId="6FAEC039" w14:textId="77777777" w:rsidR="00DA7EC4" w:rsidRDefault="001B3BAF">
      <w:pPr>
        <w:pStyle w:val="BodyText"/>
        <w:spacing w:before="257"/>
        <w:jc w:val="both"/>
      </w:pPr>
      <w:r>
        <w:t>Concerns</w:t>
      </w:r>
      <w:r>
        <w:rPr>
          <w:spacing w:val="-6"/>
        </w:rPr>
        <w:t xml:space="preserve"> </w:t>
      </w:r>
      <w:r>
        <w:t>that</w:t>
      </w:r>
      <w:r>
        <w:rPr>
          <w:spacing w:val="-6"/>
        </w:rPr>
        <w:t xml:space="preserve"> </w:t>
      </w:r>
      <w:r>
        <w:t>a</w:t>
      </w:r>
      <w:r>
        <w:rPr>
          <w:spacing w:val="-7"/>
        </w:rPr>
        <w:t xml:space="preserve"> </w:t>
      </w:r>
      <w:r>
        <w:t>child</w:t>
      </w:r>
      <w:r>
        <w:rPr>
          <w:spacing w:val="-5"/>
        </w:rPr>
        <w:t xml:space="preserve"> </w:t>
      </w:r>
      <w:r>
        <w:t>is</w:t>
      </w:r>
      <w:r>
        <w:rPr>
          <w:spacing w:val="-4"/>
        </w:rPr>
        <w:t xml:space="preserve"> </w:t>
      </w:r>
      <w:r>
        <w:t>being</w:t>
      </w:r>
      <w:r>
        <w:rPr>
          <w:spacing w:val="-4"/>
        </w:rPr>
        <w:t xml:space="preserve"> </w:t>
      </w:r>
      <w:r>
        <w:t>radicalised</w:t>
      </w:r>
      <w:r>
        <w:rPr>
          <w:spacing w:val="-7"/>
        </w:rPr>
        <w:t xml:space="preserve"> </w:t>
      </w:r>
      <w:r>
        <w:t>should</w:t>
      </w:r>
      <w:r>
        <w:rPr>
          <w:spacing w:val="-5"/>
        </w:rPr>
        <w:t xml:space="preserve"> </w:t>
      </w:r>
      <w:r>
        <w:t>follow</w:t>
      </w:r>
      <w:r>
        <w:rPr>
          <w:spacing w:val="-5"/>
        </w:rPr>
        <w:t xml:space="preserve"> </w:t>
      </w:r>
      <w:r>
        <w:t>the</w:t>
      </w:r>
      <w:r>
        <w:rPr>
          <w:spacing w:val="-5"/>
        </w:rPr>
        <w:t xml:space="preserve"> </w:t>
      </w:r>
      <w:r>
        <w:t>normal</w:t>
      </w:r>
      <w:r>
        <w:rPr>
          <w:spacing w:val="-5"/>
        </w:rPr>
        <w:t xml:space="preserve"> </w:t>
      </w:r>
      <w:r>
        <w:t>safeguarding</w:t>
      </w:r>
      <w:r>
        <w:rPr>
          <w:spacing w:val="-3"/>
        </w:rPr>
        <w:t xml:space="preserve"> </w:t>
      </w:r>
      <w:r>
        <w:t>referral</w:t>
      </w:r>
      <w:r>
        <w:rPr>
          <w:spacing w:val="-5"/>
        </w:rPr>
        <w:t xml:space="preserve"> </w:t>
      </w:r>
      <w:r>
        <w:t>mechanism</w:t>
      </w:r>
      <w:r>
        <w:rPr>
          <w:spacing w:val="-4"/>
        </w:rPr>
        <w:t xml:space="preserve"> </w:t>
      </w:r>
      <w:r>
        <w:t>with</w:t>
      </w:r>
      <w:r>
        <w:rPr>
          <w:spacing w:val="-4"/>
        </w:rPr>
        <w:t xml:space="preserve"> </w:t>
      </w:r>
      <w:r>
        <w:rPr>
          <w:spacing w:val="-5"/>
        </w:rPr>
        <w:t>an</w:t>
      </w:r>
    </w:p>
    <w:p w14:paraId="1E11418C" w14:textId="77777777" w:rsidR="00DA7EC4" w:rsidRDefault="001B3BAF">
      <w:pPr>
        <w:pStyle w:val="BodyText"/>
        <w:spacing w:before="1"/>
        <w:jc w:val="both"/>
      </w:pPr>
      <w:r>
        <w:t>additional</w:t>
      </w:r>
      <w:r>
        <w:rPr>
          <w:spacing w:val="-7"/>
        </w:rPr>
        <w:t xml:space="preserve"> </w:t>
      </w:r>
      <w:r>
        <w:t>Channel</w:t>
      </w:r>
      <w:r>
        <w:rPr>
          <w:spacing w:val="-4"/>
        </w:rPr>
        <w:t xml:space="preserve"> </w:t>
      </w:r>
      <w:r>
        <w:t>or</w:t>
      </w:r>
      <w:r>
        <w:rPr>
          <w:spacing w:val="-4"/>
        </w:rPr>
        <w:t xml:space="preserve"> </w:t>
      </w:r>
      <w:r>
        <w:t>Prevent</w:t>
      </w:r>
      <w:r>
        <w:rPr>
          <w:spacing w:val="-6"/>
        </w:rPr>
        <w:t xml:space="preserve"> </w:t>
      </w:r>
      <w:r>
        <w:t>referral</w:t>
      </w:r>
      <w:r>
        <w:rPr>
          <w:spacing w:val="-4"/>
        </w:rPr>
        <w:t xml:space="preserve"> </w:t>
      </w:r>
      <w:r>
        <w:t>being</w:t>
      </w:r>
      <w:r>
        <w:rPr>
          <w:spacing w:val="-6"/>
        </w:rPr>
        <w:t xml:space="preserve"> </w:t>
      </w:r>
      <w:r>
        <w:t>made</w:t>
      </w:r>
      <w:r>
        <w:rPr>
          <w:spacing w:val="-4"/>
        </w:rPr>
        <w:t xml:space="preserve"> </w:t>
      </w:r>
      <w:r>
        <w:t>to</w:t>
      </w:r>
      <w:r>
        <w:rPr>
          <w:spacing w:val="-5"/>
        </w:rPr>
        <w:t xml:space="preserve"> </w:t>
      </w:r>
      <w:r>
        <w:t>the</w:t>
      </w:r>
      <w:r>
        <w:rPr>
          <w:spacing w:val="-4"/>
        </w:rPr>
        <w:t xml:space="preserve"> </w:t>
      </w:r>
      <w:r>
        <w:t>Local</w:t>
      </w:r>
      <w:r>
        <w:rPr>
          <w:spacing w:val="-4"/>
        </w:rPr>
        <w:t xml:space="preserve"> </w:t>
      </w:r>
      <w:r>
        <w:t>Authority’s</w:t>
      </w:r>
      <w:r>
        <w:rPr>
          <w:spacing w:val="-4"/>
        </w:rPr>
        <w:t xml:space="preserve"> </w:t>
      </w:r>
      <w:r>
        <w:t>Prevent</w:t>
      </w:r>
      <w:r>
        <w:rPr>
          <w:spacing w:val="-5"/>
        </w:rPr>
        <w:t xml:space="preserve"> </w:t>
      </w:r>
      <w:r>
        <w:t>and</w:t>
      </w:r>
      <w:r>
        <w:rPr>
          <w:spacing w:val="-5"/>
        </w:rPr>
        <w:t xml:space="preserve"> </w:t>
      </w:r>
      <w:r>
        <w:t>Channel</w:t>
      </w:r>
      <w:r>
        <w:rPr>
          <w:spacing w:val="-4"/>
        </w:rPr>
        <w:t xml:space="preserve"> </w:t>
      </w:r>
      <w:r>
        <w:rPr>
          <w:spacing w:val="-2"/>
        </w:rPr>
        <w:t>team.</w:t>
      </w:r>
    </w:p>
    <w:p w14:paraId="170C4EA3" w14:textId="77777777" w:rsidR="00DA7EC4" w:rsidRDefault="001B3BAF">
      <w:pPr>
        <w:pStyle w:val="BodyText"/>
        <w:spacing w:before="119"/>
        <w:ind w:right="597"/>
        <w:jc w:val="both"/>
      </w:pPr>
      <w:r>
        <w:t>If</w:t>
      </w:r>
      <w:r>
        <w:rPr>
          <w:spacing w:val="-2"/>
        </w:rPr>
        <w:t xml:space="preserve"> </w:t>
      </w:r>
      <w:r>
        <w:t>in</w:t>
      </w:r>
      <w:r>
        <w:rPr>
          <w:spacing w:val="-3"/>
        </w:rPr>
        <w:t xml:space="preserve"> </w:t>
      </w:r>
      <w:r>
        <w:t>exceptional</w:t>
      </w:r>
      <w:r>
        <w:rPr>
          <w:spacing w:val="-6"/>
        </w:rPr>
        <w:t xml:space="preserve"> </w:t>
      </w:r>
      <w:r>
        <w:t>circumstances</w:t>
      </w:r>
      <w:r>
        <w:rPr>
          <w:spacing w:val="-1"/>
        </w:rPr>
        <w:t xml:space="preserve"> </w:t>
      </w:r>
      <w:r>
        <w:t>the</w:t>
      </w:r>
      <w:r>
        <w:rPr>
          <w:spacing w:val="-2"/>
        </w:rPr>
        <w:t xml:space="preserve"> </w:t>
      </w:r>
      <w:r>
        <w:t>DSL</w:t>
      </w:r>
      <w:r>
        <w:rPr>
          <w:spacing w:val="-3"/>
        </w:rPr>
        <w:t xml:space="preserve"> </w:t>
      </w:r>
      <w:r>
        <w:t>is</w:t>
      </w:r>
      <w:r>
        <w:rPr>
          <w:spacing w:val="-1"/>
        </w:rPr>
        <w:t xml:space="preserve"> </w:t>
      </w:r>
      <w:r>
        <w:t>not</w:t>
      </w:r>
      <w:r>
        <w:rPr>
          <w:spacing w:val="-2"/>
        </w:rPr>
        <w:t xml:space="preserve"> </w:t>
      </w:r>
      <w:r>
        <w:t>available,</w:t>
      </w:r>
      <w:r>
        <w:rPr>
          <w:spacing w:val="-2"/>
        </w:rPr>
        <w:t xml:space="preserve"> </w:t>
      </w:r>
      <w:r>
        <w:t>this</w:t>
      </w:r>
      <w:r>
        <w:rPr>
          <w:spacing w:val="-1"/>
        </w:rPr>
        <w:t xml:space="preserve"> </w:t>
      </w:r>
      <w:r>
        <w:t>should</w:t>
      </w:r>
      <w:r>
        <w:rPr>
          <w:spacing w:val="-3"/>
        </w:rPr>
        <w:t xml:space="preserve"> </w:t>
      </w:r>
      <w:r>
        <w:t>not</w:t>
      </w:r>
      <w:r>
        <w:rPr>
          <w:spacing w:val="-2"/>
        </w:rPr>
        <w:t xml:space="preserve"> </w:t>
      </w:r>
      <w:r>
        <w:t>delay</w:t>
      </w:r>
      <w:r>
        <w:rPr>
          <w:spacing w:val="-6"/>
        </w:rPr>
        <w:t xml:space="preserve"> </w:t>
      </w:r>
      <w:r>
        <w:t>appropriate</w:t>
      </w:r>
      <w:r>
        <w:rPr>
          <w:spacing w:val="-2"/>
        </w:rPr>
        <w:t xml:space="preserve"> </w:t>
      </w:r>
      <w:r>
        <w:t>action</w:t>
      </w:r>
      <w:r>
        <w:rPr>
          <w:spacing w:val="-3"/>
        </w:rPr>
        <w:t xml:space="preserve"> </w:t>
      </w:r>
      <w:r>
        <w:t>being</w:t>
      </w:r>
      <w:r>
        <w:rPr>
          <w:spacing w:val="-4"/>
        </w:rPr>
        <w:t xml:space="preserve"> </w:t>
      </w:r>
      <w:r>
        <w:t xml:space="preserve">taken. </w:t>
      </w:r>
      <w:hyperlink r:id="rId95">
        <w:r>
          <w:rPr>
            <w:color w:val="0071CC"/>
            <w:u w:val="single" w:color="0071CC"/>
          </w:rPr>
          <w:t>Channel</w:t>
        </w:r>
        <w:r>
          <w:t>,</w:t>
        </w:r>
      </w:hyperlink>
      <w:r>
        <w:rPr>
          <w:spacing w:val="-2"/>
        </w:rPr>
        <w:t xml:space="preserve"> </w:t>
      </w:r>
      <w:r>
        <w:t>the</w:t>
      </w:r>
      <w:r>
        <w:rPr>
          <w:spacing w:val="-2"/>
        </w:rPr>
        <w:t xml:space="preserve"> </w:t>
      </w:r>
      <w:r>
        <w:t>government’s</w:t>
      </w:r>
      <w:r>
        <w:rPr>
          <w:spacing w:val="-1"/>
        </w:rPr>
        <w:t xml:space="preserve"> </w:t>
      </w:r>
      <w:r>
        <w:t>programme</w:t>
      </w:r>
      <w:r>
        <w:rPr>
          <w:spacing w:val="-2"/>
        </w:rPr>
        <w:t xml:space="preserve"> </w:t>
      </w:r>
      <w:r>
        <w:t>for</w:t>
      </w:r>
      <w:r>
        <w:rPr>
          <w:spacing w:val="-2"/>
        </w:rPr>
        <w:t xml:space="preserve"> </w:t>
      </w:r>
      <w:r>
        <w:t>identifying</w:t>
      </w:r>
      <w:r>
        <w:rPr>
          <w:spacing w:val="-1"/>
        </w:rPr>
        <w:t xml:space="preserve"> </w:t>
      </w:r>
      <w:r>
        <w:t>and</w:t>
      </w:r>
      <w:r>
        <w:rPr>
          <w:spacing w:val="-3"/>
        </w:rPr>
        <w:t xml:space="preserve"> </w:t>
      </w:r>
      <w:r>
        <w:t>supporting</w:t>
      </w:r>
      <w:r>
        <w:rPr>
          <w:spacing w:val="-1"/>
        </w:rPr>
        <w:t xml:space="preserve"> </w:t>
      </w:r>
      <w:r>
        <w:t>individuals</w:t>
      </w:r>
      <w:r>
        <w:rPr>
          <w:spacing w:val="-1"/>
        </w:rPr>
        <w:t xml:space="preserve"> </w:t>
      </w:r>
      <w:r>
        <w:t>at</w:t>
      </w:r>
      <w:r>
        <w:rPr>
          <w:spacing w:val="-4"/>
        </w:rPr>
        <w:t xml:space="preserve"> </w:t>
      </w:r>
      <w:r>
        <w:t>risk</w:t>
      </w:r>
      <w:r>
        <w:rPr>
          <w:spacing w:val="-4"/>
        </w:rPr>
        <w:t xml:space="preserve"> </w:t>
      </w:r>
      <w:r>
        <w:t>of</w:t>
      </w:r>
      <w:r>
        <w:rPr>
          <w:spacing w:val="-2"/>
        </w:rPr>
        <w:t xml:space="preserve"> </w:t>
      </w:r>
      <w:r>
        <w:t>being</w:t>
      </w:r>
      <w:r>
        <w:rPr>
          <w:spacing w:val="-1"/>
        </w:rPr>
        <w:t xml:space="preserve"> </w:t>
      </w:r>
      <w:r>
        <w:t>drawn</w:t>
      </w:r>
      <w:r>
        <w:rPr>
          <w:spacing w:val="-3"/>
        </w:rPr>
        <w:t xml:space="preserve"> </w:t>
      </w:r>
      <w:r>
        <w:t>into terrorism, or the local authority children’s social care team.</w:t>
      </w:r>
    </w:p>
    <w:p w14:paraId="4E316E39" w14:textId="77777777" w:rsidR="00DA7EC4" w:rsidRDefault="00DA7EC4">
      <w:pPr>
        <w:pStyle w:val="BodyText"/>
        <w:ind w:left="0"/>
      </w:pPr>
    </w:p>
    <w:p w14:paraId="595E6496" w14:textId="77777777" w:rsidR="00DA7EC4" w:rsidRDefault="001B3BAF">
      <w:pPr>
        <w:pStyle w:val="BodyText"/>
      </w:pPr>
      <w:r>
        <w:t>The</w:t>
      </w:r>
      <w:r>
        <w:rPr>
          <w:spacing w:val="-5"/>
        </w:rPr>
        <w:t xml:space="preserve"> </w:t>
      </w:r>
      <w:r>
        <w:t>Department</w:t>
      </w:r>
      <w:r>
        <w:rPr>
          <w:spacing w:val="-3"/>
        </w:rPr>
        <w:t xml:space="preserve"> </w:t>
      </w:r>
      <w:r>
        <w:t>for</w:t>
      </w:r>
      <w:r>
        <w:rPr>
          <w:spacing w:val="-5"/>
        </w:rPr>
        <w:t xml:space="preserve"> </w:t>
      </w:r>
      <w:r>
        <w:t>Education</w:t>
      </w:r>
      <w:r>
        <w:rPr>
          <w:spacing w:val="-3"/>
        </w:rPr>
        <w:t xml:space="preserve"> </w:t>
      </w:r>
      <w:r>
        <w:t>also</w:t>
      </w:r>
      <w:r>
        <w:rPr>
          <w:spacing w:val="-2"/>
        </w:rPr>
        <w:t xml:space="preserve"> </w:t>
      </w:r>
      <w:r>
        <w:t>has</w:t>
      </w:r>
      <w:r>
        <w:rPr>
          <w:spacing w:val="-1"/>
        </w:rPr>
        <w:t xml:space="preserve"> </w:t>
      </w:r>
      <w:r>
        <w:t>a</w:t>
      </w:r>
      <w:r>
        <w:rPr>
          <w:spacing w:val="-3"/>
        </w:rPr>
        <w:t xml:space="preserve"> </w:t>
      </w:r>
      <w:r>
        <w:t>dedicated</w:t>
      </w:r>
      <w:r>
        <w:rPr>
          <w:spacing w:val="-5"/>
        </w:rPr>
        <w:t xml:space="preserve"> </w:t>
      </w:r>
      <w:r>
        <w:t>telephone</w:t>
      </w:r>
      <w:r>
        <w:rPr>
          <w:spacing w:val="-2"/>
        </w:rPr>
        <w:t xml:space="preserve"> </w:t>
      </w:r>
      <w:r>
        <w:t>helpline,</w:t>
      </w:r>
      <w:r>
        <w:rPr>
          <w:spacing w:val="-2"/>
        </w:rPr>
        <w:t xml:space="preserve"> </w:t>
      </w:r>
      <w:r>
        <w:t>020</w:t>
      </w:r>
      <w:r>
        <w:rPr>
          <w:spacing w:val="-2"/>
        </w:rPr>
        <w:t xml:space="preserve"> </w:t>
      </w:r>
      <w:r>
        <w:t>7340</w:t>
      </w:r>
      <w:r>
        <w:rPr>
          <w:spacing w:val="-2"/>
        </w:rPr>
        <w:t xml:space="preserve"> </w:t>
      </w:r>
      <w:r>
        <w:t>7264,</w:t>
      </w:r>
      <w:r>
        <w:rPr>
          <w:spacing w:val="-2"/>
        </w:rPr>
        <w:t xml:space="preserve"> </w:t>
      </w:r>
      <w:r>
        <w:t>which</w:t>
      </w:r>
      <w:r>
        <w:rPr>
          <w:spacing w:val="-5"/>
        </w:rPr>
        <w:t xml:space="preserve"> </w:t>
      </w:r>
      <w:r>
        <w:t>school</w:t>
      </w:r>
      <w:r>
        <w:rPr>
          <w:spacing w:val="-2"/>
        </w:rPr>
        <w:t xml:space="preserve"> </w:t>
      </w:r>
      <w:r>
        <w:t>staff</w:t>
      </w:r>
      <w:r>
        <w:rPr>
          <w:spacing w:val="-2"/>
        </w:rPr>
        <w:t xml:space="preserve"> </w:t>
      </w:r>
      <w:r>
        <w:t xml:space="preserve">and governors can call to raise concerns about extremism with respect to a student. You can also email </w:t>
      </w:r>
      <w:hyperlink r:id="rId96">
        <w:r>
          <w:rPr>
            <w:color w:val="0071CC"/>
            <w:u w:val="single" w:color="0071CC"/>
          </w:rPr>
          <w:t>counter.extremism@education.gov.uk</w:t>
        </w:r>
        <w:r>
          <w:t>.</w:t>
        </w:r>
      </w:hyperlink>
      <w:r>
        <w:t xml:space="preserve"> Note that this is not for use in emergency situations.</w:t>
      </w:r>
    </w:p>
    <w:p w14:paraId="1545AD34" w14:textId="77777777" w:rsidR="00DA7EC4" w:rsidRDefault="00DA7EC4">
      <w:pPr>
        <w:pStyle w:val="BodyText"/>
        <w:ind w:left="0"/>
      </w:pPr>
    </w:p>
    <w:p w14:paraId="2D126E25" w14:textId="77777777" w:rsidR="00DA7EC4" w:rsidRDefault="001B3BAF">
      <w:pPr>
        <w:pStyle w:val="BodyText"/>
        <w:spacing w:before="1"/>
        <w:jc w:val="both"/>
      </w:pPr>
      <w:r>
        <w:t>In</w:t>
      </w:r>
      <w:r>
        <w:rPr>
          <w:spacing w:val="-4"/>
        </w:rPr>
        <w:t xml:space="preserve"> </w:t>
      </w:r>
      <w:r>
        <w:t>an</w:t>
      </w:r>
      <w:r>
        <w:rPr>
          <w:spacing w:val="-4"/>
        </w:rPr>
        <w:t xml:space="preserve"> </w:t>
      </w:r>
      <w:r>
        <w:t>emergency,</w:t>
      </w:r>
      <w:r>
        <w:rPr>
          <w:spacing w:val="-3"/>
        </w:rPr>
        <w:t xml:space="preserve"> </w:t>
      </w:r>
      <w:r>
        <w:t>call</w:t>
      </w:r>
      <w:r>
        <w:rPr>
          <w:spacing w:val="-3"/>
        </w:rPr>
        <w:t xml:space="preserve"> </w:t>
      </w:r>
      <w:r>
        <w:t>999</w:t>
      </w:r>
      <w:r>
        <w:rPr>
          <w:spacing w:val="-6"/>
        </w:rPr>
        <w:t xml:space="preserve"> </w:t>
      </w:r>
      <w:r>
        <w:t>or</w:t>
      </w:r>
      <w:r>
        <w:rPr>
          <w:spacing w:val="-3"/>
        </w:rPr>
        <w:t xml:space="preserve"> </w:t>
      </w:r>
      <w:r>
        <w:t>the</w:t>
      </w:r>
      <w:r>
        <w:rPr>
          <w:spacing w:val="-3"/>
        </w:rPr>
        <w:t xml:space="preserve"> </w:t>
      </w:r>
      <w:r>
        <w:t>confidential</w:t>
      </w:r>
      <w:r>
        <w:rPr>
          <w:spacing w:val="-3"/>
        </w:rPr>
        <w:t xml:space="preserve"> </w:t>
      </w:r>
      <w:r>
        <w:t>anti-terrorist</w:t>
      </w:r>
      <w:r>
        <w:rPr>
          <w:spacing w:val="-4"/>
        </w:rPr>
        <w:t xml:space="preserve"> </w:t>
      </w:r>
      <w:r>
        <w:t>hotline</w:t>
      </w:r>
      <w:r>
        <w:rPr>
          <w:spacing w:val="-3"/>
        </w:rPr>
        <w:t xml:space="preserve"> </w:t>
      </w:r>
      <w:r>
        <w:t>on</w:t>
      </w:r>
      <w:r>
        <w:rPr>
          <w:spacing w:val="-4"/>
        </w:rPr>
        <w:t xml:space="preserve"> </w:t>
      </w:r>
      <w:r>
        <w:t>0800</w:t>
      </w:r>
      <w:r>
        <w:rPr>
          <w:spacing w:val="-3"/>
        </w:rPr>
        <w:t xml:space="preserve"> </w:t>
      </w:r>
      <w:r>
        <w:t>789</w:t>
      </w:r>
      <w:r>
        <w:rPr>
          <w:spacing w:val="-3"/>
        </w:rPr>
        <w:t xml:space="preserve"> </w:t>
      </w:r>
      <w:r>
        <w:t>321</w:t>
      </w:r>
      <w:r>
        <w:rPr>
          <w:spacing w:val="-4"/>
        </w:rPr>
        <w:t xml:space="preserve"> </w:t>
      </w:r>
      <w:r>
        <w:t>if</w:t>
      </w:r>
      <w:r>
        <w:rPr>
          <w:spacing w:val="-2"/>
        </w:rPr>
        <w:t xml:space="preserve"> </w:t>
      </w:r>
      <w:r>
        <w:rPr>
          <w:spacing w:val="-4"/>
        </w:rPr>
        <w:t>you:</w:t>
      </w:r>
    </w:p>
    <w:p w14:paraId="37185B82" w14:textId="77777777" w:rsidR="00DA7EC4" w:rsidRDefault="00DA7EC4">
      <w:pPr>
        <w:pStyle w:val="BodyText"/>
        <w:spacing w:before="2"/>
        <w:ind w:left="0"/>
      </w:pPr>
    </w:p>
    <w:p w14:paraId="3C7B4A71" w14:textId="77777777" w:rsidR="00DA7EC4" w:rsidRDefault="001B3BAF">
      <w:pPr>
        <w:pStyle w:val="ListParagraph"/>
        <w:numPr>
          <w:ilvl w:val="2"/>
          <w:numId w:val="31"/>
        </w:numPr>
        <w:tabs>
          <w:tab w:val="left" w:pos="732"/>
        </w:tabs>
        <w:spacing w:before="1"/>
        <w:ind w:left="732"/>
        <w:rPr>
          <w:rFonts w:ascii="Symbol" w:hAnsi="Symbol"/>
        </w:rPr>
      </w:pPr>
      <w:r>
        <w:t>Think</w:t>
      </w:r>
      <w:r>
        <w:rPr>
          <w:spacing w:val="-6"/>
        </w:rPr>
        <w:t xml:space="preserve"> </w:t>
      </w:r>
      <w:r>
        <w:t>someone</w:t>
      </w:r>
      <w:r>
        <w:rPr>
          <w:spacing w:val="-4"/>
        </w:rPr>
        <w:t xml:space="preserve"> </w:t>
      </w:r>
      <w:r>
        <w:t>is</w:t>
      </w:r>
      <w:r>
        <w:rPr>
          <w:spacing w:val="-3"/>
        </w:rPr>
        <w:t xml:space="preserve"> </w:t>
      </w:r>
      <w:r>
        <w:t>in</w:t>
      </w:r>
      <w:r>
        <w:rPr>
          <w:spacing w:val="-5"/>
        </w:rPr>
        <w:t xml:space="preserve"> </w:t>
      </w:r>
      <w:r>
        <w:t>immediate</w:t>
      </w:r>
      <w:r>
        <w:rPr>
          <w:spacing w:val="-3"/>
        </w:rPr>
        <w:t xml:space="preserve"> </w:t>
      </w:r>
      <w:r>
        <w:rPr>
          <w:spacing w:val="-2"/>
        </w:rPr>
        <w:t>danger.</w:t>
      </w:r>
    </w:p>
    <w:p w14:paraId="60E39E13" w14:textId="77777777" w:rsidR="00DA7EC4" w:rsidRDefault="001B3BAF">
      <w:pPr>
        <w:pStyle w:val="ListParagraph"/>
        <w:numPr>
          <w:ilvl w:val="2"/>
          <w:numId w:val="31"/>
        </w:numPr>
        <w:tabs>
          <w:tab w:val="left" w:pos="732"/>
        </w:tabs>
        <w:spacing w:before="121"/>
        <w:ind w:left="732"/>
        <w:rPr>
          <w:rFonts w:ascii="Symbol" w:hAnsi="Symbol"/>
        </w:rPr>
      </w:pPr>
      <w:r>
        <w:t>Think</w:t>
      </w:r>
      <w:r>
        <w:rPr>
          <w:spacing w:val="-8"/>
        </w:rPr>
        <w:t xml:space="preserve"> </w:t>
      </w:r>
      <w:r>
        <w:t>someone</w:t>
      </w:r>
      <w:r>
        <w:rPr>
          <w:spacing w:val="-3"/>
        </w:rPr>
        <w:t xml:space="preserve"> </w:t>
      </w:r>
      <w:r>
        <w:t>may</w:t>
      </w:r>
      <w:r>
        <w:rPr>
          <w:spacing w:val="-5"/>
        </w:rPr>
        <w:t xml:space="preserve"> </w:t>
      </w:r>
      <w:r>
        <w:t>be</w:t>
      </w:r>
      <w:r>
        <w:rPr>
          <w:spacing w:val="-3"/>
        </w:rPr>
        <w:t xml:space="preserve"> </w:t>
      </w:r>
      <w:r>
        <w:t>planning</w:t>
      </w:r>
      <w:r>
        <w:rPr>
          <w:spacing w:val="-2"/>
        </w:rPr>
        <w:t xml:space="preserve"> </w:t>
      </w:r>
      <w:r>
        <w:t>to</w:t>
      </w:r>
      <w:r>
        <w:rPr>
          <w:spacing w:val="-4"/>
        </w:rPr>
        <w:t xml:space="preserve"> </w:t>
      </w:r>
      <w:r>
        <w:t>travel</w:t>
      </w:r>
      <w:r>
        <w:rPr>
          <w:spacing w:val="-4"/>
        </w:rPr>
        <w:t xml:space="preserve"> </w:t>
      </w:r>
      <w:r>
        <w:t>to</w:t>
      </w:r>
      <w:r>
        <w:rPr>
          <w:spacing w:val="-4"/>
        </w:rPr>
        <w:t xml:space="preserve"> </w:t>
      </w:r>
      <w:r>
        <w:t>join</w:t>
      </w:r>
      <w:r>
        <w:rPr>
          <w:spacing w:val="-4"/>
        </w:rPr>
        <w:t xml:space="preserve"> </w:t>
      </w:r>
      <w:r>
        <w:t>an</w:t>
      </w:r>
      <w:r>
        <w:rPr>
          <w:spacing w:val="-7"/>
        </w:rPr>
        <w:t xml:space="preserve"> </w:t>
      </w:r>
      <w:r>
        <w:t>extremist</w:t>
      </w:r>
      <w:r>
        <w:rPr>
          <w:spacing w:val="-4"/>
        </w:rPr>
        <w:t xml:space="preserve"> </w:t>
      </w:r>
      <w:r>
        <w:rPr>
          <w:spacing w:val="-2"/>
        </w:rPr>
        <w:t>group.</w:t>
      </w:r>
    </w:p>
    <w:p w14:paraId="1734349E" w14:textId="77777777" w:rsidR="00DA7EC4" w:rsidRDefault="001B3BAF">
      <w:pPr>
        <w:pStyle w:val="ListParagraph"/>
        <w:numPr>
          <w:ilvl w:val="2"/>
          <w:numId w:val="31"/>
        </w:numPr>
        <w:tabs>
          <w:tab w:val="left" w:pos="732"/>
        </w:tabs>
        <w:spacing w:before="118"/>
        <w:ind w:left="732"/>
        <w:rPr>
          <w:rFonts w:ascii="Symbol" w:hAnsi="Symbol"/>
        </w:rPr>
      </w:pPr>
      <w:r>
        <w:t>See</w:t>
      </w:r>
      <w:r>
        <w:rPr>
          <w:spacing w:val="-5"/>
        </w:rPr>
        <w:t xml:space="preserve"> </w:t>
      </w:r>
      <w:r>
        <w:t>or</w:t>
      </w:r>
      <w:r>
        <w:rPr>
          <w:spacing w:val="-6"/>
        </w:rPr>
        <w:t xml:space="preserve"> </w:t>
      </w:r>
      <w:r>
        <w:t>hear</w:t>
      </w:r>
      <w:r>
        <w:rPr>
          <w:spacing w:val="-5"/>
        </w:rPr>
        <w:t xml:space="preserve"> </w:t>
      </w:r>
      <w:r>
        <w:t>something</w:t>
      </w:r>
      <w:r>
        <w:rPr>
          <w:spacing w:val="-2"/>
        </w:rPr>
        <w:t xml:space="preserve"> </w:t>
      </w:r>
      <w:r>
        <w:t>that</w:t>
      </w:r>
      <w:r>
        <w:rPr>
          <w:spacing w:val="-3"/>
        </w:rPr>
        <w:t xml:space="preserve"> </w:t>
      </w:r>
      <w:r>
        <w:t>may</w:t>
      </w:r>
      <w:r>
        <w:rPr>
          <w:spacing w:val="-4"/>
        </w:rPr>
        <w:t xml:space="preserve"> </w:t>
      </w:r>
      <w:r>
        <w:t>be</w:t>
      </w:r>
      <w:r>
        <w:rPr>
          <w:spacing w:val="-2"/>
        </w:rPr>
        <w:t xml:space="preserve"> </w:t>
      </w:r>
      <w:r>
        <w:t>terrorist-</w:t>
      </w:r>
      <w:r>
        <w:rPr>
          <w:spacing w:val="-2"/>
        </w:rPr>
        <w:t>related.</w:t>
      </w:r>
    </w:p>
    <w:p w14:paraId="48D35296" w14:textId="77777777" w:rsidR="00DA7EC4" w:rsidRDefault="001B3BAF">
      <w:pPr>
        <w:pStyle w:val="Heading3"/>
        <w:numPr>
          <w:ilvl w:val="1"/>
          <w:numId w:val="31"/>
        </w:numPr>
        <w:tabs>
          <w:tab w:val="left" w:pos="732"/>
        </w:tabs>
        <w:spacing w:before="120"/>
        <w:ind w:left="732" w:hanging="389"/>
        <w:jc w:val="left"/>
      </w:pPr>
      <w:r>
        <w:t>Children</w:t>
      </w:r>
      <w:r>
        <w:rPr>
          <w:spacing w:val="-4"/>
        </w:rPr>
        <w:t xml:space="preserve"> </w:t>
      </w:r>
      <w:r>
        <w:t>with</w:t>
      </w:r>
      <w:r>
        <w:rPr>
          <w:spacing w:val="-2"/>
        </w:rPr>
        <w:t xml:space="preserve"> </w:t>
      </w:r>
      <w:r>
        <w:t>a</w:t>
      </w:r>
      <w:r>
        <w:rPr>
          <w:spacing w:val="-2"/>
        </w:rPr>
        <w:t xml:space="preserve"> </w:t>
      </w:r>
      <w:r>
        <w:t>mental</w:t>
      </w:r>
      <w:r>
        <w:rPr>
          <w:spacing w:val="-3"/>
        </w:rPr>
        <w:t xml:space="preserve"> </w:t>
      </w:r>
      <w:r>
        <w:t>health</w:t>
      </w:r>
      <w:r>
        <w:rPr>
          <w:spacing w:val="-1"/>
        </w:rPr>
        <w:t xml:space="preserve"> </w:t>
      </w:r>
      <w:r>
        <w:rPr>
          <w:spacing w:val="-2"/>
        </w:rPr>
        <w:t>concern</w:t>
      </w:r>
    </w:p>
    <w:p w14:paraId="6E141F61" w14:textId="77777777" w:rsidR="00DA7EC4" w:rsidRDefault="001B3BAF">
      <w:pPr>
        <w:pStyle w:val="BodyText"/>
        <w:spacing w:before="256"/>
        <w:ind w:right="410"/>
      </w:pPr>
      <w:r>
        <w:t>We recognise that we</w:t>
      </w:r>
      <w:r>
        <w:rPr>
          <w:spacing w:val="-1"/>
        </w:rPr>
        <w:t xml:space="preserve"> </w:t>
      </w:r>
      <w:r>
        <w:t>have an important role to play in supporting the mental health and wellbeing of our students.</w:t>
      </w:r>
      <w:r>
        <w:rPr>
          <w:spacing w:val="-1"/>
        </w:rPr>
        <w:t xml:space="preserve"> </w:t>
      </w:r>
      <w:r>
        <w:t>We</w:t>
      </w:r>
      <w:r>
        <w:rPr>
          <w:spacing w:val="-1"/>
        </w:rPr>
        <w:t xml:space="preserve"> </w:t>
      </w:r>
      <w:r>
        <w:t>also</w:t>
      </w:r>
      <w:r>
        <w:rPr>
          <w:spacing w:val="-1"/>
        </w:rPr>
        <w:t xml:space="preserve"> </w:t>
      </w:r>
      <w:r>
        <w:t>recognise</w:t>
      </w:r>
      <w:r>
        <w:rPr>
          <w:spacing w:val="-1"/>
        </w:rPr>
        <w:t xml:space="preserve"> </w:t>
      </w:r>
      <w:r>
        <w:t>that</w:t>
      </w:r>
      <w:r>
        <w:rPr>
          <w:spacing w:val="-5"/>
        </w:rPr>
        <w:t xml:space="preserve"> </w:t>
      </w:r>
      <w:r>
        <w:t>in</w:t>
      </w:r>
      <w:r>
        <w:rPr>
          <w:spacing w:val="-2"/>
        </w:rPr>
        <w:t xml:space="preserve"> </w:t>
      </w:r>
      <w:r>
        <w:t>some</w:t>
      </w:r>
      <w:r>
        <w:rPr>
          <w:spacing w:val="-4"/>
        </w:rPr>
        <w:t xml:space="preserve"> </w:t>
      </w:r>
      <w:r>
        <w:t>cases,</w:t>
      </w:r>
      <w:r>
        <w:rPr>
          <w:spacing w:val="-1"/>
        </w:rPr>
        <w:t xml:space="preserve"> </w:t>
      </w:r>
      <w:r>
        <w:t>mental</w:t>
      </w:r>
      <w:r>
        <w:rPr>
          <w:spacing w:val="-1"/>
        </w:rPr>
        <w:t xml:space="preserve"> </w:t>
      </w:r>
      <w:r>
        <w:t>health</w:t>
      </w:r>
      <w:r>
        <w:rPr>
          <w:spacing w:val="-1"/>
        </w:rPr>
        <w:t xml:space="preserve"> </w:t>
      </w:r>
      <w:r>
        <w:t>problems</w:t>
      </w:r>
      <w:r>
        <w:rPr>
          <w:spacing w:val="-3"/>
        </w:rPr>
        <w:t xml:space="preserve"> </w:t>
      </w:r>
      <w:r>
        <w:t>can</w:t>
      </w:r>
      <w:r>
        <w:rPr>
          <w:spacing w:val="-5"/>
        </w:rPr>
        <w:t xml:space="preserve"> </w:t>
      </w:r>
      <w:r>
        <w:t>be</w:t>
      </w:r>
      <w:r>
        <w:rPr>
          <w:spacing w:val="-1"/>
        </w:rPr>
        <w:t xml:space="preserve"> </w:t>
      </w:r>
      <w:r>
        <w:t>an</w:t>
      </w:r>
      <w:r>
        <w:rPr>
          <w:spacing w:val="-2"/>
        </w:rPr>
        <w:t xml:space="preserve"> </w:t>
      </w:r>
      <w:r>
        <w:t>indicator</w:t>
      </w:r>
      <w:r>
        <w:rPr>
          <w:spacing w:val="-1"/>
        </w:rPr>
        <w:t xml:space="preserve"> </w:t>
      </w:r>
      <w:r>
        <w:t>that</w:t>
      </w:r>
      <w:r>
        <w:rPr>
          <w:spacing w:val="-1"/>
        </w:rPr>
        <w:t xml:space="preserve"> </w:t>
      </w:r>
      <w:r>
        <w:t>a</w:t>
      </w:r>
      <w:r>
        <w:rPr>
          <w:spacing w:val="-2"/>
        </w:rPr>
        <w:t xml:space="preserve"> </w:t>
      </w:r>
      <w:r>
        <w:t>child</w:t>
      </w:r>
      <w:r>
        <w:rPr>
          <w:spacing w:val="-2"/>
        </w:rPr>
        <w:t xml:space="preserve"> </w:t>
      </w:r>
      <w:r>
        <w:t>has suffered or is at risk of suffering abuse, neglect or exploitation.</w:t>
      </w:r>
    </w:p>
    <w:p w14:paraId="1504B2BE" w14:textId="77777777" w:rsidR="00DA7EC4" w:rsidRDefault="00DA7EC4">
      <w:pPr>
        <w:pStyle w:val="BodyText"/>
        <w:ind w:left="0"/>
      </w:pPr>
    </w:p>
    <w:p w14:paraId="7049E914" w14:textId="77777777" w:rsidR="00DA7EC4" w:rsidRDefault="001B3BAF">
      <w:pPr>
        <w:pStyle w:val="BodyText"/>
        <w:ind w:right="410"/>
      </w:pPr>
      <w:r>
        <w:t>The</w:t>
      </w:r>
      <w:r>
        <w:rPr>
          <w:spacing w:val="-5"/>
        </w:rPr>
        <w:t xml:space="preserve"> </w:t>
      </w:r>
      <w:r>
        <w:t>DSL</w:t>
      </w:r>
      <w:r>
        <w:rPr>
          <w:spacing w:val="-3"/>
        </w:rPr>
        <w:t xml:space="preserve"> </w:t>
      </w:r>
      <w:r>
        <w:t>will</w:t>
      </w:r>
      <w:r>
        <w:rPr>
          <w:spacing w:val="-2"/>
        </w:rPr>
        <w:t xml:space="preserve"> </w:t>
      </w:r>
      <w:r>
        <w:t>regularly</w:t>
      </w:r>
      <w:r>
        <w:rPr>
          <w:spacing w:val="-3"/>
        </w:rPr>
        <w:t xml:space="preserve"> </w:t>
      </w:r>
      <w:r>
        <w:t>liaise</w:t>
      </w:r>
      <w:r>
        <w:rPr>
          <w:spacing w:val="-2"/>
        </w:rPr>
        <w:t xml:space="preserve"> </w:t>
      </w:r>
      <w:r>
        <w:t>with</w:t>
      </w:r>
      <w:r>
        <w:rPr>
          <w:spacing w:val="-2"/>
        </w:rPr>
        <w:t xml:space="preserve"> </w:t>
      </w:r>
      <w:r>
        <w:t>the</w:t>
      </w:r>
      <w:r>
        <w:rPr>
          <w:spacing w:val="-2"/>
        </w:rPr>
        <w:t xml:space="preserve"> </w:t>
      </w:r>
      <w:r>
        <w:t>Senior</w:t>
      </w:r>
      <w:r>
        <w:rPr>
          <w:spacing w:val="-3"/>
        </w:rPr>
        <w:t xml:space="preserve"> </w:t>
      </w:r>
      <w:r>
        <w:t>Mental</w:t>
      </w:r>
      <w:r>
        <w:rPr>
          <w:spacing w:val="-5"/>
        </w:rPr>
        <w:t xml:space="preserve"> </w:t>
      </w:r>
      <w:r>
        <w:t>Health lead</w:t>
      </w:r>
      <w:r>
        <w:rPr>
          <w:spacing w:val="-3"/>
        </w:rPr>
        <w:t xml:space="preserve"> </w:t>
      </w:r>
      <w:r>
        <w:t>where</w:t>
      </w:r>
      <w:r>
        <w:rPr>
          <w:spacing w:val="-2"/>
        </w:rPr>
        <w:t xml:space="preserve"> </w:t>
      </w:r>
      <w:r>
        <w:t>safeguarding</w:t>
      </w:r>
      <w:r>
        <w:rPr>
          <w:spacing w:val="-1"/>
        </w:rPr>
        <w:t xml:space="preserve"> </w:t>
      </w:r>
      <w:r>
        <w:t>concerns</w:t>
      </w:r>
      <w:r>
        <w:rPr>
          <w:spacing w:val="-1"/>
        </w:rPr>
        <w:t xml:space="preserve"> </w:t>
      </w:r>
      <w:r>
        <w:t>are</w:t>
      </w:r>
      <w:r>
        <w:rPr>
          <w:spacing w:val="-3"/>
        </w:rPr>
        <w:t xml:space="preserve"> </w:t>
      </w:r>
      <w:r>
        <w:t>linked</w:t>
      </w:r>
      <w:r>
        <w:rPr>
          <w:spacing w:val="-3"/>
        </w:rPr>
        <w:t xml:space="preserve"> </w:t>
      </w:r>
      <w:r>
        <w:t>to mental health to ensure that there is an effective and appropriate response by school.</w:t>
      </w:r>
    </w:p>
    <w:p w14:paraId="5E7F9E19" w14:textId="77777777" w:rsidR="00DA7EC4" w:rsidRDefault="00DA7EC4">
      <w:pPr>
        <w:pStyle w:val="BodyText"/>
        <w:sectPr w:rsidR="00DA7EC4">
          <w:footerReference w:type="default" r:id="rId97"/>
          <w:pgSz w:w="11910" w:h="16840"/>
          <w:pgMar w:top="620" w:right="425" w:bottom="1800" w:left="708" w:header="0" w:footer="1619" w:gutter="0"/>
          <w:cols w:space="720"/>
        </w:sectPr>
      </w:pPr>
    </w:p>
    <w:p w14:paraId="60E10C68" w14:textId="77777777" w:rsidR="00DA7EC4" w:rsidRDefault="001B3BAF">
      <w:pPr>
        <w:pStyle w:val="BodyText"/>
        <w:spacing w:before="78"/>
        <w:ind w:right="410"/>
      </w:pPr>
      <w:r>
        <w:lastRenderedPageBreak/>
        <w:t>Staff</w:t>
      </w:r>
      <w:r>
        <w:rPr>
          <w:spacing w:val="-2"/>
        </w:rPr>
        <w:t xml:space="preserve"> </w:t>
      </w:r>
      <w:r>
        <w:t>will</w:t>
      </w:r>
      <w:r>
        <w:rPr>
          <w:spacing w:val="-2"/>
        </w:rPr>
        <w:t xml:space="preserve"> </w:t>
      </w:r>
      <w:r>
        <w:t>be</w:t>
      </w:r>
      <w:r>
        <w:rPr>
          <w:spacing w:val="-2"/>
        </w:rPr>
        <w:t xml:space="preserve"> </w:t>
      </w:r>
      <w:r>
        <w:t>alert</w:t>
      </w:r>
      <w:r>
        <w:rPr>
          <w:spacing w:val="-3"/>
        </w:rPr>
        <w:t xml:space="preserve"> </w:t>
      </w:r>
      <w:r>
        <w:t>to</w:t>
      </w:r>
      <w:r>
        <w:rPr>
          <w:spacing w:val="-2"/>
        </w:rPr>
        <w:t xml:space="preserve"> </w:t>
      </w:r>
      <w:r>
        <w:t>behavioural</w:t>
      </w:r>
      <w:r>
        <w:rPr>
          <w:spacing w:val="-2"/>
        </w:rPr>
        <w:t xml:space="preserve"> </w:t>
      </w:r>
      <w:r>
        <w:t>signs</w:t>
      </w:r>
      <w:r>
        <w:rPr>
          <w:spacing w:val="-1"/>
        </w:rPr>
        <w:t xml:space="preserve"> </w:t>
      </w:r>
      <w:r>
        <w:t>that</w:t>
      </w:r>
      <w:r>
        <w:rPr>
          <w:spacing w:val="-6"/>
        </w:rPr>
        <w:t xml:space="preserve"> </w:t>
      </w:r>
      <w:r>
        <w:t>suggest</w:t>
      </w:r>
      <w:r>
        <w:rPr>
          <w:spacing w:val="-3"/>
        </w:rPr>
        <w:t xml:space="preserve"> </w:t>
      </w:r>
      <w:r>
        <w:t>a</w:t>
      </w:r>
      <w:r>
        <w:rPr>
          <w:spacing w:val="-5"/>
        </w:rPr>
        <w:t xml:space="preserve"> </w:t>
      </w:r>
      <w:r>
        <w:t>child</w:t>
      </w:r>
      <w:r>
        <w:rPr>
          <w:spacing w:val="-3"/>
        </w:rPr>
        <w:t xml:space="preserve"> </w:t>
      </w:r>
      <w:r>
        <w:t>may</w:t>
      </w:r>
      <w:r>
        <w:rPr>
          <w:spacing w:val="-3"/>
        </w:rPr>
        <w:t xml:space="preserve"> </w:t>
      </w:r>
      <w:r>
        <w:t>be</w:t>
      </w:r>
      <w:r>
        <w:rPr>
          <w:spacing w:val="-2"/>
        </w:rPr>
        <w:t xml:space="preserve"> </w:t>
      </w:r>
      <w:r>
        <w:t>experiencing</w:t>
      </w:r>
      <w:r>
        <w:rPr>
          <w:spacing w:val="-1"/>
        </w:rPr>
        <w:t xml:space="preserve"> </w:t>
      </w:r>
      <w:r>
        <w:t>a</w:t>
      </w:r>
      <w:r>
        <w:rPr>
          <w:spacing w:val="-3"/>
        </w:rPr>
        <w:t xml:space="preserve"> </w:t>
      </w:r>
      <w:r>
        <w:t>mental</w:t>
      </w:r>
      <w:r>
        <w:rPr>
          <w:spacing w:val="-2"/>
        </w:rPr>
        <w:t xml:space="preserve"> </w:t>
      </w:r>
      <w:r>
        <w:t>health</w:t>
      </w:r>
      <w:r>
        <w:rPr>
          <w:spacing w:val="-2"/>
        </w:rPr>
        <w:t xml:space="preserve"> </w:t>
      </w:r>
      <w:r>
        <w:t>problem</w:t>
      </w:r>
      <w:r>
        <w:rPr>
          <w:spacing w:val="-1"/>
        </w:rPr>
        <w:t xml:space="preserve"> </w:t>
      </w:r>
      <w:r>
        <w:t>or</w:t>
      </w:r>
      <w:r>
        <w:rPr>
          <w:spacing w:val="-3"/>
        </w:rPr>
        <w:t xml:space="preserve"> </w:t>
      </w:r>
      <w:r>
        <w:t>be at risk of developing one.</w:t>
      </w:r>
    </w:p>
    <w:p w14:paraId="34A5DE21" w14:textId="77777777" w:rsidR="00DA7EC4" w:rsidRDefault="00DA7EC4">
      <w:pPr>
        <w:pStyle w:val="BodyText"/>
        <w:spacing w:before="2"/>
        <w:ind w:left="0"/>
      </w:pPr>
    </w:p>
    <w:p w14:paraId="5A47647D" w14:textId="77777777" w:rsidR="00DA7EC4" w:rsidRDefault="001B3BAF">
      <w:pPr>
        <w:pStyle w:val="BodyText"/>
      </w:pPr>
      <w:r>
        <w:t>We</w:t>
      </w:r>
      <w:r>
        <w:rPr>
          <w:spacing w:val="-2"/>
        </w:rPr>
        <w:t xml:space="preserve"> </w:t>
      </w:r>
      <w:r>
        <w:t>adopt</w:t>
      </w:r>
      <w:r>
        <w:rPr>
          <w:spacing w:val="-3"/>
        </w:rPr>
        <w:t xml:space="preserve"> </w:t>
      </w:r>
      <w:r>
        <w:t>a</w:t>
      </w:r>
      <w:r>
        <w:rPr>
          <w:spacing w:val="-6"/>
        </w:rPr>
        <w:t xml:space="preserve"> </w:t>
      </w:r>
      <w:r>
        <w:t>school</w:t>
      </w:r>
      <w:r>
        <w:rPr>
          <w:spacing w:val="-2"/>
        </w:rPr>
        <w:t xml:space="preserve"> </w:t>
      </w:r>
      <w:r>
        <w:t>approach</w:t>
      </w:r>
      <w:r>
        <w:rPr>
          <w:spacing w:val="-2"/>
        </w:rPr>
        <w:t xml:space="preserve"> </w:t>
      </w:r>
      <w:r>
        <w:t>to</w:t>
      </w:r>
      <w:r>
        <w:rPr>
          <w:spacing w:val="-5"/>
        </w:rPr>
        <w:t xml:space="preserve"> </w:t>
      </w:r>
      <w:r>
        <w:t>mental</w:t>
      </w:r>
      <w:r>
        <w:rPr>
          <w:spacing w:val="-2"/>
        </w:rPr>
        <w:t xml:space="preserve"> </w:t>
      </w:r>
      <w:r>
        <w:t>health</w:t>
      </w:r>
      <w:r>
        <w:rPr>
          <w:spacing w:val="-2"/>
        </w:rPr>
        <w:t xml:space="preserve"> </w:t>
      </w:r>
      <w:r>
        <w:t>and</w:t>
      </w:r>
      <w:r>
        <w:rPr>
          <w:spacing w:val="-3"/>
        </w:rPr>
        <w:t xml:space="preserve"> </w:t>
      </w:r>
      <w:r>
        <w:t>wellbeing,</w:t>
      </w:r>
      <w:r>
        <w:rPr>
          <w:spacing w:val="-2"/>
        </w:rPr>
        <w:t xml:space="preserve"> </w:t>
      </w:r>
      <w:r>
        <w:t>which</w:t>
      </w:r>
      <w:r>
        <w:rPr>
          <w:spacing w:val="-2"/>
        </w:rPr>
        <w:t xml:space="preserve"> </w:t>
      </w:r>
      <w:r>
        <w:t>includes promoting</w:t>
      </w:r>
      <w:r>
        <w:rPr>
          <w:spacing w:val="-1"/>
        </w:rPr>
        <w:t xml:space="preserve"> </w:t>
      </w:r>
      <w:r>
        <w:t>positive</w:t>
      </w:r>
      <w:r>
        <w:rPr>
          <w:spacing w:val="-5"/>
        </w:rPr>
        <w:t xml:space="preserve"> </w:t>
      </w:r>
      <w:r>
        <w:t>mental</w:t>
      </w:r>
      <w:r>
        <w:rPr>
          <w:spacing w:val="-5"/>
        </w:rPr>
        <w:t xml:space="preserve"> </w:t>
      </w:r>
      <w:r>
        <w:t>health, wellbeing and resilience across the whole school community.</w:t>
      </w:r>
    </w:p>
    <w:p w14:paraId="7FE6FAB4" w14:textId="77777777" w:rsidR="00DA7EC4" w:rsidRDefault="001B3BAF">
      <w:pPr>
        <w:pStyle w:val="BodyText"/>
        <w:spacing w:before="257"/>
      </w:pPr>
      <w:r>
        <w:t>The</w:t>
      </w:r>
      <w:r>
        <w:rPr>
          <w:spacing w:val="-9"/>
        </w:rPr>
        <w:t xml:space="preserve"> </w:t>
      </w:r>
      <w:r>
        <w:t>school</w:t>
      </w:r>
      <w:r>
        <w:rPr>
          <w:spacing w:val="-3"/>
        </w:rPr>
        <w:t xml:space="preserve"> </w:t>
      </w:r>
      <w:r>
        <w:t>trained</w:t>
      </w:r>
      <w:r>
        <w:rPr>
          <w:spacing w:val="-6"/>
        </w:rPr>
        <w:t xml:space="preserve"> </w:t>
      </w:r>
      <w:r>
        <w:t>Senior</w:t>
      </w:r>
      <w:r>
        <w:rPr>
          <w:spacing w:val="-7"/>
        </w:rPr>
        <w:t xml:space="preserve"> </w:t>
      </w:r>
      <w:r>
        <w:t>Mental</w:t>
      </w:r>
      <w:r>
        <w:rPr>
          <w:spacing w:val="-3"/>
        </w:rPr>
        <w:t xml:space="preserve"> </w:t>
      </w:r>
      <w:r>
        <w:t>Health</w:t>
      </w:r>
      <w:r>
        <w:rPr>
          <w:spacing w:val="-4"/>
        </w:rPr>
        <w:t xml:space="preserve"> </w:t>
      </w:r>
      <w:r>
        <w:t>Lead</w:t>
      </w:r>
      <w:r>
        <w:rPr>
          <w:spacing w:val="-1"/>
        </w:rPr>
        <w:t xml:space="preserve"> </w:t>
      </w:r>
      <w:r>
        <w:t>is</w:t>
      </w:r>
      <w:r>
        <w:rPr>
          <w:spacing w:val="-4"/>
        </w:rPr>
        <w:t xml:space="preserve"> </w:t>
      </w:r>
      <w:r>
        <w:t>–</w:t>
      </w:r>
      <w:r>
        <w:rPr>
          <w:spacing w:val="-4"/>
        </w:rPr>
        <w:t xml:space="preserve"> </w:t>
      </w:r>
      <w:r>
        <w:t>Jess</w:t>
      </w:r>
      <w:r>
        <w:rPr>
          <w:spacing w:val="-2"/>
        </w:rPr>
        <w:t xml:space="preserve"> </w:t>
      </w:r>
      <w:r>
        <w:t>Griffith-</w:t>
      </w:r>
      <w:r>
        <w:rPr>
          <w:spacing w:val="-2"/>
        </w:rPr>
        <w:t>Evans.</w:t>
      </w:r>
    </w:p>
    <w:p w14:paraId="5B2CCFCA" w14:textId="77777777" w:rsidR="00DA7EC4" w:rsidRDefault="00DA7EC4">
      <w:pPr>
        <w:pStyle w:val="BodyText"/>
        <w:ind w:left="0"/>
      </w:pPr>
    </w:p>
    <w:p w14:paraId="612C50B9" w14:textId="77777777" w:rsidR="00DA7EC4" w:rsidRDefault="001B3BAF">
      <w:pPr>
        <w:pStyle w:val="BodyText"/>
      </w:pPr>
      <w:r>
        <w:t>If</w:t>
      </w:r>
      <w:r>
        <w:rPr>
          <w:spacing w:val="-1"/>
        </w:rPr>
        <w:t xml:space="preserve"> </w:t>
      </w:r>
      <w:r>
        <w:t>you</w:t>
      </w:r>
      <w:r>
        <w:rPr>
          <w:spacing w:val="-1"/>
        </w:rPr>
        <w:t xml:space="preserve"> </w:t>
      </w:r>
      <w:r>
        <w:t>have</w:t>
      </w:r>
      <w:r>
        <w:rPr>
          <w:spacing w:val="-1"/>
        </w:rPr>
        <w:t xml:space="preserve"> </w:t>
      </w:r>
      <w:r>
        <w:t>a</w:t>
      </w:r>
      <w:r>
        <w:rPr>
          <w:spacing w:val="-5"/>
        </w:rPr>
        <w:t xml:space="preserve"> </w:t>
      </w:r>
      <w:r>
        <w:t>mental</w:t>
      </w:r>
      <w:r>
        <w:rPr>
          <w:spacing w:val="-4"/>
        </w:rPr>
        <w:t xml:space="preserve"> </w:t>
      </w:r>
      <w:r>
        <w:t>health</w:t>
      </w:r>
      <w:r>
        <w:rPr>
          <w:spacing w:val="-1"/>
        </w:rPr>
        <w:t xml:space="preserve"> </w:t>
      </w:r>
      <w:r>
        <w:t>concern</w:t>
      </w:r>
      <w:r>
        <w:rPr>
          <w:spacing w:val="-2"/>
        </w:rPr>
        <w:t xml:space="preserve"> </w:t>
      </w:r>
      <w:r>
        <w:t>about</w:t>
      </w:r>
      <w:r>
        <w:rPr>
          <w:spacing w:val="-2"/>
        </w:rPr>
        <w:t xml:space="preserve"> </w:t>
      </w:r>
      <w:r>
        <w:t>a</w:t>
      </w:r>
      <w:r>
        <w:rPr>
          <w:spacing w:val="-4"/>
        </w:rPr>
        <w:t xml:space="preserve"> </w:t>
      </w:r>
      <w:r>
        <w:t>child</w:t>
      </w:r>
      <w:r>
        <w:rPr>
          <w:spacing w:val="-1"/>
        </w:rPr>
        <w:t xml:space="preserve"> </w:t>
      </w:r>
      <w:r>
        <w:t>that</w:t>
      </w:r>
      <w:r>
        <w:rPr>
          <w:spacing w:val="-1"/>
        </w:rPr>
        <w:t xml:space="preserve"> </w:t>
      </w:r>
      <w:r>
        <w:t>is also</w:t>
      </w:r>
      <w:r>
        <w:rPr>
          <w:spacing w:val="-1"/>
        </w:rPr>
        <w:t xml:space="preserve"> </w:t>
      </w:r>
      <w:r>
        <w:t>a</w:t>
      </w:r>
      <w:r>
        <w:rPr>
          <w:spacing w:val="-4"/>
        </w:rPr>
        <w:t xml:space="preserve"> </w:t>
      </w:r>
      <w:r>
        <w:t>safeguarding</w:t>
      </w:r>
      <w:r>
        <w:rPr>
          <w:spacing w:val="-3"/>
        </w:rPr>
        <w:t xml:space="preserve"> </w:t>
      </w:r>
      <w:r>
        <w:t>concern,</w:t>
      </w:r>
      <w:r>
        <w:rPr>
          <w:spacing w:val="-1"/>
        </w:rPr>
        <w:t xml:space="preserve"> </w:t>
      </w:r>
      <w:r>
        <w:t>take</w:t>
      </w:r>
      <w:r>
        <w:rPr>
          <w:spacing w:val="-4"/>
        </w:rPr>
        <w:t xml:space="preserve"> </w:t>
      </w:r>
      <w:r>
        <w:t>immediate</w:t>
      </w:r>
      <w:r>
        <w:rPr>
          <w:spacing w:val="-1"/>
        </w:rPr>
        <w:t xml:space="preserve"> </w:t>
      </w:r>
      <w:r>
        <w:t>action</w:t>
      </w:r>
      <w:r>
        <w:rPr>
          <w:spacing w:val="-2"/>
        </w:rPr>
        <w:t xml:space="preserve"> </w:t>
      </w:r>
      <w:r>
        <w:t xml:space="preserve">by following the steps in </w:t>
      </w:r>
      <w:r>
        <w:rPr>
          <w:b/>
        </w:rPr>
        <w:t>section 8.2</w:t>
      </w:r>
      <w:r>
        <w:t>.</w:t>
      </w:r>
    </w:p>
    <w:p w14:paraId="7C21A8F6" w14:textId="77777777" w:rsidR="00DA7EC4" w:rsidRDefault="00DA7EC4">
      <w:pPr>
        <w:pStyle w:val="BodyText"/>
        <w:spacing w:before="1"/>
        <w:ind w:left="0"/>
      </w:pPr>
    </w:p>
    <w:p w14:paraId="325BEAD1" w14:textId="77777777" w:rsidR="00DA7EC4" w:rsidRDefault="001B3BAF">
      <w:pPr>
        <w:pStyle w:val="BodyText"/>
        <w:ind w:right="410"/>
      </w:pPr>
      <w:r>
        <w:t>If</w:t>
      </w:r>
      <w:r>
        <w:rPr>
          <w:spacing w:val="-1"/>
        </w:rPr>
        <w:t xml:space="preserve"> </w:t>
      </w:r>
      <w:r>
        <w:t>you</w:t>
      </w:r>
      <w:r>
        <w:rPr>
          <w:spacing w:val="-1"/>
        </w:rPr>
        <w:t xml:space="preserve"> </w:t>
      </w:r>
      <w:r>
        <w:t>have</w:t>
      </w:r>
      <w:r>
        <w:rPr>
          <w:spacing w:val="-1"/>
        </w:rPr>
        <w:t xml:space="preserve"> </w:t>
      </w:r>
      <w:r>
        <w:t>a</w:t>
      </w:r>
      <w:r>
        <w:rPr>
          <w:spacing w:val="-5"/>
        </w:rPr>
        <w:t xml:space="preserve"> </w:t>
      </w:r>
      <w:r>
        <w:t>mental</w:t>
      </w:r>
      <w:r>
        <w:rPr>
          <w:spacing w:val="-4"/>
        </w:rPr>
        <w:t xml:space="preserve"> </w:t>
      </w:r>
      <w:r>
        <w:t>health</w:t>
      </w:r>
      <w:r>
        <w:rPr>
          <w:spacing w:val="-1"/>
        </w:rPr>
        <w:t xml:space="preserve"> </w:t>
      </w:r>
      <w:r>
        <w:t>concern</w:t>
      </w:r>
      <w:r>
        <w:rPr>
          <w:spacing w:val="-2"/>
        </w:rPr>
        <w:t xml:space="preserve"> </w:t>
      </w:r>
      <w:r>
        <w:t>that</w:t>
      </w:r>
      <w:r>
        <w:rPr>
          <w:spacing w:val="-5"/>
        </w:rPr>
        <w:t xml:space="preserve"> </w:t>
      </w:r>
      <w:r>
        <w:t xml:space="preserve">is </w:t>
      </w:r>
      <w:r>
        <w:rPr>
          <w:b/>
        </w:rPr>
        <w:t>not</w:t>
      </w:r>
      <w:r>
        <w:rPr>
          <w:b/>
          <w:spacing w:val="-1"/>
        </w:rPr>
        <w:t xml:space="preserve"> </w:t>
      </w:r>
      <w:r>
        <w:t>also</w:t>
      </w:r>
      <w:r>
        <w:rPr>
          <w:spacing w:val="-4"/>
        </w:rPr>
        <w:t xml:space="preserve"> </w:t>
      </w:r>
      <w:r>
        <w:t>a</w:t>
      </w:r>
      <w:r>
        <w:rPr>
          <w:spacing w:val="-1"/>
        </w:rPr>
        <w:t xml:space="preserve"> </w:t>
      </w:r>
      <w:r>
        <w:t>safeguarding concern, refer</w:t>
      </w:r>
      <w:r>
        <w:rPr>
          <w:spacing w:val="-1"/>
        </w:rPr>
        <w:t xml:space="preserve"> </w:t>
      </w:r>
      <w:r>
        <w:t>to</w:t>
      </w:r>
      <w:r>
        <w:rPr>
          <w:spacing w:val="-1"/>
        </w:rPr>
        <w:t xml:space="preserve"> </w:t>
      </w:r>
      <w:r>
        <w:t>the</w:t>
      </w:r>
      <w:r>
        <w:rPr>
          <w:spacing w:val="-1"/>
        </w:rPr>
        <w:t xml:space="preserve"> </w:t>
      </w:r>
      <w:r>
        <w:t>DSL</w:t>
      </w:r>
      <w:r>
        <w:rPr>
          <w:spacing w:val="-3"/>
        </w:rPr>
        <w:t xml:space="preserve"> </w:t>
      </w:r>
      <w:r>
        <w:t>via</w:t>
      </w:r>
      <w:r>
        <w:rPr>
          <w:spacing w:val="-4"/>
        </w:rPr>
        <w:t xml:space="preserve"> </w:t>
      </w:r>
      <w:r>
        <w:t>CPOMS</w:t>
      </w:r>
      <w:r>
        <w:rPr>
          <w:spacing w:val="-3"/>
        </w:rPr>
        <w:t xml:space="preserve"> </w:t>
      </w:r>
      <w:r>
        <w:t>and</w:t>
      </w:r>
      <w:r>
        <w:rPr>
          <w:spacing w:val="-2"/>
        </w:rPr>
        <w:t xml:space="preserve"> </w:t>
      </w:r>
      <w:r>
        <w:t>an initial triage meeting will be initiated. Students have an agreed support package, and intervention is put in place based on their need. Students are supported by members of the Student Services team. Should the child pose significant risk in school, a risk assessment will be put in place to ensure the child is safe.</w:t>
      </w:r>
      <w:r>
        <w:rPr>
          <w:spacing w:val="40"/>
        </w:rPr>
        <w:t xml:space="preserve"> </w:t>
      </w:r>
      <w:r>
        <w:t>These will be sent to staff on a termly basis following a review or as required.</w:t>
      </w:r>
    </w:p>
    <w:p w14:paraId="0B4C1ABD" w14:textId="77777777" w:rsidR="00DA7EC4" w:rsidRDefault="001B3BAF">
      <w:pPr>
        <w:pStyle w:val="BodyText"/>
        <w:spacing w:before="257"/>
      </w:pPr>
      <w:r>
        <w:t>Through</w:t>
      </w:r>
      <w:r>
        <w:rPr>
          <w:spacing w:val="-1"/>
        </w:rPr>
        <w:t xml:space="preserve"> </w:t>
      </w:r>
      <w:r>
        <w:t>partnership</w:t>
      </w:r>
      <w:r>
        <w:rPr>
          <w:spacing w:val="-2"/>
        </w:rPr>
        <w:t xml:space="preserve"> </w:t>
      </w:r>
      <w:r>
        <w:t>working</w:t>
      </w:r>
      <w:r>
        <w:rPr>
          <w:spacing w:val="-1"/>
        </w:rPr>
        <w:t xml:space="preserve"> </w:t>
      </w:r>
      <w:r>
        <w:t>with</w:t>
      </w:r>
      <w:r>
        <w:rPr>
          <w:spacing w:val="-1"/>
        </w:rPr>
        <w:t xml:space="preserve"> </w:t>
      </w:r>
      <w:r>
        <w:t>Young Peoples</w:t>
      </w:r>
      <w:r>
        <w:rPr>
          <w:spacing w:val="-3"/>
        </w:rPr>
        <w:t xml:space="preserve"> </w:t>
      </w:r>
      <w:r>
        <w:t>Advisory</w:t>
      </w:r>
      <w:r>
        <w:rPr>
          <w:spacing w:val="-5"/>
        </w:rPr>
        <w:t xml:space="preserve"> </w:t>
      </w:r>
      <w:r>
        <w:t>Service,</w:t>
      </w:r>
      <w:r>
        <w:rPr>
          <w:spacing w:val="-4"/>
        </w:rPr>
        <w:t xml:space="preserve"> </w:t>
      </w:r>
      <w:r>
        <w:t>CAMHS</w:t>
      </w:r>
      <w:r>
        <w:rPr>
          <w:spacing w:val="-1"/>
        </w:rPr>
        <w:t xml:space="preserve"> </w:t>
      </w:r>
      <w:r>
        <w:t>Sefton</w:t>
      </w:r>
      <w:r>
        <w:rPr>
          <w:spacing w:val="-2"/>
        </w:rPr>
        <w:t xml:space="preserve"> </w:t>
      </w:r>
      <w:r>
        <w:t>and</w:t>
      </w:r>
      <w:r>
        <w:rPr>
          <w:spacing w:val="-5"/>
        </w:rPr>
        <w:t xml:space="preserve"> </w:t>
      </w:r>
      <w:r>
        <w:t>Sefton</w:t>
      </w:r>
      <w:r>
        <w:rPr>
          <w:spacing w:val="-5"/>
        </w:rPr>
        <w:t xml:space="preserve"> </w:t>
      </w:r>
      <w:r>
        <w:t>School</w:t>
      </w:r>
      <w:r>
        <w:rPr>
          <w:spacing w:val="-4"/>
        </w:rPr>
        <w:t xml:space="preserve"> </w:t>
      </w:r>
      <w:r>
        <w:t>Nurse Service, mental health needs are supported in school or assessed and supported with onward referral to appropriate services if needed.</w:t>
      </w:r>
    </w:p>
    <w:p w14:paraId="01AA6ABA" w14:textId="77777777" w:rsidR="00DA7EC4" w:rsidRDefault="00DA7EC4">
      <w:pPr>
        <w:pStyle w:val="BodyText"/>
        <w:ind w:left="0"/>
      </w:pPr>
    </w:p>
    <w:p w14:paraId="01CD1F8A" w14:textId="77777777" w:rsidR="00DA7EC4" w:rsidRDefault="001B3BAF">
      <w:pPr>
        <w:pStyle w:val="Heading4"/>
      </w:pPr>
      <w:r>
        <w:t>Kooth</w:t>
      </w:r>
      <w:r>
        <w:rPr>
          <w:spacing w:val="-3"/>
        </w:rPr>
        <w:t xml:space="preserve"> </w:t>
      </w:r>
      <w:r>
        <w:t>in</w:t>
      </w:r>
      <w:r>
        <w:rPr>
          <w:spacing w:val="-1"/>
        </w:rPr>
        <w:t xml:space="preserve"> </w:t>
      </w:r>
      <w:r>
        <w:rPr>
          <w:spacing w:val="-2"/>
        </w:rPr>
        <w:t>Sefton</w:t>
      </w:r>
    </w:p>
    <w:p w14:paraId="353FACEE" w14:textId="77777777" w:rsidR="00DA7EC4" w:rsidRDefault="001B3BAF">
      <w:pPr>
        <w:pStyle w:val="BodyText"/>
        <w:spacing w:before="1"/>
        <w:ind w:right="410"/>
      </w:pPr>
      <w:r>
        <w:t>Kooth</w:t>
      </w:r>
      <w:r>
        <w:rPr>
          <w:spacing w:val="-4"/>
        </w:rPr>
        <w:t xml:space="preserve"> </w:t>
      </w:r>
      <w:r>
        <w:t>is</w:t>
      </w:r>
      <w:r>
        <w:rPr>
          <w:spacing w:val="-1"/>
        </w:rPr>
        <w:t xml:space="preserve"> </w:t>
      </w:r>
      <w:r>
        <w:t>an</w:t>
      </w:r>
      <w:r>
        <w:rPr>
          <w:spacing w:val="-3"/>
        </w:rPr>
        <w:t xml:space="preserve"> </w:t>
      </w:r>
      <w:r>
        <w:t>online</w:t>
      </w:r>
      <w:r>
        <w:rPr>
          <w:spacing w:val="-2"/>
        </w:rPr>
        <w:t xml:space="preserve"> </w:t>
      </w:r>
      <w:r>
        <w:t>counselling</w:t>
      </w:r>
      <w:r>
        <w:rPr>
          <w:spacing w:val="-1"/>
        </w:rPr>
        <w:t xml:space="preserve"> </w:t>
      </w:r>
      <w:r>
        <w:t>and</w:t>
      </w:r>
      <w:r>
        <w:rPr>
          <w:spacing w:val="-3"/>
        </w:rPr>
        <w:t xml:space="preserve"> </w:t>
      </w:r>
      <w:r>
        <w:t>emotional</w:t>
      </w:r>
      <w:r>
        <w:rPr>
          <w:spacing w:val="-2"/>
        </w:rPr>
        <w:t xml:space="preserve"> </w:t>
      </w:r>
      <w:r>
        <w:t>well-being</w:t>
      </w:r>
      <w:r>
        <w:rPr>
          <w:spacing w:val="-1"/>
        </w:rPr>
        <w:t xml:space="preserve"> </w:t>
      </w:r>
      <w:r>
        <w:t>platform</w:t>
      </w:r>
      <w:r>
        <w:rPr>
          <w:spacing w:val="-1"/>
        </w:rPr>
        <w:t xml:space="preserve"> </w:t>
      </w:r>
      <w:r>
        <w:t>for</w:t>
      </w:r>
      <w:r>
        <w:rPr>
          <w:spacing w:val="-5"/>
        </w:rPr>
        <w:t xml:space="preserve"> </w:t>
      </w:r>
      <w:r>
        <w:t>children</w:t>
      </w:r>
      <w:r>
        <w:rPr>
          <w:spacing w:val="-5"/>
        </w:rPr>
        <w:t xml:space="preserve"> </w:t>
      </w:r>
      <w:r>
        <w:t>and</w:t>
      </w:r>
      <w:r>
        <w:rPr>
          <w:spacing w:val="-3"/>
        </w:rPr>
        <w:t xml:space="preserve"> </w:t>
      </w:r>
      <w:r>
        <w:t>young</w:t>
      </w:r>
      <w:r>
        <w:rPr>
          <w:spacing w:val="-1"/>
        </w:rPr>
        <w:t xml:space="preserve"> </w:t>
      </w:r>
      <w:r>
        <w:t>people,</w:t>
      </w:r>
      <w:r>
        <w:rPr>
          <w:spacing w:val="-2"/>
        </w:rPr>
        <w:t xml:space="preserve"> </w:t>
      </w:r>
      <w:r>
        <w:t>accessible through mobile, tablet and desktop and is free at the point of use.</w:t>
      </w:r>
      <w:r>
        <w:rPr>
          <w:spacing w:val="40"/>
        </w:rPr>
        <w:t xml:space="preserve"> </w:t>
      </w:r>
      <w:r>
        <w:t>Kooth is an early intervention resource which targets improvements in young people’s emotional and mental wellbeing.</w:t>
      </w:r>
    </w:p>
    <w:p w14:paraId="66D9EEFC" w14:textId="77777777" w:rsidR="00DA7EC4" w:rsidRDefault="00DA7EC4">
      <w:pPr>
        <w:pStyle w:val="BodyText"/>
        <w:spacing w:before="1"/>
        <w:ind w:left="0"/>
      </w:pPr>
    </w:p>
    <w:p w14:paraId="51B22B83" w14:textId="77777777" w:rsidR="00DA7EC4" w:rsidRDefault="001B3BAF">
      <w:pPr>
        <w:pStyle w:val="BodyText"/>
        <w:ind w:right="410"/>
      </w:pPr>
      <w:r>
        <w:t>Online support will address a wide range of health and wellbeing issues such as relationships, bullying, self- harm,</w:t>
      </w:r>
      <w:r>
        <w:rPr>
          <w:spacing w:val="-3"/>
        </w:rPr>
        <w:t xml:space="preserve"> </w:t>
      </w:r>
      <w:r>
        <w:t>suicide,</w:t>
      </w:r>
      <w:r>
        <w:rPr>
          <w:spacing w:val="-3"/>
        </w:rPr>
        <w:t xml:space="preserve"> </w:t>
      </w:r>
      <w:r>
        <w:t>loneliness,</w:t>
      </w:r>
      <w:r>
        <w:rPr>
          <w:spacing w:val="-6"/>
        </w:rPr>
        <w:t xml:space="preserve"> </w:t>
      </w:r>
      <w:r>
        <w:t>self-confidence,</w:t>
      </w:r>
      <w:r>
        <w:rPr>
          <w:spacing w:val="-3"/>
        </w:rPr>
        <w:t xml:space="preserve"> </w:t>
      </w:r>
      <w:r>
        <w:t>self-esteem,</w:t>
      </w:r>
      <w:r>
        <w:rPr>
          <w:spacing w:val="-3"/>
        </w:rPr>
        <w:t xml:space="preserve"> </w:t>
      </w:r>
      <w:r>
        <w:t>pregnancy,</w:t>
      </w:r>
      <w:r>
        <w:rPr>
          <w:spacing w:val="-3"/>
        </w:rPr>
        <w:t xml:space="preserve"> </w:t>
      </w:r>
      <w:r>
        <w:t>abuse,</w:t>
      </w:r>
      <w:r>
        <w:rPr>
          <w:spacing w:val="-3"/>
        </w:rPr>
        <w:t xml:space="preserve"> </w:t>
      </w:r>
      <w:r>
        <w:t>bereavement,</w:t>
      </w:r>
      <w:r>
        <w:rPr>
          <w:spacing w:val="-3"/>
        </w:rPr>
        <w:t xml:space="preserve"> </w:t>
      </w:r>
      <w:r>
        <w:t>anger,</w:t>
      </w:r>
      <w:r>
        <w:rPr>
          <w:spacing w:val="-3"/>
        </w:rPr>
        <w:t xml:space="preserve"> </w:t>
      </w:r>
      <w:r>
        <w:t>and</w:t>
      </w:r>
      <w:r>
        <w:rPr>
          <w:spacing w:val="-4"/>
        </w:rPr>
        <w:t xml:space="preserve"> </w:t>
      </w:r>
      <w:r>
        <w:t>risk-taking behaviours, although this list is not exhaustive.</w:t>
      </w:r>
    </w:p>
    <w:p w14:paraId="3B3C24FF" w14:textId="77777777" w:rsidR="00DA7EC4" w:rsidRDefault="001B3BAF">
      <w:pPr>
        <w:pStyle w:val="BodyText"/>
        <w:spacing w:before="256"/>
        <w:ind w:right="410"/>
      </w:pPr>
      <w:r>
        <w:t>Young people</w:t>
      </w:r>
      <w:r>
        <w:rPr>
          <w:spacing w:val="-1"/>
        </w:rPr>
        <w:t xml:space="preserve"> </w:t>
      </w:r>
      <w:r>
        <w:t>aged</w:t>
      </w:r>
      <w:r>
        <w:rPr>
          <w:spacing w:val="-1"/>
        </w:rPr>
        <w:t xml:space="preserve"> </w:t>
      </w:r>
      <w:r>
        <w:t>11</w:t>
      </w:r>
      <w:r>
        <w:rPr>
          <w:spacing w:val="-2"/>
        </w:rPr>
        <w:t xml:space="preserve"> </w:t>
      </w:r>
      <w:r>
        <w:t>to</w:t>
      </w:r>
      <w:r>
        <w:rPr>
          <w:spacing w:val="-4"/>
        </w:rPr>
        <w:t xml:space="preserve"> </w:t>
      </w:r>
      <w:r>
        <w:t>19</w:t>
      </w:r>
      <w:r>
        <w:rPr>
          <w:spacing w:val="-1"/>
        </w:rPr>
        <w:t xml:space="preserve"> </w:t>
      </w:r>
      <w:r>
        <w:t>will</w:t>
      </w:r>
      <w:r>
        <w:rPr>
          <w:spacing w:val="-1"/>
        </w:rPr>
        <w:t xml:space="preserve"> </w:t>
      </w:r>
      <w:r>
        <w:t>self-refer</w:t>
      </w:r>
      <w:r>
        <w:rPr>
          <w:spacing w:val="-1"/>
        </w:rPr>
        <w:t xml:space="preserve"> </w:t>
      </w:r>
      <w:r>
        <w:t>into</w:t>
      </w:r>
      <w:r>
        <w:rPr>
          <w:spacing w:val="-2"/>
        </w:rPr>
        <w:t xml:space="preserve"> </w:t>
      </w:r>
      <w:r>
        <w:t>the</w:t>
      </w:r>
      <w:r>
        <w:rPr>
          <w:spacing w:val="-1"/>
        </w:rPr>
        <w:t xml:space="preserve"> </w:t>
      </w:r>
      <w:r>
        <w:t>service</w:t>
      </w:r>
      <w:r>
        <w:rPr>
          <w:spacing w:val="-1"/>
        </w:rPr>
        <w:t xml:space="preserve"> </w:t>
      </w:r>
      <w:r>
        <w:t>24</w:t>
      </w:r>
      <w:r>
        <w:rPr>
          <w:spacing w:val="-4"/>
        </w:rPr>
        <w:t xml:space="preserve"> </w:t>
      </w:r>
      <w:r>
        <w:t>hours a</w:t>
      </w:r>
      <w:r>
        <w:rPr>
          <w:spacing w:val="-2"/>
        </w:rPr>
        <w:t xml:space="preserve"> </w:t>
      </w:r>
      <w:r>
        <w:t>day,</w:t>
      </w:r>
      <w:r>
        <w:rPr>
          <w:spacing w:val="-4"/>
        </w:rPr>
        <w:t xml:space="preserve"> </w:t>
      </w:r>
      <w:r>
        <w:t>seven</w:t>
      </w:r>
      <w:r>
        <w:rPr>
          <w:spacing w:val="-2"/>
        </w:rPr>
        <w:t xml:space="preserve"> </w:t>
      </w:r>
      <w:r>
        <w:t>days a</w:t>
      </w:r>
      <w:r>
        <w:rPr>
          <w:spacing w:val="-2"/>
        </w:rPr>
        <w:t xml:space="preserve"> </w:t>
      </w:r>
      <w:r>
        <w:t>week,</w:t>
      </w:r>
      <w:r>
        <w:rPr>
          <w:spacing w:val="-2"/>
        </w:rPr>
        <w:t xml:space="preserve"> </w:t>
      </w:r>
      <w:r>
        <w:t>365</w:t>
      </w:r>
      <w:r>
        <w:rPr>
          <w:spacing w:val="-1"/>
        </w:rPr>
        <w:t xml:space="preserve"> </w:t>
      </w:r>
      <w:r>
        <w:t>days a</w:t>
      </w:r>
      <w:r>
        <w:rPr>
          <w:spacing w:val="-2"/>
        </w:rPr>
        <w:t xml:space="preserve"> </w:t>
      </w:r>
      <w:r>
        <w:t>year, although only dedicated counsellor hours will be provided. Outside counselling hours, young people will be able to access such features as online articles, forums, and message boards.</w:t>
      </w:r>
      <w:r>
        <w:rPr>
          <w:spacing w:val="40"/>
        </w:rPr>
        <w:t xml:space="preserve"> </w:t>
      </w:r>
      <w:r>
        <w:t xml:space="preserve">The online facility must be compatible with mobile devices. </w:t>
      </w:r>
      <w:hyperlink r:id="rId98">
        <w:r>
          <w:rPr>
            <w:color w:val="0000FF"/>
            <w:u w:val="single" w:color="0000FF"/>
          </w:rPr>
          <w:t>journey.xenzone.com</w:t>
        </w:r>
      </w:hyperlink>
    </w:p>
    <w:p w14:paraId="0D640D67" w14:textId="77777777" w:rsidR="00DA7EC4" w:rsidRDefault="00DA7EC4">
      <w:pPr>
        <w:pStyle w:val="BodyText"/>
        <w:spacing w:before="2"/>
        <w:ind w:left="0"/>
      </w:pPr>
    </w:p>
    <w:p w14:paraId="5262D5D3" w14:textId="77777777" w:rsidR="00DA7EC4" w:rsidRDefault="001B3BAF">
      <w:pPr>
        <w:pStyle w:val="Heading3"/>
        <w:numPr>
          <w:ilvl w:val="1"/>
          <w:numId w:val="31"/>
        </w:numPr>
        <w:tabs>
          <w:tab w:val="left" w:pos="732"/>
        </w:tabs>
        <w:ind w:left="732" w:hanging="389"/>
        <w:jc w:val="left"/>
      </w:pPr>
      <w:r>
        <w:t>Process</w:t>
      </w:r>
      <w:r>
        <w:rPr>
          <w:spacing w:val="-4"/>
        </w:rPr>
        <w:t xml:space="preserve"> </w:t>
      </w:r>
      <w:r>
        <w:t>to</w:t>
      </w:r>
      <w:r>
        <w:rPr>
          <w:spacing w:val="-3"/>
        </w:rPr>
        <w:t xml:space="preserve"> </w:t>
      </w:r>
      <w:r>
        <w:t>follow</w:t>
      </w:r>
      <w:r>
        <w:rPr>
          <w:spacing w:val="-2"/>
        </w:rPr>
        <w:t xml:space="preserve"> </w:t>
      </w:r>
      <w:r>
        <w:t>if</w:t>
      </w:r>
      <w:r>
        <w:rPr>
          <w:spacing w:val="-2"/>
        </w:rPr>
        <w:t xml:space="preserve"> </w:t>
      </w:r>
      <w:r>
        <w:t>a</w:t>
      </w:r>
      <w:r>
        <w:rPr>
          <w:spacing w:val="-2"/>
        </w:rPr>
        <w:t xml:space="preserve"> </w:t>
      </w:r>
      <w:r>
        <w:t>child</w:t>
      </w:r>
      <w:r>
        <w:rPr>
          <w:spacing w:val="-2"/>
        </w:rPr>
        <w:t xml:space="preserve"> </w:t>
      </w:r>
      <w:r>
        <w:t>makes</w:t>
      </w:r>
      <w:r>
        <w:rPr>
          <w:spacing w:val="-2"/>
        </w:rPr>
        <w:t xml:space="preserve"> </w:t>
      </w:r>
      <w:r>
        <w:t>a</w:t>
      </w:r>
      <w:r>
        <w:rPr>
          <w:spacing w:val="-2"/>
        </w:rPr>
        <w:t xml:space="preserve"> </w:t>
      </w:r>
      <w:r>
        <w:t>disclosure</w:t>
      </w:r>
      <w:r>
        <w:rPr>
          <w:spacing w:val="-2"/>
        </w:rPr>
        <w:t xml:space="preserve"> </w:t>
      </w:r>
      <w:r>
        <w:t>to</w:t>
      </w:r>
      <w:r>
        <w:rPr>
          <w:spacing w:val="-2"/>
        </w:rPr>
        <w:t xml:space="preserve"> </w:t>
      </w:r>
      <w:r>
        <w:rPr>
          <w:spacing w:val="-5"/>
        </w:rPr>
        <w:t>you</w:t>
      </w:r>
    </w:p>
    <w:p w14:paraId="34B1DC57" w14:textId="77777777" w:rsidR="00DA7EC4" w:rsidRDefault="001B3BAF">
      <w:pPr>
        <w:pStyle w:val="BodyText"/>
        <w:spacing w:before="258"/>
      </w:pPr>
      <w:r>
        <w:t>If</w:t>
      </w:r>
      <w:r>
        <w:rPr>
          <w:spacing w:val="-3"/>
        </w:rPr>
        <w:t xml:space="preserve"> </w:t>
      </w:r>
      <w:r>
        <w:t>a</w:t>
      </w:r>
      <w:r>
        <w:rPr>
          <w:spacing w:val="-3"/>
        </w:rPr>
        <w:t xml:space="preserve"> </w:t>
      </w:r>
      <w:r>
        <w:t>child</w:t>
      </w:r>
      <w:r>
        <w:rPr>
          <w:spacing w:val="-5"/>
        </w:rPr>
        <w:t xml:space="preserve"> </w:t>
      </w:r>
      <w:r>
        <w:t>makes</w:t>
      </w:r>
      <w:r>
        <w:rPr>
          <w:spacing w:val="-1"/>
        </w:rPr>
        <w:t xml:space="preserve"> </w:t>
      </w:r>
      <w:r>
        <w:t>a</w:t>
      </w:r>
      <w:r>
        <w:rPr>
          <w:spacing w:val="-4"/>
        </w:rPr>
        <w:t xml:space="preserve"> </w:t>
      </w:r>
      <w:r>
        <w:t>disclosure</w:t>
      </w:r>
      <w:r>
        <w:rPr>
          <w:spacing w:val="-2"/>
        </w:rPr>
        <w:t xml:space="preserve"> </w:t>
      </w:r>
      <w:r>
        <w:t>of</w:t>
      </w:r>
      <w:r>
        <w:rPr>
          <w:spacing w:val="-2"/>
        </w:rPr>
        <w:t xml:space="preserve"> </w:t>
      </w:r>
      <w:r>
        <w:t>abuse,</w:t>
      </w:r>
      <w:r>
        <w:rPr>
          <w:spacing w:val="-5"/>
        </w:rPr>
        <w:t xml:space="preserve"> </w:t>
      </w:r>
      <w:r>
        <w:t>staff</w:t>
      </w:r>
      <w:r>
        <w:rPr>
          <w:spacing w:val="-5"/>
        </w:rPr>
        <w:t xml:space="preserve"> </w:t>
      </w:r>
      <w:r>
        <w:rPr>
          <w:spacing w:val="-2"/>
        </w:rPr>
        <w:t>should:</w:t>
      </w:r>
    </w:p>
    <w:p w14:paraId="265EC388" w14:textId="77777777" w:rsidR="00DA7EC4" w:rsidRDefault="001B3BAF">
      <w:pPr>
        <w:pStyle w:val="ListParagraph"/>
        <w:numPr>
          <w:ilvl w:val="2"/>
          <w:numId w:val="31"/>
        </w:numPr>
        <w:tabs>
          <w:tab w:val="left" w:pos="732"/>
        </w:tabs>
        <w:spacing w:before="252"/>
        <w:ind w:left="732"/>
        <w:rPr>
          <w:rFonts w:ascii="Symbol" w:hAnsi="Symbol"/>
        </w:rPr>
      </w:pPr>
      <w:r>
        <w:t>Listen</w:t>
      </w:r>
      <w:r>
        <w:rPr>
          <w:spacing w:val="-5"/>
        </w:rPr>
        <w:t xml:space="preserve"> </w:t>
      </w:r>
      <w:r>
        <w:t>and</w:t>
      </w:r>
      <w:r>
        <w:rPr>
          <w:spacing w:val="-4"/>
        </w:rPr>
        <w:t xml:space="preserve"> </w:t>
      </w:r>
      <w:r>
        <w:t>keep</w:t>
      </w:r>
      <w:r>
        <w:rPr>
          <w:spacing w:val="-7"/>
        </w:rPr>
        <w:t xml:space="preserve"> </w:t>
      </w:r>
      <w:r>
        <w:t>calm.</w:t>
      </w:r>
      <w:r>
        <w:rPr>
          <w:spacing w:val="-3"/>
        </w:rPr>
        <w:t xml:space="preserve"> </w:t>
      </w:r>
      <w:r>
        <w:t>Do</w:t>
      </w:r>
      <w:r>
        <w:rPr>
          <w:spacing w:val="-3"/>
        </w:rPr>
        <w:t xml:space="preserve"> </w:t>
      </w:r>
      <w:r>
        <w:t>not</w:t>
      </w:r>
      <w:r>
        <w:rPr>
          <w:spacing w:val="-3"/>
        </w:rPr>
        <w:t xml:space="preserve"> </w:t>
      </w:r>
      <w:r>
        <w:rPr>
          <w:spacing w:val="-2"/>
        </w:rPr>
        <w:t>interrupt.</w:t>
      </w:r>
    </w:p>
    <w:p w14:paraId="1C800EA7" w14:textId="77777777" w:rsidR="00DA7EC4" w:rsidRDefault="001B3BAF">
      <w:pPr>
        <w:pStyle w:val="ListParagraph"/>
        <w:numPr>
          <w:ilvl w:val="2"/>
          <w:numId w:val="31"/>
        </w:numPr>
        <w:tabs>
          <w:tab w:val="left" w:pos="732"/>
        </w:tabs>
        <w:spacing w:before="1" w:line="249" w:lineRule="auto"/>
        <w:ind w:left="732" w:right="753"/>
        <w:rPr>
          <w:rFonts w:ascii="Symbol" w:hAnsi="Symbol"/>
        </w:rPr>
      </w:pPr>
      <w:r>
        <w:t>Not</w:t>
      </w:r>
      <w:r>
        <w:rPr>
          <w:spacing w:val="-2"/>
        </w:rPr>
        <w:t xml:space="preserve"> </w:t>
      </w:r>
      <w:r>
        <w:t>promise</w:t>
      </w:r>
      <w:r>
        <w:rPr>
          <w:spacing w:val="-2"/>
        </w:rPr>
        <w:t xml:space="preserve"> </w:t>
      </w:r>
      <w:r>
        <w:t>the</w:t>
      </w:r>
      <w:r>
        <w:rPr>
          <w:spacing w:val="-2"/>
        </w:rPr>
        <w:t xml:space="preserve"> </w:t>
      </w:r>
      <w:r>
        <w:t>child</w:t>
      </w:r>
      <w:r>
        <w:rPr>
          <w:spacing w:val="-2"/>
        </w:rPr>
        <w:t xml:space="preserve"> </w:t>
      </w:r>
      <w:r>
        <w:t>that</w:t>
      </w:r>
      <w:r>
        <w:rPr>
          <w:spacing w:val="-5"/>
        </w:rPr>
        <w:t xml:space="preserve"> </w:t>
      </w:r>
      <w:r>
        <w:t>they</w:t>
      </w:r>
      <w:r>
        <w:rPr>
          <w:spacing w:val="-3"/>
        </w:rPr>
        <w:t xml:space="preserve"> </w:t>
      </w:r>
      <w:r>
        <w:t>will</w:t>
      </w:r>
      <w:r>
        <w:rPr>
          <w:spacing w:val="-2"/>
        </w:rPr>
        <w:t xml:space="preserve"> </w:t>
      </w:r>
      <w:r>
        <w:t>keep</w:t>
      </w:r>
      <w:r>
        <w:rPr>
          <w:spacing w:val="-2"/>
        </w:rPr>
        <w:t xml:space="preserve"> </w:t>
      </w:r>
      <w:r>
        <w:t>the</w:t>
      </w:r>
      <w:r>
        <w:rPr>
          <w:spacing w:val="-2"/>
        </w:rPr>
        <w:t xml:space="preserve"> </w:t>
      </w:r>
      <w:r>
        <w:t>matter</w:t>
      </w:r>
      <w:r>
        <w:rPr>
          <w:spacing w:val="-5"/>
        </w:rPr>
        <w:t xml:space="preserve"> </w:t>
      </w:r>
      <w:r>
        <w:t>confidential.</w:t>
      </w:r>
      <w:r>
        <w:rPr>
          <w:spacing w:val="40"/>
        </w:rPr>
        <w:t xml:space="preserve"> </w:t>
      </w:r>
      <w:r>
        <w:t>Explain</w:t>
      </w:r>
      <w:r>
        <w:rPr>
          <w:spacing w:val="-3"/>
        </w:rPr>
        <w:t xml:space="preserve"> </w:t>
      </w:r>
      <w:r>
        <w:t>to</w:t>
      </w:r>
      <w:r>
        <w:rPr>
          <w:spacing w:val="-2"/>
        </w:rPr>
        <w:t xml:space="preserve"> </w:t>
      </w:r>
      <w:r>
        <w:t>the</w:t>
      </w:r>
      <w:r>
        <w:rPr>
          <w:spacing w:val="-2"/>
        </w:rPr>
        <w:t xml:space="preserve"> </w:t>
      </w:r>
      <w:r>
        <w:t>child</w:t>
      </w:r>
      <w:r>
        <w:rPr>
          <w:spacing w:val="-2"/>
        </w:rPr>
        <w:t xml:space="preserve"> </w:t>
      </w:r>
      <w:r>
        <w:t>who</w:t>
      </w:r>
      <w:r>
        <w:rPr>
          <w:spacing w:val="-2"/>
        </w:rPr>
        <w:t xml:space="preserve"> </w:t>
      </w:r>
      <w:r>
        <w:t>they</w:t>
      </w:r>
      <w:r>
        <w:rPr>
          <w:spacing w:val="-3"/>
        </w:rPr>
        <w:t xml:space="preserve"> </w:t>
      </w:r>
      <w:r>
        <w:t>will need to tell and why.</w:t>
      </w:r>
    </w:p>
    <w:p w14:paraId="77BED2C3" w14:textId="77777777" w:rsidR="00DA7EC4" w:rsidRDefault="001B3BAF">
      <w:pPr>
        <w:pStyle w:val="ListParagraph"/>
        <w:numPr>
          <w:ilvl w:val="2"/>
          <w:numId w:val="31"/>
        </w:numPr>
        <w:tabs>
          <w:tab w:val="left" w:pos="732"/>
        </w:tabs>
        <w:spacing w:line="249" w:lineRule="auto"/>
        <w:ind w:left="732" w:right="396"/>
        <w:rPr>
          <w:rFonts w:ascii="Symbol" w:hAnsi="Symbol"/>
        </w:rPr>
      </w:pPr>
      <w:r>
        <w:t>Observe</w:t>
      </w:r>
      <w:r>
        <w:rPr>
          <w:spacing w:val="-2"/>
        </w:rPr>
        <w:t xml:space="preserve"> </w:t>
      </w:r>
      <w:r>
        <w:t>visible</w:t>
      </w:r>
      <w:r>
        <w:rPr>
          <w:spacing w:val="-2"/>
        </w:rPr>
        <w:t xml:space="preserve"> </w:t>
      </w:r>
      <w:r>
        <w:t>bruises</w:t>
      </w:r>
      <w:r>
        <w:rPr>
          <w:spacing w:val="-1"/>
        </w:rPr>
        <w:t xml:space="preserve"> </w:t>
      </w:r>
      <w:r>
        <w:t>and</w:t>
      </w:r>
      <w:r>
        <w:rPr>
          <w:spacing w:val="-3"/>
        </w:rPr>
        <w:t xml:space="preserve"> </w:t>
      </w:r>
      <w:r>
        <w:t>marks,</w:t>
      </w:r>
      <w:r>
        <w:rPr>
          <w:spacing w:val="-2"/>
        </w:rPr>
        <w:t xml:space="preserve"> </w:t>
      </w:r>
      <w:r>
        <w:t>but</w:t>
      </w:r>
      <w:r>
        <w:rPr>
          <w:spacing w:val="-2"/>
        </w:rPr>
        <w:t xml:space="preserve"> </w:t>
      </w:r>
      <w:r>
        <w:t>should</w:t>
      </w:r>
      <w:r>
        <w:rPr>
          <w:spacing w:val="-3"/>
        </w:rPr>
        <w:t xml:space="preserve"> </w:t>
      </w:r>
      <w:r>
        <w:t>not</w:t>
      </w:r>
      <w:r>
        <w:rPr>
          <w:spacing w:val="-2"/>
        </w:rPr>
        <w:t xml:space="preserve"> </w:t>
      </w:r>
      <w:r>
        <w:t>ask</w:t>
      </w:r>
      <w:r>
        <w:rPr>
          <w:spacing w:val="-4"/>
        </w:rPr>
        <w:t xml:space="preserve"> </w:t>
      </w:r>
      <w:r>
        <w:t>a</w:t>
      </w:r>
      <w:r>
        <w:rPr>
          <w:spacing w:val="-2"/>
        </w:rPr>
        <w:t xml:space="preserve"> </w:t>
      </w:r>
      <w:r>
        <w:t>child</w:t>
      </w:r>
      <w:r>
        <w:rPr>
          <w:spacing w:val="-2"/>
        </w:rPr>
        <w:t xml:space="preserve"> </w:t>
      </w:r>
      <w:r>
        <w:t>to</w:t>
      </w:r>
      <w:r>
        <w:rPr>
          <w:spacing w:val="-2"/>
        </w:rPr>
        <w:t xml:space="preserve"> </w:t>
      </w:r>
      <w:r>
        <w:t>remove</w:t>
      </w:r>
      <w:r>
        <w:rPr>
          <w:spacing w:val="-3"/>
        </w:rPr>
        <w:t xml:space="preserve"> </w:t>
      </w:r>
      <w:r>
        <w:t>or</w:t>
      </w:r>
      <w:r>
        <w:rPr>
          <w:spacing w:val="-2"/>
        </w:rPr>
        <w:t xml:space="preserve"> </w:t>
      </w:r>
      <w:r>
        <w:t>adjust</w:t>
      </w:r>
      <w:r>
        <w:rPr>
          <w:spacing w:val="-3"/>
        </w:rPr>
        <w:t xml:space="preserve"> </w:t>
      </w:r>
      <w:r>
        <w:t>their</w:t>
      </w:r>
      <w:r>
        <w:rPr>
          <w:spacing w:val="-3"/>
        </w:rPr>
        <w:t xml:space="preserve"> </w:t>
      </w:r>
      <w:r>
        <w:t>clothing</w:t>
      </w:r>
      <w:r>
        <w:rPr>
          <w:spacing w:val="-1"/>
        </w:rPr>
        <w:t xml:space="preserve"> </w:t>
      </w:r>
      <w:r>
        <w:t>to</w:t>
      </w:r>
      <w:r>
        <w:rPr>
          <w:spacing w:val="-2"/>
        </w:rPr>
        <w:t xml:space="preserve"> </w:t>
      </w:r>
      <w:r>
        <w:t xml:space="preserve">view </w:t>
      </w:r>
      <w:r>
        <w:rPr>
          <w:spacing w:val="-2"/>
        </w:rPr>
        <w:t>them.</w:t>
      </w:r>
    </w:p>
    <w:p w14:paraId="6EA88896" w14:textId="77777777" w:rsidR="00DA7EC4" w:rsidRDefault="001B3BAF">
      <w:pPr>
        <w:pStyle w:val="ListParagraph"/>
        <w:numPr>
          <w:ilvl w:val="2"/>
          <w:numId w:val="31"/>
        </w:numPr>
        <w:tabs>
          <w:tab w:val="left" w:pos="732"/>
        </w:tabs>
        <w:spacing w:line="249" w:lineRule="auto"/>
        <w:ind w:left="732" w:right="320"/>
        <w:rPr>
          <w:rFonts w:ascii="Symbol" w:hAnsi="Symbol"/>
        </w:rPr>
      </w:pPr>
      <w:r>
        <w:t>Keep</w:t>
      </w:r>
      <w:r>
        <w:rPr>
          <w:spacing w:val="-2"/>
        </w:rPr>
        <w:t xml:space="preserve"> </w:t>
      </w:r>
      <w:r>
        <w:t>questions</w:t>
      </w:r>
      <w:r>
        <w:rPr>
          <w:spacing w:val="-1"/>
        </w:rPr>
        <w:t xml:space="preserve"> </w:t>
      </w:r>
      <w:r>
        <w:t>to</w:t>
      </w:r>
      <w:r>
        <w:rPr>
          <w:spacing w:val="-1"/>
        </w:rPr>
        <w:t xml:space="preserve"> </w:t>
      </w:r>
      <w:r>
        <w:t>a</w:t>
      </w:r>
      <w:r>
        <w:rPr>
          <w:spacing w:val="-5"/>
        </w:rPr>
        <w:t xml:space="preserve"> </w:t>
      </w:r>
      <w:r>
        <w:t>minimum as</w:t>
      </w:r>
      <w:r>
        <w:rPr>
          <w:spacing w:val="-1"/>
        </w:rPr>
        <w:t xml:space="preserve"> </w:t>
      </w:r>
      <w:r>
        <w:t>their</w:t>
      </w:r>
      <w:r>
        <w:rPr>
          <w:spacing w:val="-2"/>
        </w:rPr>
        <w:t xml:space="preserve"> </w:t>
      </w:r>
      <w:r>
        <w:t>role</w:t>
      </w:r>
      <w:r>
        <w:rPr>
          <w:spacing w:val="-4"/>
        </w:rPr>
        <w:t xml:space="preserve"> </w:t>
      </w:r>
      <w:r>
        <w:t>is not</w:t>
      </w:r>
      <w:r>
        <w:rPr>
          <w:spacing w:val="-1"/>
        </w:rPr>
        <w:t xml:space="preserve"> </w:t>
      </w:r>
      <w:r>
        <w:t>to</w:t>
      </w:r>
      <w:r>
        <w:rPr>
          <w:spacing w:val="-1"/>
        </w:rPr>
        <w:t xml:space="preserve"> </w:t>
      </w:r>
      <w:r>
        <w:t>investigate.</w:t>
      </w:r>
      <w:r>
        <w:rPr>
          <w:spacing w:val="40"/>
        </w:rPr>
        <w:t xml:space="preserve"> </w:t>
      </w:r>
      <w:r>
        <w:t>If</w:t>
      </w:r>
      <w:r>
        <w:rPr>
          <w:spacing w:val="-4"/>
        </w:rPr>
        <w:t xml:space="preserve"> </w:t>
      </w:r>
      <w:r>
        <w:t>staff</w:t>
      </w:r>
      <w:r>
        <w:rPr>
          <w:spacing w:val="-1"/>
        </w:rPr>
        <w:t xml:space="preserve"> </w:t>
      </w:r>
      <w:r>
        <w:t>need</w:t>
      </w:r>
      <w:r>
        <w:rPr>
          <w:spacing w:val="-4"/>
        </w:rPr>
        <w:t xml:space="preserve"> </w:t>
      </w:r>
      <w:r>
        <w:t>to</w:t>
      </w:r>
      <w:r>
        <w:rPr>
          <w:spacing w:val="-1"/>
        </w:rPr>
        <w:t xml:space="preserve"> </w:t>
      </w:r>
      <w:r>
        <w:t>ask</w:t>
      </w:r>
      <w:r>
        <w:rPr>
          <w:spacing w:val="-3"/>
        </w:rPr>
        <w:t xml:space="preserve"> </w:t>
      </w:r>
      <w:r>
        <w:t>questions</w:t>
      </w:r>
      <w:r>
        <w:rPr>
          <w:spacing w:val="-1"/>
        </w:rPr>
        <w:t xml:space="preserve"> </w:t>
      </w:r>
      <w:r>
        <w:t>in</w:t>
      </w:r>
      <w:r>
        <w:rPr>
          <w:spacing w:val="-2"/>
        </w:rPr>
        <w:t xml:space="preserve"> </w:t>
      </w:r>
      <w:r>
        <w:t>order</w:t>
      </w:r>
      <w:r>
        <w:rPr>
          <w:spacing w:val="-4"/>
        </w:rPr>
        <w:t xml:space="preserve"> </w:t>
      </w:r>
      <w:r>
        <w:t>to ascertain whether this is a safeguarding concern, they should ensure they are open questions.</w:t>
      </w:r>
    </w:p>
    <w:p w14:paraId="528CC52C" w14:textId="77777777" w:rsidR="00DA7EC4" w:rsidRDefault="001B3BAF">
      <w:pPr>
        <w:pStyle w:val="ListParagraph"/>
        <w:numPr>
          <w:ilvl w:val="2"/>
          <w:numId w:val="31"/>
        </w:numPr>
        <w:tabs>
          <w:tab w:val="left" w:pos="732"/>
        </w:tabs>
        <w:spacing w:line="249" w:lineRule="auto"/>
        <w:ind w:left="732" w:right="1070"/>
        <w:rPr>
          <w:rFonts w:ascii="Symbol" w:hAnsi="Symbol"/>
        </w:rPr>
      </w:pPr>
      <w:r>
        <w:t>Use</w:t>
      </w:r>
      <w:r>
        <w:rPr>
          <w:spacing w:val="-2"/>
        </w:rPr>
        <w:t xml:space="preserve"> </w:t>
      </w:r>
      <w:r>
        <w:t>the</w:t>
      </w:r>
      <w:r>
        <w:rPr>
          <w:spacing w:val="-2"/>
        </w:rPr>
        <w:t xml:space="preserve"> </w:t>
      </w:r>
      <w:r>
        <w:t>‘TED’</w:t>
      </w:r>
      <w:r>
        <w:rPr>
          <w:spacing w:val="-4"/>
        </w:rPr>
        <w:t xml:space="preserve"> </w:t>
      </w:r>
      <w:r>
        <w:t>model</w:t>
      </w:r>
      <w:r>
        <w:rPr>
          <w:spacing w:val="-2"/>
        </w:rPr>
        <w:t xml:space="preserve"> </w:t>
      </w:r>
      <w:r>
        <w:t>for</w:t>
      </w:r>
      <w:r>
        <w:rPr>
          <w:spacing w:val="-2"/>
        </w:rPr>
        <w:t xml:space="preserve"> </w:t>
      </w:r>
      <w:r>
        <w:t>asking</w:t>
      </w:r>
      <w:r>
        <w:rPr>
          <w:spacing w:val="-2"/>
        </w:rPr>
        <w:t xml:space="preserve"> </w:t>
      </w:r>
      <w:r>
        <w:t>open</w:t>
      </w:r>
      <w:r>
        <w:rPr>
          <w:spacing w:val="-3"/>
        </w:rPr>
        <w:t xml:space="preserve"> </w:t>
      </w:r>
      <w:r>
        <w:t>ended</w:t>
      </w:r>
      <w:r>
        <w:rPr>
          <w:spacing w:val="-2"/>
        </w:rPr>
        <w:t xml:space="preserve"> </w:t>
      </w:r>
      <w:r>
        <w:t>questions:</w:t>
      </w:r>
      <w:r>
        <w:rPr>
          <w:spacing w:val="-3"/>
        </w:rPr>
        <w:t xml:space="preserve"> </w:t>
      </w:r>
      <w:r>
        <w:t>“Tell</w:t>
      </w:r>
      <w:r>
        <w:rPr>
          <w:spacing w:val="-5"/>
        </w:rPr>
        <w:t xml:space="preserve"> </w:t>
      </w:r>
      <w:r>
        <w:t>me</w:t>
      </w:r>
      <w:r>
        <w:rPr>
          <w:spacing w:val="-2"/>
        </w:rPr>
        <w:t xml:space="preserve"> </w:t>
      </w:r>
      <w:r>
        <w:t>about</w:t>
      </w:r>
      <w:r>
        <w:rPr>
          <w:spacing w:val="-3"/>
        </w:rPr>
        <w:t xml:space="preserve"> </w:t>
      </w:r>
      <w:r>
        <w:t>that”,</w:t>
      </w:r>
      <w:r>
        <w:rPr>
          <w:spacing w:val="-2"/>
        </w:rPr>
        <w:t xml:space="preserve"> </w:t>
      </w:r>
      <w:r>
        <w:t>“Explain</w:t>
      </w:r>
      <w:r>
        <w:rPr>
          <w:spacing w:val="-3"/>
        </w:rPr>
        <w:t xml:space="preserve"> </w:t>
      </w:r>
      <w:r>
        <w:t>that</w:t>
      </w:r>
      <w:r>
        <w:rPr>
          <w:spacing w:val="-3"/>
        </w:rPr>
        <w:t xml:space="preserve"> </w:t>
      </w:r>
      <w:r>
        <w:t>to</w:t>
      </w:r>
      <w:r>
        <w:rPr>
          <w:spacing w:val="-5"/>
        </w:rPr>
        <w:t xml:space="preserve"> </w:t>
      </w:r>
      <w:r>
        <w:t>me”, “Describe that”.</w:t>
      </w:r>
    </w:p>
    <w:p w14:paraId="7D750B5D" w14:textId="77777777" w:rsidR="00DA7EC4" w:rsidRDefault="001B3BAF">
      <w:pPr>
        <w:pStyle w:val="ListParagraph"/>
        <w:numPr>
          <w:ilvl w:val="2"/>
          <w:numId w:val="31"/>
        </w:numPr>
        <w:tabs>
          <w:tab w:val="left" w:pos="732"/>
        </w:tabs>
        <w:spacing w:line="249" w:lineRule="auto"/>
        <w:ind w:left="732" w:right="361"/>
        <w:rPr>
          <w:rFonts w:ascii="Symbol" w:hAnsi="Symbol"/>
        </w:rPr>
      </w:pPr>
      <w:r>
        <w:t>Make a record of what has been said immediately afterwards in words used by the child and the member</w:t>
      </w:r>
      <w:r>
        <w:rPr>
          <w:spacing w:val="-2"/>
        </w:rPr>
        <w:t xml:space="preserve"> </w:t>
      </w:r>
      <w:r>
        <w:t>of</w:t>
      </w:r>
      <w:r>
        <w:rPr>
          <w:spacing w:val="-5"/>
        </w:rPr>
        <w:t xml:space="preserve"> </w:t>
      </w:r>
      <w:r>
        <w:t>staff</w:t>
      </w:r>
      <w:r>
        <w:rPr>
          <w:spacing w:val="-2"/>
        </w:rPr>
        <w:t xml:space="preserve"> </w:t>
      </w:r>
      <w:r>
        <w:t>to</w:t>
      </w:r>
      <w:r>
        <w:rPr>
          <w:spacing w:val="-2"/>
        </w:rPr>
        <w:t xml:space="preserve"> </w:t>
      </w:r>
      <w:r>
        <w:t>the</w:t>
      </w:r>
      <w:r>
        <w:rPr>
          <w:spacing w:val="-2"/>
        </w:rPr>
        <w:t xml:space="preserve"> </w:t>
      </w:r>
      <w:r>
        <w:t>best</w:t>
      </w:r>
      <w:r>
        <w:rPr>
          <w:spacing w:val="-3"/>
        </w:rPr>
        <w:t xml:space="preserve"> </w:t>
      </w:r>
      <w:r>
        <w:t>of</w:t>
      </w:r>
      <w:r>
        <w:rPr>
          <w:spacing w:val="-2"/>
        </w:rPr>
        <w:t xml:space="preserve"> </w:t>
      </w:r>
      <w:r>
        <w:t>their</w:t>
      </w:r>
      <w:r>
        <w:rPr>
          <w:spacing w:val="-5"/>
        </w:rPr>
        <w:t xml:space="preserve"> </w:t>
      </w:r>
      <w:r>
        <w:t>memory.</w:t>
      </w:r>
      <w:r>
        <w:rPr>
          <w:spacing w:val="40"/>
        </w:rPr>
        <w:t xml:space="preserve"> </w:t>
      </w:r>
      <w:r>
        <w:t>Use</w:t>
      </w:r>
      <w:r>
        <w:rPr>
          <w:spacing w:val="-2"/>
        </w:rPr>
        <w:t xml:space="preserve"> </w:t>
      </w:r>
      <w:r>
        <w:t>capital</w:t>
      </w:r>
      <w:r>
        <w:rPr>
          <w:spacing w:val="-2"/>
        </w:rPr>
        <w:t xml:space="preserve"> </w:t>
      </w:r>
      <w:r>
        <w:t>letters</w:t>
      </w:r>
      <w:r>
        <w:rPr>
          <w:spacing w:val="-1"/>
        </w:rPr>
        <w:t xml:space="preserve"> </w:t>
      </w:r>
      <w:r>
        <w:t>for</w:t>
      </w:r>
      <w:r>
        <w:rPr>
          <w:spacing w:val="-3"/>
        </w:rPr>
        <w:t xml:space="preserve"> </w:t>
      </w:r>
      <w:r>
        <w:t>the</w:t>
      </w:r>
      <w:r>
        <w:rPr>
          <w:spacing w:val="-2"/>
        </w:rPr>
        <w:t xml:space="preserve"> </w:t>
      </w:r>
      <w:r>
        <w:t>child’s</w:t>
      </w:r>
      <w:r>
        <w:rPr>
          <w:spacing w:val="-4"/>
        </w:rPr>
        <w:t xml:space="preserve"> </w:t>
      </w:r>
      <w:r>
        <w:t>words</w:t>
      </w:r>
      <w:r>
        <w:rPr>
          <w:spacing w:val="-1"/>
        </w:rPr>
        <w:t xml:space="preserve"> </w:t>
      </w:r>
      <w:r>
        <w:t>to</w:t>
      </w:r>
      <w:r>
        <w:rPr>
          <w:spacing w:val="-2"/>
        </w:rPr>
        <w:t xml:space="preserve"> </w:t>
      </w:r>
      <w:r>
        <w:t>help</w:t>
      </w:r>
      <w:r>
        <w:rPr>
          <w:spacing w:val="-2"/>
        </w:rPr>
        <w:t xml:space="preserve"> </w:t>
      </w:r>
      <w:r>
        <w:t>distinguish the two.</w:t>
      </w:r>
    </w:p>
    <w:p w14:paraId="0E41DB96" w14:textId="77777777" w:rsidR="00DA7EC4" w:rsidRDefault="001B3BAF">
      <w:pPr>
        <w:pStyle w:val="ListParagraph"/>
        <w:numPr>
          <w:ilvl w:val="2"/>
          <w:numId w:val="31"/>
        </w:numPr>
        <w:tabs>
          <w:tab w:val="left" w:pos="732"/>
        </w:tabs>
        <w:spacing w:line="260" w:lineRule="exact"/>
        <w:ind w:left="732"/>
        <w:rPr>
          <w:rFonts w:ascii="Symbol" w:hAnsi="Symbol"/>
        </w:rPr>
      </w:pPr>
      <w:r>
        <w:t>Note</w:t>
      </w:r>
      <w:r>
        <w:rPr>
          <w:spacing w:val="-6"/>
        </w:rPr>
        <w:t xml:space="preserve"> </w:t>
      </w:r>
      <w:r>
        <w:t>anything</w:t>
      </w:r>
      <w:r>
        <w:rPr>
          <w:spacing w:val="-4"/>
        </w:rPr>
        <w:t xml:space="preserve"> </w:t>
      </w:r>
      <w:r>
        <w:t>about</w:t>
      </w:r>
      <w:r>
        <w:rPr>
          <w:spacing w:val="-4"/>
        </w:rPr>
        <w:t xml:space="preserve"> </w:t>
      </w:r>
      <w:r>
        <w:t>the</w:t>
      </w:r>
      <w:r>
        <w:rPr>
          <w:spacing w:val="-7"/>
        </w:rPr>
        <w:t xml:space="preserve"> </w:t>
      </w:r>
      <w:r>
        <w:t>child</w:t>
      </w:r>
      <w:r>
        <w:rPr>
          <w:spacing w:val="-4"/>
        </w:rPr>
        <w:t xml:space="preserve"> </w:t>
      </w:r>
      <w:r>
        <w:t>which</w:t>
      </w:r>
      <w:r>
        <w:rPr>
          <w:spacing w:val="-4"/>
        </w:rPr>
        <w:t xml:space="preserve"> </w:t>
      </w:r>
      <w:r>
        <w:t>is</w:t>
      </w:r>
      <w:r>
        <w:rPr>
          <w:spacing w:val="-3"/>
        </w:rPr>
        <w:t xml:space="preserve"> </w:t>
      </w:r>
      <w:r>
        <w:t>connected</w:t>
      </w:r>
      <w:r>
        <w:rPr>
          <w:spacing w:val="-5"/>
        </w:rPr>
        <w:t xml:space="preserve"> </w:t>
      </w:r>
      <w:r>
        <w:t>i.e.</w:t>
      </w:r>
      <w:r>
        <w:rPr>
          <w:spacing w:val="-4"/>
        </w:rPr>
        <w:t xml:space="preserve"> </w:t>
      </w:r>
      <w:r>
        <w:t>any</w:t>
      </w:r>
      <w:r>
        <w:rPr>
          <w:spacing w:val="-6"/>
        </w:rPr>
        <w:t xml:space="preserve"> </w:t>
      </w:r>
      <w:r>
        <w:t>visible</w:t>
      </w:r>
      <w:r>
        <w:rPr>
          <w:spacing w:val="-4"/>
        </w:rPr>
        <w:t xml:space="preserve"> </w:t>
      </w:r>
      <w:r>
        <w:t>injuries</w:t>
      </w:r>
      <w:r>
        <w:rPr>
          <w:spacing w:val="-6"/>
        </w:rPr>
        <w:t xml:space="preserve"> </w:t>
      </w:r>
      <w:r>
        <w:t>including</w:t>
      </w:r>
      <w:r>
        <w:rPr>
          <w:spacing w:val="-3"/>
        </w:rPr>
        <w:t xml:space="preserve"> </w:t>
      </w:r>
      <w:r>
        <w:t>the</w:t>
      </w:r>
      <w:r>
        <w:rPr>
          <w:spacing w:val="-4"/>
        </w:rPr>
        <w:t xml:space="preserve"> </w:t>
      </w:r>
      <w:r>
        <w:t>position</w:t>
      </w:r>
      <w:r>
        <w:rPr>
          <w:spacing w:val="-4"/>
        </w:rPr>
        <w:t xml:space="preserve"> </w:t>
      </w:r>
      <w:r>
        <w:rPr>
          <w:spacing w:val="-5"/>
        </w:rPr>
        <w:t>and</w:t>
      </w:r>
    </w:p>
    <w:p w14:paraId="0F91B315" w14:textId="77777777" w:rsidR="00DA7EC4" w:rsidRDefault="00DA7EC4">
      <w:pPr>
        <w:pStyle w:val="ListParagraph"/>
        <w:spacing w:line="260" w:lineRule="exact"/>
        <w:rPr>
          <w:rFonts w:ascii="Symbol" w:hAnsi="Symbol"/>
        </w:rPr>
        <w:sectPr w:rsidR="00DA7EC4">
          <w:footerReference w:type="default" r:id="rId99"/>
          <w:pgSz w:w="11910" w:h="16840"/>
          <w:pgMar w:top="880" w:right="425" w:bottom="1800" w:left="708" w:header="0" w:footer="1619" w:gutter="0"/>
          <w:cols w:space="720"/>
        </w:sectPr>
      </w:pPr>
    </w:p>
    <w:p w14:paraId="638FD8D6" w14:textId="77777777" w:rsidR="00DA7EC4" w:rsidRDefault="001B3BAF">
      <w:pPr>
        <w:pStyle w:val="BodyText"/>
        <w:spacing w:before="88" w:line="257" w:lineRule="exact"/>
        <w:ind w:left="732"/>
      </w:pPr>
      <w:r>
        <w:lastRenderedPageBreak/>
        <w:t>description,</w:t>
      </w:r>
      <w:r>
        <w:rPr>
          <w:spacing w:val="-6"/>
        </w:rPr>
        <w:t xml:space="preserve"> </w:t>
      </w:r>
      <w:r>
        <w:t>the</w:t>
      </w:r>
      <w:r>
        <w:rPr>
          <w:spacing w:val="-5"/>
        </w:rPr>
        <w:t xml:space="preserve"> </w:t>
      </w:r>
      <w:r>
        <w:t>demeanor</w:t>
      </w:r>
      <w:r>
        <w:rPr>
          <w:spacing w:val="-4"/>
        </w:rPr>
        <w:t xml:space="preserve"> </w:t>
      </w:r>
      <w:r>
        <w:t>of</w:t>
      </w:r>
      <w:r>
        <w:rPr>
          <w:spacing w:val="-5"/>
        </w:rPr>
        <w:t xml:space="preserve"> </w:t>
      </w:r>
      <w:r>
        <w:t>the</w:t>
      </w:r>
      <w:r>
        <w:rPr>
          <w:spacing w:val="-4"/>
        </w:rPr>
        <w:t xml:space="preserve"> </w:t>
      </w:r>
      <w:r>
        <w:t>child</w:t>
      </w:r>
      <w:r>
        <w:rPr>
          <w:spacing w:val="-6"/>
        </w:rPr>
        <w:t xml:space="preserve"> </w:t>
      </w:r>
      <w:r>
        <w:t>i.e.</w:t>
      </w:r>
      <w:r>
        <w:rPr>
          <w:spacing w:val="-4"/>
        </w:rPr>
        <w:t xml:space="preserve"> </w:t>
      </w:r>
      <w:r>
        <w:t>crying,</w:t>
      </w:r>
      <w:r>
        <w:rPr>
          <w:spacing w:val="-5"/>
        </w:rPr>
        <w:t xml:space="preserve"> </w:t>
      </w:r>
      <w:r>
        <w:t>withdrawn</w:t>
      </w:r>
      <w:r>
        <w:rPr>
          <w:spacing w:val="-5"/>
        </w:rPr>
        <w:t xml:space="preserve"> </w:t>
      </w:r>
      <w:r>
        <w:rPr>
          <w:spacing w:val="-4"/>
        </w:rPr>
        <w:t>etc.</w:t>
      </w:r>
    </w:p>
    <w:p w14:paraId="207E6A07" w14:textId="77777777" w:rsidR="00DA7EC4" w:rsidRDefault="001B3BAF">
      <w:pPr>
        <w:pStyle w:val="ListParagraph"/>
        <w:numPr>
          <w:ilvl w:val="2"/>
          <w:numId w:val="31"/>
        </w:numPr>
        <w:tabs>
          <w:tab w:val="left" w:pos="732"/>
        </w:tabs>
        <w:spacing w:line="269" w:lineRule="exact"/>
        <w:ind w:left="732"/>
        <w:rPr>
          <w:rFonts w:ascii="Symbol" w:hAnsi="Symbol"/>
        </w:rPr>
      </w:pPr>
      <w:r>
        <w:t>Clearly</w:t>
      </w:r>
      <w:r>
        <w:rPr>
          <w:spacing w:val="-6"/>
        </w:rPr>
        <w:t xml:space="preserve"> </w:t>
      </w:r>
      <w:r>
        <w:t>indicate</w:t>
      </w:r>
      <w:r>
        <w:rPr>
          <w:spacing w:val="-3"/>
        </w:rPr>
        <w:t xml:space="preserve"> </w:t>
      </w:r>
      <w:r>
        <w:t>whether</w:t>
      </w:r>
      <w:r>
        <w:rPr>
          <w:spacing w:val="-4"/>
        </w:rPr>
        <w:t xml:space="preserve"> </w:t>
      </w:r>
      <w:r>
        <w:t>fact,</w:t>
      </w:r>
      <w:r>
        <w:rPr>
          <w:spacing w:val="-3"/>
        </w:rPr>
        <w:t xml:space="preserve"> </w:t>
      </w:r>
      <w:r>
        <w:t>opinion</w:t>
      </w:r>
      <w:r>
        <w:rPr>
          <w:spacing w:val="-4"/>
        </w:rPr>
        <w:t xml:space="preserve"> </w:t>
      </w:r>
      <w:r>
        <w:t>or</w:t>
      </w:r>
      <w:r>
        <w:rPr>
          <w:spacing w:val="-3"/>
        </w:rPr>
        <w:t xml:space="preserve"> </w:t>
      </w:r>
      <w:r>
        <w:t>third-party</w:t>
      </w:r>
      <w:r>
        <w:rPr>
          <w:spacing w:val="-6"/>
        </w:rPr>
        <w:t xml:space="preserve"> </w:t>
      </w:r>
      <w:r>
        <w:rPr>
          <w:spacing w:val="-2"/>
        </w:rPr>
        <w:t>information.</w:t>
      </w:r>
    </w:p>
    <w:p w14:paraId="2CB651AE" w14:textId="77777777" w:rsidR="00DA7EC4" w:rsidRDefault="001B3BAF">
      <w:pPr>
        <w:pStyle w:val="ListParagraph"/>
        <w:numPr>
          <w:ilvl w:val="2"/>
          <w:numId w:val="31"/>
        </w:numPr>
        <w:tabs>
          <w:tab w:val="left" w:pos="732"/>
        </w:tabs>
        <w:spacing w:line="269" w:lineRule="exact"/>
        <w:ind w:left="732"/>
        <w:rPr>
          <w:rFonts w:ascii="Symbol" w:hAnsi="Symbol"/>
        </w:rPr>
      </w:pPr>
      <w:r>
        <w:t>Report</w:t>
      </w:r>
      <w:r>
        <w:rPr>
          <w:spacing w:val="-8"/>
        </w:rPr>
        <w:t xml:space="preserve"> </w:t>
      </w:r>
      <w:r>
        <w:t>the</w:t>
      </w:r>
      <w:r>
        <w:rPr>
          <w:spacing w:val="-7"/>
        </w:rPr>
        <w:t xml:space="preserve"> </w:t>
      </w:r>
      <w:r>
        <w:t>matter</w:t>
      </w:r>
      <w:r>
        <w:rPr>
          <w:spacing w:val="-6"/>
        </w:rPr>
        <w:t xml:space="preserve"> </w:t>
      </w:r>
      <w:r>
        <w:t>immediately</w:t>
      </w:r>
      <w:r>
        <w:rPr>
          <w:spacing w:val="-5"/>
        </w:rPr>
        <w:t xml:space="preserve"> </w:t>
      </w:r>
      <w:r>
        <w:t>to</w:t>
      </w:r>
      <w:r>
        <w:rPr>
          <w:spacing w:val="-3"/>
        </w:rPr>
        <w:t xml:space="preserve"> </w:t>
      </w:r>
      <w:r>
        <w:t>the</w:t>
      </w:r>
      <w:r>
        <w:rPr>
          <w:spacing w:val="-4"/>
        </w:rPr>
        <w:t xml:space="preserve"> </w:t>
      </w:r>
      <w:r>
        <w:t>Designated</w:t>
      </w:r>
      <w:r>
        <w:rPr>
          <w:spacing w:val="-4"/>
        </w:rPr>
        <w:t xml:space="preserve"> </w:t>
      </w:r>
      <w:r>
        <w:t>Safeguarding</w:t>
      </w:r>
      <w:r>
        <w:rPr>
          <w:spacing w:val="-2"/>
        </w:rPr>
        <w:t xml:space="preserve"> Lead.</w:t>
      </w:r>
    </w:p>
    <w:p w14:paraId="69685075" w14:textId="77777777" w:rsidR="00DA7EC4" w:rsidRDefault="001B3BAF">
      <w:pPr>
        <w:pStyle w:val="ListParagraph"/>
        <w:numPr>
          <w:ilvl w:val="2"/>
          <w:numId w:val="31"/>
        </w:numPr>
        <w:tabs>
          <w:tab w:val="left" w:pos="732"/>
        </w:tabs>
        <w:spacing w:line="270" w:lineRule="exact"/>
        <w:ind w:left="732"/>
        <w:rPr>
          <w:rFonts w:ascii="Symbol" w:hAnsi="Symbol"/>
        </w:rPr>
      </w:pPr>
      <w:r>
        <w:t>Seek</w:t>
      </w:r>
      <w:r>
        <w:rPr>
          <w:spacing w:val="-4"/>
        </w:rPr>
        <w:t xml:space="preserve"> </w:t>
      </w:r>
      <w:r>
        <w:t>advice</w:t>
      </w:r>
      <w:r>
        <w:rPr>
          <w:spacing w:val="-3"/>
        </w:rPr>
        <w:t xml:space="preserve"> </w:t>
      </w:r>
      <w:r>
        <w:t>from</w:t>
      </w:r>
      <w:r>
        <w:rPr>
          <w:spacing w:val="-3"/>
        </w:rPr>
        <w:t xml:space="preserve"> </w:t>
      </w:r>
      <w:r>
        <w:t>the</w:t>
      </w:r>
      <w:r>
        <w:rPr>
          <w:spacing w:val="-3"/>
        </w:rPr>
        <w:t xml:space="preserve"> </w:t>
      </w:r>
      <w:r>
        <w:t>Designated</w:t>
      </w:r>
      <w:r>
        <w:rPr>
          <w:spacing w:val="-7"/>
        </w:rPr>
        <w:t xml:space="preserve"> </w:t>
      </w:r>
      <w:r>
        <w:t>Safeguarding</w:t>
      </w:r>
      <w:r>
        <w:rPr>
          <w:spacing w:val="-2"/>
        </w:rPr>
        <w:t xml:space="preserve"> </w:t>
      </w:r>
      <w:r>
        <w:t>Lead</w:t>
      </w:r>
      <w:r>
        <w:rPr>
          <w:spacing w:val="-6"/>
        </w:rPr>
        <w:t xml:space="preserve"> </w:t>
      </w:r>
      <w:r>
        <w:t>if</w:t>
      </w:r>
      <w:r>
        <w:rPr>
          <w:spacing w:val="-3"/>
        </w:rPr>
        <w:t xml:space="preserve"> </w:t>
      </w:r>
      <w:r>
        <w:t>in</w:t>
      </w:r>
      <w:r>
        <w:rPr>
          <w:spacing w:val="-4"/>
        </w:rPr>
        <w:t xml:space="preserve"> </w:t>
      </w:r>
      <w:r>
        <w:rPr>
          <w:spacing w:val="-2"/>
        </w:rPr>
        <w:t>doubt.</w:t>
      </w:r>
    </w:p>
    <w:p w14:paraId="61E386F2" w14:textId="77777777" w:rsidR="00DA7EC4" w:rsidRDefault="00DA7EC4">
      <w:pPr>
        <w:pStyle w:val="BodyText"/>
        <w:spacing w:before="5"/>
        <w:ind w:left="0"/>
      </w:pPr>
    </w:p>
    <w:p w14:paraId="70BCE813" w14:textId="77777777" w:rsidR="00DA7EC4" w:rsidRDefault="001B3BAF">
      <w:pPr>
        <w:pStyle w:val="BodyText"/>
        <w:ind w:left="439" w:right="562" w:hanging="17"/>
      </w:pPr>
      <w:r>
        <w:t>Aside</w:t>
      </w:r>
      <w:r>
        <w:rPr>
          <w:spacing w:val="-2"/>
        </w:rPr>
        <w:t xml:space="preserve"> </w:t>
      </w:r>
      <w:r>
        <w:t>from</w:t>
      </w:r>
      <w:r>
        <w:rPr>
          <w:spacing w:val="-1"/>
        </w:rPr>
        <w:t xml:space="preserve"> </w:t>
      </w:r>
      <w:r>
        <w:t>the</w:t>
      </w:r>
      <w:r>
        <w:rPr>
          <w:spacing w:val="-2"/>
        </w:rPr>
        <w:t xml:space="preserve"> </w:t>
      </w:r>
      <w:r>
        <w:t>DSL</w:t>
      </w:r>
      <w:r>
        <w:rPr>
          <w:spacing w:val="-3"/>
        </w:rPr>
        <w:t xml:space="preserve"> </w:t>
      </w:r>
      <w:r>
        <w:t>and</w:t>
      </w:r>
      <w:r>
        <w:rPr>
          <w:spacing w:val="-5"/>
        </w:rPr>
        <w:t xml:space="preserve"> </w:t>
      </w:r>
      <w:r>
        <w:t>Deputy</w:t>
      </w:r>
      <w:r>
        <w:rPr>
          <w:spacing w:val="-3"/>
        </w:rPr>
        <w:t xml:space="preserve"> </w:t>
      </w:r>
      <w:r>
        <w:t>DSL,</w:t>
      </w:r>
      <w:r>
        <w:rPr>
          <w:spacing w:val="-5"/>
        </w:rPr>
        <w:t xml:space="preserve"> </w:t>
      </w:r>
      <w:r>
        <w:t>safeguarding</w:t>
      </w:r>
      <w:r>
        <w:rPr>
          <w:spacing w:val="-1"/>
        </w:rPr>
        <w:t xml:space="preserve"> </w:t>
      </w:r>
      <w:r>
        <w:t>team do</w:t>
      </w:r>
      <w:r>
        <w:rPr>
          <w:spacing w:val="-2"/>
        </w:rPr>
        <w:t xml:space="preserve"> </w:t>
      </w:r>
      <w:r>
        <w:t>not</w:t>
      </w:r>
      <w:r>
        <w:rPr>
          <w:spacing w:val="-2"/>
        </w:rPr>
        <w:t xml:space="preserve"> </w:t>
      </w:r>
      <w:r>
        <w:t>disclose</w:t>
      </w:r>
      <w:r>
        <w:rPr>
          <w:spacing w:val="-2"/>
        </w:rPr>
        <w:t xml:space="preserve"> </w:t>
      </w:r>
      <w:r>
        <w:t>the</w:t>
      </w:r>
      <w:r>
        <w:rPr>
          <w:spacing w:val="-5"/>
        </w:rPr>
        <w:t xml:space="preserve"> </w:t>
      </w:r>
      <w:r>
        <w:t>information</w:t>
      </w:r>
      <w:r>
        <w:rPr>
          <w:spacing w:val="-3"/>
        </w:rPr>
        <w:t xml:space="preserve"> </w:t>
      </w:r>
      <w:r>
        <w:t>to</w:t>
      </w:r>
      <w:r>
        <w:rPr>
          <w:spacing w:val="-2"/>
        </w:rPr>
        <w:t xml:space="preserve"> </w:t>
      </w:r>
      <w:r>
        <w:t>anyone</w:t>
      </w:r>
      <w:r>
        <w:rPr>
          <w:spacing w:val="-3"/>
        </w:rPr>
        <w:t xml:space="preserve"> </w:t>
      </w:r>
      <w:r>
        <w:t>else unless told to do so by a relevant authority involved in the safeguarding process.</w:t>
      </w:r>
    </w:p>
    <w:p w14:paraId="1A200BE7" w14:textId="77777777" w:rsidR="00DA7EC4" w:rsidRDefault="001B3BAF">
      <w:pPr>
        <w:pStyle w:val="BodyText"/>
        <w:spacing w:before="120"/>
        <w:ind w:left="720"/>
      </w:pPr>
      <w:r>
        <w:t>Staff</w:t>
      </w:r>
      <w:r>
        <w:rPr>
          <w:spacing w:val="-5"/>
        </w:rPr>
        <w:t xml:space="preserve"> </w:t>
      </w:r>
      <w:r>
        <w:t>should</w:t>
      </w:r>
      <w:r>
        <w:rPr>
          <w:spacing w:val="-2"/>
        </w:rPr>
        <w:t xml:space="preserve"> </w:t>
      </w:r>
      <w:r>
        <w:rPr>
          <w:spacing w:val="-4"/>
        </w:rPr>
        <w:t>not:</w:t>
      </w:r>
    </w:p>
    <w:p w14:paraId="5A755F14" w14:textId="77777777" w:rsidR="00DA7EC4" w:rsidRDefault="001B3BAF">
      <w:pPr>
        <w:pStyle w:val="ListParagraph"/>
        <w:numPr>
          <w:ilvl w:val="2"/>
          <w:numId w:val="31"/>
        </w:numPr>
        <w:tabs>
          <w:tab w:val="left" w:pos="732"/>
        </w:tabs>
        <w:spacing w:before="254" w:line="269" w:lineRule="exact"/>
        <w:ind w:left="732"/>
        <w:rPr>
          <w:rFonts w:ascii="Symbol" w:hAnsi="Symbol"/>
        </w:rPr>
      </w:pPr>
      <w:r>
        <w:t>Ask</w:t>
      </w:r>
      <w:r>
        <w:rPr>
          <w:spacing w:val="-8"/>
        </w:rPr>
        <w:t xml:space="preserve"> </w:t>
      </w:r>
      <w:r>
        <w:t>leading</w:t>
      </w:r>
      <w:r>
        <w:rPr>
          <w:spacing w:val="-2"/>
        </w:rPr>
        <w:t xml:space="preserve"> </w:t>
      </w:r>
      <w:r>
        <w:t>questions,</w:t>
      </w:r>
      <w:r>
        <w:rPr>
          <w:spacing w:val="-3"/>
        </w:rPr>
        <w:t xml:space="preserve"> </w:t>
      </w:r>
      <w:r>
        <w:t>put</w:t>
      </w:r>
      <w:r>
        <w:rPr>
          <w:spacing w:val="-4"/>
        </w:rPr>
        <w:t xml:space="preserve"> </w:t>
      </w:r>
      <w:r>
        <w:t>words</w:t>
      </w:r>
      <w:r>
        <w:rPr>
          <w:spacing w:val="-4"/>
        </w:rPr>
        <w:t xml:space="preserve"> </w:t>
      </w:r>
      <w:r>
        <w:t>into</w:t>
      </w:r>
      <w:r>
        <w:rPr>
          <w:spacing w:val="-3"/>
        </w:rPr>
        <w:t xml:space="preserve"> </w:t>
      </w:r>
      <w:r>
        <w:t>the</w:t>
      </w:r>
      <w:r>
        <w:rPr>
          <w:spacing w:val="-3"/>
        </w:rPr>
        <w:t xml:space="preserve"> </w:t>
      </w:r>
      <w:r>
        <w:t>child’s</w:t>
      </w:r>
      <w:r>
        <w:rPr>
          <w:spacing w:val="-3"/>
        </w:rPr>
        <w:t xml:space="preserve"> </w:t>
      </w:r>
      <w:r>
        <w:t>mouth</w:t>
      </w:r>
      <w:r>
        <w:rPr>
          <w:spacing w:val="-3"/>
        </w:rPr>
        <w:t xml:space="preserve"> </w:t>
      </w:r>
      <w:r>
        <w:t>or</w:t>
      </w:r>
      <w:r>
        <w:rPr>
          <w:spacing w:val="-4"/>
        </w:rPr>
        <w:t xml:space="preserve"> </w:t>
      </w:r>
      <w:r>
        <w:t>press</w:t>
      </w:r>
      <w:r>
        <w:rPr>
          <w:spacing w:val="-2"/>
        </w:rPr>
        <w:t xml:space="preserve"> </w:t>
      </w:r>
      <w:r>
        <w:t>for</w:t>
      </w:r>
      <w:r>
        <w:rPr>
          <w:spacing w:val="-4"/>
        </w:rPr>
        <w:t xml:space="preserve"> </w:t>
      </w:r>
      <w:r>
        <w:rPr>
          <w:spacing w:val="-2"/>
        </w:rPr>
        <w:t>details.</w:t>
      </w:r>
    </w:p>
    <w:p w14:paraId="63CD6B03" w14:textId="77777777" w:rsidR="00DA7EC4" w:rsidRDefault="001B3BAF">
      <w:pPr>
        <w:pStyle w:val="ListParagraph"/>
        <w:numPr>
          <w:ilvl w:val="2"/>
          <w:numId w:val="31"/>
        </w:numPr>
        <w:tabs>
          <w:tab w:val="left" w:pos="732"/>
        </w:tabs>
        <w:spacing w:line="269" w:lineRule="exact"/>
        <w:ind w:left="732"/>
        <w:rPr>
          <w:rFonts w:ascii="Symbol" w:hAnsi="Symbol"/>
        </w:rPr>
      </w:pPr>
      <w:r>
        <w:t>Rush</w:t>
      </w:r>
      <w:r>
        <w:rPr>
          <w:spacing w:val="-3"/>
        </w:rPr>
        <w:t xml:space="preserve"> </w:t>
      </w:r>
      <w:r>
        <w:t>the</w:t>
      </w:r>
      <w:r>
        <w:rPr>
          <w:spacing w:val="-1"/>
        </w:rPr>
        <w:t xml:space="preserve"> </w:t>
      </w:r>
      <w:r>
        <w:rPr>
          <w:spacing w:val="-2"/>
        </w:rPr>
        <w:t>child.</w:t>
      </w:r>
    </w:p>
    <w:p w14:paraId="5A8F4FBE" w14:textId="77777777" w:rsidR="00DA7EC4" w:rsidRDefault="001B3BAF">
      <w:pPr>
        <w:pStyle w:val="ListParagraph"/>
        <w:numPr>
          <w:ilvl w:val="2"/>
          <w:numId w:val="31"/>
        </w:numPr>
        <w:tabs>
          <w:tab w:val="left" w:pos="732"/>
        </w:tabs>
        <w:spacing w:line="269" w:lineRule="exact"/>
        <w:ind w:left="732"/>
        <w:rPr>
          <w:rFonts w:ascii="Symbol" w:hAnsi="Symbol"/>
        </w:rPr>
      </w:pPr>
      <w:r>
        <w:t>Examine</w:t>
      </w:r>
      <w:r>
        <w:rPr>
          <w:spacing w:val="-4"/>
        </w:rPr>
        <w:t xml:space="preserve"> </w:t>
      </w:r>
      <w:r>
        <w:t>the</w:t>
      </w:r>
      <w:r>
        <w:rPr>
          <w:spacing w:val="-3"/>
        </w:rPr>
        <w:t xml:space="preserve"> </w:t>
      </w:r>
      <w:r>
        <w:rPr>
          <w:spacing w:val="-2"/>
        </w:rPr>
        <w:t>child.</w:t>
      </w:r>
    </w:p>
    <w:p w14:paraId="46F31D51" w14:textId="77777777" w:rsidR="00DA7EC4" w:rsidRDefault="001B3BAF">
      <w:pPr>
        <w:pStyle w:val="ListParagraph"/>
        <w:numPr>
          <w:ilvl w:val="2"/>
          <w:numId w:val="31"/>
        </w:numPr>
        <w:tabs>
          <w:tab w:val="left" w:pos="732"/>
        </w:tabs>
        <w:spacing w:line="269" w:lineRule="exact"/>
        <w:ind w:left="732"/>
        <w:rPr>
          <w:rFonts w:ascii="Symbol" w:hAnsi="Symbol"/>
        </w:rPr>
      </w:pPr>
      <w:r>
        <w:rPr>
          <w:spacing w:val="-2"/>
        </w:rPr>
        <w:t>Investigate.</w:t>
      </w:r>
    </w:p>
    <w:p w14:paraId="77B8787A" w14:textId="77777777" w:rsidR="00DA7EC4" w:rsidRDefault="001B3BAF">
      <w:pPr>
        <w:pStyle w:val="ListParagraph"/>
        <w:numPr>
          <w:ilvl w:val="2"/>
          <w:numId w:val="31"/>
        </w:numPr>
        <w:tabs>
          <w:tab w:val="left" w:pos="732"/>
        </w:tabs>
        <w:spacing w:line="269" w:lineRule="exact"/>
        <w:ind w:left="732"/>
        <w:rPr>
          <w:rFonts w:ascii="Symbol" w:hAnsi="Symbol"/>
        </w:rPr>
      </w:pPr>
      <w:r>
        <w:t>Promise</w:t>
      </w:r>
      <w:r>
        <w:rPr>
          <w:spacing w:val="-4"/>
        </w:rPr>
        <w:t xml:space="preserve"> </w:t>
      </w:r>
      <w:r>
        <w:rPr>
          <w:spacing w:val="-2"/>
        </w:rPr>
        <w:t>confidentiality.</w:t>
      </w:r>
    </w:p>
    <w:p w14:paraId="7AF2C82B" w14:textId="77777777" w:rsidR="00DA7EC4" w:rsidRDefault="001B3BAF">
      <w:pPr>
        <w:pStyle w:val="ListParagraph"/>
        <w:numPr>
          <w:ilvl w:val="2"/>
          <w:numId w:val="31"/>
        </w:numPr>
        <w:tabs>
          <w:tab w:val="left" w:pos="732"/>
        </w:tabs>
        <w:spacing w:line="269" w:lineRule="exact"/>
        <w:ind w:left="732"/>
        <w:rPr>
          <w:rFonts w:ascii="Symbol" w:hAnsi="Symbol"/>
        </w:rPr>
      </w:pPr>
      <w:r>
        <w:t>Summarise</w:t>
      </w:r>
      <w:r>
        <w:rPr>
          <w:spacing w:val="-3"/>
        </w:rPr>
        <w:t xml:space="preserve"> </w:t>
      </w:r>
      <w:r>
        <w:t>or</w:t>
      </w:r>
      <w:r>
        <w:rPr>
          <w:spacing w:val="-6"/>
        </w:rPr>
        <w:t xml:space="preserve"> </w:t>
      </w:r>
      <w:r>
        <w:t>use</w:t>
      </w:r>
      <w:r>
        <w:rPr>
          <w:spacing w:val="-3"/>
        </w:rPr>
        <w:t xml:space="preserve"> </w:t>
      </w:r>
      <w:r>
        <w:t>your</w:t>
      </w:r>
      <w:r>
        <w:rPr>
          <w:spacing w:val="-3"/>
        </w:rPr>
        <w:t xml:space="preserve"> </w:t>
      </w:r>
      <w:r>
        <w:t>own</w:t>
      </w:r>
      <w:r>
        <w:rPr>
          <w:spacing w:val="-5"/>
        </w:rPr>
        <w:t xml:space="preserve"> </w:t>
      </w:r>
      <w:r>
        <w:t>words</w:t>
      </w:r>
      <w:r>
        <w:rPr>
          <w:spacing w:val="-2"/>
        </w:rPr>
        <w:t xml:space="preserve"> </w:t>
      </w:r>
      <w:r>
        <w:t>to</w:t>
      </w:r>
      <w:r>
        <w:rPr>
          <w:spacing w:val="-3"/>
        </w:rPr>
        <w:t xml:space="preserve"> </w:t>
      </w:r>
      <w:r>
        <w:t>describe</w:t>
      </w:r>
      <w:r>
        <w:rPr>
          <w:spacing w:val="-2"/>
        </w:rPr>
        <w:t xml:space="preserve"> events.</w:t>
      </w:r>
    </w:p>
    <w:p w14:paraId="4EF61088" w14:textId="77777777" w:rsidR="00DA7EC4" w:rsidRDefault="001B3BAF">
      <w:pPr>
        <w:pStyle w:val="ListParagraph"/>
        <w:numPr>
          <w:ilvl w:val="2"/>
          <w:numId w:val="31"/>
        </w:numPr>
        <w:tabs>
          <w:tab w:val="left" w:pos="732"/>
        </w:tabs>
        <w:spacing w:line="269" w:lineRule="exact"/>
        <w:ind w:left="732"/>
        <w:rPr>
          <w:rFonts w:ascii="Symbol" w:hAnsi="Symbol"/>
        </w:rPr>
      </w:pPr>
      <w:r>
        <w:t>Delay</w:t>
      </w:r>
      <w:r>
        <w:rPr>
          <w:spacing w:val="-7"/>
        </w:rPr>
        <w:t xml:space="preserve"> </w:t>
      </w:r>
      <w:r>
        <w:t>sharing</w:t>
      </w:r>
      <w:r>
        <w:rPr>
          <w:spacing w:val="-4"/>
        </w:rPr>
        <w:t xml:space="preserve"> </w:t>
      </w:r>
      <w:r>
        <w:t>the</w:t>
      </w:r>
      <w:r>
        <w:rPr>
          <w:spacing w:val="-5"/>
        </w:rPr>
        <w:t xml:space="preserve"> </w:t>
      </w:r>
      <w:r>
        <w:t>information</w:t>
      </w:r>
      <w:r>
        <w:rPr>
          <w:spacing w:val="-6"/>
        </w:rPr>
        <w:t xml:space="preserve"> </w:t>
      </w:r>
      <w:r>
        <w:t>with</w:t>
      </w:r>
      <w:r>
        <w:rPr>
          <w:spacing w:val="-5"/>
        </w:rPr>
        <w:t xml:space="preserve"> </w:t>
      </w:r>
      <w:r>
        <w:t>the</w:t>
      </w:r>
      <w:r>
        <w:rPr>
          <w:spacing w:val="-5"/>
        </w:rPr>
        <w:t xml:space="preserve"> </w:t>
      </w:r>
      <w:r>
        <w:t>Designated</w:t>
      </w:r>
      <w:r>
        <w:rPr>
          <w:spacing w:val="-8"/>
        </w:rPr>
        <w:t xml:space="preserve"> </w:t>
      </w:r>
      <w:r>
        <w:t>Safeguarding</w:t>
      </w:r>
      <w:r>
        <w:rPr>
          <w:spacing w:val="-4"/>
        </w:rPr>
        <w:t xml:space="preserve"> </w:t>
      </w:r>
      <w:r>
        <w:rPr>
          <w:spacing w:val="-2"/>
        </w:rPr>
        <w:t>Lead.</w:t>
      </w:r>
    </w:p>
    <w:p w14:paraId="50E5156F" w14:textId="77777777" w:rsidR="00DA7EC4" w:rsidRDefault="00DA7EC4">
      <w:pPr>
        <w:pStyle w:val="BodyText"/>
        <w:spacing w:before="4"/>
        <w:ind w:left="0"/>
      </w:pPr>
    </w:p>
    <w:p w14:paraId="7F742FF7" w14:textId="77777777" w:rsidR="00DA7EC4" w:rsidRDefault="001B3BAF">
      <w:pPr>
        <w:pStyle w:val="BodyText"/>
        <w:ind w:left="398"/>
      </w:pPr>
      <w:r>
        <w:t>Bear</w:t>
      </w:r>
      <w:r>
        <w:rPr>
          <w:spacing w:val="-4"/>
        </w:rPr>
        <w:t xml:space="preserve"> </w:t>
      </w:r>
      <w:r>
        <w:t>in</w:t>
      </w:r>
      <w:r>
        <w:rPr>
          <w:spacing w:val="-3"/>
        </w:rPr>
        <w:t xml:space="preserve"> </w:t>
      </w:r>
      <w:r>
        <w:t>mind</w:t>
      </w:r>
      <w:r>
        <w:rPr>
          <w:spacing w:val="-3"/>
        </w:rPr>
        <w:t xml:space="preserve"> </w:t>
      </w:r>
      <w:r>
        <w:t>that</w:t>
      </w:r>
      <w:r>
        <w:rPr>
          <w:spacing w:val="-3"/>
        </w:rPr>
        <w:t xml:space="preserve"> </w:t>
      </w:r>
      <w:r>
        <w:t>some</w:t>
      </w:r>
      <w:r>
        <w:rPr>
          <w:spacing w:val="-2"/>
        </w:rPr>
        <w:t xml:space="preserve"> </w:t>
      </w:r>
      <w:r>
        <w:t>children</w:t>
      </w:r>
      <w:r>
        <w:rPr>
          <w:spacing w:val="-3"/>
        </w:rPr>
        <w:t xml:space="preserve"> </w:t>
      </w:r>
      <w:r>
        <w:rPr>
          <w:spacing w:val="-4"/>
        </w:rPr>
        <w:t>may:</w:t>
      </w:r>
    </w:p>
    <w:p w14:paraId="27612578" w14:textId="77777777" w:rsidR="00DA7EC4" w:rsidRDefault="001B3BAF">
      <w:pPr>
        <w:pStyle w:val="ListParagraph"/>
        <w:numPr>
          <w:ilvl w:val="2"/>
          <w:numId w:val="31"/>
        </w:numPr>
        <w:tabs>
          <w:tab w:val="left" w:pos="732"/>
        </w:tabs>
        <w:spacing w:before="114" w:line="269" w:lineRule="exact"/>
        <w:ind w:left="732"/>
        <w:rPr>
          <w:rFonts w:ascii="Symbol" w:hAnsi="Symbol"/>
        </w:rPr>
      </w:pPr>
      <w:r>
        <w:t>Not</w:t>
      </w:r>
      <w:r>
        <w:rPr>
          <w:spacing w:val="-5"/>
        </w:rPr>
        <w:t xml:space="preserve"> </w:t>
      </w:r>
      <w:r>
        <w:t>feel</w:t>
      </w:r>
      <w:r>
        <w:rPr>
          <w:spacing w:val="-2"/>
        </w:rPr>
        <w:t xml:space="preserve"> </w:t>
      </w:r>
      <w:r>
        <w:t>ready,</w:t>
      </w:r>
      <w:r>
        <w:rPr>
          <w:spacing w:val="-3"/>
        </w:rPr>
        <w:t xml:space="preserve"> </w:t>
      </w:r>
      <w:r>
        <w:t>or</w:t>
      </w:r>
      <w:r>
        <w:rPr>
          <w:spacing w:val="-3"/>
        </w:rPr>
        <w:t xml:space="preserve"> </w:t>
      </w:r>
      <w:r>
        <w:t>know</w:t>
      </w:r>
      <w:r>
        <w:rPr>
          <w:spacing w:val="-7"/>
        </w:rPr>
        <w:t xml:space="preserve"> </w:t>
      </w:r>
      <w:r>
        <w:t>how</w:t>
      </w:r>
      <w:r>
        <w:rPr>
          <w:spacing w:val="-3"/>
        </w:rPr>
        <w:t xml:space="preserve"> </w:t>
      </w:r>
      <w:r>
        <w:t>to</w:t>
      </w:r>
      <w:r>
        <w:rPr>
          <w:spacing w:val="-3"/>
        </w:rPr>
        <w:t xml:space="preserve"> </w:t>
      </w:r>
      <w:r>
        <w:t>tell</w:t>
      </w:r>
      <w:r>
        <w:rPr>
          <w:spacing w:val="-2"/>
        </w:rPr>
        <w:t xml:space="preserve"> </w:t>
      </w:r>
      <w:r>
        <w:t>someone</w:t>
      </w:r>
      <w:r>
        <w:rPr>
          <w:spacing w:val="-2"/>
        </w:rPr>
        <w:t xml:space="preserve"> </w:t>
      </w:r>
      <w:r>
        <w:t>that</w:t>
      </w:r>
      <w:r>
        <w:rPr>
          <w:spacing w:val="-4"/>
        </w:rPr>
        <w:t xml:space="preserve"> </w:t>
      </w:r>
      <w:r>
        <w:t>they</w:t>
      </w:r>
      <w:r>
        <w:rPr>
          <w:spacing w:val="-3"/>
        </w:rPr>
        <w:t xml:space="preserve"> </w:t>
      </w:r>
      <w:r>
        <w:t>are</w:t>
      </w:r>
      <w:r>
        <w:rPr>
          <w:spacing w:val="-3"/>
        </w:rPr>
        <w:t xml:space="preserve"> </w:t>
      </w:r>
      <w:r>
        <w:t>being</w:t>
      </w:r>
      <w:r>
        <w:rPr>
          <w:spacing w:val="-4"/>
        </w:rPr>
        <w:t xml:space="preserve"> </w:t>
      </w:r>
      <w:r>
        <w:t>abused,</w:t>
      </w:r>
      <w:r>
        <w:rPr>
          <w:spacing w:val="-3"/>
        </w:rPr>
        <w:t xml:space="preserve"> </w:t>
      </w:r>
      <w:r>
        <w:t>exploited</w:t>
      </w:r>
      <w:r>
        <w:rPr>
          <w:spacing w:val="-3"/>
        </w:rPr>
        <w:t xml:space="preserve"> </w:t>
      </w:r>
      <w:r>
        <w:t>or</w:t>
      </w:r>
      <w:r>
        <w:rPr>
          <w:spacing w:val="-3"/>
        </w:rPr>
        <w:t xml:space="preserve"> </w:t>
      </w:r>
      <w:r>
        <w:rPr>
          <w:spacing w:val="-2"/>
        </w:rPr>
        <w:t>neglected.</w:t>
      </w:r>
    </w:p>
    <w:p w14:paraId="54E7477B" w14:textId="77777777" w:rsidR="00DA7EC4" w:rsidRDefault="001B3BAF">
      <w:pPr>
        <w:pStyle w:val="ListParagraph"/>
        <w:numPr>
          <w:ilvl w:val="2"/>
          <w:numId w:val="31"/>
        </w:numPr>
        <w:tabs>
          <w:tab w:val="left" w:pos="732"/>
        </w:tabs>
        <w:spacing w:line="269" w:lineRule="exact"/>
        <w:ind w:left="732"/>
        <w:rPr>
          <w:rFonts w:ascii="Symbol" w:hAnsi="Symbol"/>
        </w:rPr>
      </w:pPr>
      <w:r>
        <w:t>Not</w:t>
      </w:r>
      <w:r>
        <w:rPr>
          <w:spacing w:val="-5"/>
        </w:rPr>
        <w:t xml:space="preserve"> </w:t>
      </w:r>
      <w:r>
        <w:t>recognise</w:t>
      </w:r>
      <w:r>
        <w:rPr>
          <w:spacing w:val="-4"/>
        </w:rPr>
        <w:t xml:space="preserve"> </w:t>
      </w:r>
      <w:r>
        <w:t>their</w:t>
      </w:r>
      <w:r>
        <w:rPr>
          <w:spacing w:val="-5"/>
        </w:rPr>
        <w:t xml:space="preserve"> </w:t>
      </w:r>
      <w:r>
        <w:t>experiences</w:t>
      </w:r>
      <w:r>
        <w:rPr>
          <w:spacing w:val="-3"/>
        </w:rPr>
        <w:t xml:space="preserve"> </w:t>
      </w:r>
      <w:r>
        <w:t>as</w:t>
      </w:r>
      <w:r>
        <w:rPr>
          <w:spacing w:val="-4"/>
        </w:rPr>
        <w:t xml:space="preserve"> </w:t>
      </w:r>
      <w:r>
        <w:rPr>
          <w:spacing w:val="-2"/>
        </w:rPr>
        <w:t>harmful.</w:t>
      </w:r>
    </w:p>
    <w:p w14:paraId="47AE202F" w14:textId="77777777" w:rsidR="00DA7EC4" w:rsidRDefault="001B3BAF">
      <w:pPr>
        <w:pStyle w:val="ListParagraph"/>
        <w:numPr>
          <w:ilvl w:val="2"/>
          <w:numId w:val="31"/>
        </w:numPr>
        <w:tabs>
          <w:tab w:val="left" w:pos="732"/>
        </w:tabs>
        <w:spacing w:line="249" w:lineRule="auto"/>
        <w:ind w:left="732" w:right="520"/>
        <w:rPr>
          <w:rFonts w:ascii="Symbol" w:hAnsi="Symbol"/>
        </w:rPr>
      </w:pPr>
      <w:r>
        <w:t>Feel</w:t>
      </w:r>
      <w:r>
        <w:rPr>
          <w:spacing w:val="-2"/>
        </w:rPr>
        <w:t xml:space="preserve"> </w:t>
      </w:r>
      <w:r>
        <w:t>embarrassed,</w:t>
      </w:r>
      <w:r>
        <w:rPr>
          <w:spacing w:val="-2"/>
        </w:rPr>
        <w:t xml:space="preserve"> </w:t>
      </w:r>
      <w:r>
        <w:t>humiliated</w:t>
      </w:r>
      <w:r>
        <w:rPr>
          <w:spacing w:val="-2"/>
        </w:rPr>
        <w:t xml:space="preserve"> </w:t>
      </w:r>
      <w:r>
        <w:t>or</w:t>
      </w:r>
      <w:r>
        <w:rPr>
          <w:spacing w:val="-3"/>
        </w:rPr>
        <w:t xml:space="preserve"> </w:t>
      </w:r>
      <w:r>
        <w:t>threatened.</w:t>
      </w:r>
      <w:r>
        <w:rPr>
          <w:spacing w:val="-5"/>
        </w:rPr>
        <w:t xml:space="preserve"> </w:t>
      </w:r>
      <w:r>
        <w:t>This</w:t>
      </w:r>
      <w:r>
        <w:rPr>
          <w:spacing w:val="-4"/>
        </w:rPr>
        <w:t xml:space="preserve"> </w:t>
      </w:r>
      <w:r>
        <w:t>could</w:t>
      </w:r>
      <w:r>
        <w:rPr>
          <w:spacing w:val="-2"/>
        </w:rPr>
        <w:t xml:space="preserve"> </w:t>
      </w:r>
      <w:r>
        <w:t>be</w:t>
      </w:r>
      <w:r>
        <w:rPr>
          <w:spacing w:val="-2"/>
        </w:rPr>
        <w:t xml:space="preserve"> </w:t>
      </w:r>
      <w:r>
        <w:t>due</w:t>
      </w:r>
      <w:r>
        <w:rPr>
          <w:spacing w:val="-2"/>
        </w:rPr>
        <w:t xml:space="preserve"> </w:t>
      </w:r>
      <w:r>
        <w:t>to</w:t>
      </w:r>
      <w:r>
        <w:rPr>
          <w:spacing w:val="-3"/>
        </w:rPr>
        <w:t xml:space="preserve"> </w:t>
      </w:r>
      <w:r>
        <w:t>their</w:t>
      </w:r>
      <w:r>
        <w:rPr>
          <w:spacing w:val="-3"/>
        </w:rPr>
        <w:t xml:space="preserve"> </w:t>
      </w:r>
      <w:r>
        <w:t>vulnerability,</w:t>
      </w:r>
      <w:r>
        <w:rPr>
          <w:spacing w:val="-2"/>
        </w:rPr>
        <w:t xml:space="preserve"> </w:t>
      </w:r>
      <w:r>
        <w:t>disability,</w:t>
      </w:r>
      <w:r>
        <w:rPr>
          <w:spacing w:val="-2"/>
        </w:rPr>
        <w:t xml:space="preserve"> </w:t>
      </w:r>
      <w:r>
        <w:t>sexual orientation and/or language barriers.</w:t>
      </w:r>
    </w:p>
    <w:p w14:paraId="7E15977E" w14:textId="77777777" w:rsidR="00DA7EC4" w:rsidRDefault="00DA7EC4">
      <w:pPr>
        <w:pStyle w:val="BodyText"/>
        <w:spacing w:before="6"/>
        <w:ind w:left="0"/>
      </w:pPr>
    </w:p>
    <w:p w14:paraId="1D61B69C" w14:textId="77777777" w:rsidR="00DA7EC4" w:rsidRDefault="001B3BAF">
      <w:pPr>
        <w:pStyle w:val="BodyText"/>
        <w:spacing w:before="1"/>
        <w:ind w:right="300"/>
        <w:jc w:val="both"/>
      </w:pPr>
      <w:r>
        <w:t>None</w:t>
      </w:r>
      <w:r>
        <w:rPr>
          <w:spacing w:val="-3"/>
        </w:rPr>
        <w:t xml:space="preserve"> </w:t>
      </w:r>
      <w:r>
        <w:t>of</w:t>
      </w:r>
      <w:r>
        <w:rPr>
          <w:spacing w:val="-2"/>
        </w:rPr>
        <w:t xml:space="preserve"> </w:t>
      </w:r>
      <w:r>
        <w:t>this</w:t>
      </w:r>
      <w:r>
        <w:rPr>
          <w:spacing w:val="-1"/>
        </w:rPr>
        <w:t xml:space="preserve"> </w:t>
      </w:r>
      <w:r>
        <w:t>should</w:t>
      </w:r>
      <w:r>
        <w:rPr>
          <w:spacing w:val="-3"/>
        </w:rPr>
        <w:t xml:space="preserve"> </w:t>
      </w:r>
      <w:r>
        <w:t>stop</w:t>
      </w:r>
      <w:r>
        <w:rPr>
          <w:spacing w:val="-3"/>
        </w:rPr>
        <w:t xml:space="preserve"> </w:t>
      </w:r>
      <w:r>
        <w:t>you</w:t>
      </w:r>
      <w:r>
        <w:rPr>
          <w:spacing w:val="-2"/>
        </w:rPr>
        <w:t xml:space="preserve"> </w:t>
      </w:r>
      <w:r>
        <w:t>from</w:t>
      </w:r>
      <w:r>
        <w:rPr>
          <w:spacing w:val="-1"/>
        </w:rPr>
        <w:t xml:space="preserve"> </w:t>
      </w:r>
      <w:r>
        <w:t>having</w:t>
      </w:r>
      <w:r>
        <w:rPr>
          <w:spacing w:val="-1"/>
        </w:rPr>
        <w:t xml:space="preserve"> </w:t>
      </w:r>
      <w:r>
        <w:t>a</w:t>
      </w:r>
      <w:r>
        <w:rPr>
          <w:spacing w:val="-3"/>
        </w:rPr>
        <w:t xml:space="preserve"> </w:t>
      </w:r>
      <w:r>
        <w:t>‘professional</w:t>
      </w:r>
      <w:r>
        <w:rPr>
          <w:spacing w:val="-2"/>
        </w:rPr>
        <w:t xml:space="preserve"> </w:t>
      </w:r>
      <w:r>
        <w:t>curiosity’</w:t>
      </w:r>
      <w:r>
        <w:rPr>
          <w:spacing w:val="-3"/>
        </w:rPr>
        <w:t xml:space="preserve"> </w:t>
      </w:r>
      <w:r>
        <w:t>and</w:t>
      </w:r>
      <w:r>
        <w:rPr>
          <w:spacing w:val="-3"/>
        </w:rPr>
        <w:t xml:space="preserve"> </w:t>
      </w:r>
      <w:r>
        <w:t>speaking</w:t>
      </w:r>
      <w:r>
        <w:rPr>
          <w:spacing w:val="-1"/>
        </w:rPr>
        <w:t xml:space="preserve"> </w:t>
      </w:r>
      <w:r>
        <w:t>to</w:t>
      </w:r>
      <w:r>
        <w:rPr>
          <w:spacing w:val="-2"/>
        </w:rPr>
        <w:t xml:space="preserve"> </w:t>
      </w:r>
      <w:r>
        <w:t>the</w:t>
      </w:r>
      <w:r>
        <w:rPr>
          <w:spacing w:val="-2"/>
        </w:rPr>
        <w:t xml:space="preserve"> </w:t>
      </w:r>
      <w:r>
        <w:t>DSL</w:t>
      </w:r>
      <w:r>
        <w:rPr>
          <w:spacing w:val="-3"/>
        </w:rPr>
        <w:t xml:space="preserve"> </w:t>
      </w:r>
      <w:r>
        <w:t>if</w:t>
      </w:r>
      <w:r>
        <w:rPr>
          <w:spacing w:val="-2"/>
        </w:rPr>
        <w:t xml:space="preserve"> </w:t>
      </w:r>
      <w:r>
        <w:t>you</w:t>
      </w:r>
      <w:r>
        <w:rPr>
          <w:spacing w:val="-2"/>
        </w:rPr>
        <w:t xml:space="preserve"> </w:t>
      </w:r>
      <w:r>
        <w:t>have</w:t>
      </w:r>
      <w:r>
        <w:rPr>
          <w:spacing w:val="-5"/>
        </w:rPr>
        <w:t xml:space="preserve"> </w:t>
      </w:r>
      <w:r>
        <w:t>concerns about</w:t>
      </w:r>
      <w:r>
        <w:rPr>
          <w:spacing w:val="-1"/>
        </w:rPr>
        <w:t xml:space="preserve"> </w:t>
      </w:r>
      <w:r>
        <w:t>a</w:t>
      </w:r>
      <w:r>
        <w:rPr>
          <w:spacing w:val="-2"/>
        </w:rPr>
        <w:t xml:space="preserve"> </w:t>
      </w:r>
      <w:r>
        <w:t>child.</w:t>
      </w:r>
      <w:r>
        <w:rPr>
          <w:spacing w:val="40"/>
        </w:rPr>
        <w:t xml:space="preserve"> </w:t>
      </w:r>
      <w:r>
        <w:t>It</w:t>
      </w:r>
      <w:r>
        <w:rPr>
          <w:spacing w:val="-1"/>
        </w:rPr>
        <w:t xml:space="preserve"> </w:t>
      </w:r>
      <w:r>
        <w:t>is also</w:t>
      </w:r>
      <w:r>
        <w:rPr>
          <w:spacing w:val="-1"/>
        </w:rPr>
        <w:t xml:space="preserve"> </w:t>
      </w:r>
      <w:r>
        <w:t>important</w:t>
      </w:r>
      <w:r>
        <w:rPr>
          <w:spacing w:val="-2"/>
        </w:rPr>
        <w:t xml:space="preserve"> </w:t>
      </w:r>
      <w:r>
        <w:t>that</w:t>
      </w:r>
      <w:r>
        <w:rPr>
          <w:spacing w:val="-1"/>
        </w:rPr>
        <w:t xml:space="preserve"> </w:t>
      </w:r>
      <w:r>
        <w:t>staff</w:t>
      </w:r>
      <w:r>
        <w:rPr>
          <w:spacing w:val="-1"/>
        </w:rPr>
        <w:t xml:space="preserve"> </w:t>
      </w:r>
      <w:r>
        <w:t>determine</w:t>
      </w:r>
      <w:r>
        <w:rPr>
          <w:spacing w:val="-1"/>
        </w:rPr>
        <w:t xml:space="preserve"> </w:t>
      </w:r>
      <w:r>
        <w:t>how</w:t>
      </w:r>
      <w:r>
        <w:rPr>
          <w:spacing w:val="-1"/>
        </w:rPr>
        <w:t xml:space="preserve"> </w:t>
      </w:r>
      <w:r>
        <w:t>best</w:t>
      </w:r>
      <w:r>
        <w:rPr>
          <w:spacing w:val="-2"/>
        </w:rPr>
        <w:t xml:space="preserve"> </w:t>
      </w:r>
      <w:r>
        <w:t>to</w:t>
      </w:r>
      <w:r>
        <w:rPr>
          <w:spacing w:val="-1"/>
        </w:rPr>
        <w:t xml:space="preserve"> </w:t>
      </w:r>
      <w:r>
        <w:t>build</w:t>
      </w:r>
      <w:r>
        <w:rPr>
          <w:spacing w:val="-1"/>
        </w:rPr>
        <w:t xml:space="preserve"> </w:t>
      </w:r>
      <w:r>
        <w:t>trusted</w:t>
      </w:r>
      <w:r>
        <w:rPr>
          <w:spacing w:val="-1"/>
        </w:rPr>
        <w:t xml:space="preserve"> </w:t>
      </w:r>
      <w:r>
        <w:t>relationships with</w:t>
      </w:r>
      <w:r>
        <w:rPr>
          <w:spacing w:val="-1"/>
        </w:rPr>
        <w:t xml:space="preserve"> </w:t>
      </w:r>
      <w:r>
        <w:t>children</w:t>
      </w:r>
      <w:r>
        <w:rPr>
          <w:spacing w:val="-2"/>
        </w:rPr>
        <w:t xml:space="preserve"> </w:t>
      </w:r>
      <w:r>
        <w:t>and young people which facilitate communication.</w:t>
      </w:r>
    </w:p>
    <w:p w14:paraId="48A73FA2" w14:textId="77777777" w:rsidR="00DA7EC4" w:rsidRDefault="001B3BAF">
      <w:pPr>
        <w:pStyle w:val="Heading4"/>
        <w:spacing w:before="119"/>
      </w:pPr>
      <w:r>
        <w:rPr>
          <w:spacing w:val="-2"/>
        </w:rPr>
        <w:t>Referral</w:t>
      </w:r>
    </w:p>
    <w:p w14:paraId="53411632" w14:textId="77777777" w:rsidR="00DA7EC4" w:rsidRDefault="00DA7EC4">
      <w:pPr>
        <w:pStyle w:val="BodyText"/>
        <w:ind w:left="0"/>
        <w:rPr>
          <w:b/>
        </w:rPr>
      </w:pPr>
    </w:p>
    <w:p w14:paraId="02FD6F08" w14:textId="77777777" w:rsidR="00DA7EC4" w:rsidRDefault="001B3BAF">
      <w:pPr>
        <w:pStyle w:val="BodyText"/>
      </w:pPr>
      <w:r>
        <w:t>If</w:t>
      </w:r>
      <w:r>
        <w:rPr>
          <w:spacing w:val="-1"/>
        </w:rPr>
        <w:t xml:space="preserve"> </w:t>
      </w:r>
      <w:r>
        <w:t>it</w:t>
      </w:r>
      <w:r>
        <w:rPr>
          <w:spacing w:val="-1"/>
        </w:rPr>
        <w:t xml:space="preserve"> </w:t>
      </w:r>
      <w:r>
        <w:t>is appropriate</w:t>
      </w:r>
      <w:r>
        <w:rPr>
          <w:spacing w:val="-1"/>
        </w:rPr>
        <w:t xml:space="preserve"> </w:t>
      </w:r>
      <w:r>
        <w:t>to</w:t>
      </w:r>
      <w:r>
        <w:rPr>
          <w:spacing w:val="-1"/>
        </w:rPr>
        <w:t xml:space="preserve"> </w:t>
      </w:r>
      <w:r>
        <w:t>refer</w:t>
      </w:r>
      <w:r>
        <w:rPr>
          <w:spacing w:val="-3"/>
        </w:rPr>
        <w:t xml:space="preserve"> </w:t>
      </w:r>
      <w:r>
        <w:t>the</w:t>
      </w:r>
      <w:r>
        <w:rPr>
          <w:spacing w:val="-1"/>
        </w:rPr>
        <w:t xml:space="preserve"> </w:t>
      </w:r>
      <w:r>
        <w:t>case</w:t>
      </w:r>
      <w:r>
        <w:rPr>
          <w:spacing w:val="-1"/>
        </w:rPr>
        <w:t xml:space="preserve"> </w:t>
      </w:r>
      <w:r>
        <w:t>to</w:t>
      </w:r>
      <w:r>
        <w:rPr>
          <w:spacing w:val="-2"/>
        </w:rPr>
        <w:t xml:space="preserve"> </w:t>
      </w:r>
      <w:r>
        <w:t>local</w:t>
      </w:r>
      <w:r>
        <w:rPr>
          <w:spacing w:val="-1"/>
        </w:rPr>
        <w:t xml:space="preserve"> </w:t>
      </w:r>
      <w:r>
        <w:t>authority</w:t>
      </w:r>
      <w:r>
        <w:rPr>
          <w:spacing w:val="-2"/>
        </w:rPr>
        <w:t xml:space="preserve"> </w:t>
      </w:r>
      <w:r>
        <w:t>children’s social</w:t>
      </w:r>
      <w:r>
        <w:rPr>
          <w:spacing w:val="-4"/>
        </w:rPr>
        <w:t xml:space="preserve"> </w:t>
      </w:r>
      <w:r>
        <w:t>care</w:t>
      </w:r>
      <w:r>
        <w:rPr>
          <w:spacing w:val="-1"/>
        </w:rPr>
        <w:t xml:space="preserve"> </w:t>
      </w:r>
      <w:r>
        <w:t>or</w:t>
      </w:r>
      <w:r>
        <w:rPr>
          <w:spacing w:val="-4"/>
        </w:rPr>
        <w:t xml:space="preserve"> </w:t>
      </w:r>
      <w:r>
        <w:t>the police,</w:t>
      </w:r>
      <w:r>
        <w:rPr>
          <w:spacing w:val="-1"/>
        </w:rPr>
        <w:t xml:space="preserve"> </w:t>
      </w:r>
      <w:r>
        <w:t>the</w:t>
      </w:r>
      <w:r>
        <w:rPr>
          <w:spacing w:val="-1"/>
        </w:rPr>
        <w:t xml:space="preserve"> </w:t>
      </w:r>
      <w:r>
        <w:t>DSL</w:t>
      </w:r>
      <w:r>
        <w:rPr>
          <w:spacing w:val="-2"/>
        </w:rPr>
        <w:t xml:space="preserve"> </w:t>
      </w:r>
      <w:r>
        <w:t>will</w:t>
      </w:r>
      <w:r>
        <w:rPr>
          <w:spacing w:val="-4"/>
        </w:rPr>
        <w:t xml:space="preserve"> </w:t>
      </w:r>
      <w:r>
        <w:t>make</w:t>
      </w:r>
      <w:r>
        <w:rPr>
          <w:spacing w:val="-1"/>
        </w:rPr>
        <w:t xml:space="preserve"> </w:t>
      </w:r>
      <w:r>
        <w:t>the referral or support you to do so.</w:t>
      </w:r>
    </w:p>
    <w:p w14:paraId="4F994AD7" w14:textId="77777777" w:rsidR="00DA7EC4" w:rsidRDefault="001B3BAF">
      <w:pPr>
        <w:pStyle w:val="BodyText"/>
        <w:spacing w:before="257"/>
      </w:pPr>
      <w:r>
        <w:t>If</w:t>
      </w:r>
      <w:r>
        <w:rPr>
          <w:spacing w:val="-5"/>
        </w:rPr>
        <w:t xml:space="preserve"> </w:t>
      </w:r>
      <w:r>
        <w:t>you</w:t>
      </w:r>
      <w:r>
        <w:rPr>
          <w:spacing w:val="-3"/>
        </w:rPr>
        <w:t xml:space="preserve"> </w:t>
      </w:r>
      <w:r>
        <w:t>make</w:t>
      </w:r>
      <w:r>
        <w:rPr>
          <w:spacing w:val="-2"/>
        </w:rPr>
        <w:t xml:space="preserve"> </w:t>
      </w:r>
      <w:r>
        <w:t>a</w:t>
      </w:r>
      <w:r>
        <w:rPr>
          <w:spacing w:val="-4"/>
        </w:rPr>
        <w:t xml:space="preserve"> </w:t>
      </w:r>
      <w:r>
        <w:t>referral</w:t>
      </w:r>
      <w:r>
        <w:rPr>
          <w:spacing w:val="-2"/>
        </w:rPr>
        <w:t xml:space="preserve"> </w:t>
      </w:r>
      <w:r>
        <w:t>directly,</w:t>
      </w:r>
      <w:r>
        <w:rPr>
          <w:spacing w:val="-3"/>
        </w:rPr>
        <w:t xml:space="preserve"> </w:t>
      </w:r>
      <w:r>
        <w:t>you</w:t>
      </w:r>
      <w:r>
        <w:rPr>
          <w:spacing w:val="-1"/>
        </w:rPr>
        <w:t xml:space="preserve"> </w:t>
      </w:r>
      <w:r>
        <w:rPr>
          <w:b/>
        </w:rPr>
        <w:t>must</w:t>
      </w:r>
      <w:r>
        <w:rPr>
          <w:b/>
          <w:spacing w:val="-2"/>
        </w:rPr>
        <w:t xml:space="preserve"> </w:t>
      </w:r>
      <w:r>
        <w:t>tell</w:t>
      </w:r>
      <w:r>
        <w:rPr>
          <w:spacing w:val="-3"/>
        </w:rPr>
        <w:t xml:space="preserve"> </w:t>
      </w:r>
      <w:r>
        <w:t>the</w:t>
      </w:r>
      <w:r>
        <w:rPr>
          <w:spacing w:val="-2"/>
        </w:rPr>
        <w:t xml:space="preserve"> </w:t>
      </w:r>
      <w:r>
        <w:t>DSL</w:t>
      </w:r>
      <w:r>
        <w:rPr>
          <w:spacing w:val="-4"/>
        </w:rPr>
        <w:t xml:space="preserve"> </w:t>
      </w:r>
      <w:r>
        <w:t>as</w:t>
      </w:r>
      <w:r>
        <w:rPr>
          <w:spacing w:val="-2"/>
        </w:rPr>
        <w:t xml:space="preserve"> </w:t>
      </w:r>
      <w:r>
        <w:t>soon</w:t>
      </w:r>
      <w:r>
        <w:rPr>
          <w:spacing w:val="-4"/>
        </w:rPr>
        <w:t xml:space="preserve"> </w:t>
      </w:r>
      <w:r>
        <w:t>as</w:t>
      </w:r>
      <w:r>
        <w:rPr>
          <w:spacing w:val="-1"/>
        </w:rPr>
        <w:t xml:space="preserve"> </w:t>
      </w:r>
      <w:r>
        <w:rPr>
          <w:spacing w:val="-2"/>
        </w:rPr>
        <w:t>possible.</w:t>
      </w:r>
    </w:p>
    <w:p w14:paraId="46D8F825" w14:textId="77777777" w:rsidR="00DA7EC4" w:rsidRDefault="00DA7EC4">
      <w:pPr>
        <w:pStyle w:val="BodyText"/>
        <w:ind w:left="0"/>
      </w:pPr>
    </w:p>
    <w:p w14:paraId="0CB46C5A" w14:textId="77777777" w:rsidR="00DA7EC4" w:rsidRDefault="001B3BAF">
      <w:pPr>
        <w:pStyle w:val="BodyText"/>
        <w:ind w:right="410"/>
      </w:pPr>
      <w:r>
        <w:t>The</w:t>
      </w:r>
      <w:r>
        <w:rPr>
          <w:spacing w:val="-2"/>
        </w:rPr>
        <w:t xml:space="preserve"> </w:t>
      </w:r>
      <w:r>
        <w:t>person</w:t>
      </w:r>
      <w:r>
        <w:rPr>
          <w:spacing w:val="-3"/>
        </w:rPr>
        <w:t xml:space="preserve"> </w:t>
      </w:r>
      <w:r>
        <w:t>making</w:t>
      </w:r>
      <w:r>
        <w:rPr>
          <w:spacing w:val="-1"/>
        </w:rPr>
        <w:t xml:space="preserve"> </w:t>
      </w:r>
      <w:r>
        <w:t>the</w:t>
      </w:r>
      <w:r>
        <w:rPr>
          <w:spacing w:val="-2"/>
        </w:rPr>
        <w:t xml:space="preserve"> </w:t>
      </w:r>
      <w:r>
        <w:t>referral</w:t>
      </w:r>
      <w:r>
        <w:rPr>
          <w:spacing w:val="-2"/>
        </w:rPr>
        <w:t xml:space="preserve"> </w:t>
      </w:r>
      <w:r>
        <w:t>should</w:t>
      </w:r>
      <w:r>
        <w:rPr>
          <w:spacing w:val="-3"/>
        </w:rPr>
        <w:t xml:space="preserve"> </w:t>
      </w:r>
      <w:r>
        <w:t>provide</w:t>
      </w:r>
      <w:r>
        <w:rPr>
          <w:spacing w:val="-2"/>
        </w:rPr>
        <w:t xml:space="preserve"> </w:t>
      </w:r>
      <w:r>
        <w:t>the</w:t>
      </w:r>
      <w:r>
        <w:rPr>
          <w:spacing w:val="-2"/>
        </w:rPr>
        <w:t xml:space="preserve"> </w:t>
      </w:r>
      <w:r>
        <w:t>following</w:t>
      </w:r>
      <w:r>
        <w:rPr>
          <w:spacing w:val="-1"/>
        </w:rPr>
        <w:t xml:space="preserve"> </w:t>
      </w:r>
      <w:r>
        <w:t>information</w:t>
      </w:r>
      <w:r>
        <w:rPr>
          <w:spacing w:val="-3"/>
        </w:rPr>
        <w:t xml:space="preserve"> </w:t>
      </w:r>
      <w:r>
        <w:t>if</w:t>
      </w:r>
      <w:r>
        <w:rPr>
          <w:spacing w:val="-2"/>
        </w:rPr>
        <w:t xml:space="preserve"> </w:t>
      </w:r>
      <w:r>
        <w:t>available -</w:t>
      </w:r>
      <w:r>
        <w:rPr>
          <w:spacing w:val="-2"/>
        </w:rPr>
        <w:t xml:space="preserve"> </w:t>
      </w:r>
      <w:r>
        <w:t>note</w:t>
      </w:r>
      <w:r>
        <w:rPr>
          <w:spacing w:val="-3"/>
        </w:rPr>
        <w:t xml:space="preserve"> </w:t>
      </w:r>
      <w:r>
        <w:t>-</w:t>
      </w:r>
      <w:r>
        <w:rPr>
          <w:spacing w:val="-2"/>
        </w:rPr>
        <w:t xml:space="preserve"> </w:t>
      </w:r>
      <w:r>
        <w:t>absence</w:t>
      </w:r>
      <w:r>
        <w:rPr>
          <w:spacing w:val="-2"/>
        </w:rPr>
        <w:t xml:space="preserve"> </w:t>
      </w:r>
      <w:r>
        <w:t>of information must not delay a referral:</w:t>
      </w:r>
    </w:p>
    <w:p w14:paraId="00AD620F" w14:textId="77777777" w:rsidR="00DA7EC4" w:rsidRDefault="00DA7EC4">
      <w:pPr>
        <w:pStyle w:val="BodyText"/>
        <w:spacing w:before="1"/>
        <w:ind w:left="0"/>
      </w:pPr>
    </w:p>
    <w:p w14:paraId="1697971E" w14:textId="77777777" w:rsidR="00DA7EC4" w:rsidRDefault="001B3BAF">
      <w:pPr>
        <w:pStyle w:val="ListParagraph"/>
        <w:numPr>
          <w:ilvl w:val="0"/>
          <w:numId w:val="19"/>
        </w:numPr>
        <w:tabs>
          <w:tab w:val="left" w:pos="578"/>
        </w:tabs>
        <w:spacing w:before="1"/>
        <w:ind w:hanging="566"/>
      </w:pPr>
      <w:r>
        <w:t>Full</w:t>
      </w:r>
      <w:r>
        <w:rPr>
          <w:spacing w:val="-5"/>
        </w:rPr>
        <w:t xml:space="preserve"> </w:t>
      </w:r>
      <w:r>
        <w:t>name,</w:t>
      </w:r>
      <w:r>
        <w:rPr>
          <w:spacing w:val="-5"/>
        </w:rPr>
        <w:t xml:space="preserve"> </w:t>
      </w:r>
      <w:r>
        <w:t>any</w:t>
      </w:r>
      <w:r>
        <w:rPr>
          <w:spacing w:val="-4"/>
        </w:rPr>
        <w:t xml:space="preserve"> </w:t>
      </w:r>
      <w:r>
        <w:t>aliases,</w:t>
      </w:r>
      <w:r>
        <w:rPr>
          <w:spacing w:val="-3"/>
        </w:rPr>
        <w:t xml:space="preserve"> </w:t>
      </w:r>
      <w:r>
        <w:t>date</w:t>
      </w:r>
      <w:r>
        <w:rPr>
          <w:spacing w:val="-2"/>
        </w:rPr>
        <w:t xml:space="preserve"> </w:t>
      </w:r>
      <w:r>
        <w:t>of</w:t>
      </w:r>
      <w:r>
        <w:rPr>
          <w:spacing w:val="-2"/>
        </w:rPr>
        <w:t xml:space="preserve"> </w:t>
      </w:r>
      <w:r>
        <w:t>birth</w:t>
      </w:r>
      <w:r>
        <w:rPr>
          <w:spacing w:val="-3"/>
        </w:rPr>
        <w:t xml:space="preserve"> </w:t>
      </w:r>
      <w:r>
        <w:t>and</w:t>
      </w:r>
      <w:r>
        <w:rPr>
          <w:spacing w:val="-5"/>
        </w:rPr>
        <w:t xml:space="preserve"> </w:t>
      </w:r>
      <w:r>
        <w:t>gender</w:t>
      </w:r>
      <w:r>
        <w:rPr>
          <w:spacing w:val="-3"/>
        </w:rPr>
        <w:t xml:space="preserve"> </w:t>
      </w:r>
      <w:r>
        <w:t>of</w:t>
      </w:r>
      <w:r>
        <w:rPr>
          <w:spacing w:val="-2"/>
        </w:rPr>
        <w:t xml:space="preserve"> child/children</w:t>
      </w:r>
    </w:p>
    <w:p w14:paraId="508D202F" w14:textId="77777777" w:rsidR="00DA7EC4" w:rsidRDefault="001B3BAF">
      <w:pPr>
        <w:pStyle w:val="ListParagraph"/>
        <w:numPr>
          <w:ilvl w:val="0"/>
          <w:numId w:val="19"/>
        </w:numPr>
        <w:tabs>
          <w:tab w:val="left" w:pos="578"/>
        </w:tabs>
        <w:spacing w:before="1" w:line="270" w:lineRule="exact"/>
        <w:ind w:hanging="566"/>
      </w:pPr>
      <w:r>
        <w:t>Full</w:t>
      </w:r>
      <w:r>
        <w:rPr>
          <w:spacing w:val="-4"/>
        </w:rPr>
        <w:t xml:space="preserve"> </w:t>
      </w:r>
      <w:r>
        <w:t>family</w:t>
      </w:r>
      <w:r>
        <w:rPr>
          <w:spacing w:val="-5"/>
        </w:rPr>
        <w:t xml:space="preserve"> </w:t>
      </w:r>
      <w:r>
        <w:t>address</w:t>
      </w:r>
      <w:r>
        <w:rPr>
          <w:spacing w:val="-2"/>
        </w:rPr>
        <w:t xml:space="preserve"> </w:t>
      </w:r>
      <w:r>
        <w:t>and</w:t>
      </w:r>
      <w:r>
        <w:rPr>
          <w:spacing w:val="-5"/>
        </w:rPr>
        <w:t xml:space="preserve"> </w:t>
      </w:r>
      <w:r>
        <w:t>any</w:t>
      </w:r>
      <w:r>
        <w:rPr>
          <w:spacing w:val="-4"/>
        </w:rPr>
        <w:t xml:space="preserve"> </w:t>
      </w:r>
      <w:r>
        <w:t>known</w:t>
      </w:r>
      <w:r>
        <w:rPr>
          <w:spacing w:val="-5"/>
        </w:rPr>
        <w:t xml:space="preserve"> </w:t>
      </w:r>
      <w:r>
        <w:t>previous</w:t>
      </w:r>
      <w:r>
        <w:rPr>
          <w:spacing w:val="-2"/>
        </w:rPr>
        <w:t xml:space="preserve"> addresses</w:t>
      </w:r>
    </w:p>
    <w:p w14:paraId="51187896" w14:textId="77777777" w:rsidR="00DA7EC4" w:rsidRDefault="001B3BAF">
      <w:pPr>
        <w:pStyle w:val="ListParagraph"/>
        <w:numPr>
          <w:ilvl w:val="0"/>
          <w:numId w:val="19"/>
        </w:numPr>
        <w:tabs>
          <w:tab w:val="left" w:pos="578"/>
        </w:tabs>
        <w:spacing w:line="270" w:lineRule="exact"/>
        <w:ind w:hanging="566"/>
      </w:pPr>
      <w:r>
        <w:t>Identity</w:t>
      </w:r>
      <w:r>
        <w:rPr>
          <w:spacing w:val="-4"/>
        </w:rPr>
        <w:t xml:space="preserve"> </w:t>
      </w:r>
      <w:r>
        <w:t>of</w:t>
      </w:r>
      <w:r>
        <w:rPr>
          <w:spacing w:val="-3"/>
        </w:rPr>
        <w:t xml:space="preserve"> </w:t>
      </w:r>
      <w:r>
        <w:t>those</w:t>
      </w:r>
      <w:r>
        <w:rPr>
          <w:spacing w:val="-4"/>
        </w:rPr>
        <w:t xml:space="preserve"> </w:t>
      </w:r>
      <w:r>
        <w:t>with</w:t>
      </w:r>
      <w:r>
        <w:rPr>
          <w:spacing w:val="-3"/>
        </w:rPr>
        <w:t xml:space="preserve"> </w:t>
      </w:r>
      <w:hyperlink r:id="rId100">
        <w:r>
          <w:t>Parental</w:t>
        </w:r>
        <w:r>
          <w:rPr>
            <w:spacing w:val="-3"/>
          </w:rPr>
          <w:t xml:space="preserve"> </w:t>
        </w:r>
        <w:r>
          <w:rPr>
            <w:spacing w:val="-2"/>
          </w:rPr>
          <w:t>Responsibility</w:t>
        </w:r>
      </w:hyperlink>
    </w:p>
    <w:p w14:paraId="32D6FBFE" w14:textId="77777777" w:rsidR="00DA7EC4" w:rsidRDefault="001B3BAF">
      <w:pPr>
        <w:pStyle w:val="ListParagraph"/>
        <w:numPr>
          <w:ilvl w:val="0"/>
          <w:numId w:val="19"/>
        </w:numPr>
        <w:tabs>
          <w:tab w:val="left" w:pos="578"/>
        </w:tabs>
        <w:spacing w:before="1" w:line="269" w:lineRule="exact"/>
        <w:ind w:hanging="566"/>
      </w:pPr>
      <w:r>
        <w:t>Names,</w:t>
      </w:r>
      <w:r>
        <w:rPr>
          <w:spacing w:val="-6"/>
        </w:rPr>
        <w:t xml:space="preserve"> </w:t>
      </w:r>
      <w:r>
        <w:t>date</w:t>
      </w:r>
      <w:r>
        <w:rPr>
          <w:spacing w:val="-5"/>
        </w:rPr>
        <w:t xml:space="preserve"> </w:t>
      </w:r>
      <w:r>
        <w:t>of</w:t>
      </w:r>
      <w:r>
        <w:rPr>
          <w:spacing w:val="-4"/>
        </w:rPr>
        <w:t xml:space="preserve"> </w:t>
      </w:r>
      <w:r>
        <w:t>birth</w:t>
      </w:r>
      <w:r>
        <w:rPr>
          <w:spacing w:val="-4"/>
        </w:rPr>
        <w:t xml:space="preserve"> </w:t>
      </w:r>
      <w:r>
        <w:t>and</w:t>
      </w:r>
      <w:r>
        <w:rPr>
          <w:spacing w:val="-7"/>
        </w:rPr>
        <w:t xml:space="preserve"> </w:t>
      </w:r>
      <w:r>
        <w:t>information</w:t>
      </w:r>
      <w:r>
        <w:rPr>
          <w:spacing w:val="-5"/>
        </w:rPr>
        <w:t xml:space="preserve"> </w:t>
      </w:r>
      <w:r>
        <w:t>about</w:t>
      </w:r>
      <w:r>
        <w:rPr>
          <w:spacing w:val="-4"/>
        </w:rPr>
        <w:t xml:space="preserve"> </w:t>
      </w:r>
      <w:r>
        <w:t>all</w:t>
      </w:r>
      <w:r>
        <w:rPr>
          <w:spacing w:val="-4"/>
        </w:rPr>
        <w:t xml:space="preserve"> </w:t>
      </w:r>
      <w:r>
        <w:t>household</w:t>
      </w:r>
      <w:r>
        <w:rPr>
          <w:spacing w:val="-6"/>
        </w:rPr>
        <w:t xml:space="preserve"> </w:t>
      </w:r>
      <w:r>
        <w:t>members,</w:t>
      </w:r>
      <w:r>
        <w:rPr>
          <w:spacing w:val="-4"/>
        </w:rPr>
        <w:t xml:space="preserve"> </w:t>
      </w:r>
      <w:r>
        <w:t>including</w:t>
      </w:r>
      <w:r>
        <w:rPr>
          <w:spacing w:val="-5"/>
        </w:rPr>
        <w:t xml:space="preserve"> </w:t>
      </w:r>
      <w:r>
        <w:t>any</w:t>
      </w:r>
      <w:r>
        <w:rPr>
          <w:spacing w:val="-5"/>
        </w:rPr>
        <w:t xml:space="preserve"> </w:t>
      </w:r>
      <w:r>
        <w:t>other</w:t>
      </w:r>
      <w:r>
        <w:rPr>
          <w:spacing w:val="-4"/>
        </w:rPr>
        <w:t xml:space="preserve"> </w:t>
      </w:r>
      <w:r>
        <w:t>children</w:t>
      </w:r>
      <w:r>
        <w:rPr>
          <w:spacing w:val="-5"/>
        </w:rPr>
        <w:t xml:space="preserve"> </w:t>
      </w:r>
      <w:r>
        <w:t>in</w:t>
      </w:r>
      <w:r>
        <w:rPr>
          <w:spacing w:val="-4"/>
        </w:rPr>
        <w:t xml:space="preserve"> </w:t>
      </w:r>
      <w:r>
        <w:rPr>
          <w:spacing w:val="-5"/>
        </w:rPr>
        <w:t>the</w:t>
      </w:r>
    </w:p>
    <w:p w14:paraId="7C8E0F85" w14:textId="77777777" w:rsidR="00DA7EC4" w:rsidRDefault="001B3BAF">
      <w:pPr>
        <w:pStyle w:val="BodyText"/>
        <w:spacing w:line="257" w:lineRule="exact"/>
        <w:ind w:left="578"/>
      </w:pPr>
      <w:r>
        <w:t>family,</w:t>
      </w:r>
      <w:r>
        <w:rPr>
          <w:spacing w:val="-7"/>
        </w:rPr>
        <w:t xml:space="preserve"> </w:t>
      </w:r>
      <w:r>
        <w:t>and</w:t>
      </w:r>
      <w:r>
        <w:rPr>
          <w:spacing w:val="-5"/>
        </w:rPr>
        <w:t xml:space="preserve"> </w:t>
      </w:r>
      <w:r>
        <w:t>significant</w:t>
      </w:r>
      <w:r>
        <w:rPr>
          <w:spacing w:val="-5"/>
        </w:rPr>
        <w:t xml:space="preserve"> </w:t>
      </w:r>
      <w:r>
        <w:t>people</w:t>
      </w:r>
      <w:r>
        <w:rPr>
          <w:spacing w:val="-4"/>
        </w:rPr>
        <w:t xml:space="preserve"> </w:t>
      </w:r>
      <w:r>
        <w:t>who</w:t>
      </w:r>
      <w:r>
        <w:rPr>
          <w:spacing w:val="-4"/>
        </w:rPr>
        <w:t xml:space="preserve"> </w:t>
      </w:r>
      <w:r>
        <w:t>live</w:t>
      </w:r>
      <w:r>
        <w:rPr>
          <w:spacing w:val="-5"/>
        </w:rPr>
        <w:t xml:space="preserve"> </w:t>
      </w:r>
      <w:r>
        <w:t>outside</w:t>
      </w:r>
      <w:r>
        <w:rPr>
          <w:spacing w:val="-4"/>
        </w:rPr>
        <w:t xml:space="preserve"> </w:t>
      </w:r>
      <w:r>
        <w:t>the</w:t>
      </w:r>
      <w:r>
        <w:rPr>
          <w:spacing w:val="-4"/>
        </w:rPr>
        <w:t xml:space="preserve"> </w:t>
      </w:r>
      <w:r>
        <w:t>child’s</w:t>
      </w:r>
      <w:r>
        <w:rPr>
          <w:spacing w:val="-3"/>
        </w:rPr>
        <w:t xml:space="preserve"> </w:t>
      </w:r>
      <w:r>
        <w:rPr>
          <w:spacing w:val="-2"/>
        </w:rPr>
        <w:t>household</w:t>
      </w:r>
    </w:p>
    <w:p w14:paraId="70F64FC2" w14:textId="77777777" w:rsidR="00DA7EC4" w:rsidRDefault="001B3BAF">
      <w:pPr>
        <w:pStyle w:val="ListParagraph"/>
        <w:numPr>
          <w:ilvl w:val="0"/>
          <w:numId w:val="19"/>
        </w:numPr>
        <w:tabs>
          <w:tab w:val="left" w:pos="578"/>
        </w:tabs>
        <w:spacing w:before="1" w:line="269" w:lineRule="exact"/>
        <w:ind w:hanging="566"/>
      </w:pPr>
      <w:r>
        <w:t>Ethnicity,</w:t>
      </w:r>
      <w:r>
        <w:rPr>
          <w:spacing w:val="-6"/>
        </w:rPr>
        <w:t xml:space="preserve"> </w:t>
      </w:r>
      <w:r>
        <w:t>first</w:t>
      </w:r>
      <w:r>
        <w:rPr>
          <w:spacing w:val="-5"/>
        </w:rPr>
        <w:t xml:space="preserve"> </w:t>
      </w:r>
      <w:r>
        <w:t>language</w:t>
      </w:r>
      <w:r>
        <w:rPr>
          <w:spacing w:val="-4"/>
        </w:rPr>
        <w:t xml:space="preserve"> </w:t>
      </w:r>
      <w:r>
        <w:t>and</w:t>
      </w:r>
      <w:r>
        <w:rPr>
          <w:spacing w:val="-5"/>
        </w:rPr>
        <w:t xml:space="preserve"> </w:t>
      </w:r>
      <w:r>
        <w:t>religion</w:t>
      </w:r>
      <w:r>
        <w:rPr>
          <w:spacing w:val="-5"/>
        </w:rPr>
        <w:t xml:space="preserve"> </w:t>
      </w:r>
      <w:r>
        <w:t>of</w:t>
      </w:r>
      <w:r>
        <w:rPr>
          <w:spacing w:val="-4"/>
        </w:rPr>
        <w:t xml:space="preserve"> </w:t>
      </w:r>
      <w:r>
        <w:t>children</w:t>
      </w:r>
      <w:r>
        <w:rPr>
          <w:spacing w:val="-5"/>
        </w:rPr>
        <w:t xml:space="preserve"> </w:t>
      </w:r>
      <w:r>
        <w:t>and</w:t>
      </w:r>
      <w:r>
        <w:rPr>
          <w:spacing w:val="-4"/>
        </w:rPr>
        <w:t xml:space="preserve"> </w:t>
      </w:r>
      <w:r>
        <w:rPr>
          <w:spacing w:val="-2"/>
        </w:rPr>
        <w:t>parents/carers</w:t>
      </w:r>
    </w:p>
    <w:p w14:paraId="345EBBCA" w14:textId="77777777" w:rsidR="00DA7EC4" w:rsidRDefault="001B3BAF">
      <w:pPr>
        <w:pStyle w:val="ListParagraph"/>
        <w:numPr>
          <w:ilvl w:val="0"/>
          <w:numId w:val="19"/>
        </w:numPr>
        <w:tabs>
          <w:tab w:val="left" w:pos="578"/>
        </w:tabs>
        <w:spacing w:line="269" w:lineRule="exact"/>
        <w:ind w:hanging="566"/>
      </w:pPr>
      <w:r>
        <w:t>Any</w:t>
      </w:r>
      <w:r>
        <w:rPr>
          <w:spacing w:val="-7"/>
        </w:rPr>
        <w:t xml:space="preserve"> </w:t>
      </w:r>
      <w:r>
        <w:t>need</w:t>
      </w:r>
      <w:r>
        <w:rPr>
          <w:spacing w:val="-4"/>
        </w:rPr>
        <w:t xml:space="preserve"> </w:t>
      </w:r>
      <w:r>
        <w:t>for</w:t>
      </w:r>
      <w:r>
        <w:rPr>
          <w:spacing w:val="-4"/>
        </w:rPr>
        <w:t xml:space="preserve"> </w:t>
      </w:r>
      <w:r>
        <w:t>an</w:t>
      </w:r>
      <w:r>
        <w:rPr>
          <w:spacing w:val="-4"/>
        </w:rPr>
        <w:t xml:space="preserve"> </w:t>
      </w:r>
      <w:r>
        <w:t>interpreter,</w:t>
      </w:r>
      <w:r>
        <w:rPr>
          <w:spacing w:val="-4"/>
        </w:rPr>
        <w:t xml:space="preserve"> </w:t>
      </w:r>
      <w:r>
        <w:t>signer,</w:t>
      </w:r>
      <w:r>
        <w:rPr>
          <w:spacing w:val="-4"/>
        </w:rPr>
        <w:t xml:space="preserve"> </w:t>
      </w:r>
      <w:r>
        <w:t>or</w:t>
      </w:r>
      <w:r>
        <w:rPr>
          <w:spacing w:val="-4"/>
        </w:rPr>
        <w:t xml:space="preserve"> </w:t>
      </w:r>
      <w:r>
        <w:t>other</w:t>
      </w:r>
      <w:r>
        <w:rPr>
          <w:spacing w:val="-4"/>
        </w:rPr>
        <w:t xml:space="preserve"> </w:t>
      </w:r>
      <w:r>
        <w:t>communication</w:t>
      </w:r>
      <w:r>
        <w:rPr>
          <w:spacing w:val="-4"/>
        </w:rPr>
        <w:t xml:space="preserve"> </w:t>
      </w:r>
      <w:r>
        <w:rPr>
          <w:spacing w:val="-5"/>
        </w:rPr>
        <w:t>aid</w:t>
      </w:r>
    </w:p>
    <w:p w14:paraId="31570708" w14:textId="77777777" w:rsidR="00DA7EC4" w:rsidRDefault="001B3BAF">
      <w:pPr>
        <w:pStyle w:val="ListParagraph"/>
        <w:numPr>
          <w:ilvl w:val="0"/>
          <w:numId w:val="19"/>
        </w:numPr>
        <w:tabs>
          <w:tab w:val="left" w:pos="578"/>
        </w:tabs>
        <w:spacing w:before="1" w:line="269" w:lineRule="exact"/>
        <w:ind w:hanging="566"/>
      </w:pPr>
      <w:r>
        <w:t>Any</w:t>
      </w:r>
      <w:r>
        <w:rPr>
          <w:spacing w:val="-3"/>
        </w:rPr>
        <w:t xml:space="preserve"> </w:t>
      </w:r>
      <w:r>
        <w:t>special</w:t>
      </w:r>
      <w:r>
        <w:rPr>
          <w:spacing w:val="-2"/>
        </w:rPr>
        <w:t xml:space="preserve"> </w:t>
      </w:r>
      <w:r>
        <w:t>needs</w:t>
      </w:r>
      <w:r>
        <w:rPr>
          <w:spacing w:val="-1"/>
        </w:rPr>
        <w:t xml:space="preserve"> </w:t>
      </w:r>
      <w:r>
        <w:t>of</w:t>
      </w:r>
      <w:r>
        <w:rPr>
          <w:spacing w:val="-2"/>
        </w:rPr>
        <w:t xml:space="preserve"> </w:t>
      </w:r>
      <w:r>
        <w:t>the</w:t>
      </w:r>
      <w:r>
        <w:rPr>
          <w:spacing w:val="-2"/>
        </w:rPr>
        <w:t xml:space="preserve"> child/ren</w:t>
      </w:r>
    </w:p>
    <w:p w14:paraId="72B57ECB" w14:textId="77777777" w:rsidR="00DA7EC4" w:rsidRDefault="001B3BAF">
      <w:pPr>
        <w:pStyle w:val="ListParagraph"/>
        <w:numPr>
          <w:ilvl w:val="0"/>
          <w:numId w:val="19"/>
        </w:numPr>
        <w:tabs>
          <w:tab w:val="left" w:pos="578"/>
        </w:tabs>
        <w:spacing w:line="269" w:lineRule="exact"/>
        <w:ind w:hanging="566"/>
      </w:pPr>
      <w:r>
        <w:t>Is</w:t>
      </w:r>
      <w:r>
        <w:rPr>
          <w:spacing w:val="-5"/>
        </w:rPr>
        <w:t xml:space="preserve"> </w:t>
      </w:r>
      <w:r>
        <w:t>the</w:t>
      </w:r>
      <w:r>
        <w:rPr>
          <w:spacing w:val="-6"/>
        </w:rPr>
        <w:t xml:space="preserve"> </w:t>
      </w:r>
      <w:r>
        <w:t>child/ren</w:t>
      </w:r>
      <w:r>
        <w:rPr>
          <w:spacing w:val="-4"/>
        </w:rPr>
        <w:t xml:space="preserve"> </w:t>
      </w:r>
      <w:r>
        <w:t>registered</w:t>
      </w:r>
      <w:r>
        <w:rPr>
          <w:spacing w:val="-4"/>
        </w:rPr>
        <w:t xml:space="preserve"> </w:t>
      </w:r>
      <w:r>
        <w:t>at</w:t>
      </w:r>
      <w:r>
        <w:rPr>
          <w:spacing w:val="-3"/>
        </w:rPr>
        <w:t xml:space="preserve"> </w:t>
      </w:r>
      <w:r>
        <w:t>a</w:t>
      </w:r>
      <w:r>
        <w:rPr>
          <w:spacing w:val="-4"/>
        </w:rPr>
        <w:t xml:space="preserve"> </w:t>
      </w:r>
      <w:r>
        <w:t>school</w:t>
      </w:r>
      <w:r>
        <w:rPr>
          <w:spacing w:val="-6"/>
        </w:rPr>
        <w:t xml:space="preserve"> </w:t>
      </w:r>
      <w:r>
        <w:t>or</w:t>
      </w:r>
      <w:r>
        <w:rPr>
          <w:spacing w:val="-3"/>
        </w:rPr>
        <w:t xml:space="preserve"> </w:t>
      </w:r>
      <w:r>
        <w:t>regularly</w:t>
      </w:r>
      <w:r>
        <w:rPr>
          <w:spacing w:val="-7"/>
        </w:rPr>
        <w:t xml:space="preserve"> </w:t>
      </w:r>
      <w:r>
        <w:t>attending</w:t>
      </w:r>
      <w:r>
        <w:rPr>
          <w:spacing w:val="-2"/>
        </w:rPr>
        <w:t xml:space="preserve"> </w:t>
      </w:r>
      <w:r>
        <w:t>a</w:t>
      </w:r>
      <w:r>
        <w:rPr>
          <w:spacing w:val="-4"/>
        </w:rPr>
        <w:t xml:space="preserve"> </w:t>
      </w:r>
      <w:r>
        <w:t>school?</w:t>
      </w:r>
      <w:r>
        <w:rPr>
          <w:spacing w:val="-3"/>
        </w:rPr>
        <w:t xml:space="preserve"> </w:t>
      </w:r>
      <w:r>
        <w:t>If</w:t>
      </w:r>
      <w:r>
        <w:rPr>
          <w:spacing w:val="-6"/>
        </w:rPr>
        <w:t xml:space="preserve"> </w:t>
      </w:r>
      <w:r>
        <w:t>so,</w:t>
      </w:r>
      <w:r>
        <w:rPr>
          <w:spacing w:val="-6"/>
        </w:rPr>
        <w:t xml:space="preserve"> </w:t>
      </w:r>
      <w:r>
        <w:t>identify</w:t>
      </w:r>
      <w:r>
        <w:rPr>
          <w:spacing w:val="-4"/>
        </w:rPr>
        <w:t xml:space="preserve"> </w:t>
      </w:r>
      <w:r>
        <w:t>the</w:t>
      </w:r>
      <w:r>
        <w:rPr>
          <w:spacing w:val="-5"/>
        </w:rPr>
        <w:t xml:space="preserve"> </w:t>
      </w:r>
      <w:r>
        <w:rPr>
          <w:spacing w:val="-2"/>
        </w:rPr>
        <w:t>school</w:t>
      </w:r>
    </w:p>
    <w:p w14:paraId="37CE1720" w14:textId="77777777" w:rsidR="00DA7EC4" w:rsidRDefault="001B3BAF">
      <w:pPr>
        <w:pStyle w:val="ListParagraph"/>
        <w:numPr>
          <w:ilvl w:val="0"/>
          <w:numId w:val="19"/>
        </w:numPr>
        <w:tabs>
          <w:tab w:val="left" w:pos="578"/>
        </w:tabs>
        <w:spacing w:before="1" w:line="269" w:lineRule="exact"/>
        <w:ind w:hanging="566"/>
      </w:pPr>
      <w:r>
        <w:t>Any</w:t>
      </w:r>
      <w:r>
        <w:rPr>
          <w:spacing w:val="-7"/>
        </w:rPr>
        <w:t xml:space="preserve"> </w:t>
      </w:r>
      <w:r>
        <w:t>significant/important</w:t>
      </w:r>
      <w:r>
        <w:rPr>
          <w:spacing w:val="-7"/>
        </w:rPr>
        <w:t xml:space="preserve"> </w:t>
      </w:r>
      <w:r>
        <w:t>recent</w:t>
      </w:r>
      <w:r>
        <w:rPr>
          <w:spacing w:val="-6"/>
        </w:rPr>
        <w:t xml:space="preserve"> </w:t>
      </w:r>
      <w:r>
        <w:t>or</w:t>
      </w:r>
      <w:r>
        <w:rPr>
          <w:spacing w:val="-7"/>
        </w:rPr>
        <w:t xml:space="preserve"> </w:t>
      </w:r>
      <w:r>
        <w:t>historical</w:t>
      </w:r>
      <w:r>
        <w:rPr>
          <w:spacing w:val="-6"/>
        </w:rPr>
        <w:t xml:space="preserve"> </w:t>
      </w:r>
      <w:r>
        <w:t>events/incidents</w:t>
      </w:r>
      <w:r>
        <w:rPr>
          <w:spacing w:val="-5"/>
        </w:rPr>
        <w:t xml:space="preserve"> </w:t>
      </w:r>
      <w:r>
        <w:t>in</w:t>
      </w:r>
      <w:r>
        <w:rPr>
          <w:spacing w:val="-6"/>
        </w:rPr>
        <w:t xml:space="preserve"> </w:t>
      </w:r>
      <w:r>
        <w:t>the</w:t>
      </w:r>
      <w:r>
        <w:rPr>
          <w:spacing w:val="-6"/>
        </w:rPr>
        <w:t xml:space="preserve"> </w:t>
      </w:r>
      <w:r>
        <w:t>child’s</w:t>
      </w:r>
      <w:r>
        <w:rPr>
          <w:spacing w:val="-5"/>
        </w:rPr>
        <w:t xml:space="preserve"> </w:t>
      </w:r>
      <w:r>
        <w:t>or</w:t>
      </w:r>
      <w:r>
        <w:rPr>
          <w:spacing w:val="-7"/>
        </w:rPr>
        <w:t xml:space="preserve"> </w:t>
      </w:r>
      <w:r>
        <w:t>family’s</w:t>
      </w:r>
      <w:r>
        <w:rPr>
          <w:spacing w:val="-4"/>
        </w:rPr>
        <w:t xml:space="preserve"> life</w:t>
      </w:r>
    </w:p>
    <w:p w14:paraId="7859F752" w14:textId="77777777" w:rsidR="00DA7EC4" w:rsidRDefault="001B3BAF">
      <w:pPr>
        <w:pStyle w:val="ListParagraph"/>
        <w:numPr>
          <w:ilvl w:val="0"/>
          <w:numId w:val="19"/>
        </w:numPr>
        <w:tabs>
          <w:tab w:val="left" w:pos="578"/>
        </w:tabs>
        <w:spacing w:line="269" w:lineRule="exact"/>
        <w:ind w:hanging="566"/>
      </w:pPr>
      <w:r>
        <w:t>Has</w:t>
      </w:r>
      <w:r>
        <w:rPr>
          <w:spacing w:val="-5"/>
        </w:rPr>
        <w:t xml:space="preserve"> </w:t>
      </w:r>
      <w:r>
        <w:t>the</w:t>
      </w:r>
      <w:r>
        <w:rPr>
          <w:spacing w:val="-5"/>
        </w:rPr>
        <w:t xml:space="preserve"> </w:t>
      </w:r>
      <w:r>
        <w:t>child</w:t>
      </w:r>
      <w:r>
        <w:rPr>
          <w:spacing w:val="-3"/>
        </w:rPr>
        <w:t xml:space="preserve"> </w:t>
      </w:r>
      <w:r>
        <w:t>recently</w:t>
      </w:r>
      <w:r>
        <w:rPr>
          <w:spacing w:val="-3"/>
        </w:rPr>
        <w:t xml:space="preserve"> </w:t>
      </w:r>
      <w:r>
        <w:t>spent</w:t>
      </w:r>
      <w:r>
        <w:rPr>
          <w:spacing w:val="-4"/>
        </w:rPr>
        <w:t xml:space="preserve"> </w:t>
      </w:r>
      <w:r>
        <w:t>time</w:t>
      </w:r>
      <w:r>
        <w:rPr>
          <w:spacing w:val="-2"/>
        </w:rPr>
        <w:t xml:space="preserve"> </w:t>
      </w:r>
      <w:r>
        <w:t>abroad</w:t>
      </w:r>
      <w:r>
        <w:rPr>
          <w:spacing w:val="-3"/>
        </w:rPr>
        <w:t xml:space="preserve"> </w:t>
      </w:r>
      <w:r>
        <w:t>or</w:t>
      </w:r>
      <w:r>
        <w:rPr>
          <w:spacing w:val="-3"/>
        </w:rPr>
        <w:t xml:space="preserve"> </w:t>
      </w:r>
      <w:r>
        <w:t>recently</w:t>
      </w:r>
      <w:r>
        <w:rPr>
          <w:spacing w:val="-4"/>
        </w:rPr>
        <w:t xml:space="preserve"> </w:t>
      </w:r>
      <w:r>
        <w:t>arrived</w:t>
      </w:r>
      <w:r>
        <w:rPr>
          <w:spacing w:val="-3"/>
        </w:rPr>
        <w:t xml:space="preserve"> </w:t>
      </w:r>
      <w:r>
        <w:t>in</w:t>
      </w:r>
      <w:r>
        <w:rPr>
          <w:spacing w:val="-1"/>
        </w:rPr>
        <w:t xml:space="preserve"> </w:t>
      </w:r>
      <w:r>
        <w:t>the</w:t>
      </w:r>
      <w:r>
        <w:rPr>
          <w:spacing w:val="-5"/>
        </w:rPr>
        <w:t xml:space="preserve"> </w:t>
      </w:r>
      <w:r>
        <w:rPr>
          <w:spacing w:val="-2"/>
        </w:rPr>
        <w:t>area?</w:t>
      </w:r>
    </w:p>
    <w:p w14:paraId="2E71F6AE" w14:textId="77777777" w:rsidR="00DA7EC4" w:rsidRDefault="001B3BAF">
      <w:pPr>
        <w:pStyle w:val="ListParagraph"/>
        <w:numPr>
          <w:ilvl w:val="0"/>
          <w:numId w:val="19"/>
        </w:numPr>
        <w:tabs>
          <w:tab w:val="left" w:pos="578"/>
        </w:tabs>
        <w:spacing w:before="1" w:line="269" w:lineRule="exact"/>
        <w:ind w:hanging="566"/>
      </w:pPr>
      <w:r>
        <w:t>Cause</w:t>
      </w:r>
      <w:r>
        <w:rPr>
          <w:spacing w:val="-8"/>
        </w:rPr>
        <w:t xml:space="preserve"> </w:t>
      </w:r>
      <w:r>
        <w:t>for</w:t>
      </w:r>
      <w:r>
        <w:rPr>
          <w:spacing w:val="-7"/>
        </w:rPr>
        <w:t xml:space="preserve"> </w:t>
      </w:r>
      <w:r>
        <w:t>concern</w:t>
      </w:r>
      <w:r>
        <w:rPr>
          <w:spacing w:val="-6"/>
        </w:rPr>
        <w:t xml:space="preserve"> </w:t>
      </w:r>
      <w:r>
        <w:t>including</w:t>
      </w:r>
      <w:r>
        <w:rPr>
          <w:spacing w:val="-4"/>
        </w:rPr>
        <w:t xml:space="preserve"> </w:t>
      </w:r>
      <w:r>
        <w:t>details</w:t>
      </w:r>
      <w:r>
        <w:rPr>
          <w:spacing w:val="-4"/>
        </w:rPr>
        <w:t xml:space="preserve"> </w:t>
      </w:r>
      <w:r>
        <w:t>of</w:t>
      </w:r>
      <w:r>
        <w:rPr>
          <w:spacing w:val="-5"/>
        </w:rPr>
        <w:t xml:space="preserve"> </w:t>
      </w:r>
      <w:r>
        <w:t>any</w:t>
      </w:r>
      <w:r>
        <w:rPr>
          <w:spacing w:val="-6"/>
        </w:rPr>
        <w:t xml:space="preserve"> </w:t>
      </w:r>
      <w:r>
        <w:t>allegations,</w:t>
      </w:r>
      <w:r>
        <w:rPr>
          <w:spacing w:val="-5"/>
        </w:rPr>
        <w:t xml:space="preserve"> </w:t>
      </w:r>
      <w:r>
        <w:t>their</w:t>
      </w:r>
      <w:r>
        <w:rPr>
          <w:spacing w:val="-6"/>
        </w:rPr>
        <w:t xml:space="preserve"> </w:t>
      </w:r>
      <w:r>
        <w:t>sources,</w:t>
      </w:r>
      <w:r>
        <w:rPr>
          <w:spacing w:val="-5"/>
        </w:rPr>
        <w:t xml:space="preserve"> </w:t>
      </w:r>
      <w:r>
        <w:t>timing</w:t>
      </w:r>
      <w:r>
        <w:rPr>
          <w:spacing w:val="-5"/>
        </w:rPr>
        <w:t xml:space="preserve"> </w:t>
      </w:r>
      <w:r>
        <w:t>and</w:t>
      </w:r>
      <w:r>
        <w:rPr>
          <w:spacing w:val="-5"/>
        </w:rPr>
        <w:t xml:space="preserve"> </w:t>
      </w:r>
      <w:r>
        <w:rPr>
          <w:spacing w:val="-2"/>
        </w:rPr>
        <w:t>location</w:t>
      </w:r>
    </w:p>
    <w:p w14:paraId="65114EA5" w14:textId="77777777" w:rsidR="00DA7EC4" w:rsidRDefault="001B3BAF">
      <w:pPr>
        <w:pStyle w:val="ListParagraph"/>
        <w:numPr>
          <w:ilvl w:val="0"/>
          <w:numId w:val="19"/>
        </w:numPr>
        <w:tabs>
          <w:tab w:val="left" w:pos="578"/>
        </w:tabs>
        <w:spacing w:line="269" w:lineRule="exact"/>
        <w:ind w:hanging="566"/>
      </w:pPr>
      <w:r>
        <w:t>The</w:t>
      </w:r>
      <w:r>
        <w:rPr>
          <w:spacing w:val="-7"/>
        </w:rPr>
        <w:t xml:space="preserve"> </w:t>
      </w:r>
      <w:r>
        <w:t>identity</w:t>
      </w:r>
      <w:r>
        <w:rPr>
          <w:spacing w:val="-6"/>
        </w:rPr>
        <w:t xml:space="preserve"> </w:t>
      </w:r>
      <w:r>
        <w:t>and</w:t>
      </w:r>
      <w:r>
        <w:rPr>
          <w:spacing w:val="-7"/>
        </w:rPr>
        <w:t xml:space="preserve"> </w:t>
      </w:r>
      <w:r>
        <w:t>current</w:t>
      </w:r>
      <w:r>
        <w:rPr>
          <w:spacing w:val="-5"/>
        </w:rPr>
        <w:t xml:space="preserve"> </w:t>
      </w:r>
      <w:r>
        <w:t>whereabouts</w:t>
      </w:r>
      <w:r>
        <w:rPr>
          <w:spacing w:val="-6"/>
        </w:rPr>
        <w:t xml:space="preserve"> </w:t>
      </w:r>
      <w:r>
        <w:t>of</w:t>
      </w:r>
      <w:r>
        <w:rPr>
          <w:spacing w:val="-4"/>
        </w:rPr>
        <w:t xml:space="preserve"> </w:t>
      </w:r>
      <w:r>
        <w:t>the</w:t>
      </w:r>
      <w:r>
        <w:rPr>
          <w:spacing w:val="-7"/>
        </w:rPr>
        <w:t xml:space="preserve"> </w:t>
      </w:r>
      <w:r>
        <w:t>suspected/alleged</w:t>
      </w:r>
      <w:r>
        <w:rPr>
          <w:spacing w:val="-4"/>
        </w:rPr>
        <w:t xml:space="preserve"> </w:t>
      </w:r>
      <w:r>
        <w:rPr>
          <w:spacing w:val="-2"/>
        </w:rPr>
        <w:t>perpetrator</w:t>
      </w:r>
    </w:p>
    <w:p w14:paraId="6402FD2F" w14:textId="77777777" w:rsidR="00DA7EC4" w:rsidRDefault="001B3BAF">
      <w:pPr>
        <w:pStyle w:val="ListParagraph"/>
        <w:numPr>
          <w:ilvl w:val="0"/>
          <w:numId w:val="19"/>
        </w:numPr>
        <w:tabs>
          <w:tab w:val="left" w:pos="578"/>
        </w:tabs>
        <w:spacing w:before="2"/>
        <w:ind w:hanging="566"/>
      </w:pPr>
      <w:r>
        <w:t>The</w:t>
      </w:r>
      <w:r>
        <w:rPr>
          <w:spacing w:val="-10"/>
        </w:rPr>
        <w:t xml:space="preserve"> </w:t>
      </w:r>
      <w:r>
        <w:t>child’s</w:t>
      </w:r>
      <w:r>
        <w:rPr>
          <w:spacing w:val="-6"/>
        </w:rPr>
        <w:t xml:space="preserve"> </w:t>
      </w:r>
      <w:r>
        <w:t>current</w:t>
      </w:r>
      <w:r>
        <w:rPr>
          <w:spacing w:val="-5"/>
        </w:rPr>
        <w:t xml:space="preserve"> </w:t>
      </w:r>
      <w:r>
        <w:t>location</w:t>
      </w:r>
      <w:r>
        <w:rPr>
          <w:spacing w:val="-6"/>
        </w:rPr>
        <w:t xml:space="preserve"> </w:t>
      </w:r>
      <w:r>
        <w:t>and</w:t>
      </w:r>
      <w:r>
        <w:rPr>
          <w:spacing w:val="-5"/>
        </w:rPr>
        <w:t xml:space="preserve"> </w:t>
      </w:r>
      <w:r>
        <w:t>emotional</w:t>
      </w:r>
      <w:r>
        <w:rPr>
          <w:spacing w:val="-5"/>
        </w:rPr>
        <w:t xml:space="preserve"> </w:t>
      </w:r>
      <w:r>
        <w:t>and</w:t>
      </w:r>
      <w:r>
        <w:rPr>
          <w:spacing w:val="-5"/>
        </w:rPr>
        <w:t xml:space="preserve"> </w:t>
      </w:r>
      <w:r>
        <w:t>physical</w:t>
      </w:r>
      <w:r>
        <w:rPr>
          <w:spacing w:val="-7"/>
        </w:rPr>
        <w:t xml:space="preserve"> </w:t>
      </w:r>
      <w:r>
        <w:rPr>
          <w:spacing w:val="-2"/>
        </w:rPr>
        <w:t>condition</w:t>
      </w:r>
    </w:p>
    <w:p w14:paraId="61B7EDD5" w14:textId="77777777" w:rsidR="00DA7EC4" w:rsidRDefault="00DA7EC4">
      <w:pPr>
        <w:pStyle w:val="ListParagraph"/>
        <w:sectPr w:rsidR="00DA7EC4">
          <w:footerReference w:type="default" r:id="rId101"/>
          <w:pgSz w:w="11910" w:h="16840"/>
          <w:pgMar w:top="620" w:right="425" w:bottom="1800" w:left="708" w:header="0" w:footer="1619" w:gutter="0"/>
          <w:cols w:space="720"/>
        </w:sectPr>
      </w:pPr>
    </w:p>
    <w:p w14:paraId="682BE496" w14:textId="77777777" w:rsidR="00DA7EC4" w:rsidRDefault="001B3BAF">
      <w:pPr>
        <w:pStyle w:val="ListParagraph"/>
        <w:numPr>
          <w:ilvl w:val="0"/>
          <w:numId w:val="19"/>
        </w:numPr>
        <w:tabs>
          <w:tab w:val="left" w:pos="578"/>
        </w:tabs>
        <w:spacing w:before="83"/>
        <w:ind w:right="402"/>
      </w:pPr>
      <w:r>
        <w:lastRenderedPageBreak/>
        <w:t>Whether</w:t>
      </w:r>
      <w:r>
        <w:rPr>
          <w:spacing w:val="-4"/>
        </w:rPr>
        <w:t xml:space="preserve"> </w:t>
      </w:r>
      <w:r>
        <w:t>the</w:t>
      </w:r>
      <w:r>
        <w:rPr>
          <w:spacing w:val="-5"/>
        </w:rPr>
        <w:t xml:space="preserve"> </w:t>
      </w:r>
      <w:r>
        <w:t>child</w:t>
      </w:r>
      <w:r>
        <w:rPr>
          <w:spacing w:val="-3"/>
        </w:rPr>
        <w:t xml:space="preserve"> </w:t>
      </w:r>
      <w:r>
        <w:t>is</w:t>
      </w:r>
      <w:r>
        <w:rPr>
          <w:spacing w:val="-2"/>
        </w:rPr>
        <w:t xml:space="preserve"> </w:t>
      </w:r>
      <w:r>
        <w:t>currently</w:t>
      </w:r>
      <w:r>
        <w:rPr>
          <w:spacing w:val="-4"/>
        </w:rPr>
        <w:t xml:space="preserve"> </w:t>
      </w:r>
      <w:r>
        <w:t>safe</w:t>
      </w:r>
      <w:r>
        <w:rPr>
          <w:spacing w:val="-3"/>
        </w:rPr>
        <w:t xml:space="preserve"> </w:t>
      </w:r>
      <w:r>
        <w:t>or</w:t>
      </w:r>
      <w:r>
        <w:rPr>
          <w:spacing w:val="-3"/>
        </w:rPr>
        <w:t xml:space="preserve"> </w:t>
      </w:r>
      <w:r>
        <w:t>needs</w:t>
      </w:r>
      <w:r>
        <w:rPr>
          <w:spacing w:val="-3"/>
        </w:rPr>
        <w:t xml:space="preserve"> </w:t>
      </w:r>
      <w:r>
        <w:t>immediate</w:t>
      </w:r>
      <w:r>
        <w:rPr>
          <w:spacing w:val="-3"/>
        </w:rPr>
        <w:t xml:space="preserve"> </w:t>
      </w:r>
      <w:r>
        <w:t>protection</w:t>
      </w:r>
      <w:r>
        <w:rPr>
          <w:spacing w:val="-4"/>
        </w:rPr>
        <w:t xml:space="preserve"> </w:t>
      </w:r>
      <w:r>
        <w:t>because</w:t>
      </w:r>
      <w:r>
        <w:rPr>
          <w:spacing w:val="-3"/>
        </w:rPr>
        <w:t xml:space="preserve"> </w:t>
      </w:r>
      <w:r>
        <w:t>of</w:t>
      </w:r>
      <w:r>
        <w:rPr>
          <w:spacing w:val="-3"/>
        </w:rPr>
        <w:t xml:space="preserve"> </w:t>
      </w:r>
      <w:r>
        <w:t>any</w:t>
      </w:r>
      <w:r>
        <w:rPr>
          <w:spacing w:val="-4"/>
        </w:rPr>
        <w:t xml:space="preserve"> </w:t>
      </w:r>
      <w:r>
        <w:t>approaching</w:t>
      </w:r>
      <w:r>
        <w:rPr>
          <w:spacing w:val="-2"/>
        </w:rPr>
        <w:t xml:space="preserve"> </w:t>
      </w:r>
      <w:r>
        <w:t>deadlines (e.g. about to be collected by alleged abuser)</w:t>
      </w:r>
    </w:p>
    <w:p w14:paraId="76ED3105" w14:textId="77777777" w:rsidR="00DA7EC4" w:rsidRDefault="001B3BAF">
      <w:pPr>
        <w:pStyle w:val="ListParagraph"/>
        <w:numPr>
          <w:ilvl w:val="0"/>
          <w:numId w:val="19"/>
        </w:numPr>
        <w:tabs>
          <w:tab w:val="left" w:pos="578"/>
        </w:tabs>
        <w:spacing w:line="270" w:lineRule="exact"/>
        <w:ind w:hanging="566"/>
      </w:pPr>
      <w:r>
        <w:t>The</w:t>
      </w:r>
      <w:r>
        <w:rPr>
          <w:spacing w:val="-9"/>
        </w:rPr>
        <w:t xml:space="preserve"> </w:t>
      </w:r>
      <w:r>
        <w:t>child’s</w:t>
      </w:r>
      <w:r>
        <w:rPr>
          <w:spacing w:val="-3"/>
        </w:rPr>
        <w:t xml:space="preserve"> </w:t>
      </w:r>
      <w:r>
        <w:t>account</w:t>
      </w:r>
      <w:r>
        <w:rPr>
          <w:spacing w:val="-4"/>
        </w:rPr>
        <w:t xml:space="preserve"> </w:t>
      </w:r>
      <w:r>
        <w:t>and</w:t>
      </w:r>
      <w:r>
        <w:rPr>
          <w:spacing w:val="-5"/>
        </w:rPr>
        <w:t xml:space="preserve"> </w:t>
      </w:r>
      <w:r>
        <w:t>the</w:t>
      </w:r>
      <w:r>
        <w:rPr>
          <w:spacing w:val="-3"/>
        </w:rPr>
        <w:t xml:space="preserve"> </w:t>
      </w:r>
      <w:r>
        <w:t>parents’</w:t>
      </w:r>
      <w:r>
        <w:rPr>
          <w:spacing w:val="-5"/>
        </w:rPr>
        <w:t xml:space="preserve"> </w:t>
      </w:r>
      <w:r>
        <w:t>response</w:t>
      </w:r>
      <w:r>
        <w:rPr>
          <w:spacing w:val="-3"/>
        </w:rPr>
        <w:t xml:space="preserve"> </w:t>
      </w:r>
      <w:r>
        <w:t>to</w:t>
      </w:r>
      <w:r>
        <w:rPr>
          <w:spacing w:val="-5"/>
        </w:rPr>
        <w:t xml:space="preserve"> </w:t>
      </w:r>
      <w:r>
        <w:t>the</w:t>
      </w:r>
      <w:r>
        <w:rPr>
          <w:spacing w:val="-5"/>
        </w:rPr>
        <w:t xml:space="preserve"> </w:t>
      </w:r>
      <w:r>
        <w:t>concerns</w:t>
      </w:r>
      <w:r>
        <w:rPr>
          <w:spacing w:val="-3"/>
        </w:rPr>
        <w:t xml:space="preserve"> </w:t>
      </w:r>
      <w:r>
        <w:t>if</w:t>
      </w:r>
      <w:r>
        <w:rPr>
          <w:spacing w:val="-3"/>
        </w:rPr>
        <w:t xml:space="preserve"> </w:t>
      </w:r>
      <w:r>
        <w:rPr>
          <w:spacing w:val="-2"/>
        </w:rPr>
        <w:t>known</w:t>
      </w:r>
    </w:p>
    <w:p w14:paraId="047E878E" w14:textId="77777777" w:rsidR="00DA7EC4" w:rsidRDefault="001B3BAF">
      <w:pPr>
        <w:pStyle w:val="ListParagraph"/>
        <w:numPr>
          <w:ilvl w:val="0"/>
          <w:numId w:val="19"/>
        </w:numPr>
        <w:tabs>
          <w:tab w:val="left" w:pos="578"/>
        </w:tabs>
        <w:spacing w:line="270" w:lineRule="exact"/>
        <w:ind w:hanging="566"/>
      </w:pPr>
      <w:r>
        <w:t>The</w:t>
      </w:r>
      <w:r>
        <w:rPr>
          <w:spacing w:val="-7"/>
        </w:rPr>
        <w:t xml:space="preserve"> </w:t>
      </w:r>
      <w:r>
        <w:t>referrer’s</w:t>
      </w:r>
      <w:r>
        <w:rPr>
          <w:spacing w:val="-3"/>
        </w:rPr>
        <w:t xml:space="preserve"> </w:t>
      </w:r>
      <w:r>
        <w:t>relationship</w:t>
      </w:r>
      <w:r>
        <w:rPr>
          <w:spacing w:val="-5"/>
        </w:rPr>
        <w:t xml:space="preserve"> </w:t>
      </w:r>
      <w:r>
        <w:t>and</w:t>
      </w:r>
      <w:r>
        <w:rPr>
          <w:spacing w:val="-6"/>
        </w:rPr>
        <w:t xml:space="preserve"> </w:t>
      </w:r>
      <w:r>
        <w:t>knowledge</w:t>
      </w:r>
      <w:r>
        <w:rPr>
          <w:spacing w:val="-7"/>
        </w:rPr>
        <w:t xml:space="preserve"> </w:t>
      </w:r>
      <w:r>
        <w:t>of</w:t>
      </w:r>
      <w:r>
        <w:rPr>
          <w:spacing w:val="-4"/>
        </w:rPr>
        <w:t xml:space="preserve"> </w:t>
      </w:r>
      <w:r>
        <w:t>the</w:t>
      </w:r>
      <w:r>
        <w:rPr>
          <w:spacing w:val="-4"/>
        </w:rPr>
        <w:t xml:space="preserve"> </w:t>
      </w:r>
      <w:r>
        <w:t>and</w:t>
      </w:r>
      <w:r>
        <w:rPr>
          <w:spacing w:val="-5"/>
        </w:rPr>
        <w:t xml:space="preserve"> </w:t>
      </w:r>
      <w:r>
        <w:rPr>
          <w:spacing w:val="-2"/>
        </w:rPr>
        <w:t>parents/carers</w:t>
      </w:r>
    </w:p>
    <w:p w14:paraId="0522F415" w14:textId="77777777" w:rsidR="00DA7EC4" w:rsidRDefault="001B3BAF">
      <w:pPr>
        <w:pStyle w:val="ListParagraph"/>
        <w:numPr>
          <w:ilvl w:val="0"/>
          <w:numId w:val="19"/>
        </w:numPr>
        <w:tabs>
          <w:tab w:val="left" w:pos="578"/>
        </w:tabs>
        <w:spacing w:before="1" w:line="269" w:lineRule="exact"/>
        <w:ind w:hanging="566"/>
      </w:pPr>
      <w:r>
        <w:t>Known</w:t>
      </w:r>
      <w:r>
        <w:rPr>
          <w:spacing w:val="-8"/>
        </w:rPr>
        <w:t xml:space="preserve"> </w:t>
      </w:r>
      <w:r>
        <w:t>current</w:t>
      </w:r>
      <w:r>
        <w:rPr>
          <w:spacing w:val="-5"/>
        </w:rPr>
        <w:t xml:space="preserve"> </w:t>
      </w:r>
      <w:r>
        <w:t>or</w:t>
      </w:r>
      <w:r>
        <w:rPr>
          <w:spacing w:val="-4"/>
        </w:rPr>
        <w:t xml:space="preserve"> </w:t>
      </w:r>
      <w:r>
        <w:t>previous</w:t>
      </w:r>
      <w:r>
        <w:rPr>
          <w:spacing w:val="-3"/>
        </w:rPr>
        <w:t xml:space="preserve"> </w:t>
      </w:r>
      <w:r>
        <w:t>involvement</w:t>
      </w:r>
      <w:r>
        <w:rPr>
          <w:spacing w:val="-5"/>
        </w:rPr>
        <w:t xml:space="preserve"> </w:t>
      </w:r>
      <w:r>
        <w:t>of</w:t>
      </w:r>
      <w:r>
        <w:rPr>
          <w:spacing w:val="-4"/>
        </w:rPr>
        <w:t xml:space="preserve"> </w:t>
      </w:r>
      <w:r>
        <w:t>other</w:t>
      </w:r>
      <w:r>
        <w:rPr>
          <w:spacing w:val="-3"/>
        </w:rPr>
        <w:t xml:space="preserve"> </w:t>
      </w:r>
      <w:r>
        <w:rPr>
          <w:spacing w:val="-2"/>
        </w:rPr>
        <w:t>agencies/professionals</w:t>
      </w:r>
    </w:p>
    <w:p w14:paraId="28FA8486" w14:textId="77777777" w:rsidR="00DA7EC4" w:rsidRDefault="001B3BAF">
      <w:pPr>
        <w:pStyle w:val="ListParagraph"/>
        <w:numPr>
          <w:ilvl w:val="0"/>
          <w:numId w:val="19"/>
        </w:numPr>
        <w:tabs>
          <w:tab w:val="left" w:pos="578"/>
        </w:tabs>
        <w:spacing w:line="269" w:lineRule="exact"/>
        <w:ind w:hanging="566"/>
      </w:pPr>
      <w:r>
        <w:t>Information</w:t>
      </w:r>
      <w:r>
        <w:rPr>
          <w:spacing w:val="-8"/>
        </w:rPr>
        <w:t xml:space="preserve"> </w:t>
      </w:r>
      <w:r>
        <w:t>regarding</w:t>
      </w:r>
      <w:r>
        <w:rPr>
          <w:spacing w:val="-3"/>
        </w:rPr>
        <w:t xml:space="preserve"> </w:t>
      </w:r>
      <w:r>
        <w:t>parental</w:t>
      </w:r>
      <w:r>
        <w:rPr>
          <w:spacing w:val="-5"/>
        </w:rPr>
        <w:t xml:space="preserve"> </w:t>
      </w:r>
      <w:r>
        <w:t>knowledge</w:t>
      </w:r>
      <w:r>
        <w:rPr>
          <w:spacing w:val="-4"/>
        </w:rPr>
        <w:t xml:space="preserve"> </w:t>
      </w:r>
      <w:r>
        <w:t>of,</w:t>
      </w:r>
      <w:r>
        <w:rPr>
          <w:spacing w:val="-4"/>
        </w:rPr>
        <w:t xml:space="preserve"> </w:t>
      </w:r>
      <w:r>
        <w:t>and</w:t>
      </w:r>
      <w:r>
        <w:rPr>
          <w:spacing w:val="-6"/>
        </w:rPr>
        <w:t xml:space="preserve"> </w:t>
      </w:r>
      <w:r>
        <w:t>agreement</w:t>
      </w:r>
      <w:r>
        <w:rPr>
          <w:spacing w:val="-5"/>
        </w:rPr>
        <w:t xml:space="preserve"> </w:t>
      </w:r>
      <w:r>
        <w:t>to</w:t>
      </w:r>
      <w:r>
        <w:rPr>
          <w:spacing w:val="-4"/>
        </w:rPr>
        <w:t xml:space="preserve"> </w:t>
      </w:r>
      <w:r>
        <w:t>the</w:t>
      </w:r>
      <w:r>
        <w:rPr>
          <w:spacing w:val="-4"/>
        </w:rPr>
        <w:t xml:space="preserve"> </w:t>
      </w:r>
      <w:r>
        <w:rPr>
          <w:spacing w:val="-2"/>
        </w:rPr>
        <w:t>referral</w:t>
      </w:r>
    </w:p>
    <w:p w14:paraId="2DBAD9AE" w14:textId="77777777" w:rsidR="00DA7EC4" w:rsidRDefault="00DA7EC4">
      <w:pPr>
        <w:pStyle w:val="BodyText"/>
        <w:spacing w:before="39"/>
        <w:ind w:left="0"/>
      </w:pPr>
    </w:p>
    <w:p w14:paraId="743DA93F" w14:textId="77777777" w:rsidR="00DA7EC4" w:rsidRDefault="001B3BAF">
      <w:pPr>
        <w:pStyle w:val="BodyText"/>
        <w:ind w:right="327"/>
      </w:pPr>
      <w:r>
        <w:t xml:space="preserve">The INTEGRATED FRONT DOOR should decide within </w:t>
      </w:r>
      <w:r>
        <w:rPr>
          <w:b/>
        </w:rPr>
        <w:t xml:space="preserve">one </w:t>
      </w:r>
      <w:r>
        <w:t>working day of a referral being made about what course</w:t>
      </w:r>
      <w:r>
        <w:rPr>
          <w:spacing w:val="-1"/>
        </w:rPr>
        <w:t xml:space="preserve"> </w:t>
      </w:r>
      <w:r>
        <w:t>of</w:t>
      </w:r>
      <w:r>
        <w:rPr>
          <w:spacing w:val="-1"/>
        </w:rPr>
        <w:t xml:space="preserve"> </w:t>
      </w:r>
      <w:r>
        <w:t>action</w:t>
      </w:r>
      <w:r>
        <w:rPr>
          <w:spacing w:val="-2"/>
        </w:rPr>
        <w:t xml:space="preserve"> </w:t>
      </w:r>
      <w:r>
        <w:t>they</w:t>
      </w:r>
      <w:r>
        <w:rPr>
          <w:spacing w:val="-2"/>
        </w:rPr>
        <w:t xml:space="preserve"> </w:t>
      </w:r>
      <w:r>
        <w:t>are</w:t>
      </w:r>
      <w:r>
        <w:rPr>
          <w:spacing w:val="-1"/>
        </w:rPr>
        <w:t xml:space="preserve"> </w:t>
      </w:r>
      <w:r>
        <w:t>taking,</w:t>
      </w:r>
      <w:r>
        <w:rPr>
          <w:spacing w:val="-1"/>
        </w:rPr>
        <w:t xml:space="preserve"> </w:t>
      </w:r>
      <w:r>
        <w:t>and</w:t>
      </w:r>
      <w:r>
        <w:rPr>
          <w:spacing w:val="-2"/>
        </w:rPr>
        <w:t xml:space="preserve"> </w:t>
      </w:r>
      <w:r>
        <w:t>they</w:t>
      </w:r>
      <w:r>
        <w:rPr>
          <w:spacing w:val="-2"/>
        </w:rPr>
        <w:t xml:space="preserve"> </w:t>
      </w:r>
      <w:r>
        <w:t>should</w:t>
      </w:r>
      <w:r>
        <w:rPr>
          <w:spacing w:val="-2"/>
        </w:rPr>
        <w:t xml:space="preserve"> </w:t>
      </w:r>
      <w:r>
        <w:t>let</w:t>
      </w:r>
      <w:r>
        <w:rPr>
          <w:spacing w:val="-4"/>
        </w:rPr>
        <w:t xml:space="preserve"> </w:t>
      </w:r>
      <w:r>
        <w:t>the</w:t>
      </w:r>
      <w:r>
        <w:rPr>
          <w:spacing w:val="-1"/>
        </w:rPr>
        <w:t xml:space="preserve"> </w:t>
      </w:r>
      <w:r>
        <w:t>referrer</w:t>
      </w:r>
      <w:r>
        <w:rPr>
          <w:spacing w:val="-2"/>
        </w:rPr>
        <w:t xml:space="preserve"> </w:t>
      </w:r>
      <w:r>
        <w:t>know</w:t>
      </w:r>
      <w:r>
        <w:rPr>
          <w:spacing w:val="-2"/>
        </w:rPr>
        <w:t xml:space="preserve"> </w:t>
      </w:r>
      <w:r>
        <w:t>the</w:t>
      </w:r>
      <w:r>
        <w:rPr>
          <w:spacing w:val="-1"/>
        </w:rPr>
        <w:t xml:space="preserve"> </w:t>
      </w:r>
      <w:r>
        <w:t>outcome.</w:t>
      </w:r>
      <w:r>
        <w:rPr>
          <w:spacing w:val="-4"/>
        </w:rPr>
        <w:t xml:space="preserve"> </w:t>
      </w:r>
      <w:r>
        <w:t>The</w:t>
      </w:r>
      <w:r>
        <w:rPr>
          <w:spacing w:val="-1"/>
        </w:rPr>
        <w:t xml:space="preserve"> </w:t>
      </w:r>
      <w:r>
        <w:t>DSL</w:t>
      </w:r>
      <w:r>
        <w:rPr>
          <w:spacing w:val="-2"/>
        </w:rPr>
        <w:t xml:space="preserve"> </w:t>
      </w:r>
      <w:r>
        <w:t>will</w:t>
      </w:r>
      <w:r>
        <w:rPr>
          <w:spacing w:val="-1"/>
        </w:rPr>
        <w:t xml:space="preserve"> </w:t>
      </w:r>
      <w:r>
        <w:t>follow</w:t>
      </w:r>
      <w:r>
        <w:rPr>
          <w:spacing w:val="-4"/>
        </w:rPr>
        <w:t xml:space="preserve"> </w:t>
      </w:r>
      <w:r>
        <w:t>up</w:t>
      </w:r>
      <w:r>
        <w:rPr>
          <w:spacing w:val="-2"/>
        </w:rPr>
        <w:t xml:space="preserve"> </w:t>
      </w:r>
      <w:r>
        <w:t>on</w:t>
      </w:r>
      <w:r>
        <w:rPr>
          <w:spacing w:val="-2"/>
        </w:rPr>
        <w:t xml:space="preserve"> </w:t>
      </w:r>
      <w:r>
        <w:t>a referral should that information not be forthcoming. If, after a referral, the child’s situation does not appear to be improving, the DSL will press for re-consideration using Sefton Escalation Policy and Procedures to ensure</w:t>
      </w:r>
    </w:p>
    <w:p w14:paraId="7C92C933" w14:textId="77777777" w:rsidR="00DA7EC4" w:rsidRDefault="001B3BAF">
      <w:pPr>
        <w:pStyle w:val="BodyText"/>
      </w:pPr>
      <w:r>
        <w:t>their</w:t>
      </w:r>
      <w:r>
        <w:rPr>
          <w:spacing w:val="-9"/>
        </w:rPr>
        <w:t xml:space="preserve"> </w:t>
      </w:r>
      <w:r>
        <w:t>concerns</w:t>
      </w:r>
      <w:r>
        <w:rPr>
          <w:spacing w:val="-2"/>
        </w:rPr>
        <w:t xml:space="preserve"> </w:t>
      </w:r>
      <w:r>
        <w:t>have</w:t>
      </w:r>
      <w:r>
        <w:rPr>
          <w:spacing w:val="-4"/>
        </w:rPr>
        <w:t xml:space="preserve"> </w:t>
      </w:r>
      <w:r>
        <w:t>been</w:t>
      </w:r>
      <w:r>
        <w:rPr>
          <w:spacing w:val="-7"/>
        </w:rPr>
        <w:t xml:space="preserve"> </w:t>
      </w:r>
      <w:r>
        <w:t>addressed</w:t>
      </w:r>
      <w:r>
        <w:rPr>
          <w:spacing w:val="-5"/>
        </w:rPr>
        <w:t xml:space="preserve"> </w:t>
      </w:r>
      <w:r>
        <w:t>and,</w:t>
      </w:r>
      <w:r>
        <w:rPr>
          <w:spacing w:val="-3"/>
        </w:rPr>
        <w:t xml:space="preserve"> </w:t>
      </w:r>
      <w:r>
        <w:t>most</w:t>
      </w:r>
      <w:r>
        <w:rPr>
          <w:spacing w:val="-7"/>
        </w:rPr>
        <w:t xml:space="preserve"> </w:t>
      </w:r>
      <w:r>
        <w:t>importantly,</w:t>
      </w:r>
      <w:r>
        <w:rPr>
          <w:spacing w:val="-3"/>
        </w:rPr>
        <w:t xml:space="preserve"> </w:t>
      </w:r>
      <w:r>
        <w:t>that</w:t>
      </w:r>
      <w:r>
        <w:rPr>
          <w:spacing w:val="-4"/>
        </w:rPr>
        <w:t xml:space="preserve"> </w:t>
      </w:r>
      <w:r>
        <w:t>the</w:t>
      </w:r>
      <w:r>
        <w:rPr>
          <w:spacing w:val="-6"/>
        </w:rPr>
        <w:t xml:space="preserve"> </w:t>
      </w:r>
      <w:r>
        <w:t>child’s</w:t>
      </w:r>
      <w:r>
        <w:rPr>
          <w:spacing w:val="-1"/>
        </w:rPr>
        <w:t xml:space="preserve"> </w:t>
      </w:r>
      <w:r>
        <w:t>situation</w:t>
      </w:r>
      <w:r>
        <w:rPr>
          <w:spacing w:val="-7"/>
        </w:rPr>
        <w:t xml:space="preserve"> </w:t>
      </w:r>
      <w:r>
        <w:rPr>
          <w:spacing w:val="-2"/>
        </w:rPr>
        <w:t>improves.</w:t>
      </w:r>
    </w:p>
    <w:p w14:paraId="263D9859" w14:textId="77777777" w:rsidR="00DA7EC4" w:rsidRDefault="001B3BAF">
      <w:pPr>
        <w:pStyle w:val="BodyText"/>
        <w:spacing w:before="256"/>
        <w:ind w:right="6053"/>
      </w:pPr>
      <w:r>
        <w:t xml:space="preserve">The escalation policy can be found at: - </w:t>
      </w:r>
      <w:hyperlink r:id="rId102" w:anchor="%3A~%3Atext%3DThis%20procedure%20has%20been%20developed%2Cwelfare%20of%20that%20young%20person">
        <w:r>
          <w:rPr>
            <w:color w:val="0071CC"/>
            <w:spacing w:val="-2"/>
            <w:u w:val="single" w:color="0071CC"/>
          </w:rPr>
          <w:t>https://seftonscp.org.uk/p/sefton-scp-escalation-</w:t>
        </w:r>
      </w:hyperlink>
    </w:p>
    <w:p w14:paraId="240A5AB0" w14:textId="77777777" w:rsidR="00DA7EC4" w:rsidRDefault="001B3BAF">
      <w:pPr>
        <w:pStyle w:val="BodyText"/>
        <w:spacing w:before="1"/>
      </w:pPr>
      <w:hyperlink r:id="rId103" w:anchor="%3A~%3Atext%3DThis%20procedure%20has%20been%20developed%2Cwelfare%20of%20that%20young%20person">
        <w:r>
          <w:rPr>
            <w:color w:val="0071CC"/>
            <w:spacing w:val="-2"/>
            <w:u w:val="single" w:color="0071CC"/>
          </w:rPr>
          <w:t>procedure#:~:text=This%20procedure%20has%20been%20developed,welfare%20of%20that%20young%20</w:t>
        </w:r>
      </w:hyperlink>
      <w:r>
        <w:rPr>
          <w:color w:val="0071CC"/>
          <w:spacing w:val="-2"/>
        </w:rPr>
        <w:t xml:space="preserve"> </w:t>
      </w:r>
      <w:hyperlink r:id="rId104" w:anchor="%3A~%3Atext%3DThis%20procedure%20has%20been%20developed%2Cwelfare%20of%20that%20young%20person">
        <w:r>
          <w:rPr>
            <w:color w:val="0071CC"/>
            <w:spacing w:val="-2"/>
            <w:u w:val="single" w:color="0071CC"/>
          </w:rPr>
          <w:t>person</w:t>
        </w:r>
      </w:hyperlink>
    </w:p>
    <w:p w14:paraId="3C45C8EF" w14:textId="77777777" w:rsidR="00DA7EC4" w:rsidRDefault="00DA7EC4">
      <w:pPr>
        <w:pStyle w:val="BodyText"/>
        <w:spacing w:before="98"/>
        <w:ind w:left="0"/>
        <w:rPr>
          <w:sz w:val="24"/>
        </w:rPr>
      </w:pPr>
    </w:p>
    <w:p w14:paraId="5C3A5F1A" w14:textId="77777777" w:rsidR="00DA7EC4" w:rsidRDefault="001B3BAF">
      <w:pPr>
        <w:pStyle w:val="Heading3"/>
        <w:numPr>
          <w:ilvl w:val="1"/>
          <w:numId w:val="31"/>
        </w:numPr>
        <w:tabs>
          <w:tab w:val="left" w:pos="733"/>
        </w:tabs>
        <w:ind w:left="733" w:hanging="390"/>
        <w:jc w:val="left"/>
      </w:pPr>
      <w:r>
        <w:t>Attendance</w:t>
      </w:r>
      <w:r>
        <w:rPr>
          <w:spacing w:val="-3"/>
        </w:rPr>
        <w:t xml:space="preserve"> </w:t>
      </w:r>
      <w:r>
        <w:rPr>
          <w:spacing w:val="-2"/>
        </w:rPr>
        <w:t>Concerns</w:t>
      </w:r>
    </w:p>
    <w:p w14:paraId="465F3FF6" w14:textId="77777777" w:rsidR="00DA7EC4" w:rsidRDefault="001B3BAF">
      <w:pPr>
        <w:pStyle w:val="BodyText"/>
        <w:spacing w:before="258"/>
        <w:ind w:right="492"/>
      </w:pPr>
      <w:r>
        <w:t>A child missing from an education setting is a potential indicator of abuse or neglect, including exploitation. Local Authority guidance and procedures will be followed for dealing with a child who is missing from education,</w:t>
      </w:r>
      <w:r>
        <w:rPr>
          <w:spacing w:val="-2"/>
        </w:rPr>
        <w:t xml:space="preserve"> </w:t>
      </w:r>
      <w:r>
        <w:t>particularly</w:t>
      </w:r>
      <w:r>
        <w:rPr>
          <w:spacing w:val="-3"/>
        </w:rPr>
        <w:t xml:space="preserve"> </w:t>
      </w:r>
      <w:r>
        <w:t>on</w:t>
      </w:r>
      <w:r>
        <w:rPr>
          <w:spacing w:val="-3"/>
        </w:rPr>
        <w:t xml:space="preserve"> </w:t>
      </w:r>
      <w:r>
        <w:t>repeated</w:t>
      </w:r>
      <w:r>
        <w:rPr>
          <w:spacing w:val="-2"/>
        </w:rPr>
        <w:t xml:space="preserve"> </w:t>
      </w:r>
      <w:r>
        <w:t>occasions</w:t>
      </w:r>
      <w:r>
        <w:rPr>
          <w:spacing w:val="-1"/>
        </w:rPr>
        <w:t xml:space="preserve"> </w:t>
      </w:r>
      <w:r>
        <w:t>or</w:t>
      </w:r>
      <w:r>
        <w:rPr>
          <w:spacing w:val="-3"/>
        </w:rPr>
        <w:t xml:space="preserve"> </w:t>
      </w:r>
      <w:r>
        <w:t>if</w:t>
      </w:r>
      <w:r>
        <w:rPr>
          <w:spacing w:val="-2"/>
        </w:rPr>
        <w:t xml:space="preserve"> </w:t>
      </w:r>
      <w:r>
        <w:t>a</w:t>
      </w:r>
      <w:r>
        <w:rPr>
          <w:spacing w:val="-5"/>
        </w:rPr>
        <w:t xml:space="preserve"> </w:t>
      </w:r>
      <w:r>
        <w:t>child</w:t>
      </w:r>
      <w:r>
        <w:rPr>
          <w:spacing w:val="-3"/>
        </w:rPr>
        <w:t xml:space="preserve"> </w:t>
      </w:r>
      <w:r>
        <w:t>suddenly</w:t>
      </w:r>
      <w:r>
        <w:rPr>
          <w:spacing w:val="-3"/>
        </w:rPr>
        <w:t xml:space="preserve"> </w:t>
      </w:r>
      <w:r>
        <w:t>stops</w:t>
      </w:r>
      <w:r>
        <w:rPr>
          <w:spacing w:val="-1"/>
        </w:rPr>
        <w:t xml:space="preserve"> </w:t>
      </w:r>
      <w:r>
        <w:t>attending.</w:t>
      </w:r>
      <w:r>
        <w:rPr>
          <w:spacing w:val="-5"/>
        </w:rPr>
        <w:t xml:space="preserve"> </w:t>
      </w:r>
      <w:r>
        <w:t>The</w:t>
      </w:r>
      <w:r>
        <w:rPr>
          <w:spacing w:val="-5"/>
        </w:rPr>
        <w:t xml:space="preserve"> </w:t>
      </w:r>
      <w:r>
        <w:t>school</w:t>
      </w:r>
      <w:r>
        <w:rPr>
          <w:spacing w:val="-2"/>
        </w:rPr>
        <w:t xml:space="preserve"> </w:t>
      </w:r>
      <w:r>
        <w:t>will</w:t>
      </w:r>
      <w:r>
        <w:rPr>
          <w:spacing w:val="-2"/>
        </w:rPr>
        <w:t xml:space="preserve"> </w:t>
      </w:r>
      <w:r>
        <w:t>follow</w:t>
      </w:r>
      <w:r>
        <w:rPr>
          <w:spacing w:val="-3"/>
        </w:rPr>
        <w:t xml:space="preserve"> </w:t>
      </w:r>
      <w:r>
        <w:t>the pan-Merseyside missing children protocol.</w:t>
      </w:r>
    </w:p>
    <w:p w14:paraId="4F25A033" w14:textId="77777777" w:rsidR="00DA7EC4" w:rsidRDefault="001B3BAF">
      <w:pPr>
        <w:pStyle w:val="BodyText"/>
        <w:spacing w:before="118"/>
        <w:ind w:right="341"/>
      </w:pPr>
      <w:r>
        <w:t>For those children and families who have chronic poor attendance or severe or persistent absenteeism, school will consider whether educational neglect is present and whether a referral to children’s services is required,</w:t>
      </w:r>
      <w:r>
        <w:rPr>
          <w:spacing w:val="40"/>
        </w:rPr>
        <w:t xml:space="preserve"> </w:t>
      </w:r>
      <w:r>
        <w:t>or whether the school should seek consent to begin an Early Help Assessment in order to coordinate a multi- agency</w:t>
      </w:r>
      <w:r>
        <w:rPr>
          <w:spacing w:val="-3"/>
        </w:rPr>
        <w:t xml:space="preserve"> </w:t>
      </w:r>
      <w:r>
        <w:t>plan</w:t>
      </w:r>
      <w:r>
        <w:rPr>
          <w:spacing w:val="-3"/>
        </w:rPr>
        <w:t xml:space="preserve"> </w:t>
      </w:r>
      <w:r>
        <w:t>of</w:t>
      </w:r>
      <w:r>
        <w:rPr>
          <w:spacing w:val="-2"/>
        </w:rPr>
        <w:t xml:space="preserve"> </w:t>
      </w:r>
      <w:r>
        <w:t>support</w:t>
      </w:r>
      <w:r>
        <w:rPr>
          <w:spacing w:val="-3"/>
        </w:rPr>
        <w:t xml:space="preserve"> </w:t>
      </w:r>
      <w:r>
        <w:t>for</w:t>
      </w:r>
      <w:r>
        <w:rPr>
          <w:spacing w:val="-3"/>
        </w:rPr>
        <w:t xml:space="preserve"> </w:t>
      </w:r>
      <w:r>
        <w:t>the</w:t>
      </w:r>
      <w:r>
        <w:rPr>
          <w:spacing w:val="-2"/>
        </w:rPr>
        <w:t xml:space="preserve"> </w:t>
      </w:r>
      <w:r>
        <w:t>child</w:t>
      </w:r>
      <w:r>
        <w:rPr>
          <w:spacing w:val="-1"/>
        </w:rPr>
        <w:t xml:space="preserve"> </w:t>
      </w:r>
      <w:r>
        <w:t>and</w:t>
      </w:r>
      <w:r>
        <w:rPr>
          <w:spacing w:val="-3"/>
        </w:rPr>
        <w:t xml:space="preserve"> </w:t>
      </w:r>
      <w:r>
        <w:t>family.</w:t>
      </w:r>
      <w:r>
        <w:rPr>
          <w:spacing w:val="-2"/>
        </w:rPr>
        <w:t xml:space="preserve"> </w:t>
      </w:r>
      <w:r>
        <w:t>School</w:t>
      </w:r>
      <w:r>
        <w:rPr>
          <w:spacing w:val="-2"/>
        </w:rPr>
        <w:t xml:space="preserve"> </w:t>
      </w:r>
      <w:r>
        <w:t>will</w:t>
      </w:r>
      <w:r>
        <w:rPr>
          <w:spacing w:val="-2"/>
        </w:rPr>
        <w:t xml:space="preserve"> </w:t>
      </w:r>
      <w:r>
        <w:t>ensure</w:t>
      </w:r>
      <w:r>
        <w:rPr>
          <w:spacing w:val="-2"/>
        </w:rPr>
        <w:t xml:space="preserve"> </w:t>
      </w:r>
      <w:r>
        <w:t>that</w:t>
      </w:r>
      <w:r>
        <w:rPr>
          <w:spacing w:val="-2"/>
        </w:rPr>
        <w:t xml:space="preserve"> </w:t>
      </w:r>
      <w:r>
        <w:t>our</w:t>
      </w:r>
      <w:r>
        <w:rPr>
          <w:spacing w:val="-2"/>
        </w:rPr>
        <w:t xml:space="preserve"> </w:t>
      </w:r>
      <w:r>
        <w:t>response</w:t>
      </w:r>
      <w:r>
        <w:rPr>
          <w:spacing w:val="-2"/>
        </w:rPr>
        <w:t xml:space="preserve"> </w:t>
      </w:r>
      <w:r>
        <w:t>is</w:t>
      </w:r>
      <w:r>
        <w:rPr>
          <w:spacing w:val="-1"/>
        </w:rPr>
        <w:t xml:space="preserve"> </w:t>
      </w:r>
      <w:r>
        <w:t>in</w:t>
      </w:r>
      <w:r>
        <w:rPr>
          <w:spacing w:val="-3"/>
        </w:rPr>
        <w:t xml:space="preserve"> </w:t>
      </w:r>
      <w:r>
        <w:t>line</w:t>
      </w:r>
      <w:r>
        <w:rPr>
          <w:spacing w:val="-3"/>
        </w:rPr>
        <w:t xml:space="preserve"> </w:t>
      </w:r>
      <w:r>
        <w:rPr>
          <w:u w:val="single"/>
        </w:rPr>
        <w:t>Working</w:t>
      </w:r>
      <w:r>
        <w:rPr>
          <w:spacing w:val="-4"/>
          <w:u w:val="single"/>
        </w:rPr>
        <w:t xml:space="preserve"> </w:t>
      </w:r>
      <w:r>
        <w:rPr>
          <w:u w:val="single"/>
        </w:rPr>
        <w:t>together</w:t>
      </w:r>
      <w:r>
        <w:t xml:space="preserve"> </w:t>
      </w:r>
      <w:r>
        <w:rPr>
          <w:u w:val="single"/>
        </w:rPr>
        <w:t>to improve attendance (DFE 2024)</w:t>
      </w:r>
    </w:p>
    <w:p w14:paraId="717FAA94" w14:textId="77777777" w:rsidR="00DA7EC4" w:rsidRDefault="001B3BAF">
      <w:pPr>
        <w:pStyle w:val="BodyText"/>
        <w:spacing w:before="122"/>
        <w:ind w:right="293"/>
        <w:jc w:val="both"/>
      </w:pPr>
      <w:r>
        <w:t>It is important that the school’s attendance team, including school nurse and Safer Schools Officer, are aware of any safeguarding concerns. It is critical that when a child is not attending school their welfare is confirmed and expected practice would be for an appropriate professional to visit the home and speak to the child alone, particularly if there are any safeguarding concerns.</w:t>
      </w:r>
    </w:p>
    <w:p w14:paraId="49BFD8BD" w14:textId="77777777" w:rsidR="00DA7EC4" w:rsidRDefault="001B3BAF">
      <w:pPr>
        <w:pStyle w:val="BodyText"/>
        <w:spacing w:before="257"/>
        <w:ind w:right="291"/>
        <w:jc w:val="both"/>
      </w:pPr>
      <w:r>
        <w:t>The</w:t>
      </w:r>
      <w:r>
        <w:rPr>
          <w:spacing w:val="-1"/>
        </w:rPr>
        <w:t xml:space="preserve"> </w:t>
      </w:r>
      <w:r>
        <w:t>timing for</w:t>
      </w:r>
      <w:r>
        <w:rPr>
          <w:spacing w:val="-2"/>
        </w:rPr>
        <w:t xml:space="preserve"> </w:t>
      </w:r>
      <w:r>
        <w:t>this home</w:t>
      </w:r>
      <w:r>
        <w:rPr>
          <w:spacing w:val="-1"/>
        </w:rPr>
        <w:t xml:space="preserve"> </w:t>
      </w:r>
      <w:r>
        <w:t>visit</w:t>
      </w:r>
      <w:r>
        <w:rPr>
          <w:spacing w:val="-2"/>
        </w:rPr>
        <w:t xml:space="preserve"> </w:t>
      </w:r>
      <w:r>
        <w:t>will</w:t>
      </w:r>
      <w:r>
        <w:rPr>
          <w:spacing w:val="-1"/>
        </w:rPr>
        <w:t xml:space="preserve"> </w:t>
      </w:r>
      <w:r>
        <w:t>be</w:t>
      </w:r>
      <w:r>
        <w:rPr>
          <w:spacing w:val="-1"/>
        </w:rPr>
        <w:t xml:space="preserve"> </w:t>
      </w:r>
      <w:r>
        <w:t>determined</w:t>
      </w:r>
      <w:r>
        <w:rPr>
          <w:spacing w:val="-1"/>
        </w:rPr>
        <w:t xml:space="preserve"> </w:t>
      </w:r>
      <w:r>
        <w:t>on</w:t>
      </w:r>
      <w:r>
        <w:rPr>
          <w:spacing w:val="-2"/>
        </w:rPr>
        <w:t xml:space="preserve"> </w:t>
      </w:r>
      <w:r>
        <w:t>a</w:t>
      </w:r>
      <w:r>
        <w:rPr>
          <w:spacing w:val="-2"/>
        </w:rPr>
        <w:t xml:space="preserve"> </w:t>
      </w:r>
      <w:r>
        <w:t>case</w:t>
      </w:r>
      <w:r>
        <w:rPr>
          <w:spacing w:val="-1"/>
        </w:rPr>
        <w:t xml:space="preserve"> </w:t>
      </w:r>
      <w:r>
        <w:t>by</w:t>
      </w:r>
      <w:r>
        <w:rPr>
          <w:spacing w:val="-2"/>
        </w:rPr>
        <w:t xml:space="preserve"> </w:t>
      </w:r>
      <w:r>
        <w:t>case</w:t>
      </w:r>
      <w:r>
        <w:rPr>
          <w:spacing w:val="-1"/>
        </w:rPr>
        <w:t xml:space="preserve"> </w:t>
      </w:r>
      <w:r>
        <w:t>basis.</w:t>
      </w:r>
      <w:r>
        <w:rPr>
          <w:spacing w:val="-1"/>
        </w:rPr>
        <w:t xml:space="preserve"> </w:t>
      </w:r>
      <w:r>
        <w:t>The</w:t>
      </w:r>
      <w:r>
        <w:rPr>
          <w:spacing w:val="-4"/>
        </w:rPr>
        <w:t xml:space="preserve"> </w:t>
      </w:r>
      <w:r>
        <w:t>school</w:t>
      </w:r>
      <w:r>
        <w:rPr>
          <w:spacing w:val="-1"/>
        </w:rPr>
        <w:t xml:space="preserve"> </w:t>
      </w:r>
      <w:r>
        <w:t>will</w:t>
      </w:r>
      <w:r>
        <w:rPr>
          <w:spacing w:val="-1"/>
        </w:rPr>
        <w:t xml:space="preserve"> </w:t>
      </w:r>
      <w:r>
        <w:t>seek</w:t>
      </w:r>
      <w:r>
        <w:rPr>
          <w:spacing w:val="-1"/>
        </w:rPr>
        <w:t xml:space="preserve"> </w:t>
      </w:r>
      <w:r>
        <w:t>to</w:t>
      </w:r>
      <w:r>
        <w:rPr>
          <w:spacing w:val="-1"/>
        </w:rPr>
        <w:t xml:space="preserve"> </w:t>
      </w:r>
      <w:r>
        <w:t>ensure</w:t>
      </w:r>
      <w:r>
        <w:rPr>
          <w:spacing w:val="-1"/>
        </w:rPr>
        <w:t xml:space="preserve"> </w:t>
      </w:r>
      <w:r>
        <w:t>it</w:t>
      </w:r>
      <w:r>
        <w:rPr>
          <w:spacing w:val="-2"/>
        </w:rPr>
        <w:t xml:space="preserve"> </w:t>
      </w:r>
      <w:r>
        <w:t xml:space="preserve">has at least </w:t>
      </w:r>
      <w:r>
        <w:rPr>
          <w:b/>
        </w:rPr>
        <w:t xml:space="preserve">three </w:t>
      </w:r>
      <w:r>
        <w:t>emergency contacts for each family and consider what urgent action it may need to take when a vulnerable</w:t>
      </w:r>
      <w:r>
        <w:rPr>
          <w:spacing w:val="-7"/>
        </w:rPr>
        <w:t xml:space="preserve"> </w:t>
      </w:r>
      <w:r>
        <w:t>child</w:t>
      </w:r>
      <w:r>
        <w:rPr>
          <w:spacing w:val="-7"/>
        </w:rPr>
        <w:t xml:space="preserve"> </w:t>
      </w:r>
      <w:r>
        <w:t>and</w:t>
      </w:r>
      <w:r>
        <w:rPr>
          <w:spacing w:val="-7"/>
        </w:rPr>
        <w:t xml:space="preserve"> </w:t>
      </w:r>
      <w:r>
        <w:t>family</w:t>
      </w:r>
      <w:r>
        <w:rPr>
          <w:spacing w:val="-8"/>
        </w:rPr>
        <w:t xml:space="preserve"> </w:t>
      </w:r>
      <w:r>
        <w:t>are</w:t>
      </w:r>
      <w:r>
        <w:rPr>
          <w:spacing w:val="-6"/>
        </w:rPr>
        <w:t xml:space="preserve"> </w:t>
      </w:r>
      <w:r>
        <w:t>not</w:t>
      </w:r>
      <w:r>
        <w:rPr>
          <w:spacing w:val="-7"/>
        </w:rPr>
        <w:t xml:space="preserve"> </w:t>
      </w:r>
      <w:r>
        <w:t>contactable</w:t>
      </w:r>
      <w:r>
        <w:rPr>
          <w:spacing w:val="-6"/>
        </w:rPr>
        <w:t xml:space="preserve"> </w:t>
      </w:r>
      <w:r>
        <w:t>and</w:t>
      </w:r>
      <w:r>
        <w:rPr>
          <w:spacing w:val="-7"/>
        </w:rPr>
        <w:t xml:space="preserve"> </w:t>
      </w:r>
      <w:r>
        <w:t>the</w:t>
      </w:r>
      <w:r>
        <w:rPr>
          <w:spacing w:val="-6"/>
        </w:rPr>
        <w:t xml:space="preserve"> </w:t>
      </w:r>
      <w:r>
        <w:t>child</w:t>
      </w:r>
      <w:r>
        <w:rPr>
          <w:spacing w:val="-7"/>
        </w:rPr>
        <w:t xml:space="preserve"> </w:t>
      </w:r>
      <w:r>
        <w:t>has</w:t>
      </w:r>
      <w:r>
        <w:rPr>
          <w:spacing w:val="-6"/>
        </w:rPr>
        <w:t xml:space="preserve"> </w:t>
      </w:r>
      <w:r>
        <w:t>not</w:t>
      </w:r>
      <w:r>
        <w:rPr>
          <w:spacing w:val="-7"/>
        </w:rPr>
        <w:t xml:space="preserve"> </w:t>
      </w:r>
      <w:r>
        <w:t>attended</w:t>
      </w:r>
      <w:r>
        <w:rPr>
          <w:spacing w:val="-9"/>
        </w:rPr>
        <w:t xml:space="preserve"> </w:t>
      </w:r>
      <w:r>
        <w:t>school.</w:t>
      </w:r>
      <w:r>
        <w:rPr>
          <w:spacing w:val="-6"/>
        </w:rPr>
        <w:t xml:space="preserve"> </w:t>
      </w:r>
      <w:r>
        <w:t>Where</w:t>
      </w:r>
      <w:r>
        <w:rPr>
          <w:spacing w:val="-6"/>
        </w:rPr>
        <w:t xml:space="preserve"> </w:t>
      </w:r>
      <w:r>
        <w:t>necessary,</w:t>
      </w:r>
      <w:r>
        <w:rPr>
          <w:spacing w:val="-6"/>
        </w:rPr>
        <w:t xml:space="preserve"> </w:t>
      </w:r>
      <w:r>
        <w:t>this</w:t>
      </w:r>
      <w:r>
        <w:rPr>
          <w:spacing w:val="-6"/>
        </w:rPr>
        <w:t xml:space="preserve"> </w:t>
      </w:r>
      <w:r>
        <w:t>may include</w:t>
      </w:r>
      <w:r>
        <w:rPr>
          <w:spacing w:val="-4"/>
        </w:rPr>
        <w:t xml:space="preserve"> </w:t>
      </w:r>
      <w:r>
        <w:t>reporting</w:t>
      </w:r>
      <w:r>
        <w:rPr>
          <w:spacing w:val="-3"/>
        </w:rPr>
        <w:t xml:space="preserve"> </w:t>
      </w:r>
      <w:r>
        <w:t>the</w:t>
      </w:r>
      <w:r>
        <w:rPr>
          <w:spacing w:val="-4"/>
        </w:rPr>
        <w:t xml:space="preserve"> </w:t>
      </w:r>
      <w:r>
        <w:t>child</w:t>
      </w:r>
      <w:r>
        <w:rPr>
          <w:spacing w:val="-4"/>
        </w:rPr>
        <w:t xml:space="preserve"> </w:t>
      </w:r>
      <w:r>
        <w:t>missing</w:t>
      </w:r>
      <w:r>
        <w:rPr>
          <w:spacing w:val="-3"/>
        </w:rPr>
        <w:t xml:space="preserve"> </w:t>
      </w:r>
      <w:r>
        <w:t>to</w:t>
      </w:r>
      <w:r>
        <w:rPr>
          <w:spacing w:val="-4"/>
        </w:rPr>
        <w:t xml:space="preserve"> </w:t>
      </w:r>
      <w:r>
        <w:t>the</w:t>
      </w:r>
      <w:r>
        <w:rPr>
          <w:spacing w:val="-4"/>
        </w:rPr>
        <w:t xml:space="preserve"> </w:t>
      </w:r>
      <w:r>
        <w:t>police.</w:t>
      </w:r>
      <w:r>
        <w:rPr>
          <w:spacing w:val="-6"/>
        </w:rPr>
        <w:t xml:space="preserve"> </w:t>
      </w:r>
      <w:r>
        <w:t>The</w:t>
      </w:r>
      <w:r>
        <w:rPr>
          <w:spacing w:val="-4"/>
        </w:rPr>
        <w:t xml:space="preserve"> </w:t>
      </w:r>
      <w:r>
        <w:t>school</w:t>
      </w:r>
      <w:r>
        <w:rPr>
          <w:spacing w:val="-4"/>
        </w:rPr>
        <w:t xml:space="preserve"> </w:t>
      </w:r>
      <w:r>
        <w:t>will</w:t>
      </w:r>
      <w:r>
        <w:rPr>
          <w:spacing w:val="-4"/>
        </w:rPr>
        <w:t xml:space="preserve"> </w:t>
      </w:r>
      <w:r>
        <w:t>ensure</w:t>
      </w:r>
      <w:r>
        <w:rPr>
          <w:spacing w:val="-4"/>
        </w:rPr>
        <w:t xml:space="preserve"> </w:t>
      </w:r>
      <w:r>
        <w:t>it</w:t>
      </w:r>
      <w:r>
        <w:rPr>
          <w:spacing w:val="-5"/>
        </w:rPr>
        <w:t xml:space="preserve"> </w:t>
      </w:r>
      <w:r>
        <w:t>is</w:t>
      </w:r>
      <w:r>
        <w:rPr>
          <w:spacing w:val="-3"/>
        </w:rPr>
        <w:t xml:space="preserve"> </w:t>
      </w:r>
      <w:r>
        <w:t>aware,</w:t>
      </w:r>
      <w:r>
        <w:rPr>
          <w:spacing w:val="-4"/>
        </w:rPr>
        <w:t xml:space="preserve"> </w:t>
      </w:r>
      <w:r>
        <w:t>in</w:t>
      </w:r>
      <w:r>
        <w:rPr>
          <w:spacing w:val="-5"/>
        </w:rPr>
        <w:t xml:space="preserve"> </w:t>
      </w:r>
      <w:r>
        <w:t>advance,</w:t>
      </w:r>
      <w:r>
        <w:rPr>
          <w:spacing w:val="-4"/>
        </w:rPr>
        <w:t xml:space="preserve"> </w:t>
      </w:r>
      <w:r>
        <w:t>of</w:t>
      </w:r>
      <w:r>
        <w:rPr>
          <w:spacing w:val="-4"/>
        </w:rPr>
        <w:t xml:space="preserve"> </w:t>
      </w:r>
      <w:r>
        <w:t>any</w:t>
      </w:r>
      <w:r>
        <w:rPr>
          <w:spacing w:val="-6"/>
        </w:rPr>
        <w:t xml:space="preserve"> </w:t>
      </w:r>
      <w:r>
        <w:t>difficulties in accessing the premises of a child’s family home.</w:t>
      </w:r>
    </w:p>
    <w:p w14:paraId="5FEAB6EE" w14:textId="77777777" w:rsidR="00DA7EC4" w:rsidRDefault="00DA7EC4">
      <w:pPr>
        <w:pStyle w:val="BodyText"/>
        <w:spacing w:before="1"/>
        <w:ind w:left="0"/>
      </w:pPr>
    </w:p>
    <w:p w14:paraId="4A78B45B" w14:textId="77777777" w:rsidR="00DA7EC4" w:rsidRDefault="001B3BAF">
      <w:pPr>
        <w:pStyle w:val="BodyText"/>
        <w:spacing w:before="1"/>
        <w:ind w:right="410"/>
      </w:pPr>
      <w:r>
        <w:t>Any child currently on a child protection plan who is absent from school without explanation is referred to Sefton</w:t>
      </w:r>
      <w:r>
        <w:rPr>
          <w:spacing w:val="-3"/>
        </w:rPr>
        <w:t xml:space="preserve"> </w:t>
      </w:r>
      <w:r>
        <w:t>Council</w:t>
      </w:r>
      <w:r>
        <w:rPr>
          <w:spacing w:val="-5"/>
        </w:rPr>
        <w:t xml:space="preserve"> </w:t>
      </w:r>
      <w:r>
        <w:t>School</w:t>
      </w:r>
      <w:r>
        <w:rPr>
          <w:spacing w:val="-2"/>
        </w:rPr>
        <w:t xml:space="preserve"> </w:t>
      </w:r>
      <w:r>
        <w:t>Attendance</w:t>
      </w:r>
      <w:r>
        <w:rPr>
          <w:spacing w:val="-2"/>
        </w:rPr>
        <w:t xml:space="preserve"> </w:t>
      </w:r>
      <w:r>
        <w:t>First</w:t>
      </w:r>
      <w:r>
        <w:rPr>
          <w:spacing w:val="-3"/>
        </w:rPr>
        <w:t xml:space="preserve"> </w:t>
      </w:r>
      <w:r>
        <w:t>Day</w:t>
      </w:r>
      <w:r>
        <w:rPr>
          <w:spacing w:val="-3"/>
        </w:rPr>
        <w:t xml:space="preserve"> </w:t>
      </w:r>
      <w:r>
        <w:t>Response</w:t>
      </w:r>
      <w:r>
        <w:rPr>
          <w:spacing w:val="-2"/>
        </w:rPr>
        <w:t xml:space="preserve"> </w:t>
      </w:r>
      <w:r>
        <w:t>Scheme,</w:t>
      </w:r>
      <w:r>
        <w:rPr>
          <w:spacing w:val="-2"/>
        </w:rPr>
        <w:t xml:space="preserve"> </w:t>
      </w:r>
      <w:r>
        <w:t>and</w:t>
      </w:r>
      <w:r>
        <w:rPr>
          <w:spacing w:val="-3"/>
        </w:rPr>
        <w:t xml:space="preserve"> </w:t>
      </w:r>
      <w:r>
        <w:t>contact</w:t>
      </w:r>
      <w:r>
        <w:rPr>
          <w:spacing w:val="-3"/>
        </w:rPr>
        <w:t xml:space="preserve"> </w:t>
      </w:r>
      <w:r>
        <w:t>is</w:t>
      </w:r>
      <w:r>
        <w:rPr>
          <w:spacing w:val="-4"/>
        </w:rPr>
        <w:t xml:space="preserve"> </w:t>
      </w:r>
      <w:r>
        <w:t>made</w:t>
      </w:r>
      <w:r>
        <w:rPr>
          <w:spacing w:val="-2"/>
        </w:rPr>
        <w:t xml:space="preserve"> </w:t>
      </w:r>
      <w:r>
        <w:t>with</w:t>
      </w:r>
      <w:r>
        <w:rPr>
          <w:spacing w:val="-2"/>
        </w:rPr>
        <w:t xml:space="preserve"> </w:t>
      </w:r>
      <w:r>
        <w:t>the</w:t>
      </w:r>
      <w:r>
        <w:rPr>
          <w:spacing w:val="-2"/>
        </w:rPr>
        <w:t xml:space="preserve"> </w:t>
      </w:r>
      <w:r>
        <w:t>social</w:t>
      </w:r>
      <w:r>
        <w:rPr>
          <w:spacing w:val="-2"/>
        </w:rPr>
        <w:t xml:space="preserve"> </w:t>
      </w:r>
      <w:r>
        <w:t>worker,</w:t>
      </w:r>
      <w:r>
        <w:rPr>
          <w:spacing w:val="-3"/>
        </w:rPr>
        <w:t xml:space="preserve"> </w:t>
      </w:r>
      <w:r>
        <w:t>in their absence, a Team Manager.</w:t>
      </w:r>
    </w:p>
    <w:p w14:paraId="13ABF67B" w14:textId="77777777" w:rsidR="00DA7EC4" w:rsidRDefault="00DA7EC4">
      <w:pPr>
        <w:pStyle w:val="BodyText"/>
        <w:ind w:left="0"/>
      </w:pPr>
    </w:p>
    <w:p w14:paraId="471B83FB" w14:textId="77777777" w:rsidR="00DA7EC4" w:rsidRDefault="001B3BAF">
      <w:pPr>
        <w:pStyle w:val="BodyText"/>
        <w:ind w:right="296"/>
        <w:jc w:val="both"/>
      </w:pPr>
      <w:r>
        <w:t>Due to the clear link between attendance and safeguarding, the Designated Safeguarding Lead and Designated Attendance Lead will meet regularly in order to analyse and discuss data and agree future action in respect of vulnerable children.</w:t>
      </w:r>
    </w:p>
    <w:p w14:paraId="05A30FFA" w14:textId="77777777" w:rsidR="00DA7EC4" w:rsidRDefault="00DA7EC4">
      <w:pPr>
        <w:pStyle w:val="BodyText"/>
        <w:ind w:left="0"/>
      </w:pPr>
    </w:p>
    <w:p w14:paraId="5BA88A7D" w14:textId="77777777" w:rsidR="00DA7EC4" w:rsidRDefault="001B3BAF">
      <w:pPr>
        <w:pStyle w:val="BodyText"/>
        <w:ind w:right="296"/>
        <w:jc w:val="both"/>
      </w:pPr>
      <w:r>
        <w:t>It is essential that all staff are alert to signs to look out for and the individual triggers to be aware of when considering the risks of potential safeguarding concerns such as travelling to conflict zones, Female Genital Mutilation and forced marriage.</w:t>
      </w:r>
    </w:p>
    <w:p w14:paraId="6BD5BEBD" w14:textId="77777777" w:rsidR="00DA7EC4" w:rsidRDefault="00DA7EC4">
      <w:pPr>
        <w:pStyle w:val="BodyText"/>
        <w:jc w:val="both"/>
        <w:sectPr w:rsidR="00DA7EC4">
          <w:footerReference w:type="default" r:id="rId105"/>
          <w:pgSz w:w="11910" w:h="16840"/>
          <w:pgMar w:top="620" w:right="425" w:bottom="1800" w:left="708" w:header="0" w:footer="1619" w:gutter="0"/>
          <w:cols w:space="720"/>
        </w:sectPr>
      </w:pPr>
    </w:p>
    <w:p w14:paraId="020356FE" w14:textId="77777777" w:rsidR="00DA7EC4" w:rsidRDefault="001B3BAF">
      <w:pPr>
        <w:spacing w:before="81"/>
        <w:ind w:left="12" w:right="292"/>
        <w:jc w:val="both"/>
      </w:pPr>
      <w:r>
        <w:rPr>
          <w:noProof/>
        </w:rPr>
        <w:lastRenderedPageBreak/>
        <mc:AlternateContent>
          <mc:Choice Requires="wps">
            <w:drawing>
              <wp:anchor distT="0" distB="0" distL="0" distR="0" simplePos="0" relativeHeight="15744512" behindDoc="0" locked="0" layoutInCell="1" allowOverlap="1" wp14:anchorId="33654F86" wp14:editId="50A8A377">
                <wp:simplePos x="0" y="0"/>
                <wp:positionH relativeFrom="page">
                  <wp:posOffset>457200</wp:posOffset>
                </wp:positionH>
                <wp:positionV relativeFrom="paragraph">
                  <wp:posOffset>519683</wp:posOffset>
                </wp:positionV>
                <wp:extent cx="698500" cy="1079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10795"/>
                        </a:xfrm>
                        <a:custGeom>
                          <a:avLst/>
                          <a:gdLst/>
                          <a:ahLst/>
                          <a:cxnLst/>
                          <a:rect l="l" t="t" r="r" b="b"/>
                          <a:pathLst>
                            <a:path w="698500" h="10795">
                              <a:moveTo>
                                <a:pt x="698296" y="0"/>
                              </a:moveTo>
                              <a:lnTo>
                                <a:pt x="0" y="0"/>
                              </a:lnTo>
                              <a:lnTo>
                                <a:pt x="0" y="10668"/>
                              </a:lnTo>
                              <a:lnTo>
                                <a:pt x="698296" y="10668"/>
                              </a:lnTo>
                              <a:lnTo>
                                <a:pt x="698296" y="0"/>
                              </a:lnTo>
                              <a:close/>
                            </a:path>
                          </a:pathLst>
                        </a:custGeom>
                        <a:solidFill>
                          <a:srgbClr val="0071CC"/>
                        </a:solidFill>
                      </wps:spPr>
                      <wps:bodyPr wrap="square" lIns="0" tIns="0" rIns="0" bIns="0" rtlCol="0">
                        <a:prstTxWarp prst="textNoShape">
                          <a:avLst/>
                        </a:prstTxWarp>
                        <a:noAutofit/>
                      </wps:bodyPr>
                    </wps:wsp>
                  </a:graphicData>
                </a:graphic>
              </wp:anchor>
            </w:drawing>
          </mc:Choice>
          <mc:Fallback>
            <w:pict>
              <v:shape w14:anchorId="4C1764E7" id="Graphic 34" o:spid="_x0000_s1026" style="position:absolute;margin-left:36pt;margin-top:40.9pt;width:55pt;height:.85pt;z-index:15744512;visibility:visible;mso-wrap-style:square;mso-wrap-distance-left:0;mso-wrap-distance-top:0;mso-wrap-distance-right:0;mso-wrap-distance-bottom:0;mso-position-horizontal:absolute;mso-position-horizontal-relative:page;mso-position-vertical:absolute;mso-position-vertical-relative:text;v-text-anchor:top" coordsize="6985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" path="m698296,l,,,10668r698296,l698296,xe" fillcolor="#0071cc" stroked="f">
                <v:path arrowok="t"/>
                <w10:wrap anchorx="page"/>
              </v:shape>
            </w:pict>
          </mc:Fallback>
        </mc:AlternateContent>
      </w:r>
      <w:r>
        <w:t xml:space="preserve">Where children are experiencing social, emotional or mental health issues and this is impacting on their attendance, school will refer to DFE guidance </w:t>
      </w:r>
      <w:hyperlink r:id="rId106">
        <w:r>
          <w:rPr>
            <w:b/>
            <w:color w:val="0071CC"/>
            <w:u w:val="single" w:color="0071CC"/>
          </w:rPr>
          <w:t>Mental health issues affecting a pupil’s attendance: guidance</w:t>
        </w:r>
      </w:hyperlink>
      <w:r>
        <w:rPr>
          <w:b/>
          <w:color w:val="0071CC"/>
        </w:rPr>
        <w:t xml:space="preserve"> </w:t>
      </w:r>
      <w:hyperlink r:id="rId107">
        <w:r>
          <w:rPr>
            <w:b/>
            <w:color w:val="0071CC"/>
          </w:rPr>
          <w:t>for schools</w:t>
        </w:r>
        <w:r>
          <w:t>.</w:t>
        </w:r>
      </w:hyperlink>
    </w:p>
    <w:p w14:paraId="552D0B57" w14:textId="77777777" w:rsidR="00DA7EC4" w:rsidRDefault="00DA7EC4">
      <w:pPr>
        <w:pStyle w:val="BodyText"/>
        <w:spacing w:before="1"/>
        <w:ind w:left="0"/>
      </w:pPr>
    </w:p>
    <w:p w14:paraId="3C18E3DF" w14:textId="77777777" w:rsidR="00DA7EC4" w:rsidRDefault="001B3BAF">
      <w:pPr>
        <w:pStyle w:val="BodyText"/>
        <w:ind w:right="290"/>
        <w:jc w:val="both"/>
      </w:pPr>
      <w:r>
        <w:t>Children Missing Education (CME) are children of compulsory school age who are not registered pupils at a school</w:t>
      </w:r>
      <w:r>
        <w:rPr>
          <w:spacing w:val="-8"/>
        </w:rPr>
        <w:t xml:space="preserve"> </w:t>
      </w:r>
      <w:r>
        <w:t>and</w:t>
      </w:r>
      <w:r>
        <w:rPr>
          <w:spacing w:val="-9"/>
        </w:rPr>
        <w:t xml:space="preserve"> </w:t>
      </w:r>
      <w:r>
        <w:t>are</w:t>
      </w:r>
      <w:r>
        <w:rPr>
          <w:spacing w:val="-8"/>
        </w:rPr>
        <w:t xml:space="preserve"> </w:t>
      </w:r>
      <w:r>
        <w:t>not</w:t>
      </w:r>
      <w:r>
        <w:rPr>
          <w:spacing w:val="-8"/>
        </w:rPr>
        <w:t xml:space="preserve"> </w:t>
      </w:r>
      <w:r>
        <w:t>receiving</w:t>
      </w:r>
      <w:r>
        <w:rPr>
          <w:spacing w:val="-7"/>
        </w:rPr>
        <w:t xml:space="preserve"> </w:t>
      </w:r>
      <w:r>
        <w:t>suitable</w:t>
      </w:r>
      <w:r>
        <w:rPr>
          <w:spacing w:val="-8"/>
        </w:rPr>
        <w:t xml:space="preserve"> </w:t>
      </w:r>
      <w:r>
        <w:t>education</w:t>
      </w:r>
      <w:r>
        <w:rPr>
          <w:spacing w:val="-9"/>
        </w:rPr>
        <w:t xml:space="preserve"> </w:t>
      </w:r>
      <w:r>
        <w:t>otherwise</w:t>
      </w:r>
      <w:r>
        <w:rPr>
          <w:spacing w:val="-8"/>
        </w:rPr>
        <w:t xml:space="preserve"> </w:t>
      </w:r>
      <w:r>
        <w:t>than</w:t>
      </w:r>
      <w:r>
        <w:rPr>
          <w:spacing w:val="-8"/>
        </w:rPr>
        <w:t xml:space="preserve"> </w:t>
      </w:r>
      <w:r>
        <w:t>at</w:t>
      </w:r>
      <w:r>
        <w:rPr>
          <w:spacing w:val="-8"/>
        </w:rPr>
        <w:t xml:space="preserve"> </w:t>
      </w:r>
      <w:r>
        <w:t>a</w:t>
      </w:r>
      <w:r>
        <w:rPr>
          <w:spacing w:val="-8"/>
        </w:rPr>
        <w:t xml:space="preserve"> </w:t>
      </w:r>
      <w:r>
        <w:t>school.</w:t>
      </w:r>
      <w:r>
        <w:rPr>
          <w:spacing w:val="-8"/>
        </w:rPr>
        <w:t xml:space="preserve"> </w:t>
      </w:r>
      <w:r>
        <w:t>All</w:t>
      </w:r>
      <w:r>
        <w:rPr>
          <w:spacing w:val="-8"/>
        </w:rPr>
        <w:t xml:space="preserve"> </w:t>
      </w:r>
      <w:r>
        <w:t>staff</w:t>
      </w:r>
      <w:r>
        <w:rPr>
          <w:spacing w:val="-7"/>
        </w:rPr>
        <w:t xml:space="preserve"> </w:t>
      </w:r>
      <w:r>
        <w:t>should</w:t>
      </w:r>
      <w:r>
        <w:rPr>
          <w:spacing w:val="-8"/>
        </w:rPr>
        <w:t xml:space="preserve"> </w:t>
      </w:r>
      <w:r>
        <w:t>be</w:t>
      </w:r>
      <w:r>
        <w:rPr>
          <w:spacing w:val="-8"/>
        </w:rPr>
        <w:t xml:space="preserve"> </w:t>
      </w:r>
      <w:r>
        <w:t>aware</w:t>
      </w:r>
      <w:r>
        <w:rPr>
          <w:spacing w:val="-8"/>
        </w:rPr>
        <w:t xml:space="preserve"> </w:t>
      </w:r>
      <w:r>
        <w:t>that</w:t>
      </w:r>
      <w:r>
        <w:rPr>
          <w:spacing w:val="-8"/>
        </w:rPr>
        <w:t xml:space="preserve"> </w:t>
      </w:r>
      <w:r>
        <w:t>children missing</w:t>
      </w:r>
      <w:r>
        <w:rPr>
          <w:spacing w:val="-1"/>
        </w:rPr>
        <w:t xml:space="preserve"> </w:t>
      </w:r>
      <w:r>
        <w:t>education</w:t>
      </w:r>
      <w:r>
        <w:rPr>
          <w:spacing w:val="-3"/>
        </w:rPr>
        <w:t xml:space="preserve"> </w:t>
      </w:r>
      <w:r>
        <w:t>are</w:t>
      </w:r>
      <w:r>
        <w:rPr>
          <w:spacing w:val="-2"/>
        </w:rPr>
        <w:t xml:space="preserve"> </w:t>
      </w:r>
      <w:r>
        <w:t>at</w:t>
      </w:r>
      <w:r>
        <w:rPr>
          <w:spacing w:val="-3"/>
        </w:rPr>
        <w:t xml:space="preserve"> </w:t>
      </w:r>
      <w:r>
        <w:t>significant</w:t>
      </w:r>
      <w:r>
        <w:rPr>
          <w:spacing w:val="-3"/>
        </w:rPr>
        <w:t xml:space="preserve"> </w:t>
      </w:r>
      <w:r>
        <w:t>risk</w:t>
      </w:r>
      <w:r>
        <w:rPr>
          <w:spacing w:val="-4"/>
        </w:rPr>
        <w:t xml:space="preserve"> </w:t>
      </w:r>
      <w:r>
        <w:t>of</w:t>
      </w:r>
      <w:r>
        <w:rPr>
          <w:spacing w:val="-2"/>
        </w:rPr>
        <w:t xml:space="preserve"> </w:t>
      </w:r>
      <w:r>
        <w:t>underachieving,</w:t>
      </w:r>
      <w:r>
        <w:rPr>
          <w:spacing w:val="-2"/>
        </w:rPr>
        <w:t xml:space="preserve"> </w:t>
      </w:r>
      <w:r>
        <w:t>being</w:t>
      </w:r>
      <w:r>
        <w:rPr>
          <w:spacing w:val="-1"/>
        </w:rPr>
        <w:t xml:space="preserve"> </w:t>
      </w:r>
      <w:r>
        <w:t>victims</w:t>
      </w:r>
      <w:r>
        <w:rPr>
          <w:spacing w:val="-1"/>
        </w:rPr>
        <w:t xml:space="preserve"> </w:t>
      </w:r>
      <w:r>
        <w:t>of</w:t>
      </w:r>
      <w:r>
        <w:rPr>
          <w:spacing w:val="-2"/>
        </w:rPr>
        <w:t xml:space="preserve"> </w:t>
      </w:r>
      <w:r>
        <w:t>harm,</w:t>
      </w:r>
      <w:r>
        <w:rPr>
          <w:spacing w:val="-2"/>
        </w:rPr>
        <w:t xml:space="preserve"> </w:t>
      </w:r>
      <w:r>
        <w:t>exploitation</w:t>
      </w:r>
      <w:r>
        <w:rPr>
          <w:spacing w:val="-3"/>
        </w:rPr>
        <w:t xml:space="preserve"> </w:t>
      </w:r>
      <w:r>
        <w:t>or</w:t>
      </w:r>
      <w:r>
        <w:rPr>
          <w:spacing w:val="-2"/>
        </w:rPr>
        <w:t xml:space="preserve"> </w:t>
      </w:r>
      <w:r>
        <w:t>radicalisation, and becoming NEET (not in education, employment or training) later in life. Children going missing can also be an</w:t>
      </w:r>
      <w:r>
        <w:rPr>
          <w:spacing w:val="-5"/>
        </w:rPr>
        <w:t xml:space="preserve"> </w:t>
      </w:r>
      <w:r>
        <w:t>indicator</w:t>
      </w:r>
      <w:r>
        <w:rPr>
          <w:spacing w:val="-4"/>
        </w:rPr>
        <w:t xml:space="preserve"> </w:t>
      </w:r>
      <w:r>
        <w:t>of</w:t>
      </w:r>
      <w:r>
        <w:rPr>
          <w:spacing w:val="-6"/>
        </w:rPr>
        <w:t xml:space="preserve"> </w:t>
      </w:r>
      <w:r>
        <w:t>mental</w:t>
      </w:r>
      <w:r>
        <w:rPr>
          <w:spacing w:val="-4"/>
        </w:rPr>
        <w:t xml:space="preserve"> </w:t>
      </w:r>
      <w:r>
        <w:t>health</w:t>
      </w:r>
      <w:r>
        <w:rPr>
          <w:spacing w:val="-4"/>
        </w:rPr>
        <w:t xml:space="preserve"> </w:t>
      </w:r>
      <w:r>
        <w:t>problems,</w:t>
      </w:r>
      <w:r>
        <w:rPr>
          <w:spacing w:val="-4"/>
        </w:rPr>
        <w:t xml:space="preserve"> </w:t>
      </w:r>
      <w:r>
        <w:t>risk</w:t>
      </w:r>
      <w:r>
        <w:rPr>
          <w:spacing w:val="-5"/>
        </w:rPr>
        <w:t xml:space="preserve"> </w:t>
      </w:r>
      <w:r>
        <w:t>of</w:t>
      </w:r>
      <w:r>
        <w:rPr>
          <w:spacing w:val="-4"/>
        </w:rPr>
        <w:t xml:space="preserve"> </w:t>
      </w:r>
      <w:r>
        <w:t>substance</w:t>
      </w:r>
      <w:r>
        <w:rPr>
          <w:spacing w:val="-4"/>
        </w:rPr>
        <w:t xml:space="preserve"> </w:t>
      </w:r>
      <w:r>
        <w:t>abuse,</w:t>
      </w:r>
      <w:r>
        <w:rPr>
          <w:spacing w:val="-4"/>
        </w:rPr>
        <w:t xml:space="preserve"> </w:t>
      </w:r>
      <w:r>
        <w:t>risk</w:t>
      </w:r>
      <w:r>
        <w:rPr>
          <w:spacing w:val="-5"/>
        </w:rPr>
        <w:t xml:space="preserve"> </w:t>
      </w:r>
      <w:r>
        <w:t>of</w:t>
      </w:r>
      <w:r>
        <w:rPr>
          <w:spacing w:val="-4"/>
        </w:rPr>
        <w:t xml:space="preserve"> </w:t>
      </w:r>
      <w:r>
        <w:t>travelling</w:t>
      </w:r>
      <w:r>
        <w:rPr>
          <w:spacing w:val="-3"/>
        </w:rPr>
        <w:t xml:space="preserve"> </w:t>
      </w:r>
      <w:r>
        <w:t>to</w:t>
      </w:r>
      <w:r>
        <w:rPr>
          <w:spacing w:val="-4"/>
        </w:rPr>
        <w:t xml:space="preserve"> </w:t>
      </w:r>
      <w:r>
        <w:t>conflict</w:t>
      </w:r>
      <w:r>
        <w:rPr>
          <w:spacing w:val="-5"/>
        </w:rPr>
        <w:t xml:space="preserve"> </w:t>
      </w:r>
      <w:r>
        <w:t>zones,</w:t>
      </w:r>
      <w:r>
        <w:rPr>
          <w:spacing w:val="-4"/>
        </w:rPr>
        <w:t xml:space="preserve"> </w:t>
      </w:r>
      <w:r>
        <w:t>risk</w:t>
      </w:r>
      <w:r>
        <w:rPr>
          <w:spacing w:val="-5"/>
        </w:rPr>
        <w:t xml:space="preserve"> </w:t>
      </w:r>
      <w:r>
        <w:t>of</w:t>
      </w:r>
      <w:r>
        <w:rPr>
          <w:spacing w:val="-4"/>
        </w:rPr>
        <w:t xml:space="preserve"> </w:t>
      </w:r>
      <w:r>
        <w:t>female genital mutilation or risk of forced marriage. 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w:t>
      </w:r>
      <w:r>
        <w:rPr>
          <w:spacing w:val="-2"/>
        </w:rPr>
        <w:t xml:space="preserve"> </w:t>
      </w:r>
      <w:r>
        <w:t>any</w:t>
      </w:r>
      <w:r>
        <w:rPr>
          <w:spacing w:val="-3"/>
        </w:rPr>
        <w:t xml:space="preserve"> </w:t>
      </w:r>
      <w:r>
        <w:t>unexplained</w:t>
      </w:r>
      <w:r>
        <w:rPr>
          <w:spacing w:val="-2"/>
        </w:rPr>
        <w:t xml:space="preserve"> </w:t>
      </w:r>
      <w:r>
        <w:t>absences.</w:t>
      </w:r>
      <w:r>
        <w:rPr>
          <w:spacing w:val="-2"/>
        </w:rPr>
        <w:t xml:space="preserve"> </w:t>
      </w:r>
      <w:r>
        <w:t>Academies</w:t>
      </w:r>
      <w:r>
        <w:rPr>
          <w:spacing w:val="-1"/>
        </w:rPr>
        <w:t xml:space="preserve"> </w:t>
      </w:r>
      <w:r>
        <w:t>and</w:t>
      </w:r>
      <w:r>
        <w:rPr>
          <w:spacing w:val="-3"/>
        </w:rPr>
        <w:t xml:space="preserve"> </w:t>
      </w:r>
      <w:r>
        <w:t>independent</w:t>
      </w:r>
      <w:r>
        <w:rPr>
          <w:spacing w:val="-3"/>
        </w:rPr>
        <w:t xml:space="preserve"> </w:t>
      </w:r>
      <w:r>
        <w:t>schools</w:t>
      </w:r>
      <w:r>
        <w:rPr>
          <w:spacing w:val="-1"/>
        </w:rPr>
        <w:t xml:space="preserve"> </w:t>
      </w:r>
      <w:r>
        <w:t>have</w:t>
      </w:r>
      <w:r>
        <w:rPr>
          <w:spacing w:val="-3"/>
        </w:rPr>
        <w:t xml:space="preserve"> </w:t>
      </w:r>
      <w:r>
        <w:t>a</w:t>
      </w:r>
      <w:r>
        <w:rPr>
          <w:spacing w:val="-2"/>
        </w:rPr>
        <w:t xml:space="preserve"> </w:t>
      </w:r>
      <w:r>
        <w:t>similar</w:t>
      </w:r>
      <w:r>
        <w:rPr>
          <w:spacing w:val="-2"/>
        </w:rPr>
        <w:t xml:space="preserve"> </w:t>
      </w:r>
      <w:r>
        <w:t>safeguarding</w:t>
      </w:r>
      <w:r>
        <w:rPr>
          <w:spacing w:val="-1"/>
        </w:rPr>
        <w:t xml:space="preserve"> </w:t>
      </w:r>
      <w:r>
        <w:t>duty</w:t>
      </w:r>
      <w:r>
        <w:rPr>
          <w:spacing w:val="-3"/>
        </w:rPr>
        <w:t xml:space="preserve"> </w:t>
      </w:r>
      <w:r>
        <w:t>for their pupils.</w:t>
      </w:r>
      <w:r>
        <w:rPr>
          <w:spacing w:val="40"/>
        </w:rPr>
        <w:t xml:space="preserve"> </w:t>
      </w:r>
      <w:r>
        <w:t>When a child is deemed to be missi</w:t>
      </w:r>
      <w:r>
        <w:t>ng from education, school will make reasonable enquiries to establish the whereabouts of the</w:t>
      </w:r>
      <w:r>
        <w:rPr>
          <w:spacing w:val="-2"/>
        </w:rPr>
        <w:t xml:space="preserve"> </w:t>
      </w:r>
      <w:r>
        <w:t>child</w:t>
      </w:r>
      <w:r>
        <w:rPr>
          <w:spacing w:val="-1"/>
        </w:rPr>
        <w:t xml:space="preserve"> </w:t>
      </w:r>
      <w:r>
        <w:t>jointly</w:t>
      </w:r>
      <w:r>
        <w:rPr>
          <w:spacing w:val="-2"/>
        </w:rPr>
        <w:t xml:space="preserve"> </w:t>
      </w:r>
      <w:r>
        <w:t>with the local authority, before</w:t>
      </w:r>
      <w:r>
        <w:rPr>
          <w:spacing w:val="-2"/>
        </w:rPr>
        <w:t xml:space="preserve"> </w:t>
      </w:r>
      <w:r>
        <w:t>deleting the</w:t>
      </w:r>
      <w:r>
        <w:rPr>
          <w:spacing w:val="-1"/>
        </w:rPr>
        <w:t xml:space="preserve"> </w:t>
      </w:r>
      <w:r>
        <w:t>pupil’s name</w:t>
      </w:r>
      <w:r>
        <w:rPr>
          <w:spacing w:val="-2"/>
        </w:rPr>
        <w:t xml:space="preserve"> </w:t>
      </w:r>
      <w:r>
        <w:t>from the register. Once these enquiries have been undertaken, our school will follow the local protocol for Children Missing Education and make a CME referral to the Local Authority Officer for CME.</w:t>
      </w:r>
    </w:p>
    <w:p w14:paraId="21EAB5A2" w14:textId="77777777" w:rsidR="00DA7EC4" w:rsidRDefault="001B3BAF">
      <w:pPr>
        <w:pStyle w:val="BodyText"/>
        <w:spacing w:before="257"/>
        <w:ind w:right="292"/>
        <w:jc w:val="both"/>
      </w:pPr>
      <w:r>
        <w:t>Some parents will decide to remove their child from the school role in order to educate them at home. For the majority</w:t>
      </w:r>
      <w:r>
        <w:rPr>
          <w:spacing w:val="-4"/>
        </w:rPr>
        <w:t xml:space="preserve"> </w:t>
      </w:r>
      <w:r>
        <w:t>of</w:t>
      </w:r>
      <w:r>
        <w:rPr>
          <w:spacing w:val="-3"/>
        </w:rPr>
        <w:t xml:space="preserve"> </w:t>
      </w:r>
      <w:r>
        <w:t>children,</w:t>
      </w:r>
      <w:r>
        <w:rPr>
          <w:spacing w:val="-3"/>
        </w:rPr>
        <w:t xml:space="preserve"> </w:t>
      </w:r>
      <w:r>
        <w:t>this</w:t>
      </w:r>
      <w:r>
        <w:rPr>
          <w:spacing w:val="-2"/>
        </w:rPr>
        <w:t xml:space="preserve"> </w:t>
      </w:r>
      <w:r>
        <w:t>choice</w:t>
      </w:r>
      <w:r>
        <w:rPr>
          <w:spacing w:val="-3"/>
        </w:rPr>
        <w:t xml:space="preserve"> </w:t>
      </w:r>
      <w:r>
        <w:t>will</w:t>
      </w:r>
      <w:r>
        <w:rPr>
          <w:spacing w:val="-3"/>
        </w:rPr>
        <w:t xml:space="preserve"> </w:t>
      </w:r>
      <w:r>
        <w:t>be</w:t>
      </w:r>
      <w:r>
        <w:rPr>
          <w:spacing w:val="-3"/>
        </w:rPr>
        <w:t xml:space="preserve"> </w:t>
      </w:r>
      <w:r>
        <w:t>with</w:t>
      </w:r>
      <w:r>
        <w:rPr>
          <w:spacing w:val="-3"/>
        </w:rPr>
        <w:t xml:space="preserve"> </w:t>
      </w:r>
      <w:r>
        <w:t>the</w:t>
      </w:r>
      <w:r>
        <w:rPr>
          <w:spacing w:val="-5"/>
        </w:rPr>
        <w:t xml:space="preserve"> </w:t>
      </w:r>
      <w:r>
        <w:t>child’s</w:t>
      </w:r>
      <w:r>
        <w:rPr>
          <w:spacing w:val="-2"/>
        </w:rPr>
        <w:t xml:space="preserve"> </w:t>
      </w:r>
      <w:r>
        <w:t>best</w:t>
      </w:r>
      <w:r>
        <w:rPr>
          <w:spacing w:val="-4"/>
        </w:rPr>
        <w:t xml:space="preserve"> </w:t>
      </w:r>
      <w:r>
        <w:t>education</w:t>
      </w:r>
      <w:r>
        <w:rPr>
          <w:spacing w:val="-4"/>
        </w:rPr>
        <w:t xml:space="preserve"> </w:t>
      </w:r>
      <w:r>
        <w:t>at</w:t>
      </w:r>
      <w:r>
        <w:rPr>
          <w:spacing w:val="-3"/>
        </w:rPr>
        <w:t xml:space="preserve"> </w:t>
      </w:r>
      <w:r>
        <w:t>the</w:t>
      </w:r>
      <w:r>
        <w:rPr>
          <w:spacing w:val="-3"/>
        </w:rPr>
        <w:t xml:space="preserve"> </w:t>
      </w:r>
      <w:r>
        <w:t>heart</w:t>
      </w:r>
      <w:r>
        <w:rPr>
          <w:spacing w:val="-4"/>
        </w:rPr>
        <w:t xml:space="preserve"> </w:t>
      </w:r>
      <w:r>
        <w:t>of</w:t>
      </w:r>
      <w:r>
        <w:rPr>
          <w:spacing w:val="-3"/>
        </w:rPr>
        <w:t xml:space="preserve"> </w:t>
      </w:r>
      <w:r>
        <w:t>their</w:t>
      </w:r>
      <w:r>
        <w:rPr>
          <w:spacing w:val="-3"/>
        </w:rPr>
        <w:t xml:space="preserve"> </w:t>
      </w:r>
      <w:r>
        <w:t>decision</w:t>
      </w:r>
      <w:r>
        <w:rPr>
          <w:spacing w:val="-4"/>
        </w:rPr>
        <w:t xml:space="preserve"> </w:t>
      </w:r>
      <w:r>
        <w:t>and</w:t>
      </w:r>
      <w:r>
        <w:rPr>
          <w:spacing w:val="-4"/>
        </w:rPr>
        <w:t xml:space="preserve"> </w:t>
      </w:r>
      <w:r>
        <w:t>it</w:t>
      </w:r>
      <w:r>
        <w:rPr>
          <w:spacing w:val="-4"/>
        </w:rPr>
        <w:t xml:space="preserve"> </w:t>
      </w:r>
      <w:r>
        <w:t>will</w:t>
      </w:r>
      <w:r>
        <w:rPr>
          <w:spacing w:val="-3"/>
        </w:rPr>
        <w:t xml:space="preserve"> </w:t>
      </w:r>
      <w:r>
        <w:t>be a positive learning experience. However, this is not the case for all, and home education can mean that some children become less visible to services who are there to keep them safe and supported in line with their individual needs. Where a parent or carer has expressed their intention to remove their child from the school roll</w:t>
      </w:r>
      <w:r>
        <w:rPr>
          <w:spacing w:val="-5"/>
        </w:rPr>
        <w:t xml:space="preserve"> </w:t>
      </w:r>
      <w:r>
        <w:t>with</w:t>
      </w:r>
      <w:r>
        <w:rPr>
          <w:spacing w:val="-5"/>
        </w:rPr>
        <w:t xml:space="preserve"> </w:t>
      </w:r>
      <w:r>
        <w:t>a</w:t>
      </w:r>
      <w:r>
        <w:rPr>
          <w:spacing w:val="-5"/>
        </w:rPr>
        <w:t xml:space="preserve"> </w:t>
      </w:r>
      <w:r>
        <w:t>view</w:t>
      </w:r>
      <w:r>
        <w:rPr>
          <w:spacing w:val="-6"/>
        </w:rPr>
        <w:t xml:space="preserve"> </w:t>
      </w:r>
      <w:r>
        <w:t>to</w:t>
      </w:r>
      <w:r>
        <w:rPr>
          <w:spacing w:val="-5"/>
        </w:rPr>
        <w:t xml:space="preserve"> </w:t>
      </w:r>
      <w:r>
        <w:t>educating</w:t>
      </w:r>
      <w:r>
        <w:rPr>
          <w:spacing w:val="-4"/>
        </w:rPr>
        <w:t xml:space="preserve"> </w:t>
      </w:r>
      <w:r>
        <w:t>at</w:t>
      </w:r>
      <w:r>
        <w:rPr>
          <w:spacing w:val="-8"/>
        </w:rPr>
        <w:t xml:space="preserve"> </w:t>
      </w:r>
      <w:r>
        <w:t>home,</w:t>
      </w:r>
      <w:r>
        <w:rPr>
          <w:spacing w:val="-5"/>
        </w:rPr>
        <w:t xml:space="preserve"> </w:t>
      </w:r>
      <w:r>
        <w:t>the</w:t>
      </w:r>
      <w:r>
        <w:rPr>
          <w:spacing w:val="-7"/>
        </w:rPr>
        <w:t xml:space="preserve"> </w:t>
      </w:r>
      <w:r>
        <w:t>school</w:t>
      </w:r>
      <w:r>
        <w:rPr>
          <w:spacing w:val="-5"/>
        </w:rPr>
        <w:t xml:space="preserve"> </w:t>
      </w:r>
      <w:r>
        <w:t>will</w:t>
      </w:r>
      <w:r>
        <w:rPr>
          <w:spacing w:val="-5"/>
        </w:rPr>
        <w:t xml:space="preserve"> </w:t>
      </w:r>
      <w:r>
        <w:t>work</w:t>
      </w:r>
      <w:r>
        <w:rPr>
          <w:spacing w:val="-6"/>
        </w:rPr>
        <w:t xml:space="preserve"> </w:t>
      </w:r>
      <w:r>
        <w:t>together</w:t>
      </w:r>
      <w:r>
        <w:rPr>
          <w:spacing w:val="-5"/>
        </w:rPr>
        <w:t xml:space="preserve"> </w:t>
      </w:r>
      <w:r>
        <w:t>with</w:t>
      </w:r>
      <w:r>
        <w:rPr>
          <w:spacing w:val="-7"/>
        </w:rPr>
        <w:t xml:space="preserve"> </w:t>
      </w:r>
      <w:r>
        <w:t>other</w:t>
      </w:r>
      <w:r>
        <w:rPr>
          <w:spacing w:val="-5"/>
        </w:rPr>
        <w:t xml:space="preserve"> </w:t>
      </w:r>
      <w:r>
        <w:t>key</w:t>
      </w:r>
      <w:r>
        <w:rPr>
          <w:spacing w:val="-6"/>
        </w:rPr>
        <w:t xml:space="preserve"> </w:t>
      </w:r>
      <w:r>
        <w:t>professionals</w:t>
      </w:r>
      <w:r>
        <w:rPr>
          <w:spacing w:val="-6"/>
        </w:rPr>
        <w:t xml:space="preserve"> </w:t>
      </w:r>
      <w:r>
        <w:t>and</w:t>
      </w:r>
      <w:r>
        <w:rPr>
          <w:spacing w:val="-6"/>
        </w:rPr>
        <w:t xml:space="preserve"> </w:t>
      </w:r>
      <w:r>
        <w:t>will,</w:t>
      </w:r>
      <w:r>
        <w:rPr>
          <w:spacing w:val="-5"/>
        </w:rPr>
        <w:t xml:space="preserve"> </w:t>
      </w:r>
      <w:r>
        <w:t>where possible, attempt to facilitate a meeting with the family to ensure th</w:t>
      </w:r>
      <w:r>
        <w:t>at all parties have considered what is in the best interests of the child. This is particularly important for those children who have SEND, are vulnerable, and/or who have a social worker. The school will also link with the named officer for Elective Home Education within the Local Authority.</w:t>
      </w:r>
    </w:p>
    <w:p w14:paraId="4446D69A" w14:textId="77777777" w:rsidR="00DA7EC4" w:rsidRDefault="00DA7EC4">
      <w:pPr>
        <w:pStyle w:val="BodyText"/>
        <w:spacing w:before="2"/>
        <w:ind w:left="0"/>
      </w:pPr>
    </w:p>
    <w:p w14:paraId="6CA3A81C" w14:textId="77777777" w:rsidR="00DA7EC4" w:rsidRDefault="001B3BAF">
      <w:pPr>
        <w:pStyle w:val="BodyText"/>
        <w:ind w:right="410"/>
      </w:pPr>
      <w:r>
        <w:rPr>
          <w:noProof/>
        </w:rPr>
        <mc:AlternateContent>
          <mc:Choice Requires="wps">
            <w:drawing>
              <wp:anchor distT="0" distB="0" distL="0" distR="0" simplePos="0" relativeHeight="15745024" behindDoc="0" locked="0" layoutInCell="1" allowOverlap="1" wp14:anchorId="7093F9A0" wp14:editId="77DC5074">
                <wp:simplePos x="0" y="0"/>
                <wp:positionH relativeFrom="page">
                  <wp:posOffset>1129588</wp:posOffset>
                </wp:positionH>
                <wp:positionV relativeFrom="paragraph">
                  <wp:posOffset>303937</wp:posOffset>
                </wp:positionV>
                <wp:extent cx="1249045" cy="1079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045" cy="10795"/>
                        </a:xfrm>
                        <a:custGeom>
                          <a:avLst/>
                          <a:gdLst/>
                          <a:ahLst/>
                          <a:cxnLst/>
                          <a:rect l="l" t="t" r="r" b="b"/>
                          <a:pathLst>
                            <a:path w="1249045" h="10795">
                              <a:moveTo>
                                <a:pt x="1248460" y="0"/>
                              </a:moveTo>
                              <a:lnTo>
                                <a:pt x="0" y="0"/>
                              </a:lnTo>
                              <a:lnTo>
                                <a:pt x="0" y="10667"/>
                              </a:lnTo>
                              <a:lnTo>
                                <a:pt x="1248460" y="10667"/>
                              </a:lnTo>
                              <a:lnTo>
                                <a:pt x="1248460" y="0"/>
                              </a:lnTo>
                              <a:close/>
                            </a:path>
                          </a:pathLst>
                        </a:custGeom>
                        <a:solidFill>
                          <a:srgbClr val="0071CC"/>
                        </a:solidFill>
                      </wps:spPr>
                      <wps:bodyPr wrap="square" lIns="0" tIns="0" rIns="0" bIns="0" rtlCol="0">
                        <a:prstTxWarp prst="textNoShape">
                          <a:avLst/>
                        </a:prstTxWarp>
                        <a:noAutofit/>
                      </wps:bodyPr>
                    </wps:wsp>
                  </a:graphicData>
                </a:graphic>
              </wp:anchor>
            </w:drawing>
          </mc:Choice>
          <mc:Fallback>
            <w:pict>
              <v:shape w14:anchorId="3AD109A2" id="Graphic 35" o:spid="_x0000_s1026" style="position:absolute;margin-left:88.95pt;margin-top:23.95pt;width:98.35pt;height:.85pt;z-index:15745024;visibility:visible;mso-wrap-style:square;mso-wrap-distance-left:0;mso-wrap-distance-top:0;mso-wrap-distance-right:0;mso-wrap-distance-bottom:0;mso-position-horizontal:absolute;mso-position-horizontal-relative:page;mso-position-vertical:absolute;mso-position-vertical-relative:text;v-text-anchor:top" coordsize="12490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" path="m1248460,l,,,10667r1248460,l1248460,xe" fillcolor="#0071cc" stroked="f">
                <v:path arrowok="t"/>
                <w10:wrap anchorx="page"/>
              </v:shape>
            </w:pict>
          </mc:Fallback>
        </mc:AlternateContent>
      </w:r>
      <w:r>
        <w:t>Concerns</w:t>
      </w:r>
      <w:r>
        <w:rPr>
          <w:spacing w:val="-1"/>
        </w:rPr>
        <w:t xml:space="preserve"> </w:t>
      </w:r>
      <w:r>
        <w:t>about</w:t>
      </w:r>
      <w:r>
        <w:rPr>
          <w:spacing w:val="-2"/>
        </w:rPr>
        <w:t xml:space="preserve"> </w:t>
      </w:r>
      <w:r>
        <w:t>missing</w:t>
      </w:r>
      <w:r>
        <w:rPr>
          <w:spacing w:val="-1"/>
        </w:rPr>
        <w:t xml:space="preserve"> </w:t>
      </w:r>
      <w:r>
        <w:t>children</w:t>
      </w:r>
      <w:r>
        <w:rPr>
          <w:spacing w:val="-3"/>
        </w:rPr>
        <w:t xml:space="preserve"> </w:t>
      </w:r>
      <w:r>
        <w:t>or</w:t>
      </w:r>
      <w:r>
        <w:rPr>
          <w:spacing w:val="-2"/>
        </w:rPr>
        <w:t xml:space="preserve"> </w:t>
      </w:r>
      <w:r>
        <w:t>any</w:t>
      </w:r>
      <w:r>
        <w:rPr>
          <w:spacing w:val="-3"/>
        </w:rPr>
        <w:t xml:space="preserve"> </w:t>
      </w:r>
      <w:r>
        <w:t>transfer</w:t>
      </w:r>
      <w:r>
        <w:rPr>
          <w:spacing w:val="-3"/>
        </w:rPr>
        <w:t xml:space="preserve"> </w:t>
      </w:r>
      <w:r>
        <w:t>concerns will</w:t>
      </w:r>
      <w:r>
        <w:rPr>
          <w:spacing w:val="-2"/>
        </w:rPr>
        <w:t xml:space="preserve"> </w:t>
      </w:r>
      <w:r>
        <w:t>be</w:t>
      </w:r>
      <w:r>
        <w:rPr>
          <w:spacing w:val="-2"/>
        </w:rPr>
        <w:t xml:space="preserve"> </w:t>
      </w:r>
      <w:r>
        <w:t>referred</w:t>
      </w:r>
      <w:r>
        <w:rPr>
          <w:spacing w:val="-3"/>
        </w:rPr>
        <w:t xml:space="preserve"> </w:t>
      </w:r>
      <w:r>
        <w:t>to</w:t>
      </w:r>
      <w:r>
        <w:rPr>
          <w:spacing w:val="-5"/>
        </w:rPr>
        <w:t xml:space="preserve"> </w:t>
      </w:r>
      <w:r>
        <w:t>Sefton</w:t>
      </w:r>
      <w:r>
        <w:rPr>
          <w:spacing w:val="-3"/>
        </w:rPr>
        <w:t xml:space="preserve"> </w:t>
      </w:r>
      <w:r>
        <w:t>Children</w:t>
      </w:r>
      <w:r>
        <w:rPr>
          <w:spacing w:val="-3"/>
        </w:rPr>
        <w:t xml:space="preserve"> </w:t>
      </w:r>
      <w:r>
        <w:t xml:space="preserve">Missing Education: </w:t>
      </w:r>
      <w:hyperlink r:id="rId108">
        <w:r>
          <w:rPr>
            <w:b/>
            <w:color w:val="0071CC"/>
          </w:rPr>
          <w:t>cme@sefton.gov.uk</w:t>
        </w:r>
      </w:hyperlink>
      <w:r>
        <w:t>;</w:t>
      </w:r>
    </w:p>
    <w:p w14:paraId="5D753607" w14:textId="77777777" w:rsidR="00DA7EC4" w:rsidRDefault="001B3BAF">
      <w:pPr>
        <w:pStyle w:val="Heading4"/>
        <w:spacing w:before="257" w:line="257" w:lineRule="exact"/>
      </w:pPr>
      <w:r>
        <w:t>Children</w:t>
      </w:r>
      <w:r>
        <w:rPr>
          <w:spacing w:val="-5"/>
        </w:rPr>
        <w:t xml:space="preserve"> </w:t>
      </w:r>
      <w:r>
        <w:t>who</w:t>
      </w:r>
      <w:r>
        <w:rPr>
          <w:spacing w:val="-6"/>
        </w:rPr>
        <w:t xml:space="preserve"> </w:t>
      </w:r>
      <w:r>
        <w:t>are</w:t>
      </w:r>
      <w:r>
        <w:rPr>
          <w:spacing w:val="-4"/>
        </w:rPr>
        <w:t xml:space="preserve"> </w:t>
      </w:r>
      <w:r>
        <w:t>on</w:t>
      </w:r>
      <w:r>
        <w:rPr>
          <w:spacing w:val="-3"/>
        </w:rPr>
        <w:t xml:space="preserve"> </w:t>
      </w:r>
      <w:r>
        <w:t>a</w:t>
      </w:r>
      <w:r>
        <w:rPr>
          <w:spacing w:val="-4"/>
        </w:rPr>
        <w:t xml:space="preserve"> </w:t>
      </w:r>
      <w:r>
        <w:t>managed</w:t>
      </w:r>
      <w:r>
        <w:rPr>
          <w:spacing w:val="-4"/>
        </w:rPr>
        <w:t xml:space="preserve"> </w:t>
      </w:r>
      <w:r>
        <w:t>move</w:t>
      </w:r>
      <w:r>
        <w:rPr>
          <w:spacing w:val="-4"/>
        </w:rPr>
        <w:t xml:space="preserve"> </w:t>
      </w:r>
      <w:r>
        <w:t>supported</w:t>
      </w:r>
      <w:r>
        <w:rPr>
          <w:spacing w:val="-3"/>
        </w:rPr>
        <w:t xml:space="preserve"> </w:t>
      </w:r>
      <w:r>
        <w:t>by</w:t>
      </w:r>
      <w:r>
        <w:rPr>
          <w:spacing w:val="-4"/>
        </w:rPr>
        <w:t xml:space="preserve"> </w:t>
      </w:r>
      <w:r>
        <w:t>the</w:t>
      </w:r>
      <w:r>
        <w:rPr>
          <w:spacing w:val="-4"/>
        </w:rPr>
        <w:t xml:space="preserve"> </w:t>
      </w:r>
      <w:r>
        <w:t>in-</w:t>
      </w:r>
      <w:r>
        <w:rPr>
          <w:spacing w:val="-5"/>
        </w:rPr>
        <w:t xml:space="preserve"> </w:t>
      </w:r>
      <w:r>
        <w:t>year</w:t>
      </w:r>
      <w:r>
        <w:rPr>
          <w:spacing w:val="-5"/>
        </w:rPr>
        <w:t xml:space="preserve"> </w:t>
      </w:r>
      <w:r>
        <w:t>fair</w:t>
      </w:r>
      <w:r>
        <w:rPr>
          <w:spacing w:val="-5"/>
        </w:rPr>
        <w:t xml:space="preserve"> </w:t>
      </w:r>
      <w:r>
        <w:t>access/transfer</w:t>
      </w:r>
      <w:r>
        <w:rPr>
          <w:spacing w:val="-5"/>
        </w:rPr>
        <w:t xml:space="preserve"> </w:t>
      </w:r>
      <w:r>
        <w:rPr>
          <w:spacing w:val="-2"/>
        </w:rPr>
        <w:t>protocol</w:t>
      </w:r>
    </w:p>
    <w:p w14:paraId="74A68E1F" w14:textId="77777777" w:rsidR="00DA7EC4" w:rsidRDefault="001B3BAF">
      <w:pPr>
        <w:pStyle w:val="BodyText"/>
      </w:pPr>
      <w:r>
        <w:t>Our</w:t>
      </w:r>
      <w:r>
        <w:rPr>
          <w:spacing w:val="-2"/>
        </w:rPr>
        <w:t xml:space="preserve"> </w:t>
      </w:r>
      <w:r>
        <w:t>school</w:t>
      </w:r>
      <w:r>
        <w:rPr>
          <w:spacing w:val="-2"/>
        </w:rPr>
        <w:t xml:space="preserve"> </w:t>
      </w:r>
      <w:r>
        <w:t>will</w:t>
      </w:r>
      <w:r>
        <w:rPr>
          <w:spacing w:val="-2"/>
        </w:rPr>
        <w:t xml:space="preserve"> </w:t>
      </w:r>
      <w:r>
        <w:t>work</w:t>
      </w:r>
      <w:r>
        <w:rPr>
          <w:spacing w:val="-3"/>
        </w:rPr>
        <w:t xml:space="preserve"> </w:t>
      </w:r>
      <w:r>
        <w:t>with</w:t>
      </w:r>
      <w:r>
        <w:rPr>
          <w:spacing w:val="-4"/>
        </w:rPr>
        <w:t xml:space="preserve"> </w:t>
      </w:r>
      <w:r>
        <w:t>the</w:t>
      </w:r>
      <w:r>
        <w:rPr>
          <w:spacing w:val="-2"/>
        </w:rPr>
        <w:t xml:space="preserve"> </w:t>
      </w:r>
      <w:r>
        <w:t>receiving</w:t>
      </w:r>
      <w:r>
        <w:rPr>
          <w:spacing w:val="-1"/>
        </w:rPr>
        <w:t xml:space="preserve"> </w:t>
      </w:r>
      <w:r>
        <w:t>school</w:t>
      </w:r>
      <w:r>
        <w:rPr>
          <w:spacing w:val="-2"/>
        </w:rPr>
        <w:t xml:space="preserve"> </w:t>
      </w:r>
      <w:r>
        <w:t>to</w:t>
      </w:r>
      <w:r>
        <w:rPr>
          <w:spacing w:val="-6"/>
        </w:rPr>
        <w:t xml:space="preserve"> </w:t>
      </w:r>
      <w:r>
        <w:t>monitor</w:t>
      </w:r>
      <w:r>
        <w:rPr>
          <w:spacing w:val="-3"/>
        </w:rPr>
        <w:t xml:space="preserve"> </w:t>
      </w:r>
      <w:r>
        <w:t>attendance.</w:t>
      </w:r>
      <w:r>
        <w:rPr>
          <w:spacing w:val="-2"/>
        </w:rPr>
        <w:t xml:space="preserve"> </w:t>
      </w:r>
      <w:r>
        <w:t>We</w:t>
      </w:r>
      <w:r>
        <w:rPr>
          <w:spacing w:val="-2"/>
        </w:rPr>
        <w:t xml:space="preserve"> </w:t>
      </w:r>
      <w:r>
        <w:t>will</w:t>
      </w:r>
      <w:r>
        <w:rPr>
          <w:spacing w:val="-2"/>
        </w:rPr>
        <w:t xml:space="preserve"> </w:t>
      </w:r>
      <w:r>
        <w:t>attend</w:t>
      </w:r>
      <w:r>
        <w:rPr>
          <w:spacing w:val="-3"/>
        </w:rPr>
        <w:t xml:space="preserve"> </w:t>
      </w:r>
      <w:r>
        <w:t>all</w:t>
      </w:r>
      <w:r>
        <w:rPr>
          <w:spacing w:val="-2"/>
        </w:rPr>
        <w:t xml:space="preserve"> </w:t>
      </w:r>
      <w:r>
        <w:t>the</w:t>
      </w:r>
      <w:r>
        <w:rPr>
          <w:spacing w:val="-2"/>
        </w:rPr>
        <w:t xml:space="preserve"> </w:t>
      </w:r>
      <w:r>
        <w:t>reviews</w:t>
      </w:r>
      <w:r>
        <w:rPr>
          <w:spacing w:val="-1"/>
        </w:rPr>
        <w:t xml:space="preserve"> </w:t>
      </w:r>
      <w:r>
        <w:t>and</w:t>
      </w:r>
      <w:r>
        <w:rPr>
          <w:spacing w:val="-3"/>
        </w:rPr>
        <w:t xml:space="preserve"> </w:t>
      </w:r>
      <w:r>
        <w:t>if</w:t>
      </w:r>
      <w:r>
        <w:rPr>
          <w:spacing w:val="-2"/>
        </w:rPr>
        <w:t xml:space="preserve"> </w:t>
      </w:r>
      <w:r>
        <w:t>the decision is taken for the child to return, we will ensure they are fully supported.</w:t>
      </w:r>
    </w:p>
    <w:p w14:paraId="34A72476" w14:textId="77777777" w:rsidR="00DA7EC4" w:rsidRDefault="001B3BAF">
      <w:pPr>
        <w:pStyle w:val="Heading2"/>
        <w:numPr>
          <w:ilvl w:val="0"/>
          <w:numId w:val="31"/>
        </w:numPr>
        <w:tabs>
          <w:tab w:val="left" w:pos="224"/>
        </w:tabs>
        <w:spacing w:before="240"/>
        <w:ind w:left="12" w:right="591" w:firstLine="0"/>
        <w:jc w:val="left"/>
      </w:pPr>
      <w:r>
        <w:rPr>
          <w:color w:val="1F487C"/>
        </w:rPr>
        <w:t>Managing</w:t>
      </w:r>
      <w:r>
        <w:rPr>
          <w:color w:val="1F487C"/>
          <w:spacing w:val="-5"/>
        </w:rPr>
        <w:t xml:space="preserve"> </w:t>
      </w:r>
      <w:r>
        <w:rPr>
          <w:color w:val="1F487C"/>
        </w:rPr>
        <w:t>allegations</w:t>
      </w:r>
      <w:r>
        <w:rPr>
          <w:color w:val="1F487C"/>
          <w:spacing w:val="-2"/>
        </w:rPr>
        <w:t xml:space="preserve"> </w:t>
      </w:r>
      <w:r>
        <w:rPr>
          <w:color w:val="1F487C"/>
        </w:rPr>
        <w:t>against</w:t>
      </w:r>
      <w:r>
        <w:rPr>
          <w:color w:val="1F487C"/>
          <w:spacing w:val="-3"/>
        </w:rPr>
        <w:t xml:space="preserve"> </w:t>
      </w:r>
      <w:r>
        <w:rPr>
          <w:color w:val="1F487C"/>
        </w:rPr>
        <w:t>adults</w:t>
      </w:r>
      <w:r>
        <w:rPr>
          <w:color w:val="1F487C"/>
          <w:spacing w:val="-3"/>
        </w:rPr>
        <w:t xml:space="preserve"> </w:t>
      </w:r>
      <w:r>
        <w:rPr>
          <w:color w:val="1F487C"/>
        </w:rPr>
        <w:t>(including</w:t>
      </w:r>
      <w:r>
        <w:rPr>
          <w:color w:val="1F487C"/>
          <w:spacing w:val="-4"/>
        </w:rPr>
        <w:t xml:space="preserve"> </w:t>
      </w:r>
      <w:r>
        <w:rPr>
          <w:color w:val="1F487C"/>
        </w:rPr>
        <w:t>all</w:t>
      </w:r>
      <w:r>
        <w:rPr>
          <w:color w:val="1F487C"/>
          <w:spacing w:val="-3"/>
        </w:rPr>
        <w:t xml:space="preserve"> </w:t>
      </w:r>
      <w:r>
        <w:rPr>
          <w:color w:val="1F487C"/>
        </w:rPr>
        <w:t>staff,</w:t>
      </w:r>
      <w:r>
        <w:rPr>
          <w:color w:val="1F487C"/>
          <w:spacing w:val="40"/>
        </w:rPr>
        <w:t xml:space="preserve"> </w:t>
      </w:r>
      <w:r>
        <w:rPr>
          <w:color w:val="1F487C"/>
        </w:rPr>
        <w:t>supply</w:t>
      </w:r>
      <w:r>
        <w:rPr>
          <w:color w:val="1F487C"/>
          <w:spacing w:val="-5"/>
        </w:rPr>
        <w:t xml:space="preserve"> </w:t>
      </w:r>
      <w:r>
        <w:rPr>
          <w:color w:val="1F487C"/>
        </w:rPr>
        <w:t>teachers,</w:t>
      </w:r>
      <w:r>
        <w:rPr>
          <w:color w:val="1F487C"/>
          <w:spacing w:val="-3"/>
        </w:rPr>
        <w:t xml:space="preserve"> </w:t>
      </w:r>
      <w:r>
        <w:rPr>
          <w:color w:val="1F487C"/>
        </w:rPr>
        <w:t>volunteers and/or contractors) working at or on behalf of the school</w:t>
      </w:r>
    </w:p>
    <w:p w14:paraId="0B2E9D9C" w14:textId="77777777" w:rsidR="00DA7EC4" w:rsidRDefault="001B3BAF">
      <w:pPr>
        <w:spacing w:before="120"/>
        <w:ind w:left="12"/>
        <w:jc w:val="both"/>
        <w:rPr>
          <w:sz w:val="20"/>
        </w:rPr>
      </w:pPr>
      <w:r>
        <w:rPr>
          <w:sz w:val="20"/>
        </w:rPr>
        <w:t>All</w:t>
      </w:r>
      <w:r>
        <w:rPr>
          <w:spacing w:val="-5"/>
          <w:sz w:val="20"/>
        </w:rPr>
        <w:t xml:space="preserve"> </w:t>
      </w:r>
      <w:r>
        <w:rPr>
          <w:sz w:val="20"/>
        </w:rPr>
        <w:t>school</w:t>
      </w:r>
      <w:r>
        <w:rPr>
          <w:spacing w:val="-5"/>
          <w:sz w:val="20"/>
        </w:rPr>
        <w:t xml:space="preserve"> </w:t>
      </w:r>
      <w:r>
        <w:rPr>
          <w:sz w:val="20"/>
        </w:rPr>
        <w:t>staff</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adults</w:t>
      </w:r>
      <w:r>
        <w:rPr>
          <w:spacing w:val="-5"/>
          <w:sz w:val="20"/>
        </w:rPr>
        <w:t xml:space="preserve"> </w:t>
      </w:r>
      <w:r>
        <w:rPr>
          <w:sz w:val="20"/>
        </w:rPr>
        <w:t>working</w:t>
      </w:r>
      <w:r>
        <w:rPr>
          <w:spacing w:val="-6"/>
          <w:sz w:val="20"/>
        </w:rPr>
        <w:t xml:space="preserve"> </w:t>
      </w:r>
      <w:r>
        <w:rPr>
          <w:sz w:val="20"/>
        </w:rPr>
        <w:t>at</w:t>
      </w:r>
      <w:r>
        <w:rPr>
          <w:spacing w:val="-3"/>
          <w:sz w:val="20"/>
        </w:rPr>
        <w:t xml:space="preserve"> </w:t>
      </w:r>
      <w:r>
        <w:rPr>
          <w:sz w:val="20"/>
        </w:rPr>
        <w:t>or</w:t>
      </w:r>
      <w:r>
        <w:rPr>
          <w:spacing w:val="-5"/>
          <w:sz w:val="20"/>
        </w:rPr>
        <w:t xml:space="preserve"> </w:t>
      </w:r>
      <w:r>
        <w:rPr>
          <w:sz w:val="20"/>
        </w:rPr>
        <w:t>on</w:t>
      </w:r>
      <w:r>
        <w:rPr>
          <w:spacing w:val="-4"/>
          <w:sz w:val="20"/>
        </w:rPr>
        <w:t xml:space="preserve"> </w:t>
      </w:r>
      <w:r>
        <w:rPr>
          <w:sz w:val="20"/>
        </w:rPr>
        <w:t>behalf</w:t>
      </w:r>
      <w:r>
        <w:rPr>
          <w:spacing w:val="-4"/>
          <w:sz w:val="20"/>
        </w:rPr>
        <w:t xml:space="preserve"> </w:t>
      </w:r>
      <w:r>
        <w:rPr>
          <w:sz w:val="20"/>
        </w:rPr>
        <w:t>of</w:t>
      </w:r>
      <w:r>
        <w:rPr>
          <w:spacing w:val="-6"/>
          <w:sz w:val="20"/>
        </w:rPr>
        <w:t xml:space="preserve"> </w:t>
      </w:r>
      <w:r>
        <w:rPr>
          <w:sz w:val="20"/>
        </w:rPr>
        <w:t>the</w:t>
      </w:r>
      <w:r>
        <w:rPr>
          <w:spacing w:val="2"/>
          <w:sz w:val="20"/>
        </w:rPr>
        <w:t xml:space="preserve"> </w:t>
      </w:r>
      <w:r>
        <w:rPr>
          <w:sz w:val="20"/>
        </w:rPr>
        <w:t>school</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aware</w:t>
      </w:r>
      <w:r>
        <w:rPr>
          <w:spacing w:val="-3"/>
          <w:sz w:val="20"/>
        </w:rPr>
        <w:t xml:space="preserve"> </w:t>
      </w:r>
      <w:r>
        <w:rPr>
          <w:sz w:val="20"/>
        </w:rPr>
        <w:t>of</w:t>
      </w:r>
      <w:r>
        <w:rPr>
          <w:spacing w:val="-6"/>
          <w:sz w:val="20"/>
        </w:rPr>
        <w:t xml:space="preserve"> </w:t>
      </w:r>
      <w:r>
        <w:rPr>
          <w:sz w:val="20"/>
        </w:rPr>
        <w:t>and</w:t>
      </w:r>
      <w:r>
        <w:rPr>
          <w:spacing w:val="-4"/>
          <w:sz w:val="20"/>
        </w:rPr>
        <w:t xml:space="preserve"> </w:t>
      </w:r>
      <w:r>
        <w:rPr>
          <w:sz w:val="20"/>
        </w:rPr>
        <w:t>work</w:t>
      </w:r>
      <w:r>
        <w:rPr>
          <w:spacing w:val="-4"/>
          <w:sz w:val="20"/>
        </w:rPr>
        <w:t xml:space="preserve"> </w:t>
      </w:r>
      <w:r>
        <w:rPr>
          <w:sz w:val="20"/>
        </w:rPr>
        <w:t>within</w:t>
      </w:r>
      <w:r>
        <w:rPr>
          <w:spacing w:val="-5"/>
          <w:sz w:val="20"/>
        </w:rPr>
        <w:t xml:space="preserve"> </w:t>
      </w:r>
      <w:r>
        <w:rPr>
          <w:sz w:val="20"/>
        </w:rPr>
        <w:t>the</w:t>
      </w:r>
      <w:r>
        <w:rPr>
          <w:spacing w:val="-5"/>
          <w:sz w:val="20"/>
        </w:rPr>
        <w:t xml:space="preserve"> </w:t>
      </w:r>
      <w:r>
        <w:rPr>
          <w:sz w:val="20"/>
        </w:rPr>
        <w:t>school’s</w:t>
      </w:r>
      <w:r>
        <w:rPr>
          <w:spacing w:val="-5"/>
          <w:sz w:val="20"/>
        </w:rPr>
        <w:t xml:space="preserve"> </w:t>
      </w:r>
      <w:r>
        <w:rPr>
          <w:sz w:val="20"/>
        </w:rPr>
        <w:t>code</w:t>
      </w:r>
      <w:r>
        <w:rPr>
          <w:spacing w:val="-5"/>
          <w:sz w:val="20"/>
        </w:rPr>
        <w:t xml:space="preserve"> of</w:t>
      </w:r>
    </w:p>
    <w:p w14:paraId="16611BE0" w14:textId="77777777" w:rsidR="00DA7EC4" w:rsidRDefault="001B3BAF">
      <w:pPr>
        <w:spacing w:before="1"/>
        <w:ind w:left="12"/>
        <w:jc w:val="both"/>
        <w:rPr>
          <w:sz w:val="20"/>
        </w:rPr>
      </w:pPr>
      <w:r>
        <w:rPr>
          <w:sz w:val="20"/>
        </w:rPr>
        <w:t>conduct</w:t>
      </w:r>
      <w:r>
        <w:rPr>
          <w:spacing w:val="-7"/>
          <w:sz w:val="20"/>
        </w:rPr>
        <w:t xml:space="preserve"> </w:t>
      </w:r>
      <w:r>
        <w:rPr>
          <w:sz w:val="20"/>
        </w:rPr>
        <w:t>and</w:t>
      </w:r>
      <w:r>
        <w:rPr>
          <w:spacing w:val="-6"/>
          <w:sz w:val="20"/>
        </w:rPr>
        <w:t xml:space="preserve"> </w:t>
      </w:r>
      <w:r>
        <w:rPr>
          <w:sz w:val="20"/>
        </w:rPr>
        <w:t>other</w:t>
      </w:r>
      <w:r>
        <w:rPr>
          <w:spacing w:val="-6"/>
          <w:sz w:val="20"/>
        </w:rPr>
        <w:t xml:space="preserve"> </w:t>
      </w:r>
      <w:r>
        <w:rPr>
          <w:sz w:val="20"/>
        </w:rPr>
        <w:t>relevant</w:t>
      </w:r>
      <w:r>
        <w:rPr>
          <w:spacing w:val="-5"/>
          <w:sz w:val="20"/>
        </w:rPr>
        <w:t xml:space="preserve"> </w:t>
      </w:r>
      <w:r>
        <w:rPr>
          <w:sz w:val="20"/>
        </w:rPr>
        <w:t>policies</w:t>
      </w:r>
      <w:r>
        <w:rPr>
          <w:spacing w:val="-7"/>
          <w:sz w:val="20"/>
        </w:rPr>
        <w:t xml:space="preserve"> </w:t>
      </w:r>
      <w:r>
        <w:rPr>
          <w:sz w:val="20"/>
        </w:rPr>
        <w:t>and</w:t>
      </w:r>
      <w:r>
        <w:rPr>
          <w:spacing w:val="-7"/>
          <w:sz w:val="20"/>
        </w:rPr>
        <w:t xml:space="preserve"> </w:t>
      </w:r>
      <w:r>
        <w:rPr>
          <w:spacing w:val="-2"/>
          <w:sz w:val="20"/>
        </w:rPr>
        <w:t>procedures.</w:t>
      </w:r>
    </w:p>
    <w:p w14:paraId="26772EAD" w14:textId="77777777" w:rsidR="00DA7EC4" w:rsidRDefault="001B3BAF">
      <w:pPr>
        <w:pStyle w:val="BodyText"/>
        <w:spacing w:before="121"/>
        <w:ind w:right="1037"/>
        <w:jc w:val="both"/>
      </w:pPr>
      <w:r>
        <w:t>All</w:t>
      </w:r>
      <w:r>
        <w:rPr>
          <w:spacing w:val="-2"/>
        </w:rPr>
        <w:t xml:space="preserve"> </w:t>
      </w:r>
      <w:r>
        <w:t>staff</w:t>
      </w:r>
      <w:r>
        <w:rPr>
          <w:spacing w:val="-2"/>
        </w:rPr>
        <w:t xml:space="preserve"> </w:t>
      </w:r>
      <w:r>
        <w:t>and</w:t>
      </w:r>
      <w:r>
        <w:rPr>
          <w:spacing w:val="-2"/>
        </w:rPr>
        <w:t xml:space="preserve"> </w:t>
      </w:r>
      <w:r>
        <w:t>volunteers</w:t>
      </w:r>
      <w:r>
        <w:rPr>
          <w:spacing w:val="-1"/>
        </w:rPr>
        <w:t xml:space="preserve"> </w:t>
      </w:r>
      <w:r>
        <w:t>must</w:t>
      </w:r>
      <w:r>
        <w:rPr>
          <w:spacing w:val="-2"/>
        </w:rPr>
        <w:t xml:space="preserve"> </w:t>
      </w:r>
      <w:r>
        <w:t>report</w:t>
      </w:r>
      <w:r>
        <w:rPr>
          <w:spacing w:val="-2"/>
        </w:rPr>
        <w:t xml:space="preserve"> </w:t>
      </w:r>
      <w:r>
        <w:t>any</w:t>
      </w:r>
      <w:r>
        <w:rPr>
          <w:spacing w:val="-3"/>
        </w:rPr>
        <w:t xml:space="preserve"> </w:t>
      </w:r>
      <w:r>
        <w:t>concerns</w:t>
      </w:r>
      <w:r>
        <w:rPr>
          <w:spacing w:val="-1"/>
        </w:rPr>
        <w:t xml:space="preserve"> </w:t>
      </w:r>
      <w:r>
        <w:t>about</w:t>
      </w:r>
      <w:r>
        <w:rPr>
          <w:spacing w:val="-2"/>
        </w:rPr>
        <w:t xml:space="preserve"> </w:t>
      </w:r>
      <w:r>
        <w:t>a</w:t>
      </w:r>
      <w:r>
        <w:rPr>
          <w:spacing w:val="-2"/>
        </w:rPr>
        <w:t xml:space="preserve"> </w:t>
      </w:r>
      <w:r>
        <w:t>member</w:t>
      </w:r>
      <w:r>
        <w:rPr>
          <w:spacing w:val="-2"/>
        </w:rPr>
        <w:t xml:space="preserve"> </w:t>
      </w:r>
      <w:r>
        <w:t>of</w:t>
      </w:r>
      <w:r>
        <w:rPr>
          <w:spacing w:val="-2"/>
        </w:rPr>
        <w:t xml:space="preserve"> </w:t>
      </w:r>
      <w:r>
        <w:t>staff’s</w:t>
      </w:r>
      <w:r>
        <w:rPr>
          <w:spacing w:val="-2"/>
        </w:rPr>
        <w:t xml:space="preserve"> </w:t>
      </w:r>
      <w:r>
        <w:t>behaviour</w:t>
      </w:r>
      <w:r>
        <w:rPr>
          <w:spacing w:val="-2"/>
        </w:rPr>
        <w:t xml:space="preserve"> </w:t>
      </w:r>
      <w:r>
        <w:t>towards</w:t>
      </w:r>
      <w:r>
        <w:rPr>
          <w:spacing w:val="-4"/>
        </w:rPr>
        <w:t xml:space="preserve"> </w:t>
      </w:r>
      <w:r>
        <w:t>children including supply</w:t>
      </w:r>
      <w:r>
        <w:rPr>
          <w:spacing w:val="-3"/>
        </w:rPr>
        <w:t xml:space="preserve"> </w:t>
      </w:r>
      <w:r>
        <w:t>staff,</w:t>
      </w:r>
      <w:r>
        <w:rPr>
          <w:spacing w:val="-2"/>
        </w:rPr>
        <w:t xml:space="preserve"> </w:t>
      </w:r>
      <w:r>
        <w:t>volunteers</w:t>
      </w:r>
      <w:r>
        <w:rPr>
          <w:spacing w:val="-2"/>
        </w:rPr>
        <w:t xml:space="preserve"> </w:t>
      </w:r>
      <w:r>
        <w:t>and</w:t>
      </w:r>
      <w:r>
        <w:rPr>
          <w:spacing w:val="-5"/>
        </w:rPr>
        <w:t xml:space="preserve"> </w:t>
      </w:r>
      <w:r>
        <w:t>contractors)</w:t>
      </w:r>
      <w:r>
        <w:rPr>
          <w:spacing w:val="-6"/>
        </w:rPr>
        <w:t xml:space="preserve"> </w:t>
      </w:r>
      <w:r>
        <w:t>to</w:t>
      </w:r>
      <w:r>
        <w:rPr>
          <w:spacing w:val="-2"/>
        </w:rPr>
        <w:t xml:space="preserve"> </w:t>
      </w:r>
      <w:r>
        <w:t>the</w:t>
      </w:r>
      <w:r>
        <w:rPr>
          <w:spacing w:val="-2"/>
        </w:rPr>
        <w:t xml:space="preserve"> </w:t>
      </w:r>
      <w:r>
        <w:t>Headteacher</w:t>
      </w:r>
      <w:r>
        <w:rPr>
          <w:spacing w:val="-3"/>
        </w:rPr>
        <w:t xml:space="preserve"> </w:t>
      </w:r>
      <w:r>
        <w:t>who</w:t>
      </w:r>
      <w:r>
        <w:rPr>
          <w:spacing w:val="-5"/>
        </w:rPr>
        <w:t xml:space="preserve"> </w:t>
      </w:r>
      <w:r>
        <w:t>will</w:t>
      </w:r>
      <w:r>
        <w:rPr>
          <w:spacing w:val="-2"/>
        </w:rPr>
        <w:t xml:space="preserve"> </w:t>
      </w:r>
      <w:r>
        <w:t>act</w:t>
      </w:r>
      <w:r>
        <w:rPr>
          <w:spacing w:val="-3"/>
        </w:rPr>
        <w:t xml:space="preserve"> </w:t>
      </w:r>
      <w:r>
        <w:t>as</w:t>
      </w:r>
      <w:r>
        <w:rPr>
          <w:spacing w:val="-1"/>
        </w:rPr>
        <w:t xml:space="preserve"> </w:t>
      </w:r>
      <w:r>
        <w:t>the</w:t>
      </w:r>
      <w:r>
        <w:rPr>
          <w:spacing w:val="-2"/>
        </w:rPr>
        <w:t xml:space="preserve"> </w:t>
      </w:r>
      <w:r>
        <w:t>case</w:t>
      </w:r>
      <w:r>
        <w:rPr>
          <w:spacing w:val="-5"/>
        </w:rPr>
        <w:t xml:space="preserve"> </w:t>
      </w:r>
      <w:r>
        <w:t>manager. Concerns can also be discussed with the DSL.</w:t>
      </w:r>
    </w:p>
    <w:p w14:paraId="45467592" w14:textId="77777777" w:rsidR="00DA7EC4" w:rsidRDefault="001B3BAF">
      <w:pPr>
        <w:pStyle w:val="BodyText"/>
        <w:ind w:right="873"/>
        <w:jc w:val="both"/>
      </w:pPr>
      <w:r>
        <w:t>If</w:t>
      </w:r>
      <w:r>
        <w:rPr>
          <w:spacing w:val="-2"/>
        </w:rPr>
        <w:t xml:space="preserve"> </w:t>
      </w:r>
      <w:r>
        <w:t>the</w:t>
      </w:r>
      <w:r>
        <w:rPr>
          <w:spacing w:val="-2"/>
        </w:rPr>
        <w:t xml:space="preserve"> </w:t>
      </w:r>
      <w:r>
        <w:t>concerns/allegations</w:t>
      </w:r>
      <w:r>
        <w:rPr>
          <w:spacing w:val="-2"/>
        </w:rPr>
        <w:t xml:space="preserve"> </w:t>
      </w:r>
      <w:r>
        <w:t>are</w:t>
      </w:r>
      <w:r>
        <w:rPr>
          <w:spacing w:val="-2"/>
        </w:rPr>
        <w:t xml:space="preserve"> </w:t>
      </w:r>
      <w:r>
        <w:t>about</w:t>
      </w:r>
      <w:r>
        <w:rPr>
          <w:spacing w:val="-2"/>
        </w:rPr>
        <w:t xml:space="preserve"> </w:t>
      </w:r>
      <w:r>
        <w:t>the</w:t>
      </w:r>
      <w:r>
        <w:rPr>
          <w:spacing w:val="-2"/>
        </w:rPr>
        <w:t xml:space="preserve"> </w:t>
      </w:r>
      <w:r>
        <w:t>headteacher, these</w:t>
      </w:r>
      <w:r>
        <w:rPr>
          <w:spacing w:val="-2"/>
        </w:rPr>
        <w:t xml:space="preserve"> </w:t>
      </w:r>
      <w:r>
        <w:t>should</w:t>
      </w:r>
      <w:r>
        <w:rPr>
          <w:spacing w:val="-3"/>
        </w:rPr>
        <w:t xml:space="preserve"> </w:t>
      </w:r>
      <w:r>
        <w:t>be</w:t>
      </w:r>
      <w:r>
        <w:rPr>
          <w:spacing w:val="-2"/>
        </w:rPr>
        <w:t xml:space="preserve"> </w:t>
      </w:r>
      <w:r>
        <w:t>raised</w:t>
      </w:r>
      <w:r>
        <w:rPr>
          <w:spacing w:val="-5"/>
        </w:rPr>
        <w:t xml:space="preserve"> </w:t>
      </w:r>
      <w:r>
        <w:t>to</w:t>
      </w:r>
      <w:r>
        <w:rPr>
          <w:spacing w:val="-2"/>
        </w:rPr>
        <w:t xml:space="preserve"> </w:t>
      </w:r>
      <w:r>
        <w:t>the</w:t>
      </w:r>
      <w:r>
        <w:rPr>
          <w:spacing w:val="-2"/>
        </w:rPr>
        <w:t xml:space="preserve"> </w:t>
      </w:r>
      <w:r>
        <w:t>Chair</w:t>
      </w:r>
      <w:r>
        <w:rPr>
          <w:spacing w:val="-3"/>
        </w:rPr>
        <w:t xml:space="preserve"> </w:t>
      </w:r>
      <w:r>
        <w:t>of</w:t>
      </w:r>
      <w:r>
        <w:rPr>
          <w:spacing w:val="-2"/>
        </w:rPr>
        <w:t xml:space="preserve"> </w:t>
      </w:r>
      <w:r>
        <w:t>Governors</w:t>
      </w:r>
      <w:r>
        <w:rPr>
          <w:spacing w:val="-4"/>
        </w:rPr>
        <w:t xml:space="preserve"> </w:t>
      </w:r>
      <w:r>
        <w:t>or nominated governor.</w:t>
      </w:r>
    </w:p>
    <w:p w14:paraId="3B1929E5" w14:textId="77777777" w:rsidR="00DA7EC4" w:rsidRDefault="00DA7EC4">
      <w:pPr>
        <w:pStyle w:val="BodyText"/>
        <w:ind w:left="0"/>
      </w:pPr>
    </w:p>
    <w:p w14:paraId="4F691773" w14:textId="77777777" w:rsidR="00DA7EC4" w:rsidRDefault="001B3BAF">
      <w:pPr>
        <w:pStyle w:val="BodyText"/>
        <w:spacing w:before="1"/>
        <w:ind w:right="647"/>
        <w:jc w:val="both"/>
      </w:pPr>
      <w:r>
        <w:t>Where you believe there is a conflict of interest</w:t>
      </w:r>
      <w:r>
        <w:rPr>
          <w:spacing w:val="-3"/>
        </w:rPr>
        <w:t xml:space="preserve"> </w:t>
      </w:r>
      <w:r>
        <w:t>in reporting a concern or allegation about a</w:t>
      </w:r>
      <w:r>
        <w:rPr>
          <w:spacing w:val="-3"/>
        </w:rPr>
        <w:t xml:space="preserve"> </w:t>
      </w:r>
      <w:r>
        <w:t>member of</w:t>
      </w:r>
      <w:r>
        <w:rPr>
          <w:spacing w:val="-2"/>
        </w:rPr>
        <w:t xml:space="preserve"> </w:t>
      </w:r>
      <w:r>
        <w:t>staff (including</w:t>
      </w:r>
      <w:r>
        <w:rPr>
          <w:spacing w:val="-1"/>
        </w:rPr>
        <w:t xml:space="preserve"> </w:t>
      </w:r>
      <w:r>
        <w:t>a</w:t>
      </w:r>
      <w:r>
        <w:rPr>
          <w:spacing w:val="-3"/>
        </w:rPr>
        <w:t xml:space="preserve"> </w:t>
      </w:r>
      <w:r>
        <w:t>supply</w:t>
      </w:r>
      <w:r>
        <w:rPr>
          <w:spacing w:val="-3"/>
        </w:rPr>
        <w:t xml:space="preserve"> </w:t>
      </w:r>
      <w:r>
        <w:t>teacher,</w:t>
      </w:r>
      <w:r>
        <w:rPr>
          <w:spacing w:val="-2"/>
        </w:rPr>
        <w:t xml:space="preserve"> </w:t>
      </w:r>
      <w:r>
        <w:t>agency</w:t>
      </w:r>
      <w:r>
        <w:rPr>
          <w:spacing w:val="-3"/>
        </w:rPr>
        <w:t xml:space="preserve"> </w:t>
      </w:r>
      <w:r>
        <w:t>worker,</w:t>
      </w:r>
      <w:r>
        <w:rPr>
          <w:spacing w:val="-2"/>
        </w:rPr>
        <w:t xml:space="preserve"> </w:t>
      </w:r>
      <w:r>
        <w:t>volunteer</w:t>
      </w:r>
      <w:r>
        <w:rPr>
          <w:spacing w:val="-2"/>
        </w:rPr>
        <w:t xml:space="preserve"> </w:t>
      </w:r>
      <w:r>
        <w:t>or</w:t>
      </w:r>
      <w:r>
        <w:rPr>
          <w:spacing w:val="-3"/>
        </w:rPr>
        <w:t xml:space="preserve"> </w:t>
      </w:r>
      <w:r>
        <w:t>contractor)</w:t>
      </w:r>
      <w:r>
        <w:rPr>
          <w:spacing w:val="-3"/>
        </w:rPr>
        <w:t xml:space="preserve"> </w:t>
      </w:r>
      <w:r>
        <w:t>to</w:t>
      </w:r>
      <w:r>
        <w:rPr>
          <w:spacing w:val="-2"/>
        </w:rPr>
        <w:t xml:space="preserve"> </w:t>
      </w:r>
      <w:r>
        <w:t>the</w:t>
      </w:r>
      <w:r>
        <w:rPr>
          <w:spacing w:val="-5"/>
        </w:rPr>
        <w:t xml:space="preserve"> </w:t>
      </w:r>
      <w:r>
        <w:t>headteacher,</w:t>
      </w:r>
      <w:r>
        <w:rPr>
          <w:spacing w:val="-2"/>
        </w:rPr>
        <w:t xml:space="preserve"> </w:t>
      </w:r>
      <w:r>
        <w:t>report</w:t>
      </w:r>
      <w:r>
        <w:rPr>
          <w:spacing w:val="-6"/>
        </w:rPr>
        <w:t xml:space="preserve"> </w:t>
      </w:r>
      <w:r>
        <w:t>it</w:t>
      </w:r>
      <w:r>
        <w:rPr>
          <w:spacing w:val="-3"/>
        </w:rPr>
        <w:t xml:space="preserve"> </w:t>
      </w:r>
      <w:r>
        <w:t>directly</w:t>
      </w:r>
      <w:r>
        <w:rPr>
          <w:spacing w:val="-3"/>
        </w:rPr>
        <w:t xml:space="preserve"> </w:t>
      </w:r>
      <w:r>
        <w:t>to the local authority designated officer (LADO) via Children’s Services.</w:t>
      </w:r>
    </w:p>
    <w:p w14:paraId="0DB567C7" w14:textId="77777777" w:rsidR="00DA7EC4" w:rsidRDefault="001B3BAF">
      <w:pPr>
        <w:pStyle w:val="BodyText"/>
        <w:spacing w:before="255"/>
        <w:ind w:right="923"/>
        <w:jc w:val="both"/>
      </w:pPr>
      <w:r>
        <w:t>Local</w:t>
      </w:r>
      <w:r>
        <w:rPr>
          <w:spacing w:val="-2"/>
        </w:rPr>
        <w:t xml:space="preserve"> </w:t>
      </w:r>
      <w:r>
        <w:t>Safeguarding</w:t>
      </w:r>
      <w:r>
        <w:rPr>
          <w:spacing w:val="-2"/>
        </w:rPr>
        <w:t xml:space="preserve"> </w:t>
      </w:r>
      <w:r>
        <w:t>Children</w:t>
      </w:r>
      <w:r>
        <w:rPr>
          <w:spacing w:val="-2"/>
        </w:rPr>
        <w:t xml:space="preserve"> </w:t>
      </w:r>
      <w:r>
        <w:t>Partnership</w:t>
      </w:r>
      <w:r>
        <w:rPr>
          <w:spacing w:val="-2"/>
        </w:rPr>
        <w:t xml:space="preserve"> </w:t>
      </w:r>
      <w:r>
        <w:t>multi-agency</w:t>
      </w:r>
      <w:r>
        <w:rPr>
          <w:spacing w:val="-3"/>
        </w:rPr>
        <w:t xml:space="preserve"> </w:t>
      </w:r>
      <w:r>
        <w:t>procedures</w:t>
      </w:r>
      <w:r>
        <w:rPr>
          <w:spacing w:val="-2"/>
        </w:rPr>
        <w:t xml:space="preserve"> </w:t>
      </w:r>
      <w:r>
        <w:t>will</w:t>
      </w:r>
      <w:r>
        <w:rPr>
          <w:spacing w:val="-2"/>
        </w:rPr>
        <w:t xml:space="preserve"> </w:t>
      </w:r>
      <w:r>
        <w:t>be</w:t>
      </w:r>
      <w:r>
        <w:rPr>
          <w:spacing w:val="-2"/>
        </w:rPr>
        <w:t xml:space="preserve"> </w:t>
      </w:r>
      <w:r>
        <w:t>followed</w:t>
      </w:r>
      <w:r>
        <w:rPr>
          <w:spacing w:val="-2"/>
        </w:rPr>
        <w:t xml:space="preserve"> </w:t>
      </w:r>
      <w:r>
        <w:t>in</w:t>
      </w:r>
      <w:r>
        <w:rPr>
          <w:spacing w:val="-3"/>
        </w:rPr>
        <w:t xml:space="preserve"> </w:t>
      </w:r>
      <w:r>
        <w:t>all</w:t>
      </w:r>
      <w:r>
        <w:rPr>
          <w:spacing w:val="-5"/>
        </w:rPr>
        <w:t xml:space="preserve"> </w:t>
      </w:r>
      <w:r>
        <w:t>cases</w:t>
      </w:r>
      <w:r>
        <w:rPr>
          <w:spacing w:val="-2"/>
        </w:rPr>
        <w:t xml:space="preserve"> </w:t>
      </w:r>
      <w:r>
        <w:t>where</w:t>
      </w:r>
      <w:r>
        <w:rPr>
          <w:spacing w:val="-5"/>
        </w:rPr>
        <w:t xml:space="preserve"> </w:t>
      </w:r>
      <w:r>
        <w:t>it</w:t>
      </w:r>
      <w:r>
        <w:rPr>
          <w:spacing w:val="-3"/>
        </w:rPr>
        <w:t xml:space="preserve"> </w:t>
      </w:r>
      <w:r>
        <w:t>is alleged a member of staff has:</w:t>
      </w:r>
    </w:p>
    <w:p w14:paraId="035AFE56" w14:textId="77777777" w:rsidR="00DA7EC4" w:rsidRDefault="001B3BAF">
      <w:pPr>
        <w:pStyle w:val="ListParagraph"/>
        <w:numPr>
          <w:ilvl w:val="0"/>
          <w:numId w:val="18"/>
        </w:numPr>
        <w:tabs>
          <w:tab w:val="left" w:pos="732"/>
        </w:tabs>
        <w:spacing w:line="266" w:lineRule="exact"/>
      </w:pPr>
      <w:r>
        <w:t>Behaved</w:t>
      </w:r>
      <w:r>
        <w:rPr>
          <w:spacing w:val="-3"/>
        </w:rPr>
        <w:t xml:space="preserve"> </w:t>
      </w:r>
      <w:r>
        <w:t>in</w:t>
      </w:r>
      <w:r>
        <w:rPr>
          <w:spacing w:val="-3"/>
        </w:rPr>
        <w:t xml:space="preserve"> </w:t>
      </w:r>
      <w:r>
        <w:t>a</w:t>
      </w:r>
      <w:r>
        <w:rPr>
          <w:spacing w:val="-2"/>
        </w:rPr>
        <w:t xml:space="preserve"> </w:t>
      </w:r>
      <w:r>
        <w:t>way</w:t>
      </w:r>
      <w:r>
        <w:rPr>
          <w:spacing w:val="-3"/>
        </w:rPr>
        <w:t xml:space="preserve"> </w:t>
      </w:r>
      <w:r>
        <w:t>that</w:t>
      </w:r>
      <w:r>
        <w:rPr>
          <w:spacing w:val="-1"/>
        </w:rPr>
        <w:t xml:space="preserve"> </w:t>
      </w:r>
      <w:r>
        <w:t>has</w:t>
      </w:r>
      <w:r>
        <w:rPr>
          <w:spacing w:val="-4"/>
        </w:rPr>
        <w:t xml:space="preserve"> </w:t>
      </w:r>
      <w:r>
        <w:t>harmed</w:t>
      </w:r>
      <w:r>
        <w:rPr>
          <w:spacing w:val="-1"/>
        </w:rPr>
        <w:t xml:space="preserve"> </w:t>
      </w:r>
      <w:r>
        <w:t>a</w:t>
      </w:r>
      <w:r>
        <w:rPr>
          <w:spacing w:val="-3"/>
        </w:rPr>
        <w:t xml:space="preserve"> </w:t>
      </w:r>
      <w:r>
        <w:t>child,</w:t>
      </w:r>
      <w:r>
        <w:rPr>
          <w:spacing w:val="-2"/>
        </w:rPr>
        <w:t xml:space="preserve"> </w:t>
      </w:r>
      <w:r>
        <w:t>or</w:t>
      </w:r>
      <w:r>
        <w:rPr>
          <w:spacing w:val="-2"/>
        </w:rPr>
        <w:t xml:space="preserve"> </w:t>
      </w:r>
      <w:r>
        <w:t>may</w:t>
      </w:r>
      <w:r>
        <w:rPr>
          <w:spacing w:val="-3"/>
        </w:rPr>
        <w:t xml:space="preserve"> </w:t>
      </w:r>
      <w:r>
        <w:t>have</w:t>
      </w:r>
      <w:r>
        <w:rPr>
          <w:spacing w:val="-2"/>
        </w:rPr>
        <w:t xml:space="preserve"> </w:t>
      </w:r>
      <w:r>
        <w:t>harmed</w:t>
      </w:r>
      <w:r>
        <w:rPr>
          <w:spacing w:val="-2"/>
        </w:rPr>
        <w:t xml:space="preserve"> </w:t>
      </w:r>
      <w:r>
        <w:t>a</w:t>
      </w:r>
      <w:r>
        <w:rPr>
          <w:spacing w:val="-2"/>
        </w:rPr>
        <w:t xml:space="preserve"> child;</w:t>
      </w:r>
    </w:p>
    <w:p w14:paraId="54DBCFD4" w14:textId="77777777" w:rsidR="00DA7EC4" w:rsidRDefault="00DA7EC4">
      <w:pPr>
        <w:pStyle w:val="ListParagraph"/>
        <w:spacing w:line="266" w:lineRule="exact"/>
        <w:sectPr w:rsidR="00DA7EC4">
          <w:footerReference w:type="default" r:id="rId109"/>
          <w:pgSz w:w="11910" w:h="16840"/>
          <w:pgMar w:top="620" w:right="425" w:bottom="1800" w:left="708" w:header="0" w:footer="1619" w:gutter="0"/>
          <w:cols w:space="720"/>
        </w:sectPr>
      </w:pPr>
    </w:p>
    <w:p w14:paraId="0FC0E6C3" w14:textId="77777777" w:rsidR="00DA7EC4" w:rsidRDefault="001B3BAF">
      <w:pPr>
        <w:pStyle w:val="ListParagraph"/>
        <w:numPr>
          <w:ilvl w:val="0"/>
          <w:numId w:val="18"/>
        </w:numPr>
        <w:tabs>
          <w:tab w:val="left" w:pos="732"/>
        </w:tabs>
        <w:spacing w:before="76" w:line="269" w:lineRule="exact"/>
      </w:pPr>
      <w:r>
        <w:lastRenderedPageBreak/>
        <w:t>Possibly</w:t>
      </w:r>
      <w:r>
        <w:rPr>
          <w:spacing w:val="-7"/>
        </w:rPr>
        <w:t xml:space="preserve"> </w:t>
      </w:r>
      <w:r>
        <w:t>committed</w:t>
      </w:r>
      <w:r>
        <w:rPr>
          <w:spacing w:val="-3"/>
        </w:rPr>
        <w:t xml:space="preserve"> </w:t>
      </w:r>
      <w:r>
        <w:t>a</w:t>
      </w:r>
      <w:r>
        <w:rPr>
          <w:spacing w:val="-4"/>
        </w:rPr>
        <w:t xml:space="preserve"> </w:t>
      </w:r>
      <w:r>
        <w:t>criminal</w:t>
      </w:r>
      <w:r>
        <w:rPr>
          <w:spacing w:val="-6"/>
        </w:rPr>
        <w:t xml:space="preserve"> </w:t>
      </w:r>
      <w:r>
        <w:t>offence</w:t>
      </w:r>
      <w:r>
        <w:rPr>
          <w:spacing w:val="-4"/>
        </w:rPr>
        <w:t xml:space="preserve"> </w:t>
      </w:r>
      <w:r>
        <w:t>against</w:t>
      </w:r>
      <w:r>
        <w:rPr>
          <w:spacing w:val="-4"/>
        </w:rPr>
        <w:t xml:space="preserve"> </w:t>
      </w:r>
      <w:r>
        <w:t>or</w:t>
      </w:r>
      <w:r>
        <w:rPr>
          <w:spacing w:val="-3"/>
        </w:rPr>
        <w:t xml:space="preserve"> </w:t>
      </w:r>
      <w:r>
        <w:t>related</w:t>
      </w:r>
      <w:r>
        <w:rPr>
          <w:spacing w:val="-4"/>
        </w:rPr>
        <w:t xml:space="preserve"> </w:t>
      </w:r>
      <w:r>
        <w:t>to</w:t>
      </w:r>
      <w:r>
        <w:rPr>
          <w:spacing w:val="-3"/>
        </w:rPr>
        <w:t xml:space="preserve"> </w:t>
      </w:r>
      <w:r>
        <w:t>a</w:t>
      </w:r>
      <w:r>
        <w:rPr>
          <w:spacing w:val="-7"/>
        </w:rPr>
        <w:t xml:space="preserve"> </w:t>
      </w:r>
      <w:r>
        <w:rPr>
          <w:spacing w:val="-2"/>
        </w:rPr>
        <w:t>child;</w:t>
      </w:r>
    </w:p>
    <w:p w14:paraId="76618C25" w14:textId="77777777" w:rsidR="00DA7EC4" w:rsidRDefault="001B3BAF">
      <w:pPr>
        <w:pStyle w:val="ListParagraph"/>
        <w:numPr>
          <w:ilvl w:val="0"/>
          <w:numId w:val="18"/>
        </w:numPr>
        <w:tabs>
          <w:tab w:val="left" w:pos="732"/>
        </w:tabs>
        <w:spacing w:line="249" w:lineRule="auto"/>
        <w:ind w:right="500"/>
      </w:pPr>
      <w:r>
        <w:t>Behaved</w:t>
      </w:r>
      <w:r>
        <w:rPr>
          <w:spacing w:val="-2"/>
        </w:rPr>
        <w:t xml:space="preserve"> </w:t>
      </w:r>
      <w:r>
        <w:t>towards</w:t>
      </w:r>
      <w:r>
        <w:rPr>
          <w:spacing w:val="-1"/>
        </w:rPr>
        <w:t xml:space="preserve"> </w:t>
      </w:r>
      <w:r>
        <w:t>a</w:t>
      </w:r>
      <w:r>
        <w:rPr>
          <w:spacing w:val="-5"/>
        </w:rPr>
        <w:t xml:space="preserve"> </w:t>
      </w:r>
      <w:r>
        <w:t>child</w:t>
      </w:r>
      <w:r>
        <w:rPr>
          <w:spacing w:val="-4"/>
        </w:rPr>
        <w:t xml:space="preserve"> </w:t>
      </w:r>
      <w:r>
        <w:t>or</w:t>
      </w:r>
      <w:r>
        <w:rPr>
          <w:spacing w:val="-1"/>
        </w:rPr>
        <w:t xml:space="preserve"> </w:t>
      </w:r>
      <w:r>
        <w:t>children</w:t>
      </w:r>
      <w:r>
        <w:rPr>
          <w:spacing w:val="-5"/>
        </w:rPr>
        <w:t xml:space="preserve"> </w:t>
      </w:r>
      <w:r>
        <w:t>in</w:t>
      </w:r>
      <w:r>
        <w:rPr>
          <w:spacing w:val="-2"/>
        </w:rPr>
        <w:t xml:space="preserve"> </w:t>
      </w:r>
      <w:r>
        <w:t>a</w:t>
      </w:r>
      <w:r>
        <w:rPr>
          <w:spacing w:val="-2"/>
        </w:rPr>
        <w:t xml:space="preserve"> </w:t>
      </w:r>
      <w:r>
        <w:t>way</w:t>
      </w:r>
      <w:r>
        <w:rPr>
          <w:spacing w:val="-2"/>
        </w:rPr>
        <w:t xml:space="preserve"> </w:t>
      </w:r>
      <w:r>
        <w:t>that</w:t>
      </w:r>
      <w:r>
        <w:rPr>
          <w:spacing w:val="-2"/>
        </w:rPr>
        <w:t xml:space="preserve"> </w:t>
      </w:r>
      <w:r>
        <w:t>indicates they</w:t>
      </w:r>
      <w:r>
        <w:rPr>
          <w:spacing w:val="-2"/>
        </w:rPr>
        <w:t xml:space="preserve"> </w:t>
      </w:r>
      <w:r>
        <w:t>many</w:t>
      </w:r>
      <w:r>
        <w:rPr>
          <w:spacing w:val="-3"/>
        </w:rPr>
        <w:t xml:space="preserve"> </w:t>
      </w:r>
      <w:r>
        <w:t>pose</w:t>
      </w:r>
      <w:r>
        <w:rPr>
          <w:spacing w:val="-4"/>
        </w:rPr>
        <w:t xml:space="preserve"> </w:t>
      </w:r>
      <w:r>
        <w:t>a</w:t>
      </w:r>
      <w:r>
        <w:rPr>
          <w:spacing w:val="-1"/>
        </w:rPr>
        <w:t xml:space="preserve"> </w:t>
      </w:r>
      <w:r>
        <w:t>risk</w:t>
      </w:r>
      <w:r>
        <w:rPr>
          <w:spacing w:val="-3"/>
        </w:rPr>
        <w:t xml:space="preserve"> </w:t>
      </w:r>
      <w:r>
        <w:t>of</w:t>
      </w:r>
      <w:r>
        <w:rPr>
          <w:spacing w:val="-1"/>
        </w:rPr>
        <w:t xml:space="preserve"> </w:t>
      </w:r>
      <w:r>
        <w:t>harm to</w:t>
      </w:r>
      <w:r>
        <w:rPr>
          <w:spacing w:val="-1"/>
        </w:rPr>
        <w:t xml:space="preserve"> </w:t>
      </w:r>
      <w:r>
        <w:t xml:space="preserve">children; </w:t>
      </w:r>
      <w:r>
        <w:rPr>
          <w:spacing w:val="-6"/>
        </w:rPr>
        <w:t>Or</w:t>
      </w:r>
    </w:p>
    <w:p w14:paraId="174A6852" w14:textId="77777777" w:rsidR="00DA7EC4" w:rsidRDefault="001B3BAF">
      <w:pPr>
        <w:pStyle w:val="ListParagraph"/>
        <w:numPr>
          <w:ilvl w:val="0"/>
          <w:numId w:val="18"/>
        </w:numPr>
        <w:tabs>
          <w:tab w:val="left" w:pos="732"/>
        </w:tabs>
        <w:spacing w:line="242" w:lineRule="auto"/>
        <w:ind w:left="12" w:right="430" w:firstLine="360"/>
      </w:pPr>
      <w:r>
        <w:t>Behaved or may have behaved in a way that indicates they may not be suitable to work with children. The</w:t>
      </w:r>
      <w:r>
        <w:rPr>
          <w:spacing w:val="-5"/>
        </w:rPr>
        <w:t xml:space="preserve"> </w:t>
      </w:r>
      <w:r>
        <w:t>school’s</w:t>
      </w:r>
      <w:r>
        <w:rPr>
          <w:spacing w:val="-2"/>
        </w:rPr>
        <w:t xml:space="preserve"> </w:t>
      </w:r>
      <w:r>
        <w:t>managing</w:t>
      </w:r>
      <w:r>
        <w:rPr>
          <w:spacing w:val="-1"/>
        </w:rPr>
        <w:t xml:space="preserve"> </w:t>
      </w:r>
      <w:r>
        <w:t>allegations</w:t>
      </w:r>
      <w:r>
        <w:rPr>
          <w:spacing w:val="-1"/>
        </w:rPr>
        <w:t xml:space="preserve"> </w:t>
      </w:r>
      <w:r>
        <w:t>against</w:t>
      </w:r>
      <w:r>
        <w:rPr>
          <w:spacing w:val="-6"/>
        </w:rPr>
        <w:t xml:space="preserve"> </w:t>
      </w:r>
      <w:r>
        <w:t>staff</w:t>
      </w:r>
      <w:r>
        <w:rPr>
          <w:spacing w:val="-2"/>
        </w:rPr>
        <w:t xml:space="preserve"> </w:t>
      </w:r>
      <w:r>
        <w:t>and</w:t>
      </w:r>
      <w:r>
        <w:rPr>
          <w:spacing w:val="-3"/>
        </w:rPr>
        <w:t xml:space="preserve"> </w:t>
      </w:r>
      <w:r>
        <w:t>volunteers</w:t>
      </w:r>
      <w:r>
        <w:rPr>
          <w:spacing w:val="-1"/>
        </w:rPr>
        <w:t xml:space="preserve"> </w:t>
      </w:r>
      <w:r>
        <w:t>policy</w:t>
      </w:r>
      <w:r>
        <w:rPr>
          <w:spacing w:val="-3"/>
        </w:rPr>
        <w:t xml:space="preserve"> </w:t>
      </w:r>
      <w:r>
        <w:t>and</w:t>
      </w:r>
      <w:r>
        <w:rPr>
          <w:spacing w:val="-3"/>
        </w:rPr>
        <w:t xml:space="preserve"> </w:t>
      </w:r>
      <w:r>
        <w:t>procedures</w:t>
      </w:r>
      <w:r>
        <w:rPr>
          <w:spacing w:val="-1"/>
        </w:rPr>
        <w:t xml:space="preserve"> </w:t>
      </w:r>
      <w:r>
        <w:t>will</w:t>
      </w:r>
      <w:r>
        <w:rPr>
          <w:spacing w:val="-2"/>
        </w:rPr>
        <w:t xml:space="preserve"> </w:t>
      </w:r>
      <w:r>
        <w:t>support everyone</w:t>
      </w:r>
      <w:r>
        <w:rPr>
          <w:spacing w:val="-3"/>
        </w:rPr>
        <w:t xml:space="preserve"> </w:t>
      </w:r>
      <w:r>
        <w:t>to take appropriate action. This includes a flowchart to guide colleagues.</w:t>
      </w:r>
    </w:p>
    <w:p w14:paraId="1C90D574" w14:textId="77777777" w:rsidR="00DA7EC4" w:rsidRDefault="001B3BAF">
      <w:pPr>
        <w:pStyle w:val="BodyText"/>
        <w:spacing w:before="244"/>
        <w:ind w:right="294"/>
        <w:jc w:val="both"/>
      </w:pPr>
      <w:r>
        <w:t>In some circumstances, the school will have to consider an allegation against an individual who is not directly employed by the organisation and where our disciplinary procedures do not fully apply (for example supply teachers).</w:t>
      </w:r>
      <w:r>
        <w:rPr>
          <w:spacing w:val="-13"/>
        </w:rPr>
        <w:t xml:space="preserve"> </w:t>
      </w:r>
      <w:r>
        <w:t>Whilst</w:t>
      </w:r>
      <w:r>
        <w:rPr>
          <w:spacing w:val="-12"/>
        </w:rPr>
        <w:t xml:space="preserve"> </w:t>
      </w:r>
      <w:r>
        <w:t>the</w:t>
      </w:r>
      <w:r>
        <w:rPr>
          <w:spacing w:val="-12"/>
        </w:rPr>
        <w:t xml:space="preserve"> </w:t>
      </w:r>
      <w:r>
        <w:t>school</w:t>
      </w:r>
      <w:r>
        <w:rPr>
          <w:spacing w:val="-12"/>
        </w:rPr>
        <w:t xml:space="preserve"> </w:t>
      </w:r>
      <w:r>
        <w:t>is</w:t>
      </w:r>
      <w:r>
        <w:rPr>
          <w:spacing w:val="-12"/>
        </w:rPr>
        <w:t xml:space="preserve"> </w:t>
      </w:r>
      <w:r>
        <w:t>not</w:t>
      </w:r>
      <w:r>
        <w:rPr>
          <w:spacing w:val="-12"/>
        </w:rPr>
        <w:t xml:space="preserve"> </w:t>
      </w:r>
      <w:r>
        <w:t>the</w:t>
      </w:r>
      <w:r>
        <w:rPr>
          <w:spacing w:val="-12"/>
        </w:rPr>
        <w:t xml:space="preserve"> </w:t>
      </w:r>
      <w:r>
        <w:t>employer</w:t>
      </w:r>
      <w:r>
        <w:rPr>
          <w:spacing w:val="-12"/>
        </w:rPr>
        <w:t xml:space="preserve"> </w:t>
      </w:r>
      <w:r>
        <w:t>of</w:t>
      </w:r>
      <w:r>
        <w:rPr>
          <w:spacing w:val="-12"/>
        </w:rPr>
        <w:t xml:space="preserve"> </w:t>
      </w:r>
      <w:r>
        <w:t>the</w:t>
      </w:r>
      <w:r>
        <w:rPr>
          <w:spacing w:val="-13"/>
        </w:rPr>
        <w:t xml:space="preserve"> </w:t>
      </w:r>
      <w:r>
        <w:t>individual,</w:t>
      </w:r>
      <w:r>
        <w:rPr>
          <w:spacing w:val="-12"/>
        </w:rPr>
        <w:t xml:space="preserve"> </w:t>
      </w:r>
      <w:r>
        <w:t>we</w:t>
      </w:r>
      <w:r>
        <w:rPr>
          <w:spacing w:val="-12"/>
        </w:rPr>
        <w:t xml:space="preserve"> </w:t>
      </w:r>
      <w:r>
        <w:t>still</w:t>
      </w:r>
      <w:r>
        <w:rPr>
          <w:spacing w:val="-12"/>
        </w:rPr>
        <w:t xml:space="preserve"> </w:t>
      </w:r>
      <w:r>
        <w:t>have</w:t>
      </w:r>
      <w:r>
        <w:rPr>
          <w:spacing w:val="-12"/>
        </w:rPr>
        <w:t xml:space="preserve"> </w:t>
      </w:r>
      <w:r>
        <w:t>responsibility</w:t>
      </w:r>
      <w:r>
        <w:rPr>
          <w:spacing w:val="-12"/>
        </w:rPr>
        <w:t xml:space="preserve"> </w:t>
      </w:r>
      <w:r>
        <w:t>to</w:t>
      </w:r>
      <w:r>
        <w:rPr>
          <w:spacing w:val="-12"/>
        </w:rPr>
        <w:t xml:space="preserve"> </w:t>
      </w:r>
      <w:r>
        <w:t>ensure</w:t>
      </w:r>
      <w:r>
        <w:rPr>
          <w:spacing w:val="-12"/>
        </w:rPr>
        <w:t xml:space="preserve"> </w:t>
      </w:r>
      <w:r>
        <w:t>allegations are dealt with properly and will liaise where appropriate with relevant parties. The school will not cease to use the services of a supply teacher as a result of safeguarding concerns, without finding out the facts and liaising with the LADO to determine a suitable outcome.</w:t>
      </w:r>
    </w:p>
    <w:p w14:paraId="7B597770" w14:textId="77777777" w:rsidR="00DA7EC4" w:rsidRDefault="001B3BAF">
      <w:pPr>
        <w:pStyle w:val="BodyText"/>
        <w:spacing w:before="257"/>
        <w:jc w:val="both"/>
      </w:pPr>
      <w:r>
        <w:t>Part</w:t>
      </w:r>
      <w:r>
        <w:rPr>
          <w:spacing w:val="-5"/>
        </w:rPr>
        <w:t xml:space="preserve"> </w:t>
      </w:r>
      <w:r>
        <w:t>4</w:t>
      </w:r>
      <w:r>
        <w:rPr>
          <w:spacing w:val="-4"/>
        </w:rPr>
        <w:t xml:space="preserve"> </w:t>
      </w:r>
      <w:r>
        <w:t>of</w:t>
      </w:r>
      <w:r>
        <w:rPr>
          <w:spacing w:val="-4"/>
        </w:rPr>
        <w:t xml:space="preserve"> </w:t>
      </w:r>
      <w:r>
        <w:t>the</w:t>
      </w:r>
      <w:r>
        <w:rPr>
          <w:spacing w:val="-3"/>
        </w:rPr>
        <w:t xml:space="preserve"> </w:t>
      </w:r>
      <w:r>
        <w:t>DFE</w:t>
      </w:r>
      <w:r>
        <w:rPr>
          <w:spacing w:val="-7"/>
        </w:rPr>
        <w:t xml:space="preserve"> </w:t>
      </w:r>
      <w:r>
        <w:t>guidance</w:t>
      </w:r>
      <w:r>
        <w:rPr>
          <w:spacing w:val="-3"/>
        </w:rPr>
        <w:t xml:space="preserve"> </w:t>
      </w:r>
      <w:r>
        <w:t>Keeping</w:t>
      </w:r>
      <w:r>
        <w:rPr>
          <w:spacing w:val="-3"/>
        </w:rPr>
        <w:t xml:space="preserve"> </w:t>
      </w:r>
      <w:r>
        <w:t>Children</w:t>
      </w:r>
      <w:r>
        <w:rPr>
          <w:spacing w:val="-4"/>
        </w:rPr>
        <w:t xml:space="preserve"> </w:t>
      </w:r>
      <w:r>
        <w:t>Safe</w:t>
      </w:r>
      <w:r>
        <w:rPr>
          <w:spacing w:val="-4"/>
        </w:rPr>
        <w:t xml:space="preserve"> </w:t>
      </w:r>
      <w:r>
        <w:t>in</w:t>
      </w:r>
      <w:r>
        <w:rPr>
          <w:spacing w:val="-7"/>
        </w:rPr>
        <w:t xml:space="preserve"> </w:t>
      </w:r>
      <w:r>
        <w:t>Education</w:t>
      </w:r>
      <w:r>
        <w:rPr>
          <w:spacing w:val="-2"/>
        </w:rPr>
        <w:t xml:space="preserve"> </w:t>
      </w:r>
      <w:r>
        <w:t>(DFE</w:t>
      </w:r>
      <w:r>
        <w:rPr>
          <w:spacing w:val="-3"/>
        </w:rPr>
        <w:t xml:space="preserve"> </w:t>
      </w:r>
      <w:r>
        <w:t>2024)</w:t>
      </w:r>
      <w:r>
        <w:rPr>
          <w:spacing w:val="-5"/>
        </w:rPr>
        <w:t xml:space="preserve"> </w:t>
      </w:r>
      <w:r>
        <w:t>provides</w:t>
      </w:r>
      <w:r>
        <w:rPr>
          <w:spacing w:val="-2"/>
        </w:rPr>
        <w:t xml:space="preserve"> </w:t>
      </w:r>
      <w:r>
        <w:t>further</w:t>
      </w:r>
      <w:r>
        <w:rPr>
          <w:spacing w:val="-6"/>
        </w:rPr>
        <w:t xml:space="preserve"> </w:t>
      </w:r>
      <w:r>
        <w:rPr>
          <w:spacing w:val="-2"/>
        </w:rPr>
        <w:t>guidance.</w:t>
      </w:r>
    </w:p>
    <w:p w14:paraId="3247FBA6" w14:textId="77777777" w:rsidR="00DA7EC4" w:rsidRDefault="00DA7EC4">
      <w:pPr>
        <w:pStyle w:val="BodyText"/>
        <w:ind w:left="0"/>
      </w:pPr>
    </w:p>
    <w:p w14:paraId="0E8DE1CE" w14:textId="77777777" w:rsidR="00DA7EC4" w:rsidRDefault="001B3BAF">
      <w:pPr>
        <w:pStyle w:val="BodyText"/>
        <w:spacing w:before="1"/>
        <w:ind w:right="290"/>
        <w:jc w:val="both"/>
      </w:pPr>
      <w:r>
        <w:t>There are occasions when a person who works with children behaves in a way that is concerning and raises questions about their ability to recognise and take steps to safeguard children</w:t>
      </w:r>
      <w:r>
        <w:rPr>
          <w:spacing w:val="-2"/>
        </w:rPr>
        <w:t xml:space="preserve"> </w:t>
      </w:r>
      <w:r>
        <w:t>in their care that may not always meet the threshold of LADO. As an employer the school has a duty to consider whether the issue indicates that they are unsuitable to continue in their role for the immediate future or indefinitely. These are known</w:t>
      </w:r>
      <w:r>
        <w:rPr>
          <w:spacing w:val="-1"/>
        </w:rPr>
        <w:t xml:space="preserve"> </w:t>
      </w:r>
      <w:r>
        <w:t>as issues of</w:t>
      </w:r>
      <w:r>
        <w:rPr>
          <w:spacing w:val="-4"/>
        </w:rPr>
        <w:t xml:space="preserve"> </w:t>
      </w:r>
      <w:r>
        <w:t>suitability</w:t>
      </w:r>
      <w:r>
        <w:rPr>
          <w:spacing w:val="-5"/>
        </w:rPr>
        <w:t xml:space="preserve"> </w:t>
      </w:r>
      <w:r>
        <w:t>and</w:t>
      </w:r>
      <w:r>
        <w:rPr>
          <w:spacing w:val="-7"/>
        </w:rPr>
        <w:t xml:space="preserve"> </w:t>
      </w:r>
      <w:r>
        <w:t>if</w:t>
      </w:r>
      <w:r>
        <w:rPr>
          <w:spacing w:val="-4"/>
        </w:rPr>
        <w:t xml:space="preserve"> </w:t>
      </w:r>
      <w:r>
        <w:t>they</w:t>
      </w:r>
      <w:r>
        <w:rPr>
          <w:spacing w:val="-5"/>
        </w:rPr>
        <w:t xml:space="preserve"> </w:t>
      </w:r>
      <w:r>
        <w:t>do</w:t>
      </w:r>
      <w:r>
        <w:rPr>
          <w:spacing w:val="-4"/>
        </w:rPr>
        <w:t xml:space="preserve"> </w:t>
      </w:r>
      <w:r>
        <w:t>not</w:t>
      </w:r>
      <w:r>
        <w:rPr>
          <w:spacing w:val="-7"/>
        </w:rPr>
        <w:t xml:space="preserve"> </w:t>
      </w:r>
      <w:r>
        <w:t>meet</w:t>
      </w:r>
      <w:r>
        <w:rPr>
          <w:spacing w:val="-4"/>
        </w:rPr>
        <w:t xml:space="preserve"> </w:t>
      </w:r>
      <w:r>
        <w:t>the</w:t>
      </w:r>
      <w:r>
        <w:rPr>
          <w:spacing w:val="-6"/>
        </w:rPr>
        <w:t xml:space="preserve"> </w:t>
      </w:r>
      <w:r>
        <w:t>harm</w:t>
      </w:r>
      <w:r>
        <w:rPr>
          <w:spacing w:val="-3"/>
        </w:rPr>
        <w:t xml:space="preserve"> </w:t>
      </w:r>
      <w:r>
        <w:t>threshold</w:t>
      </w:r>
      <w:r>
        <w:rPr>
          <w:spacing w:val="-7"/>
        </w:rPr>
        <w:t xml:space="preserve"> </w:t>
      </w:r>
      <w:r>
        <w:t>for</w:t>
      </w:r>
      <w:r>
        <w:rPr>
          <w:spacing w:val="-4"/>
        </w:rPr>
        <w:t xml:space="preserve"> </w:t>
      </w:r>
      <w:r>
        <w:t>allegations</w:t>
      </w:r>
      <w:r>
        <w:rPr>
          <w:spacing w:val="-4"/>
        </w:rPr>
        <w:t xml:space="preserve"> </w:t>
      </w:r>
      <w:r>
        <w:t>they,</w:t>
      </w:r>
      <w:r>
        <w:rPr>
          <w:spacing w:val="-6"/>
        </w:rPr>
        <w:t xml:space="preserve"> </w:t>
      </w:r>
      <w:r>
        <w:t>would</w:t>
      </w:r>
      <w:r>
        <w:rPr>
          <w:spacing w:val="-4"/>
        </w:rPr>
        <w:t xml:space="preserve"> </w:t>
      </w:r>
      <w:r>
        <w:t>be</w:t>
      </w:r>
      <w:r>
        <w:rPr>
          <w:spacing w:val="-6"/>
        </w:rPr>
        <w:t xml:space="preserve"> </w:t>
      </w:r>
      <w:r>
        <w:t>dealt</w:t>
      </w:r>
      <w:r>
        <w:rPr>
          <w:spacing w:val="-7"/>
        </w:rPr>
        <w:t xml:space="preserve"> </w:t>
      </w:r>
      <w:r>
        <w:t>with</w:t>
      </w:r>
      <w:r>
        <w:rPr>
          <w:spacing w:val="-6"/>
        </w:rPr>
        <w:t xml:space="preserve"> </w:t>
      </w:r>
      <w:r>
        <w:t>via</w:t>
      </w:r>
      <w:r>
        <w:rPr>
          <w:spacing w:val="-7"/>
        </w:rPr>
        <w:t xml:space="preserve"> </w:t>
      </w:r>
      <w:r>
        <w:t>the</w:t>
      </w:r>
      <w:r>
        <w:rPr>
          <w:spacing w:val="-4"/>
        </w:rPr>
        <w:t xml:space="preserve"> </w:t>
      </w:r>
      <w:r>
        <w:t>school’s disciplinary and low level concerns procedures. Issues of suitability can include:</w:t>
      </w:r>
    </w:p>
    <w:p w14:paraId="741C4EC9" w14:textId="77777777" w:rsidR="00DA7EC4" w:rsidRDefault="00DA7EC4">
      <w:pPr>
        <w:pStyle w:val="BodyText"/>
        <w:spacing w:before="1"/>
        <w:ind w:left="0"/>
      </w:pPr>
    </w:p>
    <w:p w14:paraId="7D0762A3" w14:textId="77777777" w:rsidR="00DA7EC4" w:rsidRDefault="001B3BAF">
      <w:pPr>
        <w:pStyle w:val="ListParagraph"/>
        <w:numPr>
          <w:ilvl w:val="0"/>
          <w:numId w:val="17"/>
        </w:numPr>
        <w:tabs>
          <w:tab w:val="left" w:pos="294"/>
        </w:tabs>
        <w:spacing w:line="269" w:lineRule="exact"/>
        <w:ind w:left="294" w:hanging="282"/>
      </w:pPr>
      <w:r>
        <w:t>Where</w:t>
      </w:r>
      <w:r>
        <w:rPr>
          <w:spacing w:val="-4"/>
        </w:rPr>
        <w:t xml:space="preserve"> </w:t>
      </w:r>
      <w:r>
        <w:t>an</w:t>
      </w:r>
      <w:r>
        <w:rPr>
          <w:spacing w:val="-5"/>
        </w:rPr>
        <w:t xml:space="preserve"> </w:t>
      </w:r>
      <w:r>
        <w:t>employee</w:t>
      </w:r>
      <w:r>
        <w:rPr>
          <w:spacing w:val="-4"/>
        </w:rPr>
        <w:t xml:space="preserve"> </w:t>
      </w:r>
      <w:r>
        <w:t>is</w:t>
      </w:r>
      <w:r>
        <w:rPr>
          <w:spacing w:val="-2"/>
        </w:rPr>
        <w:t xml:space="preserve"> </w:t>
      </w:r>
      <w:r>
        <w:t>being</w:t>
      </w:r>
      <w:r>
        <w:rPr>
          <w:spacing w:val="-3"/>
        </w:rPr>
        <w:t xml:space="preserve"> </w:t>
      </w:r>
      <w:r>
        <w:t>investigated</w:t>
      </w:r>
      <w:r>
        <w:rPr>
          <w:spacing w:val="-4"/>
        </w:rPr>
        <w:t xml:space="preserve"> </w:t>
      </w:r>
      <w:r>
        <w:t>for</w:t>
      </w:r>
      <w:r>
        <w:rPr>
          <w:spacing w:val="-3"/>
        </w:rPr>
        <w:t xml:space="preserve"> </w:t>
      </w:r>
      <w:r>
        <w:t>an</w:t>
      </w:r>
      <w:r>
        <w:rPr>
          <w:spacing w:val="-5"/>
        </w:rPr>
        <w:t xml:space="preserve"> </w:t>
      </w:r>
      <w:r>
        <w:t>offence</w:t>
      </w:r>
      <w:r>
        <w:rPr>
          <w:spacing w:val="-4"/>
        </w:rPr>
        <w:t xml:space="preserve"> </w:t>
      </w:r>
      <w:r>
        <w:t>against</w:t>
      </w:r>
      <w:r>
        <w:rPr>
          <w:spacing w:val="-4"/>
        </w:rPr>
        <w:t xml:space="preserve"> </w:t>
      </w:r>
      <w:r>
        <w:t>an</w:t>
      </w:r>
      <w:r>
        <w:rPr>
          <w:spacing w:val="-5"/>
        </w:rPr>
        <w:t xml:space="preserve"> </w:t>
      </w:r>
      <w:r>
        <w:t>adult,</w:t>
      </w:r>
      <w:r>
        <w:rPr>
          <w:spacing w:val="-6"/>
        </w:rPr>
        <w:t xml:space="preserve"> </w:t>
      </w:r>
      <w:r>
        <w:rPr>
          <w:spacing w:val="-5"/>
        </w:rPr>
        <w:t>or</w:t>
      </w:r>
    </w:p>
    <w:p w14:paraId="1F5FFD87" w14:textId="77777777" w:rsidR="00DA7EC4" w:rsidRDefault="001B3BAF">
      <w:pPr>
        <w:pStyle w:val="ListParagraph"/>
        <w:numPr>
          <w:ilvl w:val="0"/>
          <w:numId w:val="17"/>
        </w:numPr>
        <w:tabs>
          <w:tab w:val="left" w:pos="294"/>
        </w:tabs>
        <w:spacing w:line="269" w:lineRule="exact"/>
        <w:ind w:left="294" w:hanging="282"/>
      </w:pPr>
      <w:r>
        <w:t>Their</w:t>
      </w:r>
      <w:r>
        <w:rPr>
          <w:spacing w:val="-7"/>
        </w:rPr>
        <w:t xml:space="preserve"> </w:t>
      </w:r>
      <w:r>
        <w:t>behaviour</w:t>
      </w:r>
      <w:r>
        <w:rPr>
          <w:spacing w:val="-4"/>
        </w:rPr>
        <w:t xml:space="preserve"> </w:t>
      </w:r>
      <w:r>
        <w:t>in</w:t>
      </w:r>
      <w:r>
        <w:rPr>
          <w:spacing w:val="-5"/>
        </w:rPr>
        <w:t xml:space="preserve"> </w:t>
      </w:r>
      <w:r>
        <w:t>their</w:t>
      </w:r>
      <w:r>
        <w:rPr>
          <w:spacing w:val="-5"/>
        </w:rPr>
        <w:t xml:space="preserve"> </w:t>
      </w:r>
      <w:r>
        <w:t>personal</w:t>
      </w:r>
      <w:r>
        <w:rPr>
          <w:spacing w:val="-4"/>
        </w:rPr>
        <w:t xml:space="preserve"> </w:t>
      </w:r>
      <w:r>
        <w:t>lives</w:t>
      </w:r>
      <w:r>
        <w:rPr>
          <w:spacing w:val="-3"/>
        </w:rPr>
        <w:t xml:space="preserve"> </w:t>
      </w:r>
      <w:r>
        <w:t>brings</w:t>
      </w:r>
      <w:r>
        <w:rPr>
          <w:spacing w:val="-3"/>
        </w:rPr>
        <w:t xml:space="preserve"> </w:t>
      </w:r>
      <w:r>
        <w:t>into</w:t>
      </w:r>
      <w:r>
        <w:rPr>
          <w:spacing w:val="-4"/>
        </w:rPr>
        <w:t xml:space="preserve"> </w:t>
      </w:r>
      <w:r>
        <w:t>question</w:t>
      </w:r>
      <w:r>
        <w:rPr>
          <w:spacing w:val="-5"/>
        </w:rPr>
        <w:t xml:space="preserve"> </w:t>
      </w:r>
      <w:r>
        <w:t>their</w:t>
      </w:r>
      <w:r>
        <w:rPr>
          <w:spacing w:val="-5"/>
        </w:rPr>
        <w:t xml:space="preserve"> </w:t>
      </w:r>
      <w:r>
        <w:t>suitability</w:t>
      </w:r>
      <w:r>
        <w:rPr>
          <w:spacing w:val="-5"/>
        </w:rPr>
        <w:t xml:space="preserve"> </w:t>
      </w:r>
      <w:r>
        <w:t>to</w:t>
      </w:r>
      <w:r>
        <w:rPr>
          <w:spacing w:val="-6"/>
        </w:rPr>
        <w:t xml:space="preserve"> </w:t>
      </w:r>
      <w:r>
        <w:t>work</w:t>
      </w:r>
      <w:r>
        <w:rPr>
          <w:spacing w:val="-5"/>
        </w:rPr>
        <w:t xml:space="preserve"> </w:t>
      </w:r>
      <w:r>
        <w:t>with</w:t>
      </w:r>
      <w:r>
        <w:rPr>
          <w:spacing w:val="-3"/>
        </w:rPr>
        <w:t xml:space="preserve"> </w:t>
      </w:r>
      <w:r>
        <w:rPr>
          <w:spacing w:val="-2"/>
        </w:rPr>
        <w:t>children</w:t>
      </w:r>
    </w:p>
    <w:p w14:paraId="408DF6B0" w14:textId="77777777" w:rsidR="00DA7EC4" w:rsidRDefault="00DA7EC4">
      <w:pPr>
        <w:pStyle w:val="BodyText"/>
        <w:ind w:left="0"/>
      </w:pPr>
    </w:p>
    <w:p w14:paraId="213DA531" w14:textId="77777777" w:rsidR="00DA7EC4" w:rsidRDefault="001B3BAF">
      <w:pPr>
        <w:pStyle w:val="BodyText"/>
        <w:ind w:right="294"/>
        <w:jc w:val="both"/>
      </w:pPr>
      <w:r>
        <w:t>However, if an adult who works with children has involvement from Children’s Services in respect of their own child,</w:t>
      </w:r>
      <w:r>
        <w:rPr>
          <w:spacing w:val="-6"/>
        </w:rPr>
        <w:t xml:space="preserve"> </w:t>
      </w:r>
      <w:r>
        <w:t>or</w:t>
      </w:r>
      <w:r>
        <w:rPr>
          <w:spacing w:val="-7"/>
        </w:rPr>
        <w:t xml:space="preserve"> </w:t>
      </w:r>
      <w:r>
        <w:t>a</w:t>
      </w:r>
      <w:r>
        <w:rPr>
          <w:spacing w:val="-9"/>
        </w:rPr>
        <w:t xml:space="preserve"> </w:t>
      </w:r>
      <w:r>
        <w:t>child</w:t>
      </w:r>
      <w:r>
        <w:rPr>
          <w:spacing w:val="-7"/>
        </w:rPr>
        <w:t xml:space="preserve"> </w:t>
      </w:r>
      <w:r>
        <w:t>that</w:t>
      </w:r>
      <w:r>
        <w:rPr>
          <w:spacing w:val="-7"/>
        </w:rPr>
        <w:t xml:space="preserve"> </w:t>
      </w:r>
      <w:r>
        <w:t>they</w:t>
      </w:r>
      <w:r>
        <w:rPr>
          <w:spacing w:val="-8"/>
        </w:rPr>
        <w:t xml:space="preserve"> </w:t>
      </w:r>
      <w:r>
        <w:t>live</w:t>
      </w:r>
      <w:r>
        <w:rPr>
          <w:spacing w:val="-6"/>
        </w:rPr>
        <w:t xml:space="preserve"> </w:t>
      </w:r>
      <w:r>
        <w:t>with</w:t>
      </w:r>
      <w:r>
        <w:rPr>
          <w:spacing w:val="-8"/>
        </w:rPr>
        <w:t xml:space="preserve"> </w:t>
      </w:r>
      <w:r>
        <w:t>or</w:t>
      </w:r>
      <w:r>
        <w:rPr>
          <w:spacing w:val="-7"/>
        </w:rPr>
        <w:t xml:space="preserve"> </w:t>
      </w:r>
      <w:r>
        <w:t>have</w:t>
      </w:r>
      <w:r>
        <w:rPr>
          <w:spacing w:val="-9"/>
        </w:rPr>
        <w:t xml:space="preserve"> </w:t>
      </w:r>
      <w:r>
        <w:t>contact</w:t>
      </w:r>
      <w:r>
        <w:rPr>
          <w:spacing w:val="-7"/>
        </w:rPr>
        <w:t xml:space="preserve"> </w:t>
      </w:r>
      <w:r>
        <w:t>with,</w:t>
      </w:r>
      <w:r>
        <w:rPr>
          <w:spacing w:val="-8"/>
        </w:rPr>
        <w:t xml:space="preserve"> </w:t>
      </w:r>
      <w:r>
        <w:t>it</w:t>
      </w:r>
      <w:r>
        <w:rPr>
          <w:spacing w:val="-7"/>
        </w:rPr>
        <w:t xml:space="preserve"> </w:t>
      </w:r>
      <w:r>
        <w:t>is</w:t>
      </w:r>
      <w:r>
        <w:rPr>
          <w:spacing w:val="-6"/>
        </w:rPr>
        <w:t xml:space="preserve"> </w:t>
      </w:r>
      <w:r>
        <w:t>the</w:t>
      </w:r>
      <w:r>
        <w:rPr>
          <w:spacing w:val="-6"/>
        </w:rPr>
        <w:t xml:space="preserve"> </w:t>
      </w:r>
      <w:r>
        <w:t>responsibility</w:t>
      </w:r>
      <w:r>
        <w:rPr>
          <w:spacing w:val="-10"/>
        </w:rPr>
        <w:t xml:space="preserve"> </w:t>
      </w:r>
      <w:r>
        <w:t>of</w:t>
      </w:r>
      <w:r>
        <w:rPr>
          <w:spacing w:val="-6"/>
        </w:rPr>
        <w:t xml:space="preserve"> </w:t>
      </w:r>
      <w:r>
        <w:t>Children’s</w:t>
      </w:r>
      <w:r>
        <w:rPr>
          <w:spacing w:val="-6"/>
        </w:rPr>
        <w:t xml:space="preserve"> </w:t>
      </w:r>
      <w:r>
        <w:t>Services</w:t>
      </w:r>
      <w:r>
        <w:rPr>
          <w:spacing w:val="-5"/>
        </w:rPr>
        <w:t xml:space="preserve"> </w:t>
      </w:r>
      <w:r>
        <w:t>to</w:t>
      </w:r>
      <w:r>
        <w:rPr>
          <w:spacing w:val="-7"/>
        </w:rPr>
        <w:t xml:space="preserve"> </w:t>
      </w:r>
      <w:r>
        <w:t>assess</w:t>
      </w:r>
      <w:r>
        <w:rPr>
          <w:spacing w:val="-6"/>
        </w:rPr>
        <w:t xml:space="preserve"> </w:t>
      </w:r>
      <w:r>
        <w:t xml:space="preserve">the immediate concern and inform the LADO of whether the adult poses a risk to children. Examples of this may </w:t>
      </w:r>
      <w:r>
        <w:rPr>
          <w:spacing w:val="-2"/>
        </w:rPr>
        <w:t>include:</w:t>
      </w:r>
    </w:p>
    <w:p w14:paraId="54F707D1" w14:textId="77777777" w:rsidR="00DA7EC4" w:rsidRDefault="00DA7EC4">
      <w:pPr>
        <w:pStyle w:val="BodyText"/>
        <w:spacing w:before="2"/>
        <w:ind w:left="0"/>
      </w:pPr>
    </w:p>
    <w:p w14:paraId="23F3AD8D" w14:textId="77777777" w:rsidR="00DA7EC4" w:rsidRDefault="001B3BAF">
      <w:pPr>
        <w:pStyle w:val="ListParagraph"/>
        <w:numPr>
          <w:ilvl w:val="0"/>
          <w:numId w:val="17"/>
        </w:numPr>
        <w:tabs>
          <w:tab w:val="left" w:pos="293"/>
          <w:tab w:val="left" w:pos="295"/>
        </w:tabs>
        <w:ind w:right="298"/>
      </w:pPr>
      <w:r>
        <w:t xml:space="preserve">Allegations of assault, physical or emotional, on their own child or on a child they live with or have contact </w:t>
      </w:r>
      <w:r>
        <w:rPr>
          <w:spacing w:val="-4"/>
        </w:rPr>
        <w:t>with</w:t>
      </w:r>
    </w:p>
    <w:p w14:paraId="5655BEC8" w14:textId="77777777" w:rsidR="00DA7EC4" w:rsidRDefault="001B3BAF">
      <w:pPr>
        <w:pStyle w:val="ListParagraph"/>
        <w:numPr>
          <w:ilvl w:val="0"/>
          <w:numId w:val="17"/>
        </w:numPr>
        <w:tabs>
          <w:tab w:val="left" w:pos="294"/>
        </w:tabs>
        <w:spacing w:line="269" w:lineRule="exact"/>
        <w:ind w:left="294" w:hanging="282"/>
      </w:pPr>
      <w:r>
        <w:t>Domestic</w:t>
      </w:r>
      <w:r>
        <w:rPr>
          <w:spacing w:val="-4"/>
        </w:rPr>
        <w:t xml:space="preserve"> abuse</w:t>
      </w:r>
    </w:p>
    <w:p w14:paraId="3284E037" w14:textId="77777777" w:rsidR="00DA7EC4" w:rsidRDefault="001B3BAF">
      <w:pPr>
        <w:pStyle w:val="ListParagraph"/>
        <w:numPr>
          <w:ilvl w:val="0"/>
          <w:numId w:val="17"/>
        </w:numPr>
        <w:tabs>
          <w:tab w:val="left" w:pos="294"/>
        </w:tabs>
        <w:spacing w:line="269" w:lineRule="exact"/>
        <w:ind w:left="294" w:hanging="282"/>
      </w:pPr>
      <w:r>
        <w:t>Substance</w:t>
      </w:r>
      <w:r>
        <w:rPr>
          <w:spacing w:val="-6"/>
        </w:rPr>
        <w:t xml:space="preserve"> </w:t>
      </w:r>
      <w:r>
        <w:rPr>
          <w:spacing w:val="-2"/>
        </w:rPr>
        <w:t>misuse</w:t>
      </w:r>
    </w:p>
    <w:p w14:paraId="2E9A647D" w14:textId="77777777" w:rsidR="00DA7EC4" w:rsidRDefault="001B3BAF">
      <w:pPr>
        <w:pStyle w:val="ListParagraph"/>
        <w:numPr>
          <w:ilvl w:val="0"/>
          <w:numId w:val="17"/>
        </w:numPr>
        <w:tabs>
          <w:tab w:val="left" w:pos="294"/>
        </w:tabs>
        <w:spacing w:before="1"/>
        <w:ind w:left="294" w:hanging="282"/>
      </w:pPr>
      <w:r>
        <w:t>Lives</w:t>
      </w:r>
      <w:r>
        <w:rPr>
          <w:spacing w:val="-2"/>
        </w:rPr>
        <w:t xml:space="preserve"> </w:t>
      </w:r>
      <w:r>
        <w:t>with</w:t>
      </w:r>
      <w:r>
        <w:rPr>
          <w:spacing w:val="-2"/>
        </w:rPr>
        <w:t xml:space="preserve"> </w:t>
      </w:r>
      <w:r>
        <w:t>or</w:t>
      </w:r>
      <w:r>
        <w:rPr>
          <w:spacing w:val="-2"/>
        </w:rPr>
        <w:t xml:space="preserve"> </w:t>
      </w:r>
      <w:r>
        <w:t>is</w:t>
      </w:r>
      <w:r>
        <w:rPr>
          <w:spacing w:val="-1"/>
        </w:rPr>
        <w:t xml:space="preserve"> </w:t>
      </w:r>
      <w:r>
        <w:t>in</w:t>
      </w:r>
      <w:r>
        <w:rPr>
          <w:spacing w:val="-4"/>
        </w:rPr>
        <w:t xml:space="preserve"> </w:t>
      </w:r>
      <w:r>
        <w:t>a</w:t>
      </w:r>
      <w:r>
        <w:rPr>
          <w:spacing w:val="-2"/>
        </w:rPr>
        <w:t xml:space="preserve"> </w:t>
      </w:r>
      <w:r>
        <w:t>relationship</w:t>
      </w:r>
      <w:r>
        <w:rPr>
          <w:spacing w:val="-3"/>
        </w:rPr>
        <w:t xml:space="preserve"> </w:t>
      </w:r>
      <w:r>
        <w:t>with</w:t>
      </w:r>
      <w:r>
        <w:rPr>
          <w:spacing w:val="-5"/>
        </w:rPr>
        <w:t xml:space="preserve"> </w:t>
      </w:r>
      <w:r>
        <w:t>a</w:t>
      </w:r>
      <w:r>
        <w:rPr>
          <w:spacing w:val="-2"/>
        </w:rPr>
        <w:t xml:space="preserve"> </w:t>
      </w:r>
      <w:r>
        <w:t>person</w:t>
      </w:r>
      <w:r>
        <w:rPr>
          <w:spacing w:val="-3"/>
        </w:rPr>
        <w:t xml:space="preserve"> </w:t>
      </w:r>
      <w:r>
        <w:t>who</w:t>
      </w:r>
      <w:r>
        <w:rPr>
          <w:spacing w:val="-4"/>
        </w:rPr>
        <w:t xml:space="preserve"> </w:t>
      </w:r>
      <w:r>
        <w:t>is</w:t>
      </w:r>
      <w:r>
        <w:rPr>
          <w:spacing w:val="-2"/>
        </w:rPr>
        <w:t xml:space="preserve"> </w:t>
      </w:r>
      <w:r>
        <w:t>identified</w:t>
      </w:r>
      <w:r>
        <w:rPr>
          <w:spacing w:val="-2"/>
        </w:rPr>
        <w:t xml:space="preserve"> </w:t>
      </w:r>
      <w:r>
        <w:t>as</w:t>
      </w:r>
      <w:r>
        <w:rPr>
          <w:spacing w:val="-1"/>
        </w:rPr>
        <w:t xml:space="preserve"> </w:t>
      </w:r>
      <w:r>
        <w:t>a</w:t>
      </w:r>
      <w:r>
        <w:rPr>
          <w:spacing w:val="-3"/>
        </w:rPr>
        <w:t xml:space="preserve"> </w:t>
      </w:r>
      <w:r>
        <w:t>risk</w:t>
      </w:r>
      <w:r>
        <w:rPr>
          <w:spacing w:val="-4"/>
        </w:rPr>
        <w:t xml:space="preserve"> </w:t>
      </w:r>
      <w:r>
        <w:t>to</w:t>
      </w:r>
      <w:r>
        <w:rPr>
          <w:spacing w:val="-2"/>
        </w:rPr>
        <w:t xml:space="preserve"> children</w:t>
      </w:r>
    </w:p>
    <w:p w14:paraId="740DE653" w14:textId="77777777" w:rsidR="00DA7EC4" w:rsidRDefault="001B3BAF">
      <w:pPr>
        <w:pStyle w:val="BodyText"/>
        <w:spacing w:before="256"/>
        <w:ind w:right="296"/>
        <w:jc w:val="both"/>
      </w:pPr>
      <w:r>
        <w:t>The situation would meet the threshold of LADO should the child in question be made subject to a Child Protection plan.</w:t>
      </w:r>
      <w:r>
        <w:rPr>
          <w:spacing w:val="40"/>
        </w:rPr>
        <w:t xml:space="preserve"> </w:t>
      </w:r>
      <w:r>
        <w:t>This is because Children’s Services has determined that the adult presents a risk to the associated child either directly or due to a failure to protect.</w:t>
      </w:r>
    </w:p>
    <w:p w14:paraId="5449F2F7" w14:textId="77777777" w:rsidR="00DA7EC4" w:rsidRDefault="00DA7EC4">
      <w:pPr>
        <w:pStyle w:val="BodyText"/>
        <w:spacing w:before="1"/>
        <w:ind w:left="0"/>
      </w:pPr>
    </w:p>
    <w:p w14:paraId="33FACE77" w14:textId="77777777" w:rsidR="00DA7EC4" w:rsidRDefault="001B3BAF">
      <w:pPr>
        <w:pStyle w:val="BodyText"/>
        <w:ind w:right="293"/>
        <w:jc w:val="both"/>
      </w:pPr>
      <w:r>
        <w:t>If</w:t>
      </w:r>
      <w:r>
        <w:rPr>
          <w:spacing w:val="-7"/>
        </w:rPr>
        <w:t xml:space="preserve"> </w:t>
      </w:r>
      <w:r>
        <w:t>school</w:t>
      </w:r>
      <w:r>
        <w:rPr>
          <w:spacing w:val="-7"/>
        </w:rPr>
        <w:t xml:space="preserve"> </w:t>
      </w:r>
      <w:r>
        <w:t>are</w:t>
      </w:r>
      <w:r>
        <w:rPr>
          <w:spacing w:val="-7"/>
        </w:rPr>
        <w:t xml:space="preserve"> </w:t>
      </w:r>
      <w:r>
        <w:t>made</w:t>
      </w:r>
      <w:r>
        <w:rPr>
          <w:spacing w:val="-7"/>
        </w:rPr>
        <w:t xml:space="preserve"> </w:t>
      </w:r>
      <w:r>
        <w:t>aware</w:t>
      </w:r>
      <w:r>
        <w:rPr>
          <w:spacing w:val="-10"/>
        </w:rPr>
        <w:t xml:space="preserve"> </w:t>
      </w:r>
      <w:r>
        <w:t>of</w:t>
      </w:r>
      <w:r>
        <w:rPr>
          <w:spacing w:val="-7"/>
        </w:rPr>
        <w:t xml:space="preserve"> </w:t>
      </w:r>
      <w:r>
        <w:t>any</w:t>
      </w:r>
      <w:r>
        <w:rPr>
          <w:spacing w:val="-9"/>
        </w:rPr>
        <w:t xml:space="preserve"> </w:t>
      </w:r>
      <w:r>
        <w:t>of</w:t>
      </w:r>
      <w:r>
        <w:rPr>
          <w:spacing w:val="-7"/>
        </w:rPr>
        <w:t xml:space="preserve"> </w:t>
      </w:r>
      <w:r>
        <w:t>the</w:t>
      </w:r>
      <w:r>
        <w:rPr>
          <w:spacing w:val="-7"/>
        </w:rPr>
        <w:t xml:space="preserve"> </w:t>
      </w:r>
      <w:r>
        <w:t>circumstances</w:t>
      </w:r>
      <w:r>
        <w:rPr>
          <w:spacing w:val="-7"/>
        </w:rPr>
        <w:t xml:space="preserve"> </w:t>
      </w:r>
      <w:r>
        <w:t>detailed</w:t>
      </w:r>
      <w:r>
        <w:rPr>
          <w:spacing w:val="-10"/>
        </w:rPr>
        <w:t xml:space="preserve"> </w:t>
      </w:r>
      <w:r>
        <w:t>above,</w:t>
      </w:r>
      <w:r>
        <w:rPr>
          <w:spacing w:val="-7"/>
        </w:rPr>
        <w:t xml:space="preserve"> </w:t>
      </w:r>
      <w:r>
        <w:t>they</w:t>
      </w:r>
      <w:r>
        <w:rPr>
          <w:spacing w:val="-8"/>
        </w:rPr>
        <w:t xml:space="preserve"> </w:t>
      </w:r>
      <w:r>
        <w:t>will</w:t>
      </w:r>
      <w:r>
        <w:rPr>
          <w:spacing w:val="-10"/>
        </w:rPr>
        <w:t xml:space="preserve"> </w:t>
      </w:r>
      <w:r>
        <w:t>have</w:t>
      </w:r>
      <w:r>
        <w:rPr>
          <w:spacing w:val="-7"/>
        </w:rPr>
        <w:t xml:space="preserve"> </w:t>
      </w:r>
      <w:r>
        <w:t>a</w:t>
      </w:r>
      <w:r>
        <w:rPr>
          <w:spacing w:val="-10"/>
        </w:rPr>
        <w:t xml:space="preserve"> </w:t>
      </w:r>
      <w:r>
        <w:t>consultation</w:t>
      </w:r>
      <w:r>
        <w:rPr>
          <w:spacing w:val="-8"/>
        </w:rPr>
        <w:t xml:space="preserve"> </w:t>
      </w:r>
      <w:r>
        <w:t>with</w:t>
      </w:r>
      <w:r>
        <w:rPr>
          <w:spacing w:val="-7"/>
        </w:rPr>
        <w:t xml:space="preserve"> </w:t>
      </w:r>
      <w:r>
        <w:t>the</w:t>
      </w:r>
      <w:r>
        <w:rPr>
          <w:spacing w:val="-7"/>
        </w:rPr>
        <w:t xml:space="preserve"> </w:t>
      </w:r>
      <w:r>
        <w:t>LADO in order to determine whether the threshold is met for a referral under the managing allegations process.</w:t>
      </w:r>
    </w:p>
    <w:p w14:paraId="37CF71D0" w14:textId="77777777" w:rsidR="00DA7EC4" w:rsidRDefault="001B3BAF">
      <w:pPr>
        <w:pStyle w:val="BodyText"/>
        <w:spacing w:before="257"/>
        <w:ind w:right="294"/>
        <w:jc w:val="both"/>
      </w:pPr>
      <w:r>
        <w:t>If</w:t>
      </w:r>
      <w:r>
        <w:rPr>
          <w:spacing w:val="-4"/>
        </w:rPr>
        <w:t xml:space="preserve"> </w:t>
      </w:r>
      <w:r>
        <w:t>the</w:t>
      </w:r>
      <w:r>
        <w:rPr>
          <w:spacing w:val="-4"/>
        </w:rPr>
        <w:t xml:space="preserve"> </w:t>
      </w:r>
      <w:r>
        <w:t>school</w:t>
      </w:r>
      <w:r>
        <w:rPr>
          <w:spacing w:val="-4"/>
        </w:rPr>
        <w:t xml:space="preserve"> </w:t>
      </w:r>
      <w:r>
        <w:t>receives</w:t>
      </w:r>
      <w:r>
        <w:rPr>
          <w:spacing w:val="-3"/>
        </w:rPr>
        <w:t xml:space="preserve"> </w:t>
      </w:r>
      <w:r>
        <w:t>an</w:t>
      </w:r>
      <w:r>
        <w:rPr>
          <w:spacing w:val="-5"/>
        </w:rPr>
        <w:t xml:space="preserve"> </w:t>
      </w:r>
      <w:r>
        <w:t>allegation</w:t>
      </w:r>
      <w:r>
        <w:rPr>
          <w:spacing w:val="-5"/>
        </w:rPr>
        <w:t xml:space="preserve"> </w:t>
      </w:r>
      <w:r>
        <w:t>relating</w:t>
      </w:r>
      <w:r>
        <w:rPr>
          <w:spacing w:val="-3"/>
        </w:rPr>
        <w:t xml:space="preserve"> </w:t>
      </w:r>
      <w:r>
        <w:t>to</w:t>
      </w:r>
      <w:r>
        <w:rPr>
          <w:spacing w:val="-4"/>
        </w:rPr>
        <w:t xml:space="preserve"> </w:t>
      </w:r>
      <w:r>
        <w:t>an</w:t>
      </w:r>
      <w:r>
        <w:rPr>
          <w:spacing w:val="-5"/>
        </w:rPr>
        <w:t xml:space="preserve"> </w:t>
      </w:r>
      <w:r>
        <w:t>incident</w:t>
      </w:r>
      <w:r>
        <w:rPr>
          <w:spacing w:val="-5"/>
        </w:rPr>
        <w:t xml:space="preserve"> </w:t>
      </w:r>
      <w:r>
        <w:t>that</w:t>
      </w:r>
      <w:r>
        <w:rPr>
          <w:spacing w:val="-4"/>
        </w:rPr>
        <w:t xml:space="preserve"> </w:t>
      </w:r>
      <w:r>
        <w:t>happened</w:t>
      </w:r>
      <w:r>
        <w:rPr>
          <w:spacing w:val="-4"/>
        </w:rPr>
        <w:t xml:space="preserve"> </w:t>
      </w:r>
      <w:r>
        <w:t>when</w:t>
      </w:r>
      <w:r>
        <w:rPr>
          <w:spacing w:val="-7"/>
        </w:rPr>
        <w:t xml:space="preserve"> </w:t>
      </w:r>
      <w:r>
        <w:t>an</w:t>
      </w:r>
      <w:r>
        <w:rPr>
          <w:spacing w:val="-5"/>
        </w:rPr>
        <w:t xml:space="preserve"> </w:t>
      </w:r>
      <w:r>
        <w:t>individual</w:t>
      </w:r>
      <w:r>
        <w:rPr>
          <w:spacing w:val="-4"/>
        </w:rPr>
        <w:t xml:space="preserve"> </w:t>
      </w:r>
      <w:r>
        <w:t>or</w:t>
      </w:r>
      <w:r>
        <w:rPr>
          <w:spacing w:val="-4"/>
        </w:rPr>
        <w:t xml:space="preserve"> </w:t>
      </w:r>
      <w:r>
        <w:t>organisation</w:t>
      </w:r>
      <w:r>
        <w:rPr>
          <w:spacing w:val="-5"/>
        </w:rPr>
        <w:t xml:space="preserve"> </w:t>
      </w:r>
      <w:r>
        <w:t>was using their school premises for the purpose of running activities for children (for example community groups, sports associations, or service providers that run extra-curricular activities), the school will follow its own policies and procedures, including informing the LADO.</w:t>
      </w:r>
    </w:p>
    <w:p w14:paraId="2C4E1673" w14:textId="77777777" w:rsidR="00DA7EC4" w:rsidRDefault="00DA7EC4">
      <w:pPr>
        <w:pStyle w:val="BodyText"/>
        <w:ind w:left="0"/>
      </w:pPr>
    </w:p>
    <w:p w14:paraId="4AC0041B" w14:textId="77777777" w:rsidR="00DA7EC4" w:rsidRDefault="00DA7EC4">
      <w:pPr>
        <w:pStyle w:val="BodyText"/>
        <w:spacing w:before="94"/>
        <w:ind w:left="0"/>
      </w:pPr>
    </w:p>
    <w:p w14:paraId="436A60D7" w14:textId="77777777" w:rsidR="00DA7EC4" w:rsidRDefault="001B3BAF">
      <w:pPr>
        <w:pStyle w:val="Heading2"/>
        <w:numPr>
          <w:ilvl w:val="0"/>
          <w:numId w:val="16"/>
        </w:numPr>
        <w:tabs>
          <w:tab w:val="left" w:pos="613"/>
        </w:tabs>
        <w:ind w:right="1035" w:firstLine="0"/>
      </w:pPr>
      <w:r>
        <w:rPr>
          <w:color w:val="1F487C"/>
        </w:rPr>
        <w:t>Allegations</w:t>
      </w:r>
      <w:r>
        <w:rPr>
          <w:color w:val="1F487C"/>
          <w:spacing w:val="-4"/>
        </w:rPr>
        <w:t xml:space="preserve"> </w:t>
      </w:r>
      <w:r>
        <w:rPr>
          <w:color w:val="1F487C"/>
        </w:rPr>
        <w:t>of</w:t>
      </w:r>
      <w:r>
        <w:rPr>
          <w:color w:val="1F487C"/>
          <w:spacing w:val="-5"/>
        </w:rPr>
        <w:t xml:space="preserve"> </w:t>
      </w:r>
      <w:r>
        <w:rPr>
          <w:color w:val="1F487C"/>
        </w:rPr>
        <w:t>abuse</w:t>
      </w:r>
      <w:r>
        <w:rPr>
          <w:color w:val="1F487C"/>
          <w:spacing w:val="-5"/>
        </w:rPr>
        <w:t xml:space="preserve"> </w:t>
      </w:r>
      <w:r>
        <w:rPr>
          <w:color w:val="1F487C"/>
        </w:rPr>
        <w:t>against</w:t>
      </w:r>
      <w:r>
        <w:rPr>
          <w:color w:val="1F487C"/>
          <w:spacing w:val="-2"/>
        </w:rPr>
        <w:t xml:space="preserve"> </w:t>
      </w:r>
      <w:r>
        <w:rPr>
          <w:color w:val="1F487C"/>
        </w:rPr>
        <w:t>another</w:t>
      </w:r>
      <w:r>
        <w:rPr>
          <w:color w:val="1F487C"/>
          <w:spacing w:val="-3"/>
        </w:rPr>
        <w:t xml:space="preserve"> </w:t>
      </w:r>
      <w:r>
        <w:rPr>
          <w:color w:val="1F487C"/>
        </w:rPr>
        <w:t>student</w:t>
      </w:r>
      <w:r>
        <w:rPr>
          <w:color w:val="1F487C"/>
          <w:spacing w:val="-3"/>
        </w:rPr>
        <w:t xml:space="preserve"> </w:t>
      </w:r>
      <w:r>
        <w:rPr>
          <w:color w:val="1F487C"/>
        </w:rPr>
        <w:t>(child</w:t>
      </w:r>
      <w:r>
        <w:rPr>
          <w:color w:val="1F487C"/>
          <w:spacing w:val="-4"/>
        </w:rPr>
        <w:t xml:space="preserve"> </w:t>
      </w:r>
      <w:r>
        <w:rPr>
          <w:color w:val="1F487C"/>
        </w:rPr>
        <w:t>on</w:t>
      </w:r>
      <w:r>
        <w:rPr>
          <w:color w:val="1F487C"/>
          <w:spacing w:val="-5"/>
        </w:rPr>
        <w:t xml:space="preserve"> </w:t>
      </w:r>
      <w:r>
        <w:rPr>
          <w:color w:val="1F487C"/>
        </w:rPr>
        <w:t>child</w:t>
      </w:r>
      <w:r>
        <w:rPr>
          <w:color w:val="1F487C"/>
          <w:spacing w:val="-4"/>
        </w:rPr>
        <w:t xml:space="preserve"> </w:t>
      </w:r>
      <w:r>
        <w:rPr>
          <w:color w:val="1F487C"/>
        </w:rPr>
        <w:t>abuse)</w:t>
      </w:r>
      <w:r>
        <w:rPr>
          <w:color w:val="1F487C"/>
          <w:spacing w:val="-5"/>
        </w:rPr>
        <w:t xml:space="preserve"> </w:t>
      </w:r>
      <w:r>
        <w:rPr>
          <w:color w:val="1F487C"/>
        </w:rPr>
        <w:t>including issues of sexual violence and harassment</w:t>
      </w:r>
    </w:p>
    <w:p w14:paraId="6311FA8F" w14:textId="77777777" w:rsidR="00DA7EC4" w:rsidRDefault="001B3BAF">
      <w:pPr>
        <w:pStyle w:val="BodyText"/>
        <w:jc w:val="both"/>
      </w:pPr>
      <w:r>
        <w:t>We</w:t>
      </w:r>
      <w:r>
        <w:rPr>
          <w:spacing w:val="-6"/>
        </w:rPr>
        <w:t xml:space="preserve"> </w:t>
      </w:r>
      <w:r>
        <w:t>recognise</w:t>
      </w:r>
      <w:r>
        <w:rPr>
          <w:spacing w:val="-3"/>
        </w:rPr>
        <w:t xml:space="preserve"> </w:t>
      </w:r>
      <w:r>
        <w:t>that</w:t>
      </w:r>
      <w:r>
        <w:rPr>
          <w:spacing w:val="-7"/>
        </w:rPr>
        <w:t xml:space="preserve"> </w:t>
      </w:r>
      <w:r>
        <w:t>children</w:t>
      </w:r>
      <w:r>
        <w:rPr>
          <w:spacing w:val="-4"/>
        </w:rPr>
        <w:t xml:space="preserve"> </w:t>
      </w:r>
      <w:r>
        <w:t>are</w:t>
      </w:r>
      <w:r>
        <w:rPr>
          <w:spacing w:val="-4"/>
        </w:rPr>
        <w:t xml:space="preserve"> </w:t>
      </w:r>
      <w:r>
        <w:t>capable</w:t>
      </w:r>
      <w:r>
        <w:rPr>
          <w:spacing w:val="-7"/>
        </w:rPr>
        <w:t xml:space="preserve"> </w:t>
      </w:r>
      <w:r>
        <w:t>of</w:t>
      </w:r>
      <w:r>
        <w:rPr>
          <w:spacing w:val="-3"/>
        </w:rPr>
        <w:t xml:space="preserve"> </w:t>
      </w:r>
      <w:r>
        <w:t>abusing</w:t>
      </w:r>
      <w:r>
        <w:rPr>
          <w:spacing w:val="-2"/>
        </w:rPr>
        <w:t xml:space="preserve"> </w:t>
      </w:r>
      <w:r>
        <w:t>their</w:t>
      </w:r>
      <w:r>
        <w:rPr>
          <w:spacing w:val="-4"/>
        </w:rPr>
        <w:t xml:space="preserve"> </w:t>
      </w:r>
      <w:r>
        <w:t>peers. Staff</w:t>
      </w:r>
      <w:r>
        <w:rPr>
          <w:spacing w:val="-3"/>
        </w:rPr>
        <w:t xml:space="preserve"> </w:t>
      </w:r>
      <w:r>
        <w:t>must</w:t>
      </w:r>
      <w:r>
        <w:rPr>
          <w:spacing w:val="-4"/>
        </w:rPr>
        <w:t xml:space="preserve"> </w:t>
      </w:r>
      <w:r>
        <w:t>act</w:t>
      </w:r>
      <w:r>
        <w:rPr>
          <w:spacing w:val="-7"/>
        </w:rPr>
        <w:t xml:space="preserve"> </w:t>
      </w:r>
      <w:r>
        <w:t>on</w:t>
      </w:r>
      <w:r>
        <w:rPr>
          <w:spacing w:val="-4"/>
        </w:rPr>
        <w:t xml:space="preserve"> </w:t>
      </w:r>
      <w:r>
        <w:t>the</w:t>
      </w:r>
      <w:r>
        <w:rPr>
          <w:spacing w:val="-4"/>
        </w:rPr>
        <w:t xml:space="preserve"> </w:t>
      </w:r>
      <w:r>
        <w:t>assumption</w:t>
      </w:r>
      <w:r>
        <w:rPr>
          <w:spacing w:val="-4"/>
        </w:rPr>
        <w:t xml:space="preserve"> </w:t>
      </w:r>
      <w:r>
        <w:t>that</w:t>
      </w:r>
      <w:r>
        <w:rPr>
          <w:spacing w:val="-5"/>
        </w:rPr>
        <w:t xml:space="preserve"> </w:t>
      </w:r>
      <w:r>
        <w:rPr>
          <w:spacing w:val="-2"/>
        </w:rPr>
        <w:t>children</w:t>
      </w:r>
    </w:p>
    <w:p w14:paraId="43C633B7" w14:textId="77777777" w:rsidR="00DA7EC4" w:rsidRDefault="00DA7EC4">
      <w:pPr>
        <w:pStyle w:val="BodyText"/>
        <w:jc w:val="both"/>
        <w:sectPr w:rsidR="00DA7EC4">
          <w:footerReference w:type="default" r:id="rId110"/>
          <w:pgSz w:w="11910" w:h="16840"/>
          <w:pgMar w:top="620" w:right="425" w:bottom="1800" w:left="708" w:header="0" w:footer="1619" w:gutter="0"/>
          <w:cols w:space="720"/>
        </w:sectPr>
      </w:pPr>
    </w:p>
    <w:p w14:paraId="25BABF4F" w14:textId="77777777" w:rsidR="00DA7EC4" w:rsidRDefault="001B3BAF">
      <w:pPr>
        <w:pStyle w:val="BodyText"/>
        <w:spacing w:before="81"/>
        <w:ind w:right="410"/>
      </w:pPr>
      <w:r>
        <w:lastRenderedPageBreak/>
        <w:t>may</w:t>
      </w:r>
      <w:r>
        <w:rPr>
          <w:spacing w:val="-3"/>
        </w:rPr>
        <w:t xml:space="preserve"> </w:t>
      </w:r>
      <w:r>
        <w:t>be</w:t>
      </w:r>
      <w:r>
        <w:rPr>
          <w:spacing w:val="-2"/>
        </w:rPr>
        <w:t xml:space="preserve"> </w:t>
      </w:r>
      <w:r>
        <w:t>experiencing</w:t>
      </w:r>
      <w:r>
        <w:rPr>
          <w:spacing w:val="-3"/>
        </w:rPr>
        <w:t xml:space="preserve"> </w:t>
      </w:r>
      <w:r>
        <w:t>sexual</w:t>
      </w:r>
      <w:r>
        <w:rPr>
          <w:spacing w:val="-2"/>
        </w:rPr>
        <w:t xml:space="preserve"> </w:t>
      </w:r>
      <w:r>
        <w:t>violence</w:t>
      </w:r>
      <w:r>
        <w:rPr>
          <w:spacing w:val="-2"/>
        </w:rPr>
        <w:t xml:space="preserve"> </w:t>
      </w:r>
      <w:r>
        <w:t>or</w:t>
      </w:r>
      <w:r>
        <w:rPr>
          <w:spacing w:val="-3"/>
        </w:rPr>
        <w:t xml:space="preserve"> </w:t>
      </w:r>
      <w:r>
        <w:t>harassment,</w:t>
      </w:r>
      <w:r>
        <w:rPr>
          <w:spacing w:val="-4"/>
        </w:rPr>
        <w:t xml:space="preserve"> </w:t>
      </w:r>
      <w:r>
        <w:t>even</w:t>
      </w:r>
      <w:r>
        <w:rPr>
          <w:spacing w:val="-3"/>
        </w:rPr>
        <w:t xml:space="preserve"> </w:t>
      </w:r>
      <w:r>
        <w:t>if</w:t>
      </w:r>
      <w:r>
        <w:rPr>
          <w:spacing w:val="-2"/>
        </w:rPr>
        <w:t xml:space="preserve"> </w:t>
      </w:r>
      <w:r>
        <w:t>there</w:t>
      </w:r>
      <w:r>
        <w:rPr>
          <w:spacing w:val="-5"/>
        </w:rPr>
        <w:t xml:space="preserve"> </w:t>
      </w:r>
      <w:r>
        <w:t>are</w:t>
      </w:r>
      <w:r>
        <w:rPr>
          <w:spacing w:val="-2"/>
        </w:rPr>
        <w:t xml:space="preserve"> </w:t>
      </w:r>
      <w:r>
        <w:t>no</w:t>
      </w:r>
      <w:r>
        <w:rPr>
          <w:spacing w:val="-2"/>
        </w:rPr>
        <w:t xml:space="preserve"> </w:t>
      </w:r>
      <w:r>
        <w:t>specific</w:t>
      </w:r>
      <w:r>
        <w:rPr>
          <w:spacing w:val="-1"/>
        </w:rPr>
        <w:t xml:space="preserve"> </w:t>
      </w:r>
      <w:r>
        <w:t>reports</w:t>
      </w:r>
      <w:r>
        <w:rPr>
          <w:spacing w:val="-1"/>
        </w:rPr>
        <w:t xml:space="preserve"> </w:t>
      </w:r>
      <w:r>
        <w:t>of</w:t>
      </w:r>
      <w:r>
        <w:rPr>
          <w:spacing w:val="-2"/>
        </w:rPr>
        <w:t xml:space="preserve"> </w:t>
      </w:r>
      <w:r>
        <w:t>such</w:t>
      </w:r>
      <w:r>
        <w:rPr>
          <w:spacing w:val="-2"/>
        </w:rPr>
        <w:t xml:space="preserve"> </w:t>
      </w:r>
      <w:r>
        <w:t>behaviour. Staff must ensure</w:t>
      </w:r>
      <w:r>
        <w:rPr>
          <w:spacing w:val="40"/>
        </w:rPr>
        <w:t xml:space="preserve"> </w:t>
      </w:r>
      <w:r>
        <w:t>that they challenge any form of derogatory and sexualised language and behaviour.</w:t>
      </w:r>
    </w:p>
    <w:p w14:paraId="084A0CA6" w14:textId="77777777" w:rsidR="00DA7EC4" w:rsidRDefault="001B3BAF">
      <w:pPr>
        <w:pStyle w:val="BodyText"/>
        <w:ind w:right="327"/>
      </w:pPr>
      <w:r>
        <w:t>Behaviours by children should never be passed off as ‘banter’, ‘just having a laugh’ or ‘part of growing up’, as this</w:t>
      </w:r>
      <w:r>
        <w:rPr>
          <w:spacing w:val="-1"/>
        </w:rPr>
        <w:t xml:space="preserve"> </w:t>
      </w:r>
      <w:r>
        <w:t>can</w:t>
      </w:r>
      <w:r>
        <w:rPr>
          <w:spacing w:val="-3"/>
        </w:rPr>
        <w:t xml:space="preserve"> </w:t>
      </w:r>
      <w:r>
        <w:t>lead</w:t>
      </w:r>
      <w:r>
        <w:rPr>
          <w:spacing w:val="-3"/>
        </w:rPr>
        <w:t xml:space="preserve"> </w:t>
      </w:r>
      <w:r>
        <w:t>to</w:t>
      </w:r>
      <w:r>
        <w:rPr>
          <w:spacing w:val="-2"/>
        </w:rPr>
        <w:t xml:space="preserve"> </w:t>
      </w:r>
      <w:r>
        <w:t>a</w:t>
      </w:r>
      <w:r>
        <w:rPr>
          <w:spacing w:val="-3"/>
        </w:rPr>
        <w:t xml:space="preserve"> </w:t>
      </w:r>
      <w:r>
        <w:t>unsafe</w:t>
      </w:r>
      <w:r>
        <w:rPr>
          <w:spacing w:val="-5"/>
        </w:rPr>
        <w:t xml:space="preserve"> </w:t>
      </w:r>
      <w:r>
        <w:t>culture</w:t>
      </w:r>
      <w:r>
        <w:rPr>
          <w:spacing w:val="-2"/>
        </w:rPr>
        <w:t xml:space="preserve"> </w:t>
      </w:r>
      <w:r>
        <w:t>which</w:t>
      </w:r>
      <w:r>
        <w:rPr>
          <w:spacing w:val="-2"/>
        </w:rPr>
        <w:t xml:space="preserve"> </w:t>
      </w:r>
      <w:r>
        <w:t>normalises</w:t>
      </w:r>
      <w:r>
        <w:rPr>
          <w:spacing w:val="-1"/>
        </w:rPr>
        <w:t xml:space="preserve"> </w:t>
      </w:r>
      <w:r>
        <w:t>abuse</w:t>
      </w:r>
      <w:r>
        <w:rPr>
          <w:spacing w:val="-2"/>
        </w:rPr>
        <w:t xml:space="preserve"> </w:t>
      </w:r>
      <w:r>
        <w:t>and</w:t>
      </w:r>
      <w:r>
        <w:rPr>
          <w:spacing w:val="-3"/>
        </w:rPr>
        <w:t xml:space="preserve"> </w:t>
      </w:r>
      <w:r>
        <w:t>inappropriate</w:t>
      </w:r>
      <w:r>
        <w:rPr>
          <w:spacing w:val="-2"/>
        </w:rPr>
        <w:t xml:space="preserve"> </w:t>
      </w:r>
      <w:r>
        <w:t>behaviours</w:t>
      </w:r>
      <w:r>
        <w:rPr>
          <w:spacing w:val="-1"/>
        </w:rPr>
        <w:t xml:space="preserve"> </w:t>
      </w:r>
      <w:r>
        <w:t>and</w:t>
      </w:r>
      <w:r>
        <w:rPr>
          <w:spacing w:val="-3"/>
        </w:rPr>
        <w:t xml:space="preserve"> </w:t>
      </w:r>
      <w:r>
        <w:t>can</w:t>
      </w:r>
      <w:r>
        <w:rPr>
          <w:spacing w:val="-3"/>
        </w:rPr>
        <w:t xml:space="preserve"> </w:t>
      </w:r>
      <w:r>
        <w:t>lead</w:t>
      </w:r>
      <w:r>
        <w:rPr>
          <w:spacing w:val="-2"/>
        </w:rPr>
        <w:t xml:space="preserve"> </w:t>
      </w:r>
      <w:r>
        <w:t>to</w:t>
      </w:r>
      <w:r>
        <w:rPr>
          <w:spacing w:val="-5"/>
        </w:rPr>
        <w:t xml:space="preserve"> </w:t>
      </w:r>
      <w:r>
        <w:t>children accepting it as normal and therefore not reporting such issues.</w:t>
      </w:r>
    </w:p>
    <w:p w14:paraId="1BD3F2B5" w14:textId="77777777" w:rsidR="00DA7EC4" w:rsidRDefault="00DA7EC4">
      <w:pPr>
        <w:pStyle w:val="BodyText"/>
        <w:spacing w:before="1"/>
        <w:ind w:left="0"/>
      </w:pPr>
    </w:p>
    <w:p w14:paraId="2D12B849" w14:textId="77777777" w:rsidR="00DA7EC4" w:rsidRDefault="001B3BAF">
      <w:pPr>
        <w:ind w:left="12" w:right="676" w:firstLine="386"/>
        <w:jc w:val="both"/>
        <w:rPr>
          <w:i/>
        </w:rPr>
      </w:pPr>
      <w:r>
        <w:rPr>
          <w:color w:val="365F91"/>
        </w:rPr>
        <w:t>The</w:t>
      </w:r>
      <w:r>
        <w:rPr>
          <w:color w:val="365F91"/>
          <w:spacing w:val="-1"/>
        </w:rPr>
        <w:t xml:space="preserve"> </w:t>
      </w:r>
      <w:r>
        <w:rPr>
          <w:color w:val="365F91"/>
        </w:rPr>
        <w:t>DFE</w:t>
      </w:r>
      <w:r>
        <w:rPr>
          <w:color w:val="365F91"/>
          <w:spacing w:val="-4"/>
        </w:rPr>
        <w:t xml:space="preserve"> </w:t>
      </w:r>
      <w:r>
        <w:rPr>
          <w:color w:val="365F91"/>
        </w:rPr>
        <w:t>states ‘</w:t>
      </w:r>
      <w:r>
        <w:rPr>
          <w:color w:val="365F91"/>
          <w:spacing w:val="-3"/>
        </w:rPr>
        <w:t xml:space="preserve"> </w:t>
      </w:r>
      <w:r>
        <w:rPr>
          <w:i/>
          <w:color w:val="365F91"/>
        </w:rPr>
        <w:t>The</w:t>
      </w:r>
      <w:r>
        <w:rPr>
          <w:i/>
          <w:color w:val="365F91"/>
          <w:spacing w:val="-2"/>
        </w:rPr>
        <w:t xml:space="preserve"> </w:t>
      </w:r>
      <w:r>
        <w:rPr>
          <w:i/>
          <w:color w:val="365F91"/>
        </w:rPr>
        <w:t>initial</w:t>
      </w:r>
      <w:r>
        <w:rPr>
          <w:i/>
          <w:color w:val="365F91"/>
          <w:spacing w:val="-1"/>
        </w:rPr>
        <w:t xml:space="preserve"> </w:t>
      </w:r>
      <w:r>
        <w:rPr>
          <w:i/>
          <w:color w:val="365F91"/>
        </w:rPr>
        <w:t>response</w:t>
      </w:r>
      <w:r>
        <w:rPr>
          <w:i/>
          <w:color w:val="365F91"/>
          <w:spacing w:val="-2"/>
        </w:rPr>
        <w:t xml:space="preserve"> </w:t>
      </w:r>
      <w:r>
        <w:rPr>
          <w:i/>
          <w:color w:val="365F91"/>
        </w:rPr>
        <w:t>by</w:t>
      </w:r>
      <w:r>
        <w:rPr>
          <w:i/>
          <w:color w:val="365F91"/>
          <w:spacing w:val="-2"/>
        </w:rPr>
        <w:t xml:space="preserve"> </w:t>
      </w:r>
      <w:r>
        <w:rPr>
          <w:i/>
          <w:color w:val="365F91"/>
        </w:rPr>
        <w:t>a</w:t>
      </w:r>
      <w:r>
        <w:rPr>
          <w:i/>
          <w:color w:val="365F91"/>
          <w:spacing w:val="-2"/>
        </w:rPr>
        <w:t xml:space="preserve"> </w:t>
      </w:r>
      <w:r>
        <w:rPr>
          <w:i/>
          <w:color w:val="365F91"/>
        </w:rPr>
        <w:t>school</w:t>
      </w:r>
      <w:r>
        <w:rPr>
          <w:i/>
          <w:color w:val="365F91"/>
          <w:spacing w:val="-3"/>
        </w:rPr>
        <w:t xml:space="preserve"> </w:t>
      </w:r>
      <w:r>
        <w:rPr>
          <w:i/>
          <w:color w:val="365F91"/>
        </w:rPr>
        <w:t>or college</w:t>
      </w:r>
      <w:r>
        <w:rPr>
          <w:i/>
          <w:color w:val="365F91"/>
          <w:spacing w:val="-2"/>
        </w:rPr>
        <w:t xml:space="preserve"> </w:t>
      </w:r>
      <w:r>
        <w:rPr>
          <w:i/>
          <w:color w:val="365F91"/>
        </w:rPr>
        <w:t>to</w:t>
      </w:r>
      <w:r>
        <w:rPr>
          <w:i/>
          <w:color w:val="365F91"/>
          <w:spacing w:val="-1"/>
        </w:rPr>
        <w:t xml:space="preserve"> </w:t>
      </w:r>
      <w:r>
        <w:rPr>
          <w:i/>
          <w:color w:val="365F91"/>
        </w:rPr>
        <w:t>a</w:t>
      </w:r>
      <w:r>
        <w:rPr>
          <w:i/>
          <w:color w:val="365F91"/>
          <w:spacing w:val="-3"/>
        </w:rPr>
        <w:t xml:space="preserve"> </w:t>
      </w:r>
      <w:r>
        <w:rPr>
          <w:i/>
          <w:color w:val="365F91"/>
        </w:rPr>
        <w:t>report</w:t>
      </w:r>
      <w:r>
        <w:rPr>
          <w:i/>
          <w:color w:val="365F91"/>
          <w:spacing w:val="-1"/>
        </w:rPr>
        <w:t xml:space="preserve"> </w:t>
      </w:r>
      <w:r>
        <w:rPr>
          <w:i/>
          <w:color w:val="365F91"/>
        </w:rPr>
        <w:t>from</w:t>
      </w:r>
      <w:r>
        <w:rPr>
          <w:i/>
          <w:color w:val="365F91"/>
          <w:spacing w:val="-3"/>
        </w:rPr>
        <w:t xml:space="preserve"> </w:t>
      </w:r>
      <w:r>
        <w:rPr>
          <w:i/>
          <w:color w:val="365F91"/>
        </w:rPr>
        <w:t>a</w:t>
      </w:r>
      <w:r>
        <w:rPr>
          <w:i/>
          <w:color w:val="365F91"/>
          <w:spacing w:val="-3"/>
        </w:rPr>
        <w:t xml:space="preserve"> </w:t>
      </w:r>
      <w:r>
        <w:rPr>
          <w:i/>
          <w:color w:val="365F91"/>
        </w:rPr>
        <w:t>child</w:t>
      </w:r>
      <w:r>
        <w:rPr>
          <w:i/>
          <w:color w:val="365F91"/>
          <w:spacing w:val="-2"/>
        </w:rPr>
        <w:t xml:space="preserve"> </w:t>
      </w:r>
      <w:r>
        <w:rPr>
          <w:i/>
          <w:color w:val="365F91"/>
        </w:rPr>
        <w:t>is</w:t>
      </w:r>
      <w:r>
        <w:rPr>
          <w:i/>
          <w:color w:val="365F91"/>
          <w:spacing w:val="-2"/>
        </w:rPr>
        <w:t xml:space="preserve"> </w:t>
      </w:r>
      <w:r>
        <w:rPr>
          <w:i/>
          <w:color w:val="365F91"/>
        </w:rPr>
        <w:t>incredibly</w:t>
      </w:r>
      <w:r>
        <w:rPr>
          <w:i/>
          <w:color w:val="365F91"/>
          <w:spacing w:val="-2"/>
        </w:rPr>
        <w:t xml:space="preserve"> </w:t>
      </w:r>
      <w:r>
        <w:rPr>
          <w:i/>
          <w:color w:val="365F91"/>
        </w:rPr>
        <w:t>important. How the school</w:t>
      </w:r>
      <w:r>
        <w:rPr>
          <w:i/>
          <w:color w:val="365F91"/>
          <w:spacing w:val="-1"/>
        </w:rPr>
        <w:t xml:space="preserve"> </w:t>
      </w:r>
      <w:r>
        <w:rPr>
          <w:i/>
          <w:color w:val="365F91"/>
        </w:rPr>
        <w:t>or college</w:t>
      </w:r>
      <w:r>
        <w:rPr>
          <w:i/>
          <w:color w:val="365F91"/>
          <w:spacing w:val="-3"/>
        </w:rPr>
        <w:t xml:space="preserve"> </w:t>
      </w:r>
      <w:r>
        <w:rPr>
          <w:i/>
          <w:color w:val="365F91"/>
        </w:rPr>
        <w:t>responds to a</w:t>
      </w:r>
      <w:r>
        <w:rPr>
          <w:i/>
          <w:color w:val="365F91"/>
          <w:spacing w:val="-1"/>
        </w:rPr>
        <w:t xml:space="preserve"> </w:t>
      </w:r>
      <w:r>
        <w:rPr>
          <w:i/>
          <w:color w:val="365F91"/>
        </w:rPr>
        <w:t>report can encourage</w:t>
      </w:r>
      <w:r>
        <w:rPr>
          <w:i/>
          <w:color w:val="365F91"/>
          <w:spacing w:val="-2"/>
        </w:rPr>
        <w:t xml:space="preserve"> </w:t>
      </w:r>
      <w:r>
        <w:rPr>
          <w:i/>
          <w:color w:val="365F91"/>
        </w:rPr>
        <w:t>or undermine the confidence</w:t>
      </w:r>
      <w:r>
        <w:rPr>
          <w:i/>
          <w:color w:val="365F91"/>
          <w:spacing w:val="-2"/>
        </w:rPr>
        <w:t xml:space="preserve"> </w:t>
      </w:r>
      <w:r>
        <w:rPr>
          <w:i/>
          <w:color w:val="365F91"/>
        </w:rPr>
        <w:t>of future victims of sexual violence and sexual harassment to report or come forward’</w:t>
      </w:r>
    </w:p>
    <w:p w14:paraId="42349AA4" w14:textId="77777777" w:rsidR="00DA7EC4" w:rsidRDefault="00DA7EC4">
      <w:pPr>
        <w:pStyle w:val="BodyText"/>
        <w:ind w:left="0"/>
        <w:rPr>
          <w:i/>
        </w:rPr>
      </w:pPr>
    </w:p>
    <w:p w14:paraId="771D6269" w14:textId="77777777" w:rsidR="00DA7EC4" w:rsidRDefault="001B3BAF">
      <w:pPr>
        <w:pStyle w:val="BodyText"/>
        <w:ind w:right="410"/>
      </w:pPr>
      <w:r>
        <w:t>We</w:t>
      </w:r>
      <w:r>
        <w:rPr>
          <w:spacing w:val="-2"/>
        </w:rPr>
        <w:t xml:space="preserve"> </w:t>
      </w:r>
      <w:r>
        <w:t>also</w:t>
      </w:r>
      <w:r>
        <w:rPr>
          <w:spacing w:val="-2"/>
        </w:rPr>
        <w:t xml:space="preserve"> </w:t>
      </w:r>
      <w:r>
        <w:t>recognise</w:t>
      </w:r>
      <w:r>
        <w:rPr>
          <w:spacing w:val="-2"/>
        </w:rPr>
        <w:t xml:space="preserve"> </w:t>
      </w:r>
      <w:r>
        <w:t>the</w:t>
      </w:r>
      <w:r>
        <w:rPr>
          <w:spacing w:val="-5"/>
        </w:rPr>
        <w:t xml:space="preserve"> </w:t>
      </w:r>
      <w:r>
        <w:t>gendered</w:t>
      </w:r>
      <w:r>
        <w:rPr>
          <w:spacing w:val="-2"/>
        </w:rPr>
        <w:t xml:space="preserve"> </w:t>
      </w:r>
      <w:r>
        <w:t>nature</w:t>
      </w:r>
      <w:r>
        <w:rPr>
          <w:spacing w:val="-2"/>
        </w:rPr>
        <w:t xml:space="preserve"> </w:t>
      </w:r>
      <w:r>
        <w:t>of</w:t>
      </w:r>
      <w:r>
        <w:rPr>
          <w:spacing w:val="-2"/>
        </w:rPr>
        <w:t xml:space="preserve"> </w:t>
      </w:r>
      <w:r>
        <w:t>child-on-child</w:t>
      </w:r>
      <w:r>
        <w:rPr>
          <w:spacing w:val="-2"/>
        </w:rPr>
        <w:t xml:space="preserve"> </w:t>
      </w:r>
      <w:r>
        <w:t>abuse.</w:t>
      </w:r>
      <w:r>
        <w:rPr>
          <w:spacing w:val="-2"/>
        </w:rPr>
        <w:t xml:space="preserve"> </w:t>
      </w:r>
      <w:r>
        <w:t>However,</w:t>
      </w:r>
      <w:r>
        <w:rPr>
          <w:spacing w:val="-2"/>
        </w:rPr>
        <w:t xml:space="preserve"> </w:t>
      </w:r>
      <w:r>
        <w:t>all</w:t>
      </w:r>
      <w:r>
        <w:rPr>
          <w:spacing w:val="-2"/>
        </w:rPr>
        <w:t xml:space="preserve"> </w:t>
      </w:r>
      <w:r>
        <w:t>child-on-child</w:t>
      </w:r>
      <w:r>
        <w:rPr>
          <w:spacing w:val="-2"/>
        </w:rPr>
        <w:t xml:space="preserve"> </w:t>
      </w:r>
      <w:r>
        <w:t>abuse</w:t>
      </w:r>
      <w:r>
        <w:rPr>
          <w:spacing w:val="-5"/>
        </w:rPr>
        <w:t xml:space="preserve"> </w:t>
      </w:r>
      <w:r>
        <w:t>is unacceptable and will be taken seriously.</w:t>
      </w:r>
    </w:p>
    <w:p w14:paraId="3D55585F" w14:textId="77777777" w:rsidR="00DA7EC4" w:rsidRDefault="001B3BAF">
      <w:pPr>
        <w:pStyle w:val="BodyText"/>
        <w:spacing w:before="257"/>
        <w:ind w:right="410"/>
      </w:pPr>
      <w:r>
        <w:t>All</w:t>
      </w:r>
      <w:r>
        <w:rPr>
          <w:spacing w:val="-2"/>
        </w:rPr>
        <w:t xml:space="preserve"> </w:t>
      </w:r>
      <w:r>
        <w:t>concerns</w:t>
      </w:r>
      <w:r>
        <w:rPr>
          <w:spacing w:val="-4"/>
        </w:rPr>
        <w:t xml:space="preserve"> </w:t>
      </w:r>
      <w:r>
        <w:t>must</w:t>
      </w:r>
      <w:r>
        <w:rPr>
          <w:spacing w:val="-3"/>
        </w:rPr>
        <w:t xml:space="preserve"> </w:t>
      </w:r>
      <w:r>
        <w:t>be</w:t>
      </w:r>
      <w:r>
        <w:rPr>
          <w:spacing w:val="-2"/>
        </w:rPr>
        <w:t xml:space="preserve"> </w:t>
      </w:r>
      <w:r>
        <w:t>reported</w:t>
      </w:r>
      <w:r>
        <w:rPr>
          <w:spacing w:val="-3"/>
        </w:rPr>
        <w:t xml:space="preserve"> </w:t>
      </w:r>
      <w:r>
        <w:t>and</w:t>
      </w:r>
      <w:r>
        <w:rPr>
          <w:spacing w:val="-3"/>
        </w:rPr>
        <w:t xml:space="preserve"> </w:t>
      </w:r>
      <w:r>
        <w:t>discussed</w:t>
      </w:r>
      <w:r>
        <w:rPr>
          <w:spacing w:val="-2"/>
        </w:rPr>
        <w:t xml:space="preserve"> </w:t>
      </w:r>
      <w:r>
        <w:t>with</w:t>
      </w:r>
      <w:r>
        <w:rPr>
          <w:spacing w:val="-2"/>
        </w:rPr>
        <w:t xml:space="preserve"> </w:t>
      </w:r>
      <w:r>
        <w:t>the</w:t>
      </w:r>
      <w:r>
        <w:rPr>
          <w:spacing w:val="-2"/>
        </w:rPr>
        <w:t xml:space="preserve"> </w:t>
      </w:r>
      <w:r>
        <w:t>DSL,</w:t>
      </w:r>
      <w:r>
        <w:rPr>
          <w:spacing w:val="-5"/>
        </w:rPr>
        <w:t xml:space="preserve"> </w:t>
      </w:r>
      <w:r>
        <w:t>Deputy</w:t>
      </w:r>
      <w:r>
        <w:rPr>
          <w:spacing w:val="-3"/>
        </w:rPr>
        <w:t xml:space="preserve"> </w:t>
      </w:r>
      <w:r>
        <w:t>DSL</w:t>
      </w:r>
      <w:r>
        <w:rPr>
          <w:spacing w:val="-3"/>
        </w:rPr>
        <w:t xml:space="preserve"> </w:t>
      </w:r>
      <w:r>
        <w:t>or</w:t>
      </w:r>
      <w:r>
        <w:rPr>
          <w:spacing w:val="-3"/>
        </w:rPr>
        <w:t xml:space="preserve"> </w:t>
      </w:r>
      <w:r>
        <w:t>senior</w:t>
      </w:r>
      <w:r>
        <w:rPr>
          <w:spacing w:val="-2"/>
        </w:rPr>
        <w:t xml:space="preserve"> </w:t>
      </w:r>
      <w:r>
        <w:t>member</w:t>
      </w:r>
      <w:r>
        <w:rPr>
          <w:spacing w:val="-3"/>
        </w:rPr>
        <w:t xml:space="preserve"> </w:t>
      </w:r>
      <w:r>
        <w:t>of</w:t>
      </w:r>
      <w:r>
        <w:rPr>
          <w:spacing w:val="-2"/>
        </w:rPr>
        <w:t xml:space="preserve"> </w:t>
      </w:r>
      <w:r>
        <w:t>staff.</w:t>
      </w:r>
      <w:r>
        <w:rPr>
          <w:spacing w:val="-2"/>
        </w:rPr>
        <w:t xml:space="preserve"> </w:t>
      </w:r>
      <w:r>
        <w:t>Behaviours can happen in school, online, or in the community and are most likely to include, but not limited to:</w:t>
      </w:r>
    </w:p>
    <w:p w14:paraId="0E2C02AA" w14:textId="77777777" w:rsidR="00DA7EC4" w:rsidRDefault="00DA7EC4">
      <w:pPr>
        <w:pStyle w:val="BodyText"/>
        <w:ind w:left="0"/>
      </w:pPr>
    </w:p>
    <w:p w14:paraId="496EF88B" w14:textId="77777777" w:rsidR="00DA7EC4" w:rsidRDefault="001B3BAF">
      <w:pPr>
        <w:pStyle w:val="BodyText"/>
      </w:pPr>
      <w:r>
        <w:t>Abuse</w:t>
      </w:r>
      <w:r>
        <w:rPr>
          <w:spacing w:val="-7"/>
        </w:rPr>
        <w:t xml:space="preserve"> </w:t>
      </w:r>
      <w:r>
        <w:t>within</w:t>
      </w:r>
      <w:r>
        <w:rPr>
          <w:spacing w:val="-7"/>
        </w:rPr>
        <w:t xml:space="preserve"> </w:t>
      </w:r>
      <w:r>
        <w:t>intimate</w:t>
      </w:r>
      <w:r>
        <w:rPr>
          <w:spacing w:val="-6"/>
        </w:rPr>
        <w:t xml:space="preserve"> </w:t>
      </w:r>
      <w:r>
        <w:t>personal</w:t>
      </w:r>
      <w:r>
        <w:rPr>
          <w:spacing w:val="-6"/>
        </w:rPr>
        <w:t xml:space="preserve"> </w:t>
      </w:r>
      <w:r>
        <w:t>relationships</w:t>
      </w:r>
      <w:r>
        <w:rPr>
          <w:spacing w:val="-5"/>
        </w:rPr>
        <w:t xml:space="preserve"> </w:t>
      </w:r>
      <w:r>
        <w:t>between</w:t>
      </w:r>
      <w:r>
        <w:rPr>
          <w:spacing w:val="-7"/>
        </w:rPr>
        <w:t xml:space="preserve"> </w:t>
      </w:r>
      <w:r>
        <w:rPr>
          <w:spacing w:val="-2"/>
        </w:rPr>
        <w:t>peers.</w:t>
      </w:r>
    </w:p>
    <w:p w14:paraId="4141BC98" w14:textId="77777777" w:rsidR="00DA7EC4" w:rsidRDefault="001B3BAF">
      <w:pPr>
        <w:pStyle w:val="BodyText"/>
        <w:spacing w:before="121" w:line="350" w:lineRule="auto"/>
        <w:ind w:right="2910"/>
      </w:pPr>
      <w:r>
        <w:t>Bullying</w:t>
      </w:r>
      <w:r>
        <w:rPr>
          <w:spacing w:val="-4"/>
        </w:rPr>
        <w:t xml:space="preserve"> </w:t>
      </w:r>
      <w:r>
        <w:t>(including</w:t>
      </w:r>
      <w:r>
        <w:rPr>
          <w:spacing w:val="-3"/>
        </w:rPr>
        <w:t xml:space="preserve"> </w:t>
      </w:r>
      <w:r>
        <w:t>cyber</w:t>
      </w:r>
      <w:r>
        <w:rPr>
          <w:spacing w:val="-7"/>
        </w:rPr>
        <w:t xml:space="preserve"> </w:t>
      </w:r>
      <w:r>
        <w:t>bullying,</w:t>
      </w:r>
      <w:r>
        <w:rPr>
          <w:spacing w:val="-4"/>
        </w:rPr>
        <w:t xml:space="preserve"> </w:t>
      </w:r>
      <w:r>
        <w:t>prejudice-based</w:t>
      </w:r>
      <w:r>
        <w:rPr>
          <w:spacing w:val="-7"/>
        </w:rPr>
        <w:t xml:space="preserve"> </w:t>
      </w:r>
      <w:r>
        <w:t>and</w:t>
      </w:r>
      <w:r>
        <w:rPr>
          <w:spacing w:val="-5"/>
        </w:rPr>
        <w:t xml:space="preserve"> </w:t>
      </w:r>
      <w:r>
        <w:t>discriminatory</w:t>
      </w:r>
      <w:r>
        <w:rPr>
          <w:spacing w:val="-5"/>
        </w:rPr>
        <w:t xml:space="preserve"> </w:t>
      </w:r>
      <w:r>
        <w:t>bullying)I Serious violence</w:t>
      </w:r>
    </w:p>
    <w:p w14:paraId="11ECF3BB" w14:textId="77777777" w:rsidR="00DA7EC4" w:rsidRDefault="001B3BAF">
      <w:pPr>
        <w:pStyle w:val="BodyText"/>
        <w:spacing w:before="3"/>
        <w:ind w:right="410"/>
      </w:pPr>
      <w:r>
        <w:t>Sexual</w:t>
      </w:r>
      <w:r>
        <w:rPr>
          <w:spacing w:val="-2"/>
        </w:rPr>
        <w:t xml:space="preserve"> </w:t>
      </w:r>
      <w:r>
        <w:t>violence</w:t>
      </w:r>
      <w:r>
        <w:rPr>
          <w:spacing w:val="-1"/>
        </w:rPr>
        <w:t xml:space="preserve"> </w:t>
      </w:r>
      <w:r>
        <w:t>such</w:t>
      </w:r>
      <w:r>
        <w:rPr>
          <w:spacing w:val="-2"/>
        </w:rPr>
        <w:t xml:space="preserve"> </w:t>
      </w:r>
      <w:r>
        <w:t>as</w:t>
      </w:r>
      <w:r>
        <w:rPr>
          <w:spacing w:val="-1"/>
        </w:rPr>
        <w:t xml:space="preserve"> </w:t>
      </w:r>
      <w:r>
        <w:t>rape,</w:t>
      </w:r>
      <w:r>
        <w:rPr>
          <w:spacing w:val="-2"/>
        </w:rPr>
        <w:t xml:space="preserve"> </w:t>
      </w:r>
      <w:r>
        <w:t>assault</w:t>
      </w:r>
      <w:r>
        <w:rPr>
          <w:spacing w:val="-2"/>
        </w:rPr>
        <w:t xml:space="preserve"> </w:t>
      </w:r>
      <w:r>
        <w:t>by</w:t>
      </w:r>
      <w:r>
        <w:rPr>
          <w:spacing w:val="-3"/>
        </w:rPr>
        <w:t xml:space="preserve"> </w:t>
      </w:r>
      <w:r>
        <w:t>penetration,</w:t>
      </w:r>
      <w:r>
        <w:rPr>
          <w:spacing w:val="-2"/>
        </w:rPr>
        <w:t xml:space="preserve"> </w:t>
      </w:r>
      <w:r>
        <w:t>and</w:t>
      </w:r>
      <w:r>
        <w:rPr>
          <w:spacing w:val="-3"/>
        </w:rPr>
        <w:t xml:space="preserve"> </w:t>
      </w:r>
      <w:r>
        <w:t>sexual</w:t>
      </w:r>
      <w:r>
        <w:rPr>
          <w:spacing w:val="-2"/>
        </w:rPr>
        <w:t xml:space="preserve"> </w:t>
      </w:r>
      <w:r>
        <w:t>assault</w:t>
      </w:r>
      <w:r>
        <w:rPr>
          <w:spacing w:val="-2"/>
        </w:rPr>
        <w:t xml:space="preserve"> </w:t>
      </w:r>
      <w:r>
        <w:t>(this</w:t>
      </w:r>
      <w:r>
        <w:rPr>
          <w:spacing w:val="-1"/>
        </w:rPr>
        <w:t xml:space="preserve"> </w:t>
      </w:r>
      <w:r>
        <w:t>may</w:t>
      </w:r>
      <w:r>
        <w:rPr>
          <w:spacing w:val="-3"/>
        </w:rPr>
        <w:t xml:space="preserve"> </w:t>
      </w:r>
      <w:r>
        <w:t>include</w:t>
      </w:r>
      <w:r>
        <w:rPr>
          <w:spacing w:val="-2"/>
        </w:rPr>
        <w:t xml:space="preserve"> </w:t>
      </w:r>
      <w:r>
        <w:t>an</w:t>
      </w:r>
      <w:r>
        <w:rPr>
          <w:spacing w:val="-3"/>
        </w:rPr>
        <w:t xml:space="preserve"> </w:t>
      </w:r>
      <w:r>
        <w:t>online element which facilitates, threatens and/or encourages sexual violence</w:t>
      </w:r>
    </w:p>
    <w:p w14:paraId="4A4EFE9C" w14:textId="77777777" w:rsidR="00DA7EC4" w:rsidRDefault="001B3BAF">
      <w:pPr>
        <w:pStyle w:val="BodyText"/>
        <w:spacing w:before="120"/>
      </w:pPr>
      <w:r>
        <w:t>causing</w:t>
      </w:r>
      <w:r>
        <w:rPr>
          <w:spacing w:val="-6"/>
        </w:rPr>
        <w:t xml:space="preserve"> </w:t>
      </w:r>
      <w:r>
        <w:t>someone</w:t>
      </w:r>
      <w:r>
        <w:rPr>
          <w:spacing w:val="-5"/>
        </w:rPr>
        <w:t xml:space="preserve"> </w:t>
      </w:r>
      <w:r>
        <w:t>to</w:t>
      </w:r>
      <w:r>
        <w:rPr>
          <w:spacing w:val="-4"/>
        </w:rPr>
        <w:t xml:space="preserve"> </w:t>
      </w:r>
      <w:r>
        <w:t>engage</w:t>
      </w:r>
      <w:r>
        <w:rPr>
          <w:spacing w:val="-5"/>
        </w:rPr>
        <w:t xml:space="preserve"> </w:t>
      </w:r>
      <w:r>
        <w:t>in</w:t>
      </w:r>
      <w:r>
        <w:rPr>
          <w:spacing w:val="-5"/>
        </w:rPr>
        <w:t xml:space="preserve"> </w:t>
      </w:r>
      <w:r>
        <w:t>sexual</w:t>
      </w:r>
      <w:r>
        <w:rPr>
          <w:spacing w:val="-5"/>
        </w:rPr>
        <w:t xml:space="preserve"> </w:t>
      </w:r>
      <w:r>
        <w:t>activity</w:t>
      </w:r>
      <w:r>
        <w:rPr>
          <w:spacing w:val="-5"/>
        </w:rPr>
        <w:t xml:space="preserve"> </w:t>
      </w:r>
      <w:r>
        <w:t>without</w:t>
      </w:r>
      <w:r>
        <w:rPr>
          <w:spacing w:val="-5"/>
        </w:rPr>
        <w:t xml:space="preserve"> </w:t>
      </w:r>
      <w:r>
        <w:rPr>
          <w:spacing w:val="-2"/>
        </w:rPr>
        <w:t>consent</w:t>
      </w:r>
    </w:p>
    <w:p w14:paraId="538A90EB" w14:textId="77777777" w:rsidR="00DA7EC4" w:rsidRDefault="001B3BAF">
      <w:pPr>
        <w:pStyle w:val="BodyText"/>
        <w:spacing w:before="119"/>
        <w:ind w:right="410"/>
      </w:pPr>
      <w:r>
        <w:t>online</w:t>
      </w:r>
      <w:r>
        <w:rPr>
          <w:spacing w:val="-2"/>
        </w:rPr>
        <w:t xml:space="preserve"> </w:t>
      </w:r>
      <w:r>
        <w:t>sexual</w:t>
      </w:r>
      <w:r>
        <w:rPr>
          <w:spacing w:val="-2"/>
        </w:rPr>
        <w:t xml:space="preserve"> </w:t>
      </w:r>
      <w:r>
        <w:t>harassment</w:t>
      </w:r>
      <w:r>
        <w:rPr>
          <w:spacing w:val="-6"/>
        </w:rPr>
        <w:t xml:space="preserve"> </w:t>
      </w:r>
      <w:r>
        <w:t>including</w:t>
      </w:r>
      <w:r>
        <w:rPr>
          <w:spacing w:val="-1"/>
        </w:rPr>
        <w:t xml:space="preserve"> </w:t>
      </w:r>
      <w:r>
        <w:t>consensual</w:t>
      </w:r>
      <w:r>
        <w:rPr>
          <w:spacing w:val="-2"/>
        </w:rPr>
        <w:t xml:space="preserve"> </w:t>
      </w:r>
      <w:r>
        <w:t>and</w:t>
      </w:r>
      <w:r>
        <w:rPr>
          <w:spacing w:val="-5"/>
        </w:rPr>
        <w:t xml:space="preserve"> </w:t>
      </w:r>
      <w:r>
        <w:t>non-consensual</w:t>
      </w:r>
      <w:r>
        <w:rPr>
          <w:spacing w:val="-5"/>
        </w:rPr>
        <w:t xml:space="preserve"> </w:t>
      </w:r>
      <w:r>
        <w:t>sharing</w:t>
      </w:r>
      <w:r>
        <w:rPr>
          <w:spacing w:val="-1"/>
        </w:rPr>
        <w:t xml:space="preserve"> </w:t>
      </w:r>
      <w:r>
        <w:t>of</w:t>
      </w:r>
      <w:r>
        <w:rPr>
          <w:spacing w:val="-2"/>
        </w:rPr>
        <w:t xml:space="preserve"> </w:t>
      </w:r>
      <w:r>
        <w:t>nude</w:t>
      </w:r>
      <w:r>
        <w:rPr>
          <w:spacing w:val="-2"/>
        </w:rPr>
        <w:t xml:space="preserve"> </w:t>
      </w:r>
      <w:r>
        <w:t>and</w:t>
      </w:r>
      <w:r>
        <w:rPr>
          <w:spacing w:val="-4"/>
        </w:rPr>
        <w:t xml:space="preserve"> </w:t>
      </w:r>
      <w:r>
        <w:t>semi-nudes</w:t>
      </w:r>
      <w:r>
        <w:rPr>
          <w:spacing w:val="-1"/>
        </w:rPr>
        <w:t xml:space="preserve"> </w:t>
      </w:r>
      <w:r>
        <w:t>images and/or</w:t>
      </w:r>
      <w:r>
        <w:rPr>
          <w:spacing w:val="-3"/>
        </w:rPr>
        <w:t xml:space="preserve"> </w:t>
      </w:r>
      <w:r>
        <w:t>videos,</w:t>
      </w:r>
      <w:r>
        <w:rPr>
          <w:spacing w:val="-6"/>
        </w:rPr>
        <w:t xml:space="preserve"> </w:t>
      </w:r>
      <w:r>
        <w:t>sharing</w:t>
      </w:r>
      <w:r>
        <w:rPr>
          <w:spacing w:val="-2"/>
        </w:rPr>
        <w:t xml:space="preserve"> </w:t>
      </w:r>
      <w:r>
        <w:t>of</w:t>
      </w:r>
      <w:r>
        <w:rPr>
          <w:spacing w:val="-6"/>
        </w:rPr>
        <w:t xml:space="preserve"> </w:t>
      </w:r>
      <w:r>
        <w:t>unwanted</w:t>
      </w:r>
      <w:r>
        <w:rPr>
          <w:spacing w:val="-3"/>
        </w:rPr>
        <w:t xml:space="preserve"> </w:t>
      </w:r>
      <w:r>
        <w:t>explicit</w:t>
      </w:r>
      <w:r>
        <w:rPr>
          <w:spacing w:val="-7"/>
        </w:rPr>
        <w:t xml:space="preserve"> </w:t>
      </w:r>
      <w:r>
        <w:t>content,</w:t>
      </w:r>
      <w:r>
        <w:rPr>
          <w:spacing w:val="-3"/>
        </w:rPr>
        <w:t xml:space="preserve"> </w:t>
      </w:r>
      <w:r>
        <w:t>sexualised</w:t>
      </w:r>
      <w:r>
        <w:rPr>
          <w:spacing w:val="-3"/>
        </w:rPr>
        <w:t xml:space="preserve"> </w:t>
      </w:r>
      <w:r>
        <w:t>online</w:t>
      </w:r>
      <w:r>
        <w:rPr>
          <w:spacing w:val="-3"/>
        </w:rPr>
        <w:t xml:space="preserve"> </w:t>
      </w:r>
      <w:r>
        <w:t>bullying,</w:t>
      </w:r>
      <w:r>
        <w:rPr>
          <w:spacing w:val="-3"/>
        </w:rPr>
        <w:t xml:space="preserve"> </w:t>
      </w:r>
      <w:r>
        <w:t>unwanted</w:t>
      </w:r>
      <w:r>
        <w:rPr>
          <w:spacing w:val="-6"/>
        </w:rPr>
        <w:t xml:space="preserve"> </w:t>
      </w:r>
      <w:r>
        <w:t>sexual</w:t>
      </w:r>
      <w:r>
        <w:rPr>
          <w:spacing w:val="-3"/>
        </w:rPr>
        <w:t xml:space="preserve"> </w:t>
      </w:r>
      <w:r>
        <w:t>comments and messages including on social media, sexual exploitation, coercion and threats and coercing others into sharing images of themselves or performing acts they are not comfortable with online;</w:t>
      </w:r>
    </w:p>
    <w:p w14:paraId="05E676F1" w14:textId="77777777" w:rsidR="00DA7EC4" w:rsidRDefault="001B3BAF">
      <w:pPr>
        <w:pStyle w:val="BodyText"/>
        <w:spacing w:before="121"/>
      </w:pPr>
      <w:r>
        <w:t>consensual</w:t>
      </w:r>
      <w:r>
        <w:rPr>
          <w:spacing w:val="-5"/>
        </w:rPr>
        <w:t xml:space="preserve"> </w:t>
      </w:r>
      <w:r>
        <w:t>and</w:t>
      </w:r>
      <w:r>
        <w:rPr>
          <w:spacing w:val="-5"/>
        </w:rPr>
        <w:t xml:space="preserve"> </w:t>
      </w:r>
      <w:r>
        <w:t>non-consensual</w:t>
      </w:r>
      <w:r>
        <w:rPr>
          <w:spacing w:val="-8"/>
        </w:rPr>
        <w:t xml:space="preserve"> </w:t>
      </w:r>
      <w:r>
        <w:t>sharing</w:t>
      </w:r>
      <w:r>
        <w:rPr>
          <w:spacing w:val="-3"/>
        </w:rPr>
        <w:t xml:space="preserve"> </w:t>
      </w:r>
      <w:r>
        <w:t>or</w:t>
      </w:r>
      <w:r>
        <w:rPr>
          <w:spacing w:val="-6"/>
        </w:rPr>
        <w:t xml:space="preserve"> </w:t>
      </w:r>
      <w:r>
        <w:t>nudes</w:t>
      </w:r>
      <w:r>
        <w:rPr>
          <w:spacing w:val="-3"/>
        </w:rPr>
        <w:t xml:space="preserve"> </w:t>
      </w:r>
      <w:r>
        <w:t>and</w:t>
      </w:r>
      <w:r>
        <w:rPr>
          <w:spacing w:val="-6"/>
        </w:rPr>
        <w:t xml:space="preserve"> </w:t>
      </w:r>
      <w:r>
        <w:t>semi-nude</w:t>
      </w:r>
      <w:r>
        <w:rPr>
          <w:spacing w:val="-4"/>
        </w:rPr>
        <w:t xml:space="preserve"> </w:t>
      </w:r>
      <w:r>
        <w:t>images</w:t>
      </w:r>
      <w:r>
        <w:rPr>
          <w:spacing w:val="-4"/>
        </w:rPr>
        <w:t xml:space="preserve"> </w:t>
      </w:r>
      <w:r>
        <w:t>or</w:t>
      </w:r>
      <w:r>
        <w:rPr>
          <w:spacing w:val="-5"/>
        </w:rPr>
        <w:t xml:space="preserve"> </w:t>
      </w:r>
      <w:r>
        <w:rPr>
          <w:spacing w:val="-2"/>
        </w:rPr>
        <w:t>videos;</w:t>
      </w:r>
    </w:p>
    <w:p w14:paraId="756DC0C8" w14:textId="77777777" w:rsidR="00DA7EC4" w:rsidRDefault="001B3BAF">
      <w:pPr>
        <w:pStyle w:val="BodyText"/>
        <w:spacing w:before="121" w:line="257" w:lineRule="exact"/>
      </w:pPr>
      <w:r>
        <w:t>upskirting,</w:t>
      </w:r>
      <w:r>
        <w:rPr>
          <w:spacing w:val="-7"/>
        </w:rPr>
        <w:t xml:space="preserve"> </w:t>
      </w:r>
      <w:r>
        <w:t>which</w:t>
      </w:r>
      <w:r>
        <w:rPr>
          <w:spacing w:val="-4"/>
        </w:rPr>
        <w:t xml:space="preserve"> </w:t>
      </w:r>
      <w:r>
        <w:t>typically</w:t>
      </w:r>
      <w:r>
        <w:rPr>
          <w:spacing w:val="-5"/>
        </w:rPr>
        <w:t xml:space="preserve"> </w:t>
      </w:r>
      <w:r>
        <w:t>involves</w:t>
      </w:r>
      <w:r>
        <w:rPr>
          <w:spacing w:val="-5"/>
        </w:rPr>
        <w:t xml:space="preserve"> </w:t>
      </w:r>
      <w:r>
        <w:t>taking</w:t>
      </w:r>
      <w:r>
        <w:rPr>
          <w:spacing w:val="-3"/>
        </w:rPr>
        <w:t xml:space="preserve"> </w:t>
      </w:r>
      <w:r>
        <w:t>a</w:t>
      </w:r>
      <w:r>
        <w:rPr>
          <w:spacing w:val="-5"/>
        </w:rPr>
        <w:t xml:space="preserve"> </w:t>
      </w:r>
      <w:r>
        <w:t>picture</w:t>
      </w:r>
      <w:r>
        <w:rPr>
          <w:spacing w:val="-5"/>
        </w:rPr>
        <w:t xml:space="preserve"> </w:t>
      </w:r>
      <w:r>
        <w:t>under</w:t>
      </w:r>
      <w:r>
        <w:rPr>
          <w:spacing w:val="-4"/>
        </w:rPr>
        <w:t xml:space="preserve"> </w:t>
      </w:r>
      <w:r>
        <w:t>a</w:t>
      </w:r>
      <w:r>
        <w:rPr>
          <w:spacing w:val="-5"/>
        </w:rPr>
        <w:t xml:space="preserve"> </w:t>
      </w:r>
      <w:r>
        <w:t>person’s</w:t>
      </w:r>
      <w:r>
        <w:rPr>
          <w:spacing w:val="-6"/>
        </w:rPr>
        <w:t xml:space="preserve"> </w:t>
      </w:r>
      <w:r>
        <w:t>clothing</w:t>
      </w:r>
      <w:r>
        <w:rPr>
          <w:spacing w:val="-4"/>
        </w:rPr>
        <w:t xml:space="preserve"> </w:t>
      </w:r>
      <w:r>
        <w:t>without</w:t>
      </w:r>
      <w:r>
        <w:rPr>
          <w:spacing w:val="-5"/>
        </w:rPr>
        <w:t xml:space="preserve"> </w:t>
      </w:r>
      <w:r>
        <w:t>their</w:t>
      </w:r>
      <w:r>
        <w:rPr>
          <w:spacing w:val="-5"/>
        </w:rPr>
        <w:t xml:space="preserve"> </w:t>
      </w:r>
      <w:r>
        <w:t>permission</w:t>
      </w:r>
      <w:r>
        <w:rPr>
          <w:spacing w:val="-5"/>
        </w:rPr>
        <w:t xml:space="preserve"> </w:t>
      </w:r>
      <w:r>
        <w:t>(this</w:t>
      </w:r>
      <w:r>
        <w:rPr>
          <w:spacing w:val="-6"/>
        </w:rPr>
        <w:t xml:space="preserve"> </w:t>
      </w:r>
      <w:r>
        <w:rPr>
          <w:spacing w:val="-5"/>
        </w:rPr>
        <w:t>is</w:t>
      </w:r>
    </w:p>
    <w:p w14:paraId="0E89B291" w14:textId="77777777" w:rsidR="00DA7EC4" w:rsidRDefault="001B3BAF">
      <w:pPr>
        <w:pStyle w:val="BodyText"/>
        <w:spacing w:line="257" w:lineRule="exact"/>
      </w:pPr>
      <w:r>
        <w:t>a</w:t>
      </w:r>
      <w:r>
        <w:rPr>
          <w:spacing w:val="-4"/>
        </w:rPr>
        <w:t xml:space="preserve"> </w:t>
      </w:r>
      <w:r>
        <w:t>criminal</w:t>
      </w:r>
      <w:r>
        <w:rPr>
          <w:spacing w:val="-3"/>
        </w:rPr>
        <w:t xml:space="preserve"> </w:t>
      </w:r>
      <w:r>
        <w:rPr>
          <w:spacing w:val="-2"/>
        </w:rPr>
        <w:t>offence);</w:t>
      </w:r>
    </w:p>
    <w:p w14:paraId="53942C88" w14:textId="77777777" w:rsidR="00DA7EC4" w:rsidRDefault="001B3BAF">
      <w:pPr>
        <w:pStyle w:val="BodyText"/>
        <w:spacing w:before="121"/>
      </w:pPr>
      <w:r>
        <w:t>physical</w:t>
      </w:r>
      <w:r>
        <w:rPr>
          <w:spacing w:val="-8"/>
        </w:rPr>
        <w:t xml:space="preserve"> </w:t>
      </w:r>
      <w:r>
        <w:t>abuse</w:t>
      </w:r>
      <w:r>
        <w:rPr>
          <w:spacing w:val="-7"/>
        </w:rPr>
        <w:t xml:space="preserve"> </w:t>
      </w:r>
      <w:r>
        <w:t>such</w:t>
      </w:r>
      <w:r>
        <w:rPr>
          <w:spacing w:val="-5"/>
        </w:rPr>
        <w:t xml:space="preserve"> </w:t>
      </w:r>
      <w:r>
        <w:t>as</w:t>
      </w:r>
      <w:r>
        <w:rPr>
          <w:spacing w:val="-5"/>
        </w:rPr>
        <w:t xml:space="preserve"> </w:t>
      </w:r>
      <w:r>
        <w:t>hitting,</w:t>
      </w:r>
      <w:r>
        <w:rPr>
          <w:spacing w:val="-5"/>
        </w:rPr>
        <w:t xml:space="preserve"> </w:t>
      </w:r>
      <w:r>
        <w:t>kicking,</w:t>
      </w:r>
      <w:r>
        <w:rPr>
          <w:spacing w:val="-7"/>
        </w:rPr>
        <w:t xml:space="preserve"> </w:t>
      </w:r>
      <w:r>
        <w:t>shaking,</w:t>
      </w:r>
      <w:r>
        <w:rPr>
          <w:spacing w:val="-5"/>
        </w:rPr>
        <w:t xml:space="preserve"> </w:t>
      </w:r>
      <w:r>
        <w:t>biting,</w:t>
      </w:r>
      <w:r>
        <w:rPr>
          <w:spacing w:val="-6"/>
        </w:rPr>
        <w:t xml:space="preserve"> </w:t>
      </w:r>
      <w:r>
        <w:t>hair</w:t>
      </w:r>
      <w:r>
        <w:rPr>
          <w:spacing w:val="-5"/>
        </w:rPr>
        <w:t xml:space="preserve"> </w:t>
      </w:r>
      <w:r>
        <w:t>pulling,</w:t>
      </w:r>
      <w:r>
        <w:rPr>
          <w:spacing w:val="-6"/>
        </w:rPr>
        <w:t xml:space="preserve"> </w:t>
      </w:r>
      <w:r>
        <w:t>or</w:t>
      </w:r>
      <w:r>
        <w:rPr>
          <w:spacing w:val="-5"/>
        </w:rPr>
        <w:t xml:space="preserve"> </w:t>
      </w:r>
      <w:r>
        <w:t>otherwise</w:t>
      </w:r>
      <w:r>
        <w:rPr>
          <w:spacing w:val="-8"/>
        </w:rPr>
        <w:t xml:space="preserve"> </w:t>
      </w:r>
      <w:r>
        <w:t>causing</w:t>
      </w:r>
      <w:r>
        <w:rPr>
          <w:spacing w:val="-4"/>
        </w:rPr>
        <w:t xml:space="preserve"> </w:t>
      </w:r>
      <w:r>
        <w:t>physical</w:t>
      </w:r>
      <w:r>
        <w:rPr>
          <w:spacing w:val="-5"/>
        </w:rPr>
        <w:t xml:space="preserve"> </w:t>
      </w:r>
      <w:r>
        <w:rPr>
          <w:spacing w:val="-2"/>
        </w:rPr>
        <w:t>harm;</w:t>
      </w:r>
    </w:p>
    <w:p w14:paraId="767D3EA9" w14:textId="77777777" w:rsidR="00DA7EC4" w:rsidRDefault="001B3BAF">
      <w:pPr>
        <w:pStyle w:val="BodyText"/>
        <w:spacing w:before="119"/>
        <w:ind w:left="352" w:hanging="171"/>
      </w:pPr>
      <w:r>
        <w:t>and</w:t>
      </w:r>
      <w:r>
        <w:rPr>
          <w:spacing w:val="-4"/>
        </w:rPr>
        <w:t xml:space="preserve"> </w:t>
      </w:r>
      <w:r>
        <w:t>initiation/hazing</w:t>
      </w:r>
      <w:r>
        <w:rPr>
          <w:spacing w:val="-2"/>
        </w:rPr>
        <w:t xml:space="preserve"> </w:t>
      </w:r>
      <w:r>
        <w:t>type</w:t>
      </w:r>
      <w:r>
        <w:rPr>
          <w:spacing w:val="-3"/>
        </w:rPr>
        <w:t xml:space="preserve"> </w:t>
      </w:r>
      <w:r>
        <w:t>violence</w:t>
      </w:r>
      <w:r>
        <w:rPr>
          <w:spacing w:val="-3"/>
        </w:rPr>
        <w:t xml:space="preserve"> </w:t>
      </w:r>
      <w:r>
        <w:t>and</w:t>
      </w:r>
      <w:r>
        <w:rPr>
          <w:spacing w:val="-4"/>
        </w:rPr>
        <w:t xml:space="preserve"> </w:t>
      </w:r>
      <w:r>
        <w:t>rituals</w:t>
      </w:r>
      <w:r>
        <w:rPr>
          <w:spacing w:val="-2"/>
        </w:rPr>
        <w:t xml:space="preserve"> </w:t>
      </w:r>
      <w:r>
        <w:t>(this</w:t>
      </w:r>
      <w:r>
        <w:rPr>
          <w:spacing w:val="-2"/>
        </w:rPr>
        <w:t xml:space="preserve"> </w:t>
      </w:r>
      <w:r>
        <w:t>could</w:t>
      </w:r>
      <w:r>
        <w:rPr>
          <w:spacing w:val="-4"/>
        </w:rPr>
        <w:t xml:space="preserve"> </w:t>
      </w:r>
      <w:r>
        <w:t>include</w:t>
      </w:r>
      <w:r>
        <w:rPr>
          <w:spacing w:val="-3"/>
        </w:rPr>
        <w:t xml:space="preserve"> </w:t>
      </w:r>
      <w:r>
        <w:t>activities</w:t>
      </w:r>
      <w:r>
        <w:rPr>
          <w:spacing w:val="-2"/>
        </w:rPr>
        <w:t xml:space="preserve"> </w:t>
      </w:r>
      <w:r>
        <w:t>involving</w:t>
      </w:r>
      <w:r>
        <w:rPr>
          <w:spacing w:val="-3"/>
        </w:rPr>
        <w:t xml:space="preserve"> </w:t>
      </w:r>
      <w:r>
        <w:t>harassment,</w:t>
      </w:r>
      <w:r>
        <w:rPr>
          <w:spacing w:val="-3"/>
        </w:rPr>
        <w:t xml:space="preserve"> </w:t>
      </w:r>
      <w:r>
        <w:t>abuse</w:t>
      </w:r>
      <w:r>
        <w:rPr>
          <w:spacing w:val="-3"/>
        </w:rPr>
        <w:t xml:space="preserve"> </w:t>
      </w:r>
      <w:r>
        <w:t>or humiliation used as a way of initiating a person into a group and many also include an online element).</w:t>
      </w:r>
    </w:p>
    <w:p w14:paraId="3DD9D0C1" w14:textId="77777777" w:rsidR="00DA7EC4" w:rsidRDefault="001B3BAF">
      <w:pPr>
        <w:pStyle w:val="BodyText"/>
        <w:spacing w:before="120"/>
        <w:ind w:right="289"/>
        <w:jc w:val="both"/>
      </w:pPr>
      <w:r>
        <w:t>When responding to reports of child on child abuse, the Designated Safeguarding Lead will respond to each report</w:t>
      </w:r>
      <w:r>
        <w:rPr>
          <w:spacing w:val="-12"/>
        </w:rPr>
        <w:t xml:space="preserve"> </w:t>
      </w:r>
      <w:r>
        <w:t>on</w:t>
      </w:r>
      <w:r>
        <w:rPr>
          <w:spacing w:val="-12"/>
        </w:rPr>
        <w:t xml:space="preserve"> </w:t>
      </w:r>
      <w:r>
        <w:t>a</w:t>
      </w:r>
      <w:r>
        <w:rPr>
          <w:spacing w:val="-11"/>
        </w:rPr>
        <w:t xml:space="preserve"> </w:t>
      </w:r>
      <w:r>
        <w:t>case-by-case</w:t>
      </w:r>
      <w:r>
        <w:rPr>
          <w:spacing w:val="-11"/>
        </w:rPr>
        <w:t xml:space="preserve"> </w:t>
      </w:r>
      <w:r>
        <w:t>basis.</w:t>
      </w:r>
      <w:r>
        <w:rPr>
          <w:spacing w:val="-11"/>
        </w:rPr>
        <w:t xml:space="preserve"> </w:t>
      </w:r>
      <w:r>
        <w:t>If</w:t>
      </w:r>
      <w:r>
        <w:rPr>
          <w:spacing w:val="-11"/>
        </w:rPr>
        <w:t xml:space="preserve"> </w:t>
      </w:r>
      <w:r>
        <w:t>an</w:t>
      </w:r>
      <w:r>
        <w:rPr>
          <w:spacing w:val="-12"/>
        </w:rPr>
        <w:t xml:space="preserve"> </w:t>
      </w:r>
      <w:r>
        <w:t>allegation</w:t>
      </w:r>
      <w:r>
        <w:rPr>
          <w:spacing w:val="-12"/>
        </w:rPr>
        <w:t xml:space="preserve"> </w:t>
      </w:r>
      <w:r>
        <w:t>is</w:t>
      </w:r>
      <w:r>
        <w:rPr>
          <w:spacing w:val="-11"/>
        </w:rPr>
        <w:t xml:space="preserve"> </w:t>
      </w:r>
      <w:r>
        <w:t>potentially</w:t>
      </w:r>
      <w:r>
        <w:rPr>
          <w:spacing w:val="-12"/>
        </w:rPr>
        <w:t xml:space="preserve"> </w:t>
      </w:r>
      <w:r>
        <w:t>criminal</w:t>
      </w:r>
      <w:r>
        <w:rPr>
          <w:spacing w:val="-11"/>
        </w:rPr>
        <w:t xml:space="preserve"> </w:t>
      </w:r>
      <w:r>
        <w:t>in</w:t>
      </w:r>
      <w:r>
        <w:rPr>
          <w:spacing w:val="-12"/>
        </w:rPr>
        <w:t xml:space="preserve"> </w:t>
      </w:r>
      <w:r>
        <w:t>nature,</w:t>
      </w:r>
      <w:r>
        <w:rPr>
          <w:spacing w:val="-11"/>
        </w:rPr>
        <w:t xml:space="preserve"> </w:t>
      </w:r>
      <w:r>
        <w:t>a</w:t>
      </w:r>
      <w:r>
        <w:rPr>
          <w:spacing w:val="-11"/>
        </w:rPr>
        <w:t xml:space="preserve"> </w:t>
      </w:r>
      <w:r>
        <w:t>report</w:t>
      </w:r>
      <w:r>
        <w:rPr>
          <w:spacing w:val="-12"/>
        </w:rPr>
        <w:t xml:space="preserve"> </w:t>
      </w:r>
      <w:r>
        <w:t>will</w:t>
      </w:r>
      <w:r>
        <w:rPr>
          <w:spacing w:val="-11"/>
        </w:rPr>
        <w:t xml:space="preserve"> </w:t>
      </w:r>
      <w:r>
        <w:t>be</w:t>
      </w:r>
      <w:r>
        <w:rPr>
          <w:spacing w:val="-11"/>
        </w:rPr>
        <w:t xml:space="preserve"> </w:t>
      </w:r>
      <w:r>
        <w:t>made</w:t>
      </w:r>
      <w:r>
        <w:rPr>
          <w:spacing w:val="-11"/>
        </w:rPr>
        <w:t xml:space="preserve"> </w:t>
      </w:r>
      <w:r>
        <w:t>to</w:t>
      </w:r>
      <w:r>
        <w:rPr>
          <w:spacing w:val="-11"/>
        </w:rPr>
        <w:t xml:space="preserve"> </w:t>
      </w:r>
      <w:r>
        <w:t>the</w:t>
      </w:r>
      <w:r>
        <w:rPr>
          <w:spacing w:val="-11"/>
        </w:rPr>
        <w:t xml:space="preserve"> </w:t>
      </w:r>
      <w:r>
        <w:t>Police. This</w:t>
      </w:r>
      <w:r>
        <w:rPr>
          <w:spacing w:val="-3"/>
        </w:rPr>
        <w:t xml:space="preserve"> </w:t>
      </w:r>
      <w:r>
        <w:t>will</w:t>
      </w:r>
      <w:r>
        <w:rPr>
          <w:spacing w:val="-7"/>
        </w:rPr>
        <w:t xml:space="preserve"> </w:t>
      </w:r>
      <w:r>
        <w:t>generally</w:t>
      </w:r>
      <w:r>
        <w:rPr>
          <w:spacing w:val="-5"/>
        </w:rPr>
        <w:t xml:space="preserve"> </w:t>
      </w:r>
      <w:r>
        <w:t>be</w:t>
      </w:r>
      <w:r>
        <w:rPr>
          <w:spacing w:val="-4"/>
        </w:rPr>
        <w:t xml:space="preserve"> </w:t>
      </w:r>
      <w:r>
        <w:t>in</w:t>
      </w:r>
      <w:r>
        <w:rPr>
          <w:spacing w:val="-5"/>
        </w:rPr>
        <w:t xml:space="preserve"> </w:t>
      </w:r>
      <w:r>
        <w:t>parallel</w:t>
      </w:r>
      <w:r>
        <w:rPr>
          <w:spacing w:val="-4"/>
        </w:rPr>
        <w:t xml:space="preserve"> </w:t>
      </w:r>
      <w:r>
        <w:t>to</w:t>
      </w:r>
      <w:r>
        <w:rPr>
          <w:spacing w:val="-4"/>
        </w:rPr>
        <w:t xml:space="preserve"> </w:t>
      </w:r>
      <w:r>
        <w:t>a</w:t>
      </w:r>
      <w:r>
        <w:rPr>
          <w:spacing w:val="-4"/>
        </w:rPr>
        <w:t xml:space="preserve"> </w:t>
      </w:r>
      <w:r>
        <w:t>referral</w:t>
      </w:r>
      <w:r>
        <w:rPr>
          <w:spacing w:val="-4"/>
        </w:rPr>
        <w:t xml:space="preserve"> </w:t>
      </w:r>
      <w:r>
        <w:t>to</w:t>
      </w:r>
      <w:r>
        <w:rPr>
          <w:spacing w:val="-4"/>
        </w:rPr>
        <w:t xml:space="preserve"> </w:t>
      </w:r>
      <w:r>
        <w:t>children’s</w:t>
      </w:r>
      <w:r>
        <w:rPr>
          <w:spacing w:val="-3"/>
        </w:rPr>
        <w:t xml:space="preserve"> </w:t>
      </w:r>
      <w:r>
        <w:t>services.</w:t>
      </w:r>
      <w:r>
        <w:rPr>
          <w:spacing w:val="-4"/>
        </w:rPr>
        <w:t xml:space="preserve"> </w:t>
      </w:r>
      <w:r>
        <w:t>School</w:t>
      </w:r>
      <w:r>
        <w:rPr>
          <w:spacing w:val="-4"/>
        </w:rPr>
        <w:t xml:space="preserve"> </w:t>
      </w:r>
      <w:r>
        <w:t>can</w:t>
      </w:r>
      <w:r>
        <w:rPr>
          <w:spacing w:val="-5"/>
        </w:rPr>
        <w:t xml:space="preserve"> </w:t>
      </w:r>
      <w:r>
        <w:t>refer</w:t>
      </w:r>
      <w:r>
        <w:rPr>
          <w:spacing w:val="-4"/>
        </w:rPr>
        <w:t xml:space="preserve"> </w:t>
      </w:r>
      <w:r>
        <w:t>to</w:t>
      </w:r>
      <w:r>
        <w:rPr>
          <w:spacing w:val="-4"/>
        </w:rPr>
        <w:t xml:space="preserve"> </w:t>
      </w:r>
      <w:r>
        <w:t>the</w:t>
      </w:r>
      <w:r>
        <w:rPr>
          <w:spacing w:val="-4"/>
        </w:rPr>
        <w:t xml:space="preserve"> </w:t>
      </w:r>
      <w:r>
        <w:t>NPCC</w:t>
      </w:r>
      <w:r>
        <w:rPr>
          <w:spacing w:val="-4"/>
        </w:rPr>
        <w:t xml:space="preserve"> </w:t>
      </w:r>
      <w:r>
        <w:t xml:space="preserve">guidance </w:t>
      </w:r>
      <w:hyperlink r:id="rId111">
        <w:r>
          <w:rPr>
            <w:b/>
            <w:color w:val="0071CC"/>
            <w:u w:val="single" w:color="0071CC"/>
          </w:rPr>
          <w:t>When</w:t>
        </w:r>
      </w:hyperlink>
      <w:r>
        <w:rPr>
          <w:b/>
          <w:color w:val="0071CC"/>
        </w:rPr>
        <w:t xml:space="preserve"> </w:t>
      </w:r>
      <w:hyperlink r:id="rId112">
        <w:r>
          <w:rPr>
            <w:b/>
            <w:color w:val="0071CC"/>
            <w:u w:val="single" w:color="0071CC"/>
          </w:rPr>
          <w:t>to call the Police</w:t>
        </w:r>
      </w:hyperlink>
      <w:r>
        <w:rPr>
          <w:b/>
          <w:color w:val="0071CC"/>
        </w:rPr>
        <w:t xml:space="preserve"> </w:t>
      </w:r>
      <w:r>
        <w:t>for additional support.</w:t>
      </w:r>
    </w:p>
    <w:p w14:paraId="682A6396" w14:textId="77777777" w:rsidR="00DA7EC4" w:rsidRDefault="00DA7EC4">
      <w:pPr>
        <w:pStyle w:val="BodyText"/>
        <w:ind w:left="0"/>
      </w:pPr>
    </w:p>
    <w:p w14:paraId="3D3B6BC7" w14:textId="77777777" w:rsidR="00DA7EC4" w:rsidRDefault="001B3BAF">
      <w:pPr>
        <w:ind w:left="182" w:right="592"/>
        <w:jc w:val="both"/>
        <w:rPr>
          <w:b/>
        </w:rPr>
      </w:pPr>
      <w:r>
        <w:t>The</w:t>
      </w:r>
      <w:r>
        <w:rPr>
          <w:spacing w:val="-5"/>
        </w:rPr>
        <w:t xml:space="preserve"> </w:t>
      </w:r>
      <w:r>
        <w:t>school</w:t>
      </w:r>
      <w:r>
        <w:rPr>
          <w:spacing w:val="-2"/>
        </w:rPr>
        <w:t xml:space="preserve"> </w:t>
      </w:r>
      <w:r>
        <w:t>will</w:t>
      </w:r>
      <w:r>
        <w:rPr>
          <w:spacing w:val="-2"/>
        </w:rPr>
        <w:t xml:space="preserve"> </w:t>
      </w:r>
      <w:r>
        <w:t>also</w:t>
      </w:r>
      <w:r>
        <w:rPr>
          <w:spacing w:val="-2"/>
        </w:rPr>
        <w:t xml:space="preserve"> </w:t>
      </w:r>
      <w:r>
        <w:t>handle</w:t>
      </w:r>
      <w:r>
        <w:rPr>
          <w:spacing w:val="-2"/>
        </w:rPr>
        <w:t xml:space="preserve"> </w:t>
      </w:r>
      <w:r>
        <w:t>reports</w:t>
      </w:r>
      <w:r>
        <w:rPr>
          <w:spacing w:val="-1"/>
        </w:rPr>
        <w:t xml:space="preserve"> </w:t>
      </w:r>
      <w:r>
        <w:t>which</w:t>
      </w:r>
      <w:r>
        <w:rPr>
          <w:spacing w:val="-5"/>
        </w:rPr>
        <w:t xml:space="preserve"> </w:t>
      </w:r>
      <w:r>
        <w:t>include</w:t>
      </w:r>
      <w:r>
        <w:rPr>
          <w:spacing w:val="-2"/>
        </w:rPr>
        <w:t xml:space="preserve"> </w:t>
      </w:r>
      <w:r>
        <w:t>an</w:t>
      </w:r>
      <w:r>
        <w:rPr>
          <w:spacing w:val="-3"/>
        </w:rPr>
        <w:t xml:space="preserve"> </w:t>
      </w:r>
      <w:r>
        <w:t>online</w:t>
      </w:r>
      <w:r>
        <w:rPr>
          <w:spacing w:val="-2"/>
        </w:rPr>
        <w:t xml:space="preserve"> </w:t>
      </w:r>
      <w:r>
        <w:t>element</w:t>
      </w:r>
      <w:r>
        <w:rPr>
          <w:spacing w:val="-3"/>
        </w:rPr>
        <w:t xml:space="preserve"> </w:t>
      </w:r>
      <w:r>
        <w:t>carefully.</w:t>
      </w:r>
      <w:r>
        <w:rPr>
          <w:spacing w:val="-2"/>
        </w:rPr>
        <w:t xml:space="preserve"> </w:t>
      </w:r>
      <w:r>
        <w:t>This</w:t>
      </w:r>
      <w:r>
        <w:rPr>
          <w:spacing w:val="-4"/>
        </w:rPr>
        <w:t xml:space="preserve"> </w:t>
      </w:r>
      <w:r>
        <w:t>includes</w:t>
      </w:r>
      <w:r>
        <w:rPr>
          <w:spacing w:val="-1"/>
        </w:rPr>
        <w:t xml:space="preserve"> </w:t>
      </w:r>
      <w:r>
        <w:t>being</w:t>
      </w:r>
      <w:r>
        <w:rPr>
          <w:spacing w:val="-4"/>
        </w:rPr>
        <w:t xml:space="preserve"> </w:t>
      </w:r>
      <w:r>
        <w:t>aware</w:t>
      </w:r>
      <w:r>
        <w:rPr>
          <w:spacing w:val="-2"/>
        </w:rPr>
        <w:t xml:space="preserve"> </w:t>
      </w:r>
      <w:r>
        <w:t xml:space="preserve">of </w:t>
      </w:r>
      <w:hyperlink r:id="rId113">
        <w:r>
          <w:rPr>
            <w:b/>
            <w:color w:val="0071CC"/>
            <w:u w:val="single" w:color="0071CC"/>
          </w:rPr>
          <w:t>Searching,</w:t>
        </w:r>
        <w:r>
          <w:rPr>
            <w:b/>
            <w:color w:val="0071CC"/>
            <w:spacing w:val="-2"/>
            <w:u w:val="single" w:color="0071CC"/>
          </w:rPr>
          <w:t xml:space="preserve"> </w:t>
        </w:r>
        <w:r>
          <w:rPr>
            <w:b/>
            <w:color w:val="0071CC"/>
            <w:u w:val="single" w:color="0071CC"/>
          </w:rPr>
          <w:t>screening</w:t>
        </w:r>
        <w:r>
          <w:rPr>
            <w:b/>
            <w:color w:val="0071CC"/>
            <w:spacing w:val="-1"/>
            <w:u w:val="single" w:color="0071CC"/>
          </w:rPr>
          <w:t xml:space="preserve"> </w:t>
        </w:r>
        <w:r>
          <w:rPr>
            <w:b/>
            <w:color w:val="0071CC"/>
            <w:u w:val="single" w:color="0071CC"/>
          </w:rPr>
          <w:t>and</w:t>
        </w:r>
        <w:r>
          <w:rPr>
            <w:b/>
            <w:color w:val="0071CC"/>
            <w:spacing w:val="-1"/>
            <w:u w:val="single" w:color="0071CC"/>
          </w:rPr>
          <w:t xml:space="preserve"> </w:t>
        </w:r>
        <w:r>
          <w:rPr>
            <w:b/>
            <w:color w:val="0071CC"/>
            <w:u w:val="single" w:color="0071CC"/>
          </w:rPr>
          <w:t>confiscation:</w:t>
        </w:r>
        <w:r>
          <w:rPr>
            <w:b/>
            <w:color w:val="0071CC"/>
            <w:spacing w:val="-1"/>
            <w:u w:val="single" w:color="0071CC"/>
          </w:rPr>
          <w:t xml:space="preserve"> </w:t>
        </w:r>
        <w:r>
          <w:rPr>
            <w:b/>
            <w:color w:val="0071CC"/>
            <w:u w:val="single" w:color="0071CC"/>
          </w:rPr>
          <w:t>advice</w:t>
        </w:r>
        <w:r>
          <w:rPr>
            <w:b/>
            <w:color w:val="0071CC"/>
            <w:spacing w:val="-1"/>
            <w:u w:val="single" w:color="0071CC"/>
          </w:rPr>
          <w:t xml:space="preserve"> </w:t>
        </w:r>
        <w:r>
          <w:rPr>
            <w:b/>
            <w:color w:val="0071CC"/>
            <w:u w:val="single" w:color="0071CC"/>
          </w:rPr>
          <w:t>for</w:t>
        </w:r>
        <w:r>
          <w:rPr>
            <w:b/>
            <w:color w:val="0071CC"/>
            <w:spacing w:val="-2"/>
            <w:u w:val="single" w:color="0071CC"/>
          </w:rPr>
          <w:t xml:space="preserve"> </w:t>
        </w:r>
        <w:r>
          <w:rPr>
            <w:b/>
            <w:color w:val="0071CC"/>
            <w:u w:val="single" w:color="0071CC"/>
          </w:rPr>
          <w:t>schools</w:t>
        </w:r>
      </w:hyperlink>
      <w:r>
        <w:rPr>
          <w:b/>
          <w:color w:val="0071CC"/>
        </w:rPr>
        <w:t xml:space="preserve"> </w:t>
      </w:r>
      <w:r>
        <w:t>and</w:t>
      </w:r>
      <w:r>
        <w:rPr>
          <w:spacing w:val="-3"/>
        </w:rPr>
        <w:t xml:space="preserve"> </w:t>
      </w:r>
      <w:hyperlink r:id="rId114">
        <w:r>
          <w:rPr>
            <w:b/>
            <w:color w:val="0071CC"/>
            <w:u w:val="single" w:color="0071CC"/>
          </w:rPr>
          <w:t>UKCIS</w:t>
        </w:r>
        <w:r>
          <w:rPr>
            <w:b/>
            <w:color w:val="0071CC"/>
            <w:spacing w:val="-2"/>
            <w:u w:val="single" w:color="0071CC"/>
          </w:rPr>
          <w:t xml:space="preserve"> </w:t>
        </w:r>
        <w:r>
          <w:rPr>
            <w:b/>
            <w:color w:val="0071CC"/>
            <w:u w:val="single" w:color="0071CC"/>
          </w:rPr>
          <w:t>Sharing</w:t>
        </w:r>
        <w:r>
          <w:rPr>
            <w:b/>
            <w:color w:val="0071CC"/>
            <w:spacing w:val="-1"/>
            <w:u w:val="single" w:color="0071CC"/>
          </w:rPr>
          <w:t xml:space="preserve"> </w:t>
        </w:r>
        <w:r>
          <w:rPr>
            <w:b/>
            <w:color w:val="0071CC"/>
            <w:u w:val="single" w:color="0071CC"/>
          </w:rPr>
          <w:t>nudes</w:t>
        </w:r>
        <w:r>
          <w:rPr>
            <w:b/>
            <w:color w:val="0071CC"/>
            <w:spacing w:val="-2"/>
            <w:u w:val="single" w:color="0071CC"/>
          </w:rPr>
          <w:t xml:space="preserve"> </w:t>
        </w:r>
        <w:r>
          <w:rPr>
            <w:b/>
            <w:color w:val="0071CC"/>
            <w:u w:val="single" w:color="0071CC"/>
          </w:rPr>
          <w:t>and</w:t>
        </w:r>
        <w:r>
          <w:rPr>
            <w:b/>
            <w:color w:val="0071CC"/>
            <w:spacing w:val="-1"/>
            <w:u w:val="single" w:color="0071CC"/>
          </w:rPr>
          <w:t xml:space="preserve"> </w:t>
        </w:r>
        <w:r>
          <w:rPr>
            <w:b/>
            <w:color w:val="0071CC"/>
            <w:u w:val="single" w:color="0071CC"/>
          </w:rPr>
          <w:t>semi-nudes:</w:t>
        </w:r>
      </w:hyperlink>
      <w:r>
        <w:rPr>
          <w:b/>
          <w:color w:val="0071CC"/>
        </w:rPr>
        <w:t xml:space="preserve"> </w:t>
      </w:r>
      <w:hyperlink r:id="rId115">
        <w:r>
          <w:rPr>
            <w:b/>
            <w:color w:val="0071CC"/>
            <w:u w:val="single" w:color="0071CC"/>
          </w:rPr>
          <w:t>advice for education settings working with children and young people</w:t>
        </w:r>
      </w:hyperlink>
    </w:p>
    <w:p w14:paraId="2BA2758E" w14:textId="77777777" w:rsidR="00DA7EC4" w:rsidRDefault="001B3BAF">
      <w:pPr>
        <w:spacing w:before="122"/>
        <w:ind w:left="12"/>
        <w:jc w:val="both"/>
      </w:pPr>
      <w:r>
        <w:rPr>
          <w:b/>
          <w:color w:val="365F91"/>
        </w:rPr>
        <w:t>See</w:t>
      </w:r>
      <w:r>
        <w:rPr>
          <w:b/>
          <w:color w:val="365F91"/>
          <w:spacing w:val="-6"/>
        </w:rPr>
        <w:t xml:space="preserve"> </w:t>
      </w:r>
      <w:r>
        <w:rPr>
          <w:b/>
          <w:color w:val="365F91"/>
        </w:rPr>
        <w:t>appendix</w:t>
      </w:r>
      <w:r>
        <w:rPr>
          <w:b/>
          <w:color w:val="365F91"/>
          <w:spacing w:val="-6"/>
        </w:rPr>
        <w:t xml:space="preserve"> </w:t>
      </w:r>
      <w:r>
        <w:rPr>
          <w:b/>
          <w:color w:val="365F91"/>
        </w:rPr>
        <w:t>2</w:t>
      </w:r>
      <w:r>
        <w:rPr>
          <w:b/>
          <w:color w:val="365F91"/>
          <w:spacing w:val="-3"/>
        </w:rPr>
        <w:t xml:space="preserve"> </w:t>
      </w:r>
      <w:r>
        <w:t>for</w:t>
      </w:r>
      <w:r>
        <w:rPr>
          <w:spacing w:val="-6"/>
        </w:rPr>
        <w:t xml:space="preserve"> </w:t>
      </w:r>
      <w:r>
        <w:t>more</w:t>
      </w:r>
      <w:r>
        <w:rPr>
          <w:spacing w:val="-5"/>
        </w:rPr>
        <w:t xml:space="preserve"> </w:t>
      </w:r>
      <w:r>
        <w:t>information</w:t>
      </w:r>
      <w:r>
        <w:rPr>
          <w:spacing w:val="-4"/>
        </w:rPr>
        <w:t xml:space="preserve"> </w:t>
      </w:r>
      <w:r>
        <w:t>about</w:t>
      </w:r>
      <w:r>
        <w:rPr>
          <w:spacing w:val="-6"/>
        </w:rPr>
        <w:t xml:space="preserve"> </w:t>
      </w:r>
      <w:r>
        <w:t>child-on-child</w:t>
      </w:r>
      <w:r>
        <w:rPr>
          <w:spacing w:val="-3"/>
        </w:rPr>
        <w:t xml:space="preserve"> </w:t>
      </w:r>
      <w:r>
        <w:rPr>
          <w:spacing w:val="-2"/>
        </w:rPr>
        <w:t>abuse.</w:t>
      </w:r>
    </w:p>
    <w:p w14:paraId="12848E46" w14:textId="77777777" w:rsidR="00DA7EC4" w:rsidRDefault="00DA7EC4">
      <w:pPr>
        <w:pStyle w:val="BodyText"/>
        <w:spacing w:before="120"/>
        <w:ind w:left="0"/>
      </w:pPr>
    </w:p>
    <w:p w14:paraId="0252C410" w14:textId="77777777" w:rsidR="00DA7EC4" w:rsidRDefault="001B3BAF">
      <w:pPr>
        <w:pStyle w:val="Heading4"/>
        <w:jc w:val="both"/>
      </w:pPr>
      <w:r>
        <w:t>Procedures</w:t>
      </w:r>
      <w:r>
        <w:rPr>
          <w:spacing w:val="-6"/>
        </w:rPr>
        <w:t xml:space="preserve"> </w:t>
      </w:r>
      <w:r>
        <w:t>for</w:t>
      </w:r>
      <w:r>
        <w:rPr>
          <w:spacing w:val="-6"/>
        </w:rPr>
        <w:t xml:space="preserve"> </w:t>
      </w:r>
      <w:r>
        <w:t>dealing</w:t>
      </w:r>
      <w:r>
        <w:rPr>
          <w:spacing w:val="-7"/>
        </w:rPr>
        <w:t xml:space="preserve"> </w:t>
      </w:r>
      <w:r>
        <w:t>with</w:t>
      </w:r>
      <w:r>
        <w:rPr>
          <w:spacing w:val="-5"/>
        </w:rPr>
        <w:t xml:space="preserve"> </w:t>
      </w:r>
      <w:r>
        <w:t>allegations</w:t>
      </w:r>
      <w:r>
        <w:rPr>
          <w:spacing w:val="-5"/>
        </w:rPr>
        <w:t xml:space="preserve"> </w:t>
      </w:r>
      <w:r>
        <w:t>of</w:t>
      </w:r>
      <w:r>
        <w:rPr>
          <w:spacing w:val="-5"/>
        </w:rPr>
        <w:t xml:space="preserve"> </w:t>
      </w:r>
      <w:r>
        <w:t>child-on-child</w:t>
      </w:r>
      <w:r>
        <w:rPr>
          <w:spacing w:val="-4"/>
        </w:rPr>
        <w:t xml:space="preserve"> </w:t>
      </w:r>
      <w:r>
        <w:rPr>
          <w:spacing w:val="-2"/>
        </w:rPr>
        <w:t>abuse</w:t>
      </w:r>
    </w:p>
    <w:p w14:paraId="3C3848DE" w14:textId="77777777" w:rsidR="00DA7EC4" w:rsidRDefault="00DA7EC4">
      <w:pPr>
        <w:pStyle w:val="BodyText"/>
        <w:ind w:left="0"/>
        <w:rPr>
          <w:b/>
        </w:rPr>
      </w:pPr>
    </w:p>
    <w:p w14:paraId="56504930" w14:textId="77777777" w:rsidR="00DA7EC4" w:rsidRDefault="001B3BAF">
      <w:pPr>
        <w:pStyle w:val="BodyText"/>
        <w:spacing w:line="257" w:lineRule="exact"/>
      </w:pPr>
      <w:r>
        <w:t>If</w:t>
      </w:r>
      <w:r>
        <w:rPr>
          <w:spacing w:val="-6"/>
        </w:rPr>
        <w:t xml:space="preserve"> </w:t>
      </w:r>
      <w:r>
        <w:t>a</w:t>
      </w:r>
      <w:r>
        <w:rPr>
          <w:spacing w:val="-4"/>
        </w:rPr>
        <w:t xml:space="preserve"> </w:t>
      </w:r>
      <w:r>
        <w:t>student</w:t>
      </w:r>
      <w:r>
        <w:rPr>
          <w:spacing w:val="-5"/>
        </w:rPr>
        <w:t xml:space="preserve"> </w:t>
      </w:r>
      <w:r>
        <w:t>makes</w:t>
      </w:r>
      <w:r>
        <w:rPr>
          <w:spacing w:val="-3"/>
        </w:rPr>
        <w:t xml:space="preserve"> </w:t>
      </w:r>
      <w:r>
        <w:t>an</w:t>
      </w:r>
      <w:r>
        <w:rPr>
          <w:spacing w:val="-4"/>
        </w:rPr>
        <w:t xml:space="preserve"> </w:t>
      </w:r>
      <w:r>
        <w:t>allegation</w:t>
      </w:r>
      <w:r>
        <w:rPr>
          <w:spacing w:val="-4"/>
        </w:rPr>
        <w:t xml:space="preserve"> </w:t>
      </w:r>
      <w:r>
        <w:t>of</w:t>
      </w:r>
      <w:r>
        <w:rPr>
          <w:spacing w:val="-4"/>
        </w:rPr>
        <w:t xml:space="preserve"> </w:t>
      </w:r>
      <w:r>
        <w:t>abuse</w:t>
      </w:r>
      <w:r>
        <w:rPr>
          <w:spacing w:val="-4"/>
        </w:rPr>
        <w:t xml:space="preserve"> </w:t>
      </w:r>
      <w:r>
        <w:t>against</w:t>
      </w:r>
      <w:r>
        <w:rPr>
          <w:spacing w:val="-4"/>
        </w:rPr>
        <w:t xml:space="preserve"> </w:t>
      </w:r>
      <w:r>
        <w:t>another</w:t>
      </w:r>
      <w:r>
        <w:rPr>
          <w:spacing w:val="-4"/>
        </w:rPr>
        <w:t xml:space="preserve"> </w:t>
      </w:r>
      <w:r>
        <w:rPr>
          <w:spacing w:val="-2"/>
        </w:rPr>
        <w:t>student:</w:t>
      </w:r>
    </w:p>
    <w:p w14:paraId="61148D6D" w14:textId="77777777" w:rsidR="00DA7EC4" w:rsidRDefault="001B3BAF">
      <w:pPr>
        <w:pStyle w:val="BodyText"/>
        <w:spacing w:line="257" w:lineRule="exact"/>
      </w:pPr>
      <w:r>
        <w:t>You</w:t>
      </w:r>
      <w:r>
        <w:rPr>
          <w:spacing w:val="-8"/>
        </w:rPr>
        <w:t xml:space="preserve"> </w:t>
      </w:r>
      <w:r>
        <w:t>must</w:t>
      </w:r>
      <w:r>
        <w:rPr>
          <w:spacing w:val="-4"/>
        </w:rPr>
        <w:t xml:space="preserve"> </w:t>
      </w:r>
      <w:r>
        <w:t>record</w:t>
      </w:r>
      <w:r>
        <w:rPr>
          <w:spacing w:val="-2"/>
        </w:rPr>
        <w:t xml:space="preserve"> </w:t>
      </w:r>
      <w:r>
        <w:t>the</w:t>
      </w:r>
      <w:r>
        <w:rPr>
          <w:spacing w:val="-3"/>
        </w:rPr>
        <w:t xml:space="preserve"> </w:t>
      </w:r>
      <w:r>
        <w:t>allegation</w:t>
      </w:r>
      <w:r>
        <w:rPr>
          <w:spacing w:val="-4"/>
        </w:rPr>
        <w:t xml:space="preserve"> </w:t>
      </w:r>
      <w:r>
        <w:t>and</w:t>
      </w:r>
      <w:r>
        <w:rPr>
          <w:spacing w:val="-4"/>
        </w:rPr>
        <w:t xml:space="preserve"> </w:t>
      </w:r>
      <w:r>
        <w:t>tell</w:t>
      </w:r>
      <w:r>
        <w:rPr>
          <w:spacing w:val="-2"/>
        </w:rPr>
        <w:t xml:space="preserve"> </w:t>
      </w:r>
      <w:r>
        <w:t>the</w:t>
      </w:r>
      <w:r>
        <w:rPr>
          <w:spacing w:val="-3"/>
        </w:rPr>
        <w:t xml:space="preserve"> </w:t>
      </w:r>
      <w:r>
        <w:t>DSL,</w:t>
      </w:r>
      <w:r>
        <w:rPr>
          <w:spacing w:val="-3"/>
        </w:rPr>
        <w:t xml:space="preserve"> </w:t>
      </w:r>
      <w:r>
        <w:t>but</w:t>
      </w:r>
      <w:r>
        <w:rPr>
          <w:spacing w:val="-5"/>
        </w:rPr>
        <w:t xml:space="preserve"> </w:t>
      </w:r>
      <w:r>
        <w:t>do</w:t>
      </w:r>
      <w:r>
        <w:rPr>
          <w:spacing w:val="-3"/>
        </w:rPr>
        <w:t xml:space="preserve"> </w:t>
      </w:r>
      <w:r>
        <w:t>not</w:t>
      </w:r>
      <w:r>
        <w:rPr>
          <w:spacing w:val="-3"/>
        </w:rPr>
        <w:t xml:space="preserve"> </w:t>
      </w:r>
      <w:r>
        <w:t>investigate</w:t>
      </w:r>
      <w:r>
        <w:rPr>
          <w:spacing w:val="-2"/>
        </w:rPr>
        <w:t xml:space="preserve"> </w:t>
      </w:r>
      <w:r>
        <w:rPr>
          <w:spacing w:val="-5"/>
        </w:rPr>
        <w:t>it</w:t>
      </w:r>
    </w:p>
    <w:p w14:paraId="6C828A60" w14:textId="77777777" w:rsidR="00DA7EC4" w:rsidRDefault="001B3BAF">
      <w:pPr>
        <w:pStyle w:val="BodyText"/>
        <w:spacing w:before="119"/>
      </w:pPr>
      <w:r>
        <w:t>The</w:t>
      </w:r>
      <w:r>
        <w:rPr>
          <w:spacing w:val="-9"/>
        </w:rPr>
        <w:t xml:space="preserve"> </w:t>
      </w:r>
      <w:r>
        <w:t>DSL</w:t>
      </w:r>
      <w:r>
        <w:rPr>
          <w:spacing w:val="-4"/>
        </w:rPr>
        <w:t xml:space="preserve"> </w:t>
      </w:r>
      <w:r>
        <w:t>will</w:t>
      </w:r>
      <w:r>
        <w:rPr>
          <w:spacing w:val="-6"/>
        </w:rPr>
        <w:t xml:space="preserve"> </w:t>
      </w:r>
      <w:r>
        <w:t>contact</w:t>
      </w:r>
      <w:r>
        <w:rPr>
          <w:spacing w:val="-4"/>
        </w:rPr>
        <w:t xml:space="preserve"> </w:t>
      </w:r>
      <w:r>
        <w:t>the</w:t>
      </w:r>
      <w:r>
        <w:rPr>
          <w:spacing w:val="-3"/>
        </w:rPr>
        <w:t xml:space="preserve"> </w:t>
      </w:r>
      <w:r>
        <w:t>local</w:t>
      </w:r>
      <w:r>
        <w:rPr>
          <w:spacing w:val="-4"/>
        </w:rPr>
        <w:t xml:space="preserve"> </w:t>
      </w:r>
      <w:r>
        <w:t>authority</w:t>
      </w:r>
      <w:r>
        <w:rPr>
          <w:spacing w:val="-4"/>
        </w:rPr>
        <w:t xml:space="preserve"> </w:t>
      </w:r>
      <w:r>
        <w:t>children’s</w:t>
      </w:r>
      <w:r>
        <w:rPr>
          <w:spacing w:val="-2"/>
        </w:rPr>
        <w:t xml:space="preserve"> </w:t>
      </w:r>
      <w:r>
        <w:t>social</w:t>
      </w:r>
      <w:r>
        <w:rPr>
          <w:spacing w:val="-3"/>
        </w:rPr>
        <w:t xml:space="preserve"> </w:t>
      </w:r>
      <w:r>
        <w:t>care</w:t>
      </w:r>
      <w:r>
        <w:rPr>
          <w:spacing w:val="-4"/>
        </w:rPr>
        <w:t xml:space="preserve"> </w:t>
      </w:r>
      <w:r>
        <w:t>team</w:t>
      </w:r>
      <w:r>
        <w:rPr>
          <w:spacing w:val="-2"/>
        </w:rPr>
        <w:t xml:space="preserve"> </w:t>
      </w:r>
      <w:r>
        <w:t>and</w:t>
      </w:r>
      <w:r>
        <w:rPr>
          <w:spacing w:val="-4"/>
        </w:rPr>
        <w:t xml:space="preserve"> </w:t>
      </w:r>
      <w:r>
        <w:t>follow</w:t>
      </w:r>
      <w:r>
        <w:rPr>
          <w:spacing w:val="-6"/>
        </w:rPr>
        <w:t xml:space="preserve"> </w:t>
      </w:r>
      <w:r>
        <w:t>its</w:t>
      </w:r>
      <w:r>
        <w:rPr>
          <w:spacing w:val="-3"/>
        </w:rPr>
        <w:t xml:space="preserve"> </w:t>
      </w:r>
      <w:r>
        <w:t>advice,</w:t>
      </w:r>
      <w:r>
        <w:rPr>
          <w:spacing w:val="-3"/>
        </w:rPr>
        <w:t xml:space="preserve"> </w:t>
      </w:r>
      <w:r>
        <w:t>as</w:t>
      </w:r>
      <w:r>
        <w:rPr>
          <w:spacing w:val="-2"/>
        </w:rPr>
        <w:t xml:space="preserve"> </w:t>
      </w:r>
      <w:r>
        <w:t>well</w:t>
      </w:r>
      <w:r>
        <w:rPr>
          <w:spacing w:val="-4"/>
        </w:rPr>
        <w:t xml:space="preserve"> </w:t>
      </w:r>
      <w:r>
        <w:t>as</w:t>
      </w:r>
      <w:r>
        <w:rPr>
          <w:spacing w:val="-3"/>
        </w:rPr>
        <w:t xml:space="preserve"> </w:t>
      </w:r>
      <w:r>
        <w:t>the</w:t>
      </w:r>
      <w:r>
        <w:rPr>
          <w:spacing w:val="-3"/>
        </w:rPr>
        <w:t xml:space="preserve"> </w:t>
      </w:r>
      <w:r>
        <w:t>police</w:t>
      </w:r>
      <w:r>
        <w:rPr>
          <w:spacing w:val="-3"/>
        </w:rPr>
        <w:t xml:space="preserve"> </w:t>
      </w:r>
      <w:r>
        <w:rPr>
          <w:spacing w:val="-7"/>
        </w:rPr>
        <w:t>if</w:t>
      </w:r>
    </w:p>
    <w:p w14:paraId="670387C6" w14:textId="77777777" w:rsidR="00DA7EC4" w:rsidRDefault="001B3BAF">
      <w:pPr>
        <w:pStyle w:val="BodyText"/>
        <w:spacing w:before="1"/>
      </w:pPr>
      <w:r>
        <w:t>the</w:t>
      </w:r>
      <w:r>
        <w:rPr>
          <w:spacing w:val="-7"/>
        </w:rPr>
        <w:t xml:space="preserve"> </w:t>
      </w:r>
      <w:r>
        <w:t>allegation</w:t>
      </w:r>
      <w:r>
        <w:rPr>
          <w:spacing w:val="-5"/>
        </w:rPr>
        <w:t xml:space="preserve"> </w:t>
      </w:r>
      <w:r>
        <w:t>involves</w:t>
      </w:r>
      <w:r>
        <w:rPr>
          <w:spacing w:val="-4"/>
        </w:rPr>
        <w:t xml:space="preserve"> </w:t>
      </w:r>
      <w:r>
        <w:t>a</w:t>
      </w:r>
      <w:r>
        <w:rPr>
          <w:spacing w:val="-5"/>
        </w:rPr>
        <w:t xml:space="preserve"> </w:t>
      </w:r>
      <w:r>
        <w:t>potential</w:t>
      </w:r>
      <w:r>
        <w:rPr>
          <w:spacing w:val="-7"/>
        </w:rPr>
        <w:t xml:space="preserve"> </w:t>
      </w:r>
      <w:r>
        <w:t>criminal</w:t>
      </w:r>
      <w:r>
        <w:rPr>
          <w:spacing w:val="-4"/>
        </w:rPr>
        <w:t xml:space="preserve"> </w:t>
      </w:r>
      <w:r>
        <w:rPr>
          <w:spacing w:val="-2"/>
        </w:rPr>
        <w:t>offence</w:t>
      </w:r>
    </w:p>
    <w:p w14:paraId="0D7C9D5C" w14:textId="77777777" w:rsidR="00DA7EC4" w:rsidRDefault="00DA7EC4">
      <w:pPr>
        <w:pStyle w:val="BodyText"/>
        <w:sectPr w:rsidR="00DA7EC4">
          <w:footerReference w:type="default" r:id="rId116"/>
          <w:pgSz w:w="11910" w:h="16840"/>
          <w:pgMar w:top="620" w:right="425" w:bottom="1800" w:left="708" w:header="0" w:footer="1619" w:gutter="0"/>
          <w:cols w:space="720"/>
        </w:sectPr>
      </w:pPr>
    </w:p>
    <w:p w14:paraId="00AD9184" w14:textId="77777777" w:rsidR="00DA7EC4" w:rsidRDefault="001B3BAF">
      <w:pPr>
        <w:pStyle w:val="BodyText"/>
        <w:spacing w:before="81"/>
        <w:ind w:right="291"/>
      </w:pPr>
      <w:r>
        <w:lastRenderedPageBreak/>
        <w:t>The</w:t>
      </w:r>
      <w:r>
        <w:rPr>
          <w:spacing w:val="-4"/>
        </w:rPr>
        <w:t xml:space="preserve"> </w:t>
      </w:r>
      <w:r>
        <w:t>DSL</w:t>
      </w:r>
      <w:r>
        <w:rPr>
          <w:spacing w:val="-2"/>
        </w:rPr>
        <w:t xml:space="preserve"> </w:t>
      </w:r>
      <w:r>
        <w:t>will</w:t>
      </w:r>
      <w:r>
        <w:rPr>
          <w:spacing w:val="-1"/>
        </w:rPr>
        <w:t xml:space="preserve"> </w:t>
      </w:r>
      <w:r>
        <w:t>put</w:t>
      </w:r>
      <w:r>
        <w:rPr>
          <w:spacing w:val="-1"/>
        </w:rPr>
        <w:t xml:space="preserve"> </w:t>
      </w:r>
      <w:r>
        <w:t>a</w:t>
      </w:r>
      <w:r>
        <w:rPr>
          <w:spacing w:val="-1"/>
        </w:rPr>
        <w:t xml:space="preserve"> </w:t>
      </w:r>
      <w:r>
        <w:t>risk</w:t>
      </w:r>
      <w:r>
        <w:rPr>
          <w:spacing w:val="-3"/>
        </w:rPr>
        <w:t xml:space="preserve"> </w:t>
      </w:r>
      <w:r>
        <w:t>assessment</w:t>
      </w:r>
      <w:r>
        <w:rPr>
          <w:spacing w:val="-2"/>
        </w:rPr>
        <w:t xml:space="preserve"> </w:t>
      </w:r>
      <w:r>
        <w:t>and</w:t>
      </w:r>
      <w:r>
        <w:rPr>
          <w:spacing w:val="-2"/>
        </w:rPr>
        <w:t xml:space="preserve"> </w:t>
      </w:r>
      <w:r>
        <w:t>support</w:t>
      </w:r>
      <w:r>
        <w:rPr>
          <w:spacing w:val="-2"/>
        </w:rPr>
        <w:t xml:space="preserve"> </w:t>
      </w:r>
      <w:r>
        <w:t>plan</w:t>
      </w:r>
      <w:r>
        <w:rPr>
          <w:spacing w:val="-2"/>
        </w:rPr>
        <w:t xml:space="preserve"> </w:t>
      </w:r>
      <w:r>
        <w:t>into</w:t>
      </w:r>
      <w:r>
        <w:rPr>
          <w:spacing w:val="-2"/>
        </w:rPr>
        <w:t xml:space="preserve"> </w:t>
      </w:r>
      <w:r>
        <w:t>place</w:t>
      </w:r>
      <w:r>
        <w:rPr>
          <w:spacing w:val="-1"/>
        </w:rPr>
        <w:t xml:space="preserve"> </w:t>
      </w:r>
      <w:r>
        <w:t>for</w:t>
      </w:r>
      <w:r>
        <w:rPr>
          <w:spacing w:val="-1"/>
        </w:rPr>
        <w:t xml:space="preserve"> </w:t>
      </w:r>
      <w:r>
        <w:t>all</w:t>
      </w:r>
      <w:r>
        <w:rPr>
          <w:spacing w:val="-4"/>
        </w:rPr>
        <w:t xml:space="preserve"> </w:t>
      </w:r>
      <w:r>
        <w:t>children</w:t>
      </w:r>
      <w:r>
        <w:rPr>
          <w:spacing w:val="-2"/>
        </w:rPr>
        <w:t xml:space="preserve"> </w:t>
      </w:r>
      <w:r>
        <w:t>involved</w:t>
      </w:r>
      <w:r>
        <w:rPr>
          <w:spacing w:val="-2"/>
        </w:rPr>
        <w:t xml:space="preserve"> </w:t>
      </w:r>
      <w:r>
        <w:t>(including the</w:t>
      </w:r>
      <w:r>
        <w:rPr>
          <w:spacing w:val="-4"/>
        </w:rPr>
        <w:t xml:space="preserve"> </w:t>
      </w:r>
      <w:r>
        <w:t>victim(s), the child(ren) against whom the allegation has been made and any others affected) with a named person they can</w:t>
      </w:r>
      <w:r>
        <w:rPr>
          <w:spacing w:val="-3"/>
        </w:rPr>
        <w:t xml:space="preserve"> </w:t>
      </w:r>
      <w:r>
        <w:t>talk</w:t>
      </w:r>
      <w:r>
        <w:rPr>
          <w:spacing w:val="-3"/>
        </w:rPr>
        <w:t xml:space="preserve"> </w:t>
      </w:r>
      <w:r>
        <w:t>to</w:t>
      </w:r>
      <w:r>
        <w:rPr>
          <w:spacing w:val="-2"/>
        </w:rPr>
        <w:t xml:space="preserve"> </w:t>
      </w:r>
      <w:r>
        <w:t>if</w:t>
      </w:r>
      <w:r>
        <w:rPr>
          <w:spacing w:val="-2"/>
        </w:rPr>
        <w:t xml:space="preserve"> </w:t>
      </w:r>
      <w:r>
        <w:t>needed.</w:t>
      </w:r>
      <w:r>
        <w:rPr>
          <w:spacing w:val="-5"/>
        </w:rPr>
        <w:t xml:space="preserve"> </w:t>
      </w:r>
      <w:r>
        <w:t>This</w:t>
      </w:r>
      <w:r>
        <w:rPr>
          <w:spacing w:val="-4"/>
        </w:rPr>
        <w:t xml:space="preserve"> </w:t>
      </w:r>
      <w:r>
        <w:t>will</w:t>
      </w:r>
      <w:r>
        <w:rPr>
          <w:spacing w:val="-2"/>
        </w:rPr>
        <w:t xml:space="preserve"> </w:t>
      </w:r>
      <w:r>
        <w:t>include</w:t>
      </w:r>
      <w:r>
        <w:rPr>
          <w:spacing w:val="-5"/>
        </w:rPr>
        <w:t xml:space="preserve"> </w:t>
      </w:r>
      <w:r>
        <w:t>considering</w:t>
      </w:r>
      <w:r>
        <w:rPr>
          <w:spacing w:val="-1"/>
        </w:rPr>
        <w:t xml:space="preserve"> </w:t>
      </w:r>
      <w:r>
        <w:t>school</w:t>
      </w:r>
      <w:r>
        <w:rPr>
          <w:spacing w:val="-2"/>
        </w:rPr>
        <w:t xml:space="preserve"> </w:t>
      </w:r>
      <w:r>
        <w:t>transport</w:t>
      </w:r>
      <w:r>
        <w:rPr>
          <w:spacing w:val="-3"/>
        </w:rPr>
        <w:t xml:space="preserve"> </w:t>
      </w:r>
      <w:r>
        <w:t>as</w:t>
      </w:r>
      <w:r>
        <w:rPr>
          <w:spacing w:val="-1"/>
        </w:rPr>
        <w:t xml:space="preserve"> </w:t>
      </w:r>
      <w:r>
        <w:t>a</w:t>
      </w:r>
      <w:r>
        <w:rPr>
          <w:spacing w:val="-3"/>
        </w:rPr>
        <w:t xml:space="preserve"> </w:t>
      </w:r>
      <w:r>
        <w:t>potentially</w:t>
      </w:r>
      <w:r>
        <w:rPr>
          <w:spacing w:val="-3"/>
        </w:rPr>
        <w:t xml:space="preserve"> </w:t>
      </w:r>
      <w:r>
        <w:t>vulnerable</w:t>
      </w:r>
      <w:r>
        <w:rPr>
          <w:spacing w:val="-2"/>
        </w:rPr>
        <w:t xml:space="preserve"> </w:t>
      </w:r>
      <w:r>
        <w:t>place</w:t>
      </w:r>
      <w:r>
        <w:rPr>
          <w:spacing w:val="-2"/>
        </w:rPr>
        <w:t xml:space="preserve"> </w:t>
      </w:r>
      <w:r>
        <w:t>for</w:t>
      </w:r>
      <w:r>
        <w:rPr>
          <w:spacing w:val="-5"/>
        </w:rPr>
        <w:t xml:space="preserve"> </w:t>
      </w:r>
      <w:r>
        <w:t>a</w:t>
      </w:r>
      <w:r>
        <w:rPr>
          <w:spacing w:val="-2"/>
        </w:rPr>
        <w:t xml:space="preserve"> </w:t>
      </w:r>
      <w:r>
        <w:t>victim or alleged perpetrator(s)</w:t>
      </w:r>
    </w:p>
    <w:p w14:paraId="1DB4262F" w14:textId="77777777" w:rsidR="00DA7EC4" w:rsidRDefault="001B3BAF">
      <w:pPr>
        <w:pStyle w:val="BodyText"/>
        <w:spacing w:before="121"/>
      </w:pPr>
      <w:r>
        <w:t>The</w:t>
      </w:r>
      <w:r>
        <w:rPr>
          <w:spacing w:val="-9"/>
        </w:rPr>
        <w:t xml:space="preserve"> </w:t>
      </w:r>
      <w:r>
        <w:t>DSL</w:t>
      </w:r>
      <w:r>
        <w:rPr>
          <w:spacing w:val="-5"/>
        </w:rPr>
        <w:t xml:space="preserve"> </w:t>
      </w:r>
      <w:r>
        <w:t>will</w:t>
      </w:r>
      <w:r>
        <w:rPr>
          <w:spacing w:val="-6"/>
        </w:rPr>
        <w:t xml:space="preserve"> </w:t>
      </w:r>
      <w:r>
        <w:t>contact</w:t>
      </w:r>
      <w:r>
        <w:rPr>
          <w:spacing w:val="-5"/>
        </w:rPr>
        <w:t xml:space="preserve"> </w:t>
      </w:r>
      <w:r>
        <w:t>the</w:t>
      </w:r>
      <w:r>
        <w:rPr>
          <w:spacing w:val="-6"/>
        </w:rPr>
        <w:t xml:space="preserve"> </w:t>
      </w:r>
      <w:r>
        <w:t>children</w:t>
      </w:r>
      <w:r>
        <w:rPr>
          <w:spacing w:val="-5"/>
        </w:rPr>
        <w:t xml:space="preserve"> </w:t>
      </w:r>
      <w:r>
        <w:t>and</w:t>
      </w:r>
      <w:r>
        <w:rPr>
          <w:spacing w:val="-5"/>
        </w:rPr>
        <w:t xml:space="preserve"> </w:t>
      </w:r>
      <w:r>
        <w:t>adolescent</w:t>
      </w:r>
      <w:r>
        <w:rPr>
          <w:spacing w:val="-5"/>
        </w:rPr>
        <w:t xml:space="preserve"> </w:t>
      </w:r>
      <w:r>
        <w:t>mental</w:t>
      </w:r>
      <w:r>
        <w:rPr>
          <w:spacing w:val="-3"/>
        </w:rPr>
        <w:t xml:space="preserve"> </w:t>
      </w:r>
      <w:r>
        <w:t>health</w:t>
      </w:r>
      <w:r>
        <w:rPr>
          <w:spacing w:val="-4"/>
        </w:rPr>
        <w:t xml:space="preserve"> </w:t>
      </w:r>
      <w:r>
        <w:t>services</w:t>
      </w:r>
      <w:r>
        <w:rPr>
          <w:spacing w:val="-3"/>
        </w:rPr>
        <w:t xml:space="preserve"> </w:t>
      </w:r>
      <w:r>
        <w:t>(CAMHS),</w:t>
      </w:r>
      <w:r>
        <w:rPr>
          <w:spacing w:val="-4"/>
        </w:rPr>
        <w:t xml:space="preserve"> </w:t>
      </w:r>
      <w:r>
        <w:t>if</w:t>
      </w:r>
      <w:r>
        <w:rPr>
          <w:spacing w:val="-3"/>
        </w:rPr>
        <w:t xml:space="preserve"> </w:t>
      </w:r>
      <w:r>
        <w:rPr>
          <w:spacing w:val="-2"/>
        </w:rPr>
        <w:t>appropriate</w:t>
      </w:r>
    </w:p>
    <w:p w14:paraId="23299984" w14:textId="77777777" w:rsidR="00DA7EC4" w:rsidRDefault="001B3BAF">
      <w:pPr>
        <w:pStyle w:val="BodyText"/>
        <w:spacing w:before="119"/>
        <w:ind w:right="455"/>
        <w:jc w:val="both"/>
      </w:pPr>
      <w:r>
        <w:t>If</w:t>
      </w:r>
      <w:r>
        <w:rPr>
          <w:spacing w:val="-2"/>
        </w:rPr>
        <w:t xml:space="preserve"> </w:t>
      </w:r>
      <w:r>
        <w:t>the</w:t>
      </w:r>
      <w:r>
        <w:rPr>
          <w:spacing w:val="-2"/>
        </w:rPr>
        <w:t xml:space="preserve"> </w:t>
      </w:r>
      <w:r>
        <w:t>incident</w:t>
      </w:r>
      <w:r>
        <w:rPr>
          <w:spacing w:val="-3"/>
        </w:rPr>
        <w:t xml:space="preserve"> </w:t>
      </w:r>
      <w:r>
        <w:t>is</w:t>
      </w:r>
      <w:r>
        <w:rPr>
          <w:spacing w:val="-1"/>
        </w:rPr>
        <w:t xml:space="preserve"> </w:t>
      </w:r>
      <w:r>
        <w:t>a</w:t>
      </w:r>
      <w:r>
        <w:rPr>
          <w:spacing w:val="-3"/>
        </w:rPr>
        <w:t xml:space="preserve"> </w:t>
      </w:r>
      <w:r>
        <w:t>criminal</w:t>
      </w:r>
      <w:r>
        <w:rPr>
          <w:spacing w:val="-2"/>
        </w:rPr>
        <w:t xml:space="preserve"> </w:t>
      </w:r>
      <w:r>
        <w:t>offence</w:t>
      </w:r>
      <w:r>
        <w:rPr>
          <w:spacing w:val="-2"/>
        </w:rPr>
        <w:t xml:space="preserve"> </w:t>
      </w:r>
      <w:r>
        <w:t>and</w:t>
      </w:r>
      <w:r>
        <w:rPr>
          <w:spacing w:val="-3"/>
        </w:rPr>
        <w:t xml:space="preserve"> </w:t>
      </w:r>
      <w:r>
        <w:t>there</w:t>
      </w:r>
      <w:r>
        <w:rPr>
          <w:spacing w:val="-2"/>
        </w:rPr>
        <w:t xml:space="preserve"> </w:t>
      </w:r>
      <w:r>
        <w:t>are</w:t>
      </w:r>
      <w:r>
        <w:rPr>
          <w:spacing w:val="-2"/>
        </w:rPr>
        <w:t xml:space="preserve"> </w:t>
      </w:r>
      <w:r>
        <w:t>delays</w:t>
      </w:r>
      <w:r>
        <w:rPr>
          <w:spacing w:val="-2"/>
        </w:rPr>
        <w:t xml:space="preserve"> </w:t>
      </w:r>
      <w:r>
        <w:t>in</w:t>
      </w:r>
      <w:r>
        <w:rPr>
          <w:spacing w:val="-3"/>
        </w:rPr>
        <w:t xml:space="preserve"> </w:t>
      </w:r>
      <w:r>
        <w:t>the</w:t>
      </w:r>
      <w:r>
        <w:rPr>
          <w:spacing w:val="-5"/>
        </w:rPr>
        <w:t xml:space="preserve"> </w:t>
      </w:r>
      <w:r>
        <w:t>criminal</w:t>
      </w:r>
      <w:r>
        <w:rPr>
          <w:spacing w:val="-2"/>
        </w:rPr>
        <w:t xml:space="preserve"> </w:t>
      </w:r>
      <w:r>
        <w:t>process,</w:t>
      </w:r>
      <w:r>
        <w:rPr>
          <w:spacing w:val="-2"/>
        </w:rPr>
        <w:t xml:space="preserve"> </w:t>
      </w:r>
      <w:r>
        <w:t>the</w:t>
      </w:r>
      <w:r>
        <w:rPr>
          <w:spacing w:val="-2"/>
        </w:rPr>
        <w:t xml:space="preserve"> </w:t>
      </w:r>
      <w:r>
        <w:t>DSL</w:t>
      </w:r>
      <w:r>
        <w:rPr>
          <w:spacing w:val="-3"/>
        </w:rPr>
        <w:t xml:space="preserve"> </w:t>
      </w:r>
      <w:r>
        <w:t>will</w:t>
      </w:r>
      <w:r>
        <w:rPr>
          <w:spacing w:val="-2"/>
        </w:rPr>
        <w:t xml:space="preserve"> </w:t>
      </w:r>
      <w:r>
        <w:t>work</w:t>
      </w:r>
      <w:r>
        <w:rPr>
          <w:spacing w:val="-3"/>
        </w:rPr>
        <w:t xml:space="preserve"> </w:t>
      </w:r>
      <w:r>
        <w:t>closely</w:t>
      </w:r>
      <w:r>
        <w:rPr>
          <w:spacing w:val="-3"/>
        </w:rPr>
        <w:t xml:space="preserve"> </w:t>
      </w:r>
      <w:r>
        <w:t>with the</w:t>
      </w:r>
      <w:r>
        <w:rPr>
          <w:spacing w:val="-2"/>
        </w:rPr>
        <w:t xml:space="preserve"> </w:t>
      </w:r>
      <w:r>
        <w:t>police</w:t>
      </w:r>
      <w:r>
        <w:rPr>
          <w:spacing w:val="-2"/>
        </w:rPr>
        <w:t xml:space="preserve"> </w:t>
      </w:r>
      <w:r>
        <w:t>(and</w:t>
      </w:r>
      <w:r>
        <w:rPr>
          <w:spacing w:val="-6"/>
        </w:rPr>
        <w:t xml:space="preserve"> </w:t>
      </w:r>
      <w:r>
        <w:t>other</w:t>
      </w:r>
      <w:r>
        <w:rPr>
          <w:spacing w:val="-3"/>
        </w:rPr>
        <w:t xml:space="preserve"> </w:t>
      </w:r>
      <w:r>
        <w:t>agencies</w:t>
      </w:r>
      <w:r>
        <w:rPr>
          <w:spacing w:val="-1"/>
        </w:rPr>
        <w:t xml:space="preserve"> </w:t>
      </w:r>
      <w:r>
        <w:t>as</w:t>
      </w:r>
      <w:r>
        <w:rPr>
          <w:spacing w:val="-1"/>
        </w:rPr>
        <w:t xml:space="preserve"> </w:t>
      </w:r>
      <w:r>
        <w:t>required)</w:t>
      </w:r>
      <w:r>
        <w:rPr>
          <w:spacing w:val="-3"/>
        </w:rPr>
        <w:t xml:space="preserve"> </w:t>
      </w:r>
      <w:r>
        <w:t>while</w:t>
      </w:r>
      <w:r>
        <w:rPr>
          <w:spacing w:val="-2"/>
        </w:rPr>
        <w:t xml:space="preserve"> </w:t>
      </w:r>
      <w:r>
        <w:t>protecting</w:t>
      </w:r>
      <w:r>
        <w:rPr>
          <w:spacing w:val="-4"/>
        </w:rPr>
        <w:t xml:space="preserve"> </w:t>
      </w:r>
      <w:r>
        <w:t>children</w:t>
      </w:r>
      <w:r>
        <w:rPr>
          <w:spacing w:val="-3"/>
        </w:rPr>
        <w:t xml:space="preserve"> </w:t>
      </w:r>
      <w:r>
        <w:t>and/or</w:t>
      </w:r>
      <w:r>
        <w:rPr>
          <w:spacing w:val="-3"/>
        </w:rPr>
        <w:t xml:space="preserve"> </w:t>
      </w:r>
      <w:r>
        <w:t>taking</w:t>
      </w:r>
      <w:r>
        <w:rPr>
          <w:spacing w:val="-2"/>
        </w:rPr>
        <w:t xml:space="preserve"> </w:t>
      </w:r>
      <w:r>
        <w:t>any</w:t>
      </w:r>
      <w:r>
        <w:rPr>
          <w:spacing w:val="-3"/>
        </w:rPr>
        <w:t xml:space="preserve"> </w:t>
      </w:r>
      <w:r>
        <w:t>disciplinary</w:t>
      </w:r>
      <w:r>
        <w:rPr>
          <w:spacing w:val="-3"/>
        </w:rPr>
        <w:t xml:space="preserve"> </w:t>
      </w:r>
      <w:r>
        <w:t>measures against the alleged perpetrator. We will ask the police if we have any questions about the investigation.</w:t>
      </w:r>
    </w:p>
    <w:p w14:paraId="0DF32407" w14:textId="77777777" w:rsidR="00DA7EC4" w:rsidRDefault="001B3BAF">
      <w:pPr>
        <w:pStyle w:val="BodyText"/>
        <w:spacing w:before="121"/>
        <w:jc w:val="both"/>
      </w:pPr>
      <w:r>
        <w:t>Staff</w:t>
      </w:r>
      <w:r>
        <w:rPr>
          <w:spacing w:val="-7"/>
        </w:rPr>
        <w:t xml:space="preserve"> </w:t>
      </w:r>
      <w:r>
        <w:t>follow</w:t>
      </w:r>
      <w:r>
        <w:rPr>
          <w:spacing w:val="-6"/>
        </w:rPr>
        <w:t xml:space="preserve"> </w:t>
      </w:r>
      <w:r>
        <w:t>the</w:t>
      </w:r>
      <w:r>
        <w:rPr>
          <w:spacing w:val="-5"/>
        </w:rPr>
        <w:t xml:space="preserve"> </w:t>
      </w:r>
      <w:r>
        <w:t>school’s</w:t>
      </w:r>
      <w:r>
        <w:rPr>
          <w:spacing w:val="-4"/>
        </w:rPr>
        <w:t xml:space="preserve"> </w:t>
      </w:r>
      <w:r>
        <w:t>procedures</w:t>
      </w:r>
      <w:r>
        <w:rPr>
          <w:spacing w:val="-4"/>
        </w:rPr>
        <w:t xml:space="preserve"> </w:t>
      </w:r>
      <w:r>
        <w:t>on</w:t>
      </w:r>
      <w:r>
        <w:rPr>
          <w:spacing w:val="-5"/>
        </w:rPr>
        <w:t xml:space="preserve"> </w:t>
      </w:r>
      <w:r>
        <w:t>reporting</w:t>
      </w:r>
      <w:r>
        <w:rPr>
          <w:spacing w:val="-7"/>
        </w:rPr>
        <w:t xml:space="preserve"> </w:t>
      </w:r>
      <w:r>
        <w:t>concerns</w:t>
      </w:r>
      <w:r>
        <w:rPr>
          <w:spacing w:val="-4"/>
        </w:rPr>
        <w:t xml:space="preserve"> </w:t>
      </w:r>
      <w:r>
        <w:t>to</w:t>
      </w:r>
      <w:r>
        <w:rPr>
          <w:spacing w:val="-5"/>
        </w:rPr>
        <w:t xml:space="preserve"> </w:t>
      </w:r>
      <w:r>
        <w:t>the</w:t>
      </w:r>
      <w:r>
        <w:rPr>
          <w:spacing w:val="-5"/>
        </w:rPr>
        <w:t xml:space="preserve"> </w:t>
      </w:r>
      <w:r>
        <w:t>safeguarding</w:t>
      </w:r>
      <w:r>
        <w:rPr>
          <w:spacing w:val="-3"/>
        </w:rPr>
        <w:t xml:space="preserve"> </w:t>
      </w:r>
      <w:r>
        <w:rPr>
          <w:spacing w:val="-2"/>
        </w:rPr>
        <w:t>team.</w:t>
      </w:r>
    </w:p>
    <w:p w14:paraId="43B9CBD0" w14:textId="77777777" w:rsidR="00DA7EC4" w:rsidRDefault="001B3BAF">
      <w:pPr>
        <w:pStyle w:val="Heading4"/>
        <w:spacing w:before="119"/>
        <w:jc w:val="both"/>
      </w:pPr>
      <w:r>
        <w:t>Creating</w:t>
      </w:r>
      <w:r>
        <w:rPr>
          <w:spacing w:val="-6"/>
        </w:rPr>
        <w:t xml:space="preserve"> </w:t>
      </w:r>
      <w:r>
        <w:t>a</w:t>
      </w:r>
      <w:r>
        <w:rPr>
          <w:spacing w:val="-5"/>
        </w:rPr>
        <w:t xml:space="preserve"> </w:t>
      </w:r>
      <w:r>
        <w:t>supportive</w:t>
      </w:r>
      <w:r>
        <w:rPr>
          <w:spacing w:val="-5"/>
        </w:rPr>
        <w:t xml:space="preserve"> </w:t>
      </w:r>
      <w:r>
        <w:t>environment</w:t>
      </w:r>
      <w:r>
        <w:rPr>
          <w:spacing w:val="-6"/>
        </w:rPr>
        <w:t xml:space="preserve"> </w:t>
      </w:r>
      <w:r>
        <w:t>in</w:t>
      </w:r>
      <w:r>
        <w:rPr>
          <w:spacing w:val="-4"/>
        </w:rPr>
        <w:t xml:space="preserve"> </w:t>
      </w:r>
      <w:r>
        <w:t>school</w:t>
      </w:r>
      <w:r>
        <w:rPr>
          <w:spacing w:val="-6"/>
        </w:rPr>
        <w:t xml:space="preserve"> </w:t>
      </w:r>
      <w:r>
        <w:t>and</w:t>
      </w:r>
      <w:r>
        <w:rPr>
          <w:spacing w:val="-5"/>
        </w:rPr>
        <w:t xml:space="preserve"> </w:t>
      </w:r>
      <w:r>
        <w:t>minimising</w:t>
      </w:r>
      <w:r>
        <w:rPr>
          <w:spacing w:val="-5"/>
        </w:rPr>
        <w:t xml:space="preserve"> </w:t>
      </w:r>
      <w:r>
        <w:t>the</w:t>
      </w:r>
      <w:r>
        <w:rPr>
          <w:spacing w:val="-5"/>
        </w:rPr>
        <w:t xml:space="preserve"> </w:t>
      </w:r>
      <w:r>
        <w:t>risk</w:t>
      </w:r>
      <w:r>
        <w:rPr>
          <w:spacing w:val="-7"/>
        </w:rPr>
        <w:t xml:space="preserve"> </w:t>
      </w:r>
      <w:r>
        <w:t>of</w:t>
      </w:r>
      <w:r>
        <w:rPr>
          <w:spacing w:val="-5"/>
        </w:rPr>
        <w:t xml:space="preserve"> </w:t>
      </w:r>
      <w:r>
        <w:t>child-on-child</w:t>
      </w:r>
      <w:r>
        <w:rPr>
          <w:spacing w:val="-5"/>
        </w:rPr>
        <w:t xml:space="preserve"> </w:t>
      </w:r>
      <w:r>
        <w:rPr>
          <w:spacing w:val="-2"/>
        </w:rPr>
        <w:t>abuse</w:t>
      </w:r>
    </w:p>
    <w:p w14:paraId="49CCD3A6" w14:textId="77777777" w:rsidR="00DA7EC4" w:rsidRDefault="001B3BAF">
      <w:pPr>
        <w:pStyle w:val="BodyText"/>
        <w:spacing w:before="121"/>
        <w:ind w:right="410"/>
      </w:pPr>
      <w:r>
        <w:t>We</w:t>
      </w:r>
      <w:r>
        <w:rPr>
          <w:spacing w:val="-2"/>
        </w:rPr>
        <w:t xml:space="preserve"> </w:t>
      </w:r>
      <w:r>
        <w:t>recognise</w:t>
      </w:r>
      <w:r>
        <w:rPr>
          <w:spacing w:val="-2"/>
        </w:rPr>
        <w:t xml:space="preserve"> </w:t>
      </w:r>
      <w:r>
        <w:t>the</w:t>
      </w:r>
      <w:r>
        <w:rPr>
          <w:spacing w:val="-5"/>
        </w:rPr>
        <w:t xml:space="preserve"> </w:t>
      </w:r>
      <w:r>
        <w:t>importance</w:t>
      </w:r>
      <w:r>
        <w:rPr>
          <w:spacing w:val="-2"/>
        </w:rPr>
        <w:t xml:space="preserve"> </w:t>
      </w:r>
      <w:r>
        <w:t>of</w:t>
      </w:r>
      <w:r>
        <w:rPr>
          <w:spacing w:val="-2"/>
        </w:rPr>
        <w:t xml:space="preserve"> </w:t>
      </w:r>
      <w:r>
        <w:t>taking</w:t>
      </w:r>
      <w:r>
        <w:rPr>
          <w:spacing w:val="-1"/>
        </w:rPr>
        <w:t xml:space="preserve"> </w:t>
      </w:r>
      <w:r>
        <w:t>proactive</w:t>
      </w:r>
      <w:r>
        <w:rPr>
          <w:spacing w:val="-2"/>
        </w:rPr>
        <w:t xml:space="preserve"> </w:t>
      </w:r>
      <w:r>
        <w:t>action</w:t>
      </w:r>
      <w:r>
        <w:rPr>
          <w:spacing w:val="-3"/>
        </w:rPr>
        <w:t xml:space="preserve"> </w:t>
      </w:r>
      <w:r>
        <w:t>to</w:t>
      </w:r>
      <w:r>
        <w:rPr>
          <w:spacing w:val="-2"/>
        </w:rPr>
        <w:t xml:space="preserve"> </w:t>
      </w:r>
      <w:r>
        <w:t>minimise</w:t>
      </w:r>
      <w:r>
        <w:rPr>
          <w:spacing w:val="-2"/>
        </w:rPr>
        <w:t xml:space="preserve"> </w:t>
      </w:r>
      <w:r>
        <w:t>the</w:t>
      </w:r>
      <w:r>
        <w:rPr>
          <w:spacing w:val="-2"/>
        </w:rPr>
        <w:t xml:space="preserve"> </w:t>
      </w:r>
      <w:r>
        <w:t>risk</w:t>
      </w:r>
      <w:r>
        <w:rPr>
          <w:spacing w:val="-6"/>
        </w:rPr>
        <w:t xml:space="preserve"> </w:t>
      </w:r>
      <w:r>
        <w:t>of</w:t>
      </w:r>
      <w:r>
        <w:rPr>
          <w:spacing w:val="-2"/>
        </w:rPr>
        <w:t xml:space="preserve"> </w:t>
      </w:r>
      <w:r>
        <w:t>child-on-child</w:t>
      </w:r>
      <w:r>
        <w:rPr>
          <w:spacing w:val="-2"/>
        </w:rPr>
        <w:t xml:space="preserve"> </w:t>
      </w:r>
      <w:r>
        <w:t>abuse,</w:t>
      </w:r>
      <w:r>
        <w:rPr>
          <w:spacing w:val="-2"/>
        </w:rPr>
        <w:t xml:space="preserve"> </w:t>
      </w:r>
      <w:r>
        <w:t>and</w:t>
      </w:r>
      <w:r>
        <w:rPr>
          <w:spacing w:val="-3"/>
        </w:rPr>
        <w:t xml:space="preserve"> </w:t>
      </w:r>
      <w:r>
        <w:t>of creating a supportive environment where victims feel confident in reporting incidents.</w:t>
      </w:r>
    </w:p>
    <w:p w14:paraId="51E06ACF" w14:textId="77777777" w:rsidR="00DA7EC4" w:rsidRDefault="001B3BAF">
      <w:pPr>
        <w:pStyle w:val="BodyText"/>
        <w:spacing w:before="120"/>
      </w:pPr>
      <w:r>
        <w:t>To</w:t>
      </w:r>
      <w:r>
        <w:rPr>
          <w:spacing w:val="-4"/>
        </w:rPr>
        <w:t xml:space="preserve"> </w:t>
      </w:r>
      <w:r>
        <w:t>achieve</w:t>
      </w:r>
      <w:r>
        <w:rPr>
          <w:spacing w:val="-3"/>
        </w:rPr>
        <w:t xml:space="preserve"> </w:t>
      </w:r>
      <w:r>
        <w:t>this,</w:t>
      </w:r>
      <w:r>
        <w:rPr>
          <w:spacing w:val="-3"/>
        </w:rPr>
        <w:t xml:space="preserve"> </w:t>
      </w:r>
      <w:r>
        <w:t>we</w:t>
      </w:r>
      <w:r>
        <w:rPr>
          <w:spacing w:val="-3"/>
        </w:rPr>
        <w:t xml:space="preserve"> </w:t>
      </w:r>
      <w:r>
        <w:rPr>
          <w:spacing w:val="-2"/>
        </w:rPr>
        <w:t>will:</w:t>
      </w:r>
    </w:p>
    <w:p w14:paraId="296E696F" w14:textId="77777777" w:rsidR="00DA7EC4" w:rsidRDefault="001B3BAF">
      <w:pPr>
        <w:pStyle w:val="BodyText"/>
        <w:spacing w:before="120"/>
      </w:pPr>
      <w:r>
        <w:t>Challenge</w:t>
      </w:r>
      <w:r>
        <w:rPr>
          <w:spacing w:val="-3"/>
        </w:rPr>
        <w:t xml:space="preserve"> </w:t>
      </w:r>
      <w:r>
        <w:t>any</w:t>
      </w:r>
      <w:r>
        <w:rPr>
          <w:spacing w:val="-4"/>
        </w:rPr>
        <w:t xml:space="preserve"> </w:t>
      </w:r>
      <w:r>
        <w:t>form</w:t>
      </w:r>
      <w:r>
        <w:rPr>
          <w:spacing w:val="-2"/>
        </w:rPr>
        <w:t xml:space="preserve"> </w:t>
      </w:r>
      <w:r>
        <w:t>of</w:t>
      </w:r>
      <w:r>
        <w:rPr>
          <w:spacing w:val="-3"/>
        </w:rPr>
        <w:t xml:space="preserve"> </w:t>
      </w:r>
      <w:r>
        <w:t>derogatory</w:t>
      </w:r>
      <w:r>
        <w:rPr>
          <w:spacing w:val="-4"/>
        </w:rPr>
        <w:t xml:space="preserve"> </w:t>
      </w:r>
      <w:r>
        <w:t>or</w:t>
      </w:r>
      <w:r>
        <w:rPr>
          <w:spacing w:val="-4"/>
        </w:rPr>
        <w:t xml:space="preserve"> </w:t>
      </w:r>
      <w:r>
        <w:t>sexualised</w:t>
      </w:r>
      <w:r>
        <w:rPr>
          <w:spacing w:val="-3"/>
        </w:rPr>
        <w:t xml:space="preserve"> </w:t>
      </w:r>
      <w:r>
        <w:t>language</w:t>
      </w:r>
      <w:r>
        <w:rPr>
          <w:spacing w:val="-3"/>
        </w:rPr>
        <w:t xml:space="preserve"> </w:t>
      </w:r>
      <w:r>
        <w:t>or</w:t>
      </w:r>
      <w:r>
        <w:rPr>
          <w:spacing w:val="-4"/>
        </w:rPr>
        <w:t xml:space="preserve"> </w:t>
      </w:r>
      <w:r>
        <w:t>inappropriate</w:t>
      </w:r>
      <w:r>
        <w:rPr>
          <w:spacing w:val="-3"/>
        </w:rPr>
        <w:t xml:space="preserve"> </w:t>
      </w:r>
      <w:r>
        <w:t>behaviour</w:t>
      </w:r>
      <w:r>
        <w:rPr>
          <w:spacing w:val="-3"/>
        </w:rPr>
        <w:t xml:space="preserve"> </w:t>
      </w:r>
      <w:r>
        <w:t>between</w:t>
      </w:r>
      <w:r>
        <w:rPr>
          <w:spacing w:val="-4"/>
        </w:rPr>
        <w:t xml:space="preserve"> </w:t>
      </w:r>
      <w:r>
        <w:t>peers,</w:t>
      </w:r>
      <w:r>
        <w:rPr>
          <w:spacing w:val="-5"/>
        </w:rPr>
        <w:t xml:space="preserve"> </w:t>
      </w:r>
      <w:r>
        <w:t>including requesting or sending sexual images.</w:t>
      </w:r>
    </w:p>
    <w:p w14:paraId="0BCF7FD3" w14:textId="77777777" w:rsidR="00DA7EC4" w:rsidRDefault="001B3BAF">
      <w:pPr>
        <w:pStyle w:val="BodyText"/>
        <w:spacing w:before="120"/>
        <w:ind w:right="410"/>
      </w:pPr>
      <w:r>
        <w:t>Be</w:t>
      </w:r>
      <w:r>
        <w:rPr>
          <w:spacing w:val="-3"/>
        </w:rPr>
        <w:t xml:space="preserve"> </w:t>
      </w:r>
      <w:r>
        <w:t>vigilant</w:t>
      </w:r>
      <w:r>
        <w:rPr>
          <w:spacing w:val="-4"/>
        </w:rPr>
        <w:t xml:space="preserve"> </w:t>
      </w:r>
      <w:r>
        <w:t>to</w:t>
      </w:r>
      <w:r>
        <w:rPr>
          <w:spacing w:val="-2"/>
        </w:rPr>
        <w:t xml:space="preserve"> </w:t>
      </w:r>
      <w:r>
        <w:t>issues</w:t>
      </w:r>
      <w:r>
        <w:rPr>
          <w:spacing w:val="-1"/>
        </w:rPr>
        <w:t xml:space="preserve"> </w:t>
      </w:r>
      <w:r>
        <w:t>that</w:t>
      </w:r>
      <w:r>
        <w:rPr>
          <w:spacing w:val="-3"/>
        </w:rPr>
        <w:t xml:space="preserve"> </w:t>
      </w:r>
      <w:r>
        <w:t>particularly</w:t>
      </w:r>
      <w:r>
        <w:rPr>
          <w:spacing w:val="-3"/>
        </w:rPr>
        <w:t xml:space="preserve"> </w:t>
      </w:r>
      <w:r>
        <w:t>affect</w:t>
      </w:r>
      <w:r>
        <w:rPr>
          <w:spacing w:val="-3"/>
        </w:rPr>
        <w:t xml:space="preserve"> </w:t>
      </w:r>
      <w:r>
        <w:t>different</w:t>
      </w:r>
      <w:r>
        <w:rPr>
          <w:spacing w:val="-5"/>
        </w:rPr>
        <w:t xml:space="preserve"> </w:t>
      </w:r>
      <w:r>
        <w:t>genders –</w:t>
      </w:r>
      <w:r>
        <w:rPr>
          <w:spacing w:val="-3"/>
        </w:rPr>
        <w:t xml:space="preserve"> </w:t>
      </w:r>
      <w:r>
        <w:t>for</w:t>
      </w:r>
      <w:r>
        <w:rPr>
          <w:spacing w:val="-2"/>
        </w:rPr>
        <w:t xml:space="preserve"> </w:t>
      </w:r>
      <w:r>
        <w:t>example,</w:t>
      </w:r>
      <w:r>
        <w:rPr>
          <w:spacing w:val="-2"/>
        </w:rPr>
        <w:t xml:space="preserve"> </w:t>
      </w:r>
      <w:r>
        <w:t>sexualised</w:t>
      </w:r>
      <w:r>
        <w:rPr>
          <w:spacing w:val="-2"/>
        </w:rPr>
        <w:t xml:space="preserve"> </w:t>
      </w:r>
      <w:r>
        <w:t>or</w:t>
      </w:r>
      <w:r>
        <w:rPr>
          <w:spacing w:val="-3"/>
        </w:rPr>
        <w:t xml:space="preserve"> </w:t>
      </w:r>
      <w:r>
        <w:t>aggressive</w:t>
      </w:r>
      <w:r>
        <w:rPr>
          <w:spacing w:val="-2"/>
        </w:rPr>
        <w:t xml:space="preserve"> </w:t>
      </w:r>
      <w:r>
        <w:t>touching or grabbing towards female students, and initiation or hazing type violence with respect to boys.</w:t>
      </w:r>
    </w:p>
    <w:p w14:paraId="3267737B" w14:textId="77777777" w:rsidR="00DA7EC4" w:rsidRDefault="001B3BAF">
      <w:pPr>
        <w:pStyle w:val="BodyText"/>
        <w:spacing w:before="120"/>
      </w:pPr>
      <w:r>
        <w:t>Ensure</w:t>
      </w:r>
      <w:r>
        <w:rPr>
          <w:spacing w:val="-10"/>
        </w:rPr>
        <w:t xml:space="preserve"> </w:t>
      </w:r>
      <w:r>
        <w:t>our</w:t>
      </w:r>
      <w:r>
        <w:rPr>
          <w:spacing w:val="-6"/>
        </w:rPr>
        <w:t xml:space="preserve"> </w:t>
      </w:r>
      <w:r>
        <w:t>curriculum</w:t>
      </w:r>
      <w:r>
        <w:rPr>
          <w:spacing w:val="-4"/>
        </w:rPr>
        <w:t xml:space="preserve"> </w:t>
      </w:r>
      <w:r>
        <w:t>helps</w:t>
      </w:r>
      <w:r>
        <w:rPr>
          <w:spacing w:val="-5"/>
        </w:rPr>
        <w:t xml:space="preserve"> </w:t>
      </w:r>
      <w:r>
        <w:t>to</w:t>
      </w:r>
      <w:r>
        <w:rPr>
          <w:spacing w:val="-5"/>
        </w:rPr>
        <w:t xml:space="preserve"> </w:t>
      </w:r>
      <w:r>
        <w:t>educate</w:t>
      </w:r>
      <w:r>
        <w:rPr>
          <w:spacing w:val="-4"/>
        </w:rPr>
        <w:t xml:space="preserve"> </w:t>
      </w:r>
      <w:r>
        <w:t>students</w:t>
      </w:r>
      <w:r>
        <w:rPr>
          <w:spacing w:val="-5"/>
        </w:rPr>
        <w:t xml:space="preserve"> </w:t>
      </w:r>
      <w:r>
        <w:t>about</w:t>
      </w:r>
      <w:r>
        <w:rPr>
          <w:spacing w:val="-6"/>
        </w:rPr>
        <w:t xml:space="preserve"> </w:t>
      </w:r>
      <w:r>
        <w:t>appropriate</w:t>
      </w:r>
      <w:r>
        <w:rPr>
          <w:spacing w:val="-5"/>
        </w:rPr>
        <w:t xml:space="preserve"> </w:t>
      </w:r>
      <w:r>
        <w:t>behaviour</w:t>
      </w:r>
      <w:r>
        <w:rPr>
          <w:spacing w:val="-6"/>
        </w:rPr>
        <w:t xml:space="preserve"> </w:t>
      </w:r>
      <w:r>
        <w:t>and</w:t>
      </w:r>
      <w:r>
        <w:rPr>
          <w:spacing w:val="-5"/>
        </w:rPr>
        <w:t xml:space="preserve"> </w:t>
      </w:r>
      <w:r>
        <w:rPr>
          <w:spacing w:val="-2"/>
        </w:rPr>
        <w:t>consent.</w:t>
      </w:r>
    </w:p>
    <w:p w14:paraId="45C60781" w14:textId="77777777" w:rsidR="00DA7EC4" w:rsidRDefault="001B3BAF">
      <w:pPr>
        <w:pStyle w:val="BodyText"/>
        <w:spacing w:before="119"/>
        <w:ind w:right="410"/>
      </w:pPr>
      <w:r>
        <w:t>Ensure</w:t>
      </w:r>
      <w:r>
        <w:rPr>
          <w:spacing w:val="-4"/>
        </w:rPr>
        <w:t xml:space="preserve"> </w:t>
      </w:r>
      <w:r>
        <w:t>students</w:t>
      </w:r>
      <w:r>
        <w:rPr>
          <w:spacing w:val="-3"/>
        </w:rPr>
        <w:t xml:space="preserve"> </w:t>
      </w:r>
      <w:r>
        <w:t>are</w:t>
      </w:r>
      <w:r>
        <w:rPr>
          <w:spacing w:val="-3"/>
        </w:rPr>
        <w:t xml:space="preserve"> </w:t>
      </w:r>
      <w:r>
        <w:t>able</w:t>
      </w:r>
      <w:r>
        <w:rPr>
          <w:spacing w:val="-3"/>
        </w:rPr>
        <w:t xml:space="preserve"> </w:t>
      </w:r>
      <w:r>
        <w:t>to</w:t>
      </w:r>
      <w:r>
        <w:rPr>
          <w:spacing w:val="-3"/>
        </w:rPr>
        <w:t xml:space="preserve"> </w:t>
      </w:r>
      <w:r>
        <w:t>easily</w:t>
      </w:r>
      <w:r>
        <w:rPr>
          <w:spacing w:val="-3"/>
        </w:rPr>
        <w:t xml:space="preserve"> </w:t>
      </w:r>
      <w:r>
        <w:t>and</w:t>
      </w:r>
      <w:r>
        <w:rPr>
          <w:spacing w:val="-3"/>
        </w:rPr>
        <w:t xml:space="preserve"> </w:t>
      </w:r>
      <w:r>
        <w:t>confidently</w:t>
      </w:r>
      <w:r>
        <w:rPr>
          <w:spacing w:val="-3"/>
        </w:rPr>
        <w:t xml:space="preserve"> </w:t>
      </w:r>
      <w:r>
        <w:t>report</w:t>
      </w:r>
      <w:r>
        <w:rPr>
          <w:spacing w:val="-3"/>
        </w:rPr>
        <w:t xml:space="preserve"> </w:t>
      </w:r>
      <w:r>
        <w:t>abuse</w:t>
      </w:r>
      <w:r>
        <w:rPr>
          <w:spacing w:val="-3"/>
        </w:rPr>
        <w:t xml:space="preserve"> </w:t>
      </w:r>
      <w:r>
        <w:t>using</w:t>
      </w:r>
      <w:r>
        <w:rPr>
          <w:spacing w:val="-2"/>
        </w:rPr>
        <w:t xml:space="preserve"> </w:t>
      </w:r>
      <w:r>
        <w:t>our</w:t>
      </w:r>
      <w:r>
        <w:rPr>
          <w:spacing w:val="-3"/>
        </w:rPr>
        <w:t xml:space="preserve"> </w:t>
      </w:r>
      <w:r>
        <w:t>reporting</w:t>
      </w:r>
      <w:r>
        <w:rPr>
          <w:spacing w:val="-4"/>
        </w:rPr>
        <w:t xml:space="preserve"> </w:t>
      </w:r>
      <w:r>
        <w:t>systems</w:t>
      </w:r>
      <w:r>
        <w:rPr>
          <w:spacing w:val="-2"/>
        </w:rPr>
        <w:t xml:space="preserve"> </w:t>
      </w:r>
      <w:r>
        <w:t>(as</w:t>
      </w:r>
      <w:r>
        <w:rPr>
          <w:spacing w:val="-2"/>
        </w:rPr>
        <w:t xml:space="preserve"> </w:t>
      </w:r>
      <w:r>
        <w:t>described</w:t>
      </w:r>
      <w:r>
        <w:rPr>
          <w:spacing w:val="-3"/>
        </w:rPr>
        <w:t xml:space="preserve"> </w:t>
      </w:r>
      <w:r>
        <w:t>in section 7.10 below)</w:t>
      </w:r>
    </w:p>
    <w:p w14:paraId="591AC730" w14:textId="77777777" w:rsidR="00DA7EC4" w:rsidRDefault="001B3BAF">
      <w:pPr>
        <w:pStyle w:val="BodyText"/>
        <w:spacing w:before="120"/>
      </w:pPr>
      <w:r>
        <w:t>Ensure</w:t>
      </w:r>
      <w:r>
        <w:rPr>
          <w:spacing w:val="-9"/>
        </w:rPr>
        <w:t xml:space="preserve"> </w:t>
      </w:r>
      <w:r>
        <w:t>staff</w:t>
      </w:r>
      <w:r>
        <w:rPr>
          <w:spacing w:val="-4"/>
        </w:rPr>
        <w:t xml:space="preserve"> </w:t>
      </w:r>
      <w:r>
        <w:t>reassure</w:t>
      </w:r>
      <w:r>
        <w:rPr>
          <w:spacing w:val="-4"/>
        </w:rPr>
        <w:t xml:space="preserve"> </w:t>
      </w:r>
      <w:r>
        <w:t>victims</w:t>
      </w:r>
      <w:r>
        <w:rPr>
          <w:spacing w:val="-3"/>
        </w:rPr>
        <w:t xml:space="preserve"> </w:t>
      </w:r>
      <w:r>
        <w:t>that</w:t>
      </w:r>
      <w:r>
        <w:rPr>
          <w:spacing w:val="-4"/>
        </w:rPr>
        <w:t xml:space="preserve"> </w:t>
      </w:r>
      <w:r>
        <w:t>they</w:t>
      </w:r>
      <w:r>
        <w:rPr>
          <w:spacing w:val="-5"/>
        </w:rPr>
        <w:t xml:space="preserve"> </w:t>
      </w:r>
      <w:r>
        <w:t>are</w:t>
      </w:r>
      <w:r>
        <w:rPr>
          <w:spacing w:val="-4"/>
        </w:rPr>
        <w:t xml:space="preserve"> </w:t>
      </w:r>
      <w:r>
        <w:t>being</w:t>
      </w:r>
      <w:r>
        <w:rPr>
          <w:spacing w:val="-3"/>
        </w:rPr>
        <w:t xml:space="preserve"> </w:t>
      </w:r>
      <w:r>
        <w:t>taken</w:t>
      </w:r>
      <w:r>
        <w:rPr>
          <w:spacing w:val="-4"/>
        </w:rPr>
        <w:t xml:space="preserve"> </w:t>
      </w:r>
      <w:r>
        <w:rPr>
          <w:spacing w:val="-2"/>
        </w:rPr>
        <w:t>seriously.</w:t>
      </w:r>
    </w:p>
    <w:p w14:paraId="735868C8" w14:textId="77777777" w:rsidR="00DA7EC4" w:rsidRDefault="001B3BAF">
      <w:pPr>
        <w:pStyle w:val="BodyText"/>
        <w:spacing w:before="122"/>
      </w:pPr>
      <w:r>
        <w:t>Be</w:t>
      </w:r>
      <w:r>
        <w:rPr>
          <w:spacing w:val="-3"/>
        </w:rPr>
        <w:t xml:space="preserve"> </w:t>
      </w:r>
      <w:r>
        <w:t>alert</w:t>
      </w:r>
      <w:r>
        <w:rPr>
          <w:spacing w:val="-4"/>
        </w:rPr>
        <w:t xml:space="preserve"> </w:t>
      </w:r>
      <w:r>
        <w:t>to</w:t>
      </w:r>
      <w:r>
        <w:rPr>
          <w:spacing w:val="-2"/>
        </w:rPr>
        <w:t xml:space="preserve"> </w:t>
      </w:r>
      <w:r>
        <w:t>reports</w:t>
      </w:r>
      <w:r>
        <w:rPr>
          <w:spacing w:val="-2"/>
        </w:rPr>
        <w:t xml:space="preserve"> </w:t>
      </w:r>
      <w:r>
        <w:t>of</w:t>
      </w:r>
      <w:r>
        <w:rPr>
          <w:spacing w:val="-5"/>
        </w:rPr>
        <w:t xml:space="preserve"> </w:t>
      </w:r>
      <w:r>
        <w:t>sexual</w:t>
      </w:r>
      <w:r>
        <w:rPr>
          <w:spacing w:val="-2"/>
        </w:rPr>
        <w:t xml:space="preserve"> </w:t>
      </w:r>
      <w:r>
        <w:t>violence</w:t>
      </w:r>
      <w:r>
        <w:rPr>
          <w:spacing w:val="-2"/>
        </w:rPr>
        <w:t xml:space="preserve"> </w:t>
      </w:r>
      <w:r>
        <w:t>and/or</w:t>
      </w:r>
      <w:r>
        <w:rPr>
          <w:spacing w:val="-5"/>
        </w:rPr>
        <w:t xml:space="preserve"> </w:t>
      </w:r>
      <w:r>
        <w:t>harassment</w:t>
      </w:r>
      <w:r>
        <w:rPr>
          <w:spacing w:val="-3"/>
        </w:rPr>
        <w:t xml:space="preserve"> </w:t>
      </w:r>
      <w:r>
        <w:t>that</w:t>
      </w:r>
      <w:r>
        <w:rPr>
          <w:spacing w:val="-6"/>
        </w:rPr>
        <w:t xml:space="preserve"> </w:t>
      </w:r>
      <w:r>
        <w:t>may</w:t>
      </w:r>
      <w:r>
        <w:rPr>
          <w:spacing w:val="-3"/>
        </w:rPr>
        <w:t xml:space="preserve"> </w:t>
      </w:r>
      <w:r>
        <w:t>point</w:t>
      </w:r>
      <w:r>
        <w:rPr>
          <w:spacing w:val="-3"/>
        </w:rPr>
        <w:t xml:space="preserve"> </w:t>
      </w:r>
      <w:r>
        <w:t>to</w:t>
      </w:r>
      <w:r>
        <w:rPr>
          <w:spacing w:val="-2"/>
        </w:rPr>
        <w:t xml:space="preserve"> </w:t>
      </w:r>
      <w:r>
        <w:t>environmental</w:t>
      </w:r>
      <w:r>
        <w:rPr>
          <w:spacing w:val="-2"/>
        </w:rPr>
        <w:t xml:space="preserve"> </w:t>
      </w:r>
      <w:r>
        <w:t>or</w:t>
      </w:r>
      <w:r>
        <w:rPr>
          <w:spacing w:val="-2"/>
        </w:rPr>
        <w:t xml:space="preserve"> </w:t>
      </w:r>
      <w:r>
        <w:t>systemic</w:t>
      </w:r>
      <w:r>
        <w:rPr>
          <w:spacing w:val="-1"/>
        </w:rPr>
        <w:t xml:space="preserve"> </w:t>
      </w:r>
      <w:r>
        <w:t>problems that could be addressed by updating policies, processes and the curriculum, or could reflect wider issues in the local area that should be shared with safeguarding partners.</w:t>
      </w:r>
    </w:p>
    <w:p w14:paraId="21B8B386" w14:textId="77777777" w:rsidR="00DA7EC4" w:rsidRDefault="001B3BAF">
      <w:pPr>
        <w:pStyle w:val="BodyText"/>
        <w:spacing w:before="119"/>
        <w:ind w:right="410"/>
      </w:pPr>
      <w:r>
        <w:t>Support</w:t>
      </w:r>
      <w:r>
        <w:rPr>
          <w:spacing w:val="-6"/>
        </w:rPr>
        <w:t xml:space="preserve"> </w:t>
      </w:r>
      <w:r>
        <w:t>children</w:t>
      </w:r>
      <w:r>
        <w:rPr>
          <w:spacing w:val="-3"/>
        </w:rPr>
        <w:t xml:space="preserve"> </w:t>
      </w:r>
      <w:r>
        <w:t>who</w:t>
      </w:r>
      <w:r>
        <w:rPr>
          <w:spacing w:val="-2"/>
        </w:rPr>
        <w:t xml:space="preserve"> </w:t>
      </w:r>
      <w:r>
        <w:t>have</w:t>
      </w:r>
      <w:r>
        <w:rPr>
          <w:spacing w:val="-2"/>
        </w:rPr>
        <w:t xml:space="preserve"> </w:t>
      </w:r>
      <w:r>
        <w:t>witnessed</w:t>
      </w:r>
      <w:r>
        <w:rPr>
          <w:spacing w:val="-5"/>
        </w:rPr>
        <w:t xml:space="preserve"> </w:t>
      </w:r>
      <w:r>
        <w:t>sexual</w:t>
      </w:r>
      <w:r>
        <w:rPr>
          <w:spacing w:val="-2"/>
        </w:rPr>
        <w:t xml:space="preserve"> </w:t>
      </w:r>
      <w:r>
        <w:t>violence,</w:t>
      </w:r>
      <w:r>
        <w:rPr>
          <w:spacing w:val="-2"/>
        </w:rPr>
        <w:t xml:space="preserve"> </w:t>
      </w:r>
      <w:r>
        <w:t>especially</w:t>
      </w:r>
      <w:r>
        <w:rPr>
          <w:spacing w:val="-3"/>
        </w:rPr>
        <w:t xml:space="preserve"> </w:t>
      </w:r>
      <w:r>
        <w:t>rape</w:t>
      </w:r>
      <w:r>
        <w:rPr>
          <w:spacing w:val="-2"/>
        </w:rPr>
        <w:t xml:space="preserve"> </w:t>
      </w:r>
      <w:r>
        <w:t>or</w:t>
      </w:r>
      <w:r>
        <w:rPr>
          <w:spacing w:val="-3"/>
        </w:rPr>
        <w:t xml:space="preserve"> </w:t>
      </w:r>
      <w:r>
        <w:t>assault</w:t>
      </w:r>
      <w:r>
        <w:rPr>
          <w:spacing w:val="-3"/>
        </w:rPr>
        <w:t xml:space="preserve"> </w:t>
      </w:r>
      <w:r>
        <w:t>by</w:t>
      </w:r>
      <w:r>
        <w:rPr>
          <w:spacing w:val="-3"/>
        </w:rPr>
        <w:t xml:space="preserve"> </w:t>
      </w:r>
      <w:r>
        <w:t>penetration.</w:t>
      </w:r>
      <w:r>
        <w:rPr>
          <w:spacing w:val="-5"/>
        </w:rPr>
        <w:t xml:space="preserve"> </w:t>
      </w:r>
      <w:r>
        <w:t>We</w:t>
      </w:r>
      <w:r>
        <w:rPr>
          <w:spacing w:val="-2"/>
        </w:rPr>
        <w:t xml:space="preserve"> </w:t>
      </w:r>
      <w:r>
        <w:t>will</w:t>
      </w:r>
      <w:r>
        <w:rPr>
          <w:spacing w:val="-2"/>
        </w:rPr>
        <w:t xml:space="preserve"> </w:t>
      </w:r>
      <w:r>
        <w:t>do</w:t>
      </w:r>
      <w:r>
        <w:rPr>
          <w:spacing w:val="-3"/>
        </w:rPr>
        <w:t xml:space="preserve"> </w:t>
      </w:r>
      <w:r>
        <w:t>all we can to make sure the victim, alleged perpetrator(s) and any witnesses are not bullied or harassed.</w:t>
      </w:r>
    </w:p>
    <w:p w14:paraId="45CBE0B0" w14:textId="77777777" w:rsidR="00DA7EC4" w:rsidRDefault="001B3BAF">
      <w:pPr>
        <w:pStyle w:val="BodyText"/>
        <w:spacing w:before="120"/>
        <w:ind w:right="410"/>
      </w:pPr>
      <w:r>
        <w:t>Consider</w:t>
      </w:r>
      <w:r>
        <w:rPr>
          <w:spacing w:val="-5"/>
        </w:rPr>
        <w:t xml:space="preserve"> </w:t>
      </w:r>
      <w:r>
        <w:t>intra</w:t>
      </w:r>
      <w:r>
        <w:rPr>
          <w:spacing w:val="-3"/>
        </w:rPr>
        <w:t xml:space="preserve"> </w:t>
      </w:r>
      <w:r>
        <w:t>familial</w:t>
      </w:r>
      <w:r>
        <w:rPr>
          <w:spacing w:val="-5"/>
        </w:rPr>
        <w:t xml:space="preserve"> </w:t>
      </w:r>
      <w:r>
        <w:t>harms</w:t>
      </w:r>
      <w:r>
        <w:rPr>
          <w:spacing w:val="-1"/>
        </w:rPr>
        <w:t xml:space="preserve"> </w:t>
      </w:r>
      <w:r>
        <w:t>and</w:t>
      </w:r>
      <w:r>
        <w:rPr>
          <w:spacing w:val="-5"/>
        </w:rPr>
        <w:t xml:space="preserve"> </w:t>
      </w:r>
      <w:r>
        <w:t>any</w:t>
      </w:r>
      <w:r>
        <w:rPr>
          <w:spacing w:val="-4"/>
        </w:rPr>
        <w:t xml:space="preserve"> </w:t>
      </w:r>
      <w:r>
        <w:t>necessary</w:t>
      </w:r>
      <w:r>
        <w:rPr>
          <w:spacing w:val="-6"/>
        </w:rPr>
        <w:t xml:space="preserve"> </w:t>
      </w:r>
      <w:r>
        <w:t>support</w:t>
      </w:r>
      <w:r>
        <w:rPr>
          <w:spacing w:val="-3"/>
        </w:rPr>
        <w:t xml:space="preserve"> </w:t>
      </w:r>
      <w:r>
        <w:t>for</w:t>
      </w:r>
      <w:r>
        <w:rPr>
          <w:spacing w:val="-2"/>
        </w:rPr>
        <w:t xml:space="preserve"> </w:t>
      </w:r>
      <w:r>
        <w:t>siblings</w:t>
      </w:r>
      <w:r>
        <w:rPr>
          <w:spacing w:val="-4"/>
        </w:rPr>
        <w:t xml:space="preserve"> </w:t>
      </w:r>
      <w:r>
        <w:t>following</w:t>
      </w:r>
      <w:r>
        <w:rPr>
          <w:spacing w:val="-1"/>
        </w:rPr>
        <w:t xml:space="preserve"> </w:t>
      </w:r>
      <w:r>
        <w:t>a</w:t>
      </w:r>
      <w:r>
        <w:rPr>
          <w:spacing w:val="-3"/>
        </w:rPr>
        <w:t xml:space="preserve"> </w:t>
      </w:r>
      <w:r>
        <w:t>report</w:t>
      </w:r>
      <w:r>
        <w:rPr>
          <w:spacing w:val="-6"/>
        </w:rPr>
        <w:t xml:space="preserve"> </w:t>
      </w:r>
      <w:r>
        <w:t>of</w:t>
      </w:r>
      <w:r>
        <w:rPr>
          <w:spacing w:val="-2"/>
        </w:rPr>
        <w:t xml:space="preserve"> </w:t>
      </w:r>
      <w:r>
        <w:t>sexual</w:t>
      </w:r>
      <w:r>
        <w:rPr>
          <w:spacing w:val="-2"/>
        </w:rPr>
        <w:t xml:space="preserve"> </w:t>
      </w:r>
      <w:r>
        <w:t>violence and/or harassment.</w:t>
      </w:r>
    </w:p>
    <w:p w14:paraId="3977A4F1" w14:textId="77777777" w:rsidR="00DA7EC4" w:rsidRDefault="001B3BAF">
      <w:pPr>
        <w:pStyle w:val="BodyText"/>
        <w:spacing w:before="120"/>
      </w:pPr>
      <w:r>
        <w:t>Ensure</w:t>
      </w:r>
      <w:r>
        <w:rPr>
          <w:spacing w:val="-6"/>
        </w:rPr>
        <w:t xml:space="preserve"> </w:t>
      </w:r>
      <w:r>
        <w:t>staff</w:t>
      </w:r>
      <w:r>
        <w:rPr>
          <w:spacing w:val="-2"/>
        </w:rPr>
        <w:t xml:space="preserve"> </w:t>
      </w:r>
      <w:r>
        <w:t>are</w:t>
      </w:r>
      <w:r>
        <w:rPr>
          <w:spacing w:val="-3"/>
        </w:rPr>
        <w:t xml:space="preserve"> </w:t>
      </w:r>
      <w:r>
        <w:t>trained</w:t>
      </w:r>
      <w:r>
        <w:rPr>
          <w:spacing w:val="-2"/>
        </w:rPr>
        <w:t xml:space="preserve"> </w:t>
      </w:r>
      <w:r>
        <w:t>to</w:t>
      </w:r>
      <w:r>
        <w:rPr>
          <w:spacing w:val="-4"/>
        </w:rPr>
        <w:t xml:space="preserve"> </w:t>
      </w:r>
      <w:r>
        <w:rPr>
          <w:spacing w:val="-2"/>
        </w:rPr>
        <w:t>understand:</w:t>
      </w:r>
    </w:p>
    <w:p w14:paraId="3DFF85B2" w14:textId="77777777" w:rsidR="00DA7EC4" w:rsidRDefault="001B3BAF">
      <w:pPr>
        <w:pStyle w:val="ListParagraph"/>
        <w:numPr>
          <w:ilvl w:val="0"/>
          <w:numId w:val="15"/>
        </w:numPr>
        <w:tabs>
          <w:tab w:val="left" w:pos="1282"/>
        </w:tabs>
        <w:spacing w:before="121"/>
        <w:ind w:right="712"/>
      </w:pPr>
      <w:r>
        <w:t>How</w:t>
      </w:r>
      <w:r>
        <w:rPr>
          <w:spacing w:val="-4"/>
        </w:rPr>
        <w:t xml:space="preserve"> </w:t>
      </w:r>
      <w:r>
        <w:t>to</w:t>
      </w:r>
      <w:r>
        <w:rPr>
          <w:spacing w:val="-2"/>
        </w:rPr>
        <w:t xml:space="preserve"> </w:t>
      </w:r>
      <w:r>
        <w:t>recognise</w:t>
      </w:r>
      <w:r>
        <w:rPr>
          <w:spacing w:val="-2"/>
        </w:rPr>
        <w:t xml:space="preserve"> </w:t>
      </w:r>
      <w:r>
        <w:t>the</w:t>
      </w:r>
      <w:r>
        <w:rPr>
          <w:spacing w:val="-2"/>
        </w:rPr>
        <w:t xml:space="preserve"> </w:t>
      </w:r>
      <w:r>
        <w:t>indicators</w:t>
      </w:r>
      <w:r>
        <w:rPr>
          <w:spacing w:val="-1"/>
        </w:rPr>
        <w:t xml:space="preserve"> </w:t>
      </w:r>
      <w:r>
        <w:t>and</w:t>
      </w:r>
      <w:r>
        <w:rPr>
          <w:spacing w:val="-3"/>
        </w:rPr>
        <w:t xml:space="preserve"> </w:t>
      </w:r>
      <w:r>
        <w:t>signs</w:t>
      </w:r>
      <w:r>
        <w:rPr>
          <w:spacing w:val="-1"/>
        </w:rPr>
        <w:t xml:space="preserve"> </w:t>
      </w:r>
      <w:r>
        <w:t>of</w:t>
      </w:r>
      <w:r>
        <w:rPr>
          <w:spacing w:val="-5"/>
        </w:rPr>
        <w:t xml:space="preserve"> </w:t>
      </w:r>
      <w:r>
        <w:t>child-on-child</w:t>
      </w:r>
      <w:r>
        <w:rPr>
          <w:spacing w:val="-2"/>
        </w:rPr>
        <w:t xml:space="preserve"> </w:t>
      </w:r>
      <w:r>
        <w:t>abuse,</w:t>
      </w:r>
      <w:r>
        <w:rPr>
          <w:spacing w:val="-2"/>
        </w:rPr>
        <w:t xml:space="preserve"> </w:t>
      </w:r>
      <w:r>
        <w:t>and</w:t>
      </w:r>
      <w:r>
        <w:rPr>
          <w:spacing w:val="-3"/>
        </w:rPr>
        <w:t xml:space="preserve"> </w:t>
      </w:r>
      <w:r>
        <w:t>know</w:t>
      </w:r>
      <w:r>
        <w:rPr>
          <w:spacing w:val="-3"/>
        </w:rPr>
        <w:t xml:space="preserve"> </w:t>
      </w:r>
      <w:r>
        <w:t>how</w:t>
      </w:r>
      <w:r>
        <w:rPr>
          <w:spacing w:val="-3"/>
        </w:rPr>
        <w:t xml:space="preserve"> </w:t>
      </w:r>
      <w:r>
        <w:t>to</w:t>
      </w:r>
      <w:r>
        <w:rPr>
          <w:spacing w:val="-2"/>
        </w:rPr>
        <w:t xml:space="preserve"> </w:t>
      </w:r>
      <w:r>
        <w:t>identify</w:t>
      </w:r>
      <w:r>
        <w:rPr>
          <w:spacing w:val="-3"/>
        </w:rPr>
        <w:t xml:space="preserve"> </w:t>
      </w:r>
      <w:r>
        <w:t>it and respond to reports.</w:t>
      </w:r>
    </w:p>
    <w:p w14:paraId="0EB8D6D5" w14:textId="77777777" w:rsidR="00DA7EC4" w:rsidRDefault="001B3BAF">
      <w:pPr>
        <w:pStyle w:val="ListParagraph"/>
        <w:numPr>
          <w:ilvl w:val="0"/>
          <w:numId w:val="15"/>
        </w:numPr>
        <w:tabs>
          <w:tab w:val="left" w:pos="1282"/>
        </w:tabs>
        <w:spacing w:before="120"/>
        <w:ind w:right="965"/>
      </w:pPr>
      <w:r>
        <w:t>That</w:t>
      </w:r>
      <w:r>
        <w:rPr>
          <w:spacing w:val="-2"/>
        </w:rPr>
        <w:t xml:space="preserve"> </w:t>
      </w:r>
      <w:r>
        <w:t>even</w:t>
      </w:r>
      <w:r>
        <w:rPr>
          <w:spacing w:val="-5"/>
        </w:rPr>
        <w:t xml:space="preserve"> </w:t>
      </w:r>
      <w:r>
        <w:t>if</w:t>
      </w:r>
      <w:r>
        <w:rPr>
          <w:spacing w:val="-1"/>
        </w:rPr>
        <w:t xml:space="preserve"> </w:t>
      </w:r>
      <w:r>
        <w:t>there</w:t>
      </w:r>
      <w:r>
        <w:rPr>
          <w:spacing w:val="-1"/>
        </w:rPr>
        <w:t xml:space="preserve"> </w:t>
      </w:r>
      <w:r>
        <w:t>are</w:t>
      </w:r>
      <w:r>
        <w:rPr>
          <w:spacing w:val="-1"/>
        </w:rPr>
        <w:t xml:space="preserve"> </w:t>
      </w:r>
      <w:r>
        <w:t>no</w:t>
      </w:r>
      <w:r>
        <w:rPr>
          <w:spacing w:val="-1"/>
        </w:rPr>
        <w:t xml:space="preserve"> </w:t>
      </w:r>
      <w:r>
        <w:t>reports</w:t>
      </w:r>
      <w:r>
        <w:rPr>
          <w:spacing w:val="-1"/>
        </w:rPr>
        <w:t xml:space="preserve"> </w:t>
      </w:r>
      <w:r>
        <w:t>of</w:t>
      </w:r>
      <w:r>
        <w:rPr>
          <w:spacing w:val="-1"/>
        </w:rPr>
        <w:t xml:space="preserve"> </w:t>
      </w:r>
      <w:r>
        <w:t>child-on-child</w:t>
      </w:r>
      <w:r>
        <w:rPr>
          <w:spacing w:val="-1"/>
        </w:rPr>
        <w:t xml:space="preserve"> </w:t>
      </w:r>
      <w:r>
        <w:t>abuse</w:t>
      </w:r>
      <w:r>
        <w:rPr>
          <w:spacing w:val="-1"/>
        </w:rPr>
        <w:t xml:space="preserve"> </w:t>
      </w:r>
      <w:r>
        <w:t>in</w:t>
      </w:r>
      <w:r>
        <w:rPr>
          <w:spacing w:val="-5"/>
        </w:rPr>
        <w:t xml:space="preserve"> </w:t>
      </w:r>
      <w:r>
        <w:t>school,</w:t>
      </w:r>
      <w:r>
        <w:rPr>
          <w:spacing w:val="-1"/>
        </w:rPr>
        <w:t xml:space="preserve"> </w:t>
      </w:r>
      <w:r>
        <w:t>it</w:t>
      </w:r>
      <w:r>
        <w:rPr>
          <w:spacing w:val="-2"/>
        </w:rPr>
        <w:t xml:space="preserve"> </w:t>
      </w:r>
      <w:r>
        <w:t>does not</w:t>
      </w:r>
      <w:r>
        <w:rPr>
          <w:spacing w:val="-4"/>
        </w:rPr>
        <w:t xml:space="preserve"> </w:t>
      </w:r>
      <w:r>
        <w:t>mean</w:t>
      </w:r>
      <w:r>
        <w:rPr>
          <w:spacing w:val="-2"/>
        </w:rPr>
        <w:t xml:space="preserve"> </w:t>
      </w:r>
      <w:r>
        <w:t>it</w:t>
      </w:r>
      <w:r>
        <w:rPr>
          <w:spacing w:val="-5"/>
        </w:rPr>
        <w:t xml:space="preserve"> </w:t>
      </w:r>
      <w:r>
        <w:t>is not happening – staff should maintain an attitude of ‘it could happen here’.</w:t>
      </w:r>
    </w:p>
    <w:p w14:paraId="641662B2" w14:textId="77777777" w:rsidR="00DA7EC4" w:rsidRDefault="001B3BAF">
      <w:pPr>
        <w:pStyle w:val="ListParagraph"/>
        <w:numPr>
          <w:ilvl w:val="0"/>
          <w:numId w:val="15"/>
        </w:numPr>
        <w:tabs>
          <w:tab w:val="left" w:pos="1281"/>
        </w:tabs>
        <w:spacing w:before="121" w:line="269" w:lineRule="exact"/>
        <w:ind w:left="1281" w:hanging="359"/>
      </w:pPr>
      <w:r>
        <w:t>That</w:t>
      </w:r>
      <w:r>
        <w:rPr>
          <w:spacing w:val="-9"/>
        </w:rPr>
        <w:t xml:space="preserve"> </w:t>
      </w:r>
      <w:r>
        <w:t>if</w:t>
      </w:r>
      <w:r>
        <w:rPr>
          <w:spacing w:val="-3"/>
        </w:rPr>
        <w:t xml:space="preserve"> </w:t>
      </w:r>
      <w:r>
        <w:t>they</w:t>
      </w:r>
      <w:r>
        <w:rPr>
          <w:spacing w:val="-4"/>
        </w:rPr>
        <w:t xml:space="preserve"> </w:t>
      </w:r>
      <w:r>
        <w:t>have</w:t>
      </w:r>
      <w:r>
        <w:rPr>
          <w:spacing w:val="-4"/>
        </w:rPr>
        <w:t xml:space="preserve"> </w:t>
      </w:r>
      <w:r>
        <w:t>any</w:t>
      </w:r>
      <w:r>
        <w:rPr>
          <w:spacing w:val="-5"/>
        </w:rPr>
        <w:t xml:space="preserve"> </w:t>
      </w:r>
      <w:r>
        <w:t>concerns</w:t>
      </w:r>
      <w:r>
        <w:rPr>
          <w:spacing w:val="-2"/>
        </w:rPr>
        <w:t xml:space="preserve"> </w:t>
      </w:r>
      <w:r>
        <w:t>about</w:t>
      </w:r>
      <w:r>
        <w:rPr>
          <w:spacing w:val="-4"/>
        </w:rPr>
        <w:t xml:space="preserve"> </w:t>
      </w:r>
      <w:r>
        <w:t>a</w:t>
      </w:r>
      <w:r>
        <w:rPr>
          <w:spacing w:val="-6"/>
        </w:rPr>
        <w:t xml:space="preserve"> </w:t>
      </w:r>
      <w:r>
        <w:t>child’s</w:t>
      </w:r>
      <w:r>
        <w:rPr>
          <w:spacing w:val="-2"/>
        </w:rPr>
        <w:t xml:space="preserve"> </w:t>
      </w:r>
      <w:r>
        <w:t>welfare,</w:t>
      </w:r>
      <w:r>
        <w:rPr>
          <w:spacing w:val="-3"/>
        </w:rPr>
        <w:t xml:space="preserve"> </w:t>
      </w:r>
      <w:r>
        <w:t>they</w:t>
      </w:r>
      <w:r>
        <w:rPr>
          <w:spacing w:val="-4"/>
        </w:rPr>
        <w:t xml:space="preserve"> </w:t>
      </w:r>
      <w:r>
        <w:t>should</w:t>
      </w:r>
      <w:r>
        <w:rPr>
          <w:spacing w:val="-3"/>
        </w:rPr>
        <w:t xml:space="preserve"> </w:t>
      </w:r>
      <w:r>
        <w:t>act</w:t>
      </w:r>
      <w:r>
        <w:rPr>
          <w:spacing w:val="-4"/>
        </w:rPr>
        <w:t xml:space="preserve"> </w:t>
      </w:r>
      <w:r>
        <w:t>on</w:t>
      </w:r>
      <w:r>
        <w:rPr>
          <w:spacing w:val="-3"/>
        </w:rPr>
        <w:t xml:space="preserve"> </w:t>
      </w:r>
      <w:r>
        <w:t>them</w:t>
      </w:r>
      <w:r>
        <w:rPr>
          <w:spacing w:val="-2"/>
        </w:rPr>
        <w:t xml:space="preserve"> immediately</w:t>
      </w:r>
    </w:p>
    <w:p w14:paraId="49D54525" w14:textId="77777777" w:rsidR="00DA7EC4" w:rsidRDefault="001B3BAF">
      <w:pPr>
        <w:pStyle w:val="BodyText"/>
        <w:spacing w:line="257" w:lineRule="exact"/>
        <w:ind w:left="1282"/>
      </w:pPr>
      <w:r>
        <w:t>rather</w:t>
      </w:r>
      <w:r>
        <w:rPr>
          <w:spacing w:val="-5"/>
        </w:rPr>
        <w:t xml:space="preserve"> </w:t>
      </w:r>
      <w:r>
        <w:t>than</w:t>
      </w:r>
      <w:r>
        <w:rPr>
          <w:spacing w:val="-3"/>
        </w:rPr>
        <w:t xml:space="preserve"> </w:t>
      </w:r>
      <w:r>
        <w:t>wait</w:t>
      </w:r>
      <w:r>
        <w:rPr>
          <w:spacing w:val="-4"/>
        </w:rPr>
        <w:t xml:space="preserve"> </w:t>
      </w:r>
      <w:r>
        <w:t>to</w:t>
      </w:r>
      <w:r>
        <w:rPr>
          <w:spacing w:val="-2"/>
        </w:rPr>
        <w:t xml:space="preserve"> </w:t>
      </w:r>
      <w:r>
        <w:t>be</w:t>
      </w:r>
      <w:r>
        <w:rPr>
          <w:spacing w:val="-3"/>
        </w:rPr>
        <w:t xml:space="preserve"> </w:t>
      </w:r>
      <w:r>
        <w:t>told,</w:t>
      </w:r>
      <w:r>
        <w:rPr>
          <w:spacing w:val="-2"/>
        </w:rPr>
        <w:t xml:space="preserve"> </w:t>
      </w:r>
      <w:r>
        <w:t>and</w:t>
      </w:r>
      <w:r>
        <w:rPr>
          <w:spacing w:val="-3"/>
        </w:rPr>
        <w:t xml:space="preserve"> </w:t>
      </w:r>
      <w:r>
        <w:t>that</w:t>
      </w:r>
      <w:r>
        <w:rPr>
          <w:spacing w:val="-3"/>
        </w:rPr>
        <w:t xml:space="preserve"> </w:t>
      </w:r>
      <w:r>
        <w:t>victims</w:t>
      </w:r>
      <w:r>
        <w:rPr>
          <w:spacing w:val="-4"/>
        </w:rPr>
        <w:t xml:space="preserve"> </w:t>
      </w:r>
      <w:r>
        <w:t>may</w:t>
      </w:r>
      <w:r>
        <w:rPr>
          <w:spacing w:val="-4"/>
        </w:rPr>
        <w:t xml:space="preserve"> </w:t>
      </w:r>
      <w:r>
        <w:t>not</w:t>
      </w:r>
      <w:r>
        <w:rPr>
          <w:spacing w:val="-2"/>
        </w:rPr>
        <w:t xml:space="preserve"> </w:t>
      </w:r>
      <w:r>
        <w:t>always</w:t>
      </w:r>
      <w:r>
        <w:rPr>
          <w:spacing w:val="-4"/>
        </w:rPr>
        <w:t xml:space="preserve"> </w:t>
      </w:r>
      <w:r>
        <w:t>make</w:t>
      </w:r>
      <w:r>
        <w:rPr>
          <w:spacing w:val="-3"/>
        </w:rPr>
        <w:t xml:space="preserve"> </w:t>
      </w:r>
      <w:r>
        <w:t>a</w:t>
      </w:r>
      <w:r>
        <w:rPr>
          <w:spacing w:val="-3"/>
        </w:rPr>
        <w:t xml:space="preserve"> </w:t>
      </w:r>
      <w:r>
        <w:t>direct</w:t>
      </w:r>
      <w:r>
        <w:rPr>
          <w:spacing w:val="-3"/>
        </w:rPr>
        <w:t xml:space="preserve"> </w:t>
      </w:r>
      <w:r>
        <w:rPr>
          <w:spacing w:val="-2"/>
        </w:rPr>
        <w:t>report.</w:t>
      </w:r>
    </w:p>
    <w:p w14:paraId="15CA674C" w14:textId="77777777" w:rsidR="00DA7EC4" w:rsidRDefault="00DA7EC4">
      <w:pPr>
        <w:pStyle w:val="BodyText"/>
        <w:spacing w:line="257" w:lineRule="exact"/>
        <w:sectPr w:rsidR="00DA7EC4">
          <w:footerReference w:type="default" r:id="rId117"/>
          <w:pgSz w:w="11910" w:h="16840"/>
          <w:pgMar w:top="620" w:right="425" w:bottom="1800" w:left="708" w:header="0" w:footer="1619" w:gutter="0"/>
          <w:cols w:space="720"/>
        </w:sectPr>
      </w:pPr>
    </w:p>
    <w:p w14:paraId="10E993B2" w14:textId="77777777" w:rsidR="00DA7EC4" w:rsidRDefault="001B3BAF">
      <w:pPr>
        <w:pStyle w:val="BodyText"/>
        <w:spacing w:before="121"/>
      </w:pPr>
      <w:r>
        <w:t>For</w:t>
      </w:r>
      <w:r>
        <w:rPr>
          <w:spacing w:val="-3"/>
        </w:rPr>
        <w:t xml:space="preserve"> </w:t>
      </w:r>
      <w:r>
        <w:rPr>
          <w:spacing w:val="-2"/>
        </w:rPr>
        <w:t>example:</w:t>
      </w:r>
    </w:p>
    <w:p w14:paraId="6BD3D945" w14:textId="77777777" w:rsidR="00DA7EC4" w:rsidRDefault="001B3BAF">
      <w:pPr>
        <w:spacing w:before="240"/>
      </w:pPr>
      <w:r>
        <w:br w:type="column"/>
      </w:r>
    </w:p>
    <w:p w14:paraId="39432274" w14:textId="77777777" w:rsidR="00DA7EC4" w:rsidRDefault="001B3BAF">
      <w:pPr>
        <w:pStyle w:val="BodyText"/>
        <w:spacing w:line="350" w:lineRule="auto"/>
        <w:ind w:right="1964"/>
      </w:pPr>
      <w:r>
        <w:t>Children</w:t>
      </w:r>
      <w:r>
        <w:rPr>
          <w:spacing w:val="-3"/>
        </w:rPr>
        <w:t xml:space="preserve"> </w:t>
      </w:r>
      <w:r>
        <w:t>can</w:t>
      </w:r>
      <w:r>
        <w:rPr>
          <w:spacing w:val="-3"/>
        </w:rPr>
        <w:t xml:space="preserve"> </w:t>
      </w:r>
      <w:r>
        <w:t>show</w:t>
      </w:r>
      <w:r>
        <w:rPr>
          <w:spacing w:val="-3"/>
        </w:rPr>
        <w:t xml:space="preserve"> </w:t>
      </w:r>
      <w:r>
        <w:t>signs</w:t>
      </w:r>
      <w:r>
        <w:rPr>
          <w:spacing w:val="-1"/>
        </w:rPr>
        <w:t xml:space="preserve"> </w:t>
      </w:r>
      <w:r>
        <w:t>or</w:t>
      </w:r>
      <w:r>
        <w:rPr>
          <w:spacing w:val="-3"/>
        </w:rPr>
        <w:t xml:space="preserve"> </w:t>
      </w:r>
      <w:r>
        <w:t>act</w:t>
      </w:r>
      <w:r>
        <w:rPr>
          <w:spacing w:val="-3"/>
        </w:rPr>
        <w:t xml:space="preserve"> </w:t>
      </w:r>
      <w:r>
        <w:t>in</w:t>
      </w:r>
      <w:r>
        <w:rPr>
          <w:spacing w:val="-3"/>
        </w:rPr>
        <w:t xml:space="preserve"> </w:t>
      </w:r>
      <w:r>
        <w:t>ways</w:t>
      </w:r>
      <w:r>
        <w:rPr>
          <w:spacing w:val="-1"/>
        </w:rPr>
        <w:t xml:space="preserve"> </w:t>
      </w:r>
      <w:r>
        <w:t>they</w:t>
      </w:r>
      <w:r>
        <w:rPr>
          <w:spacing w:val="-3"/>
        </w:rPr>
        <w:t xml:space="preserve"> </w:t>
      </w:r>
      <w:r>
        <w:t>hope</w:t>
      </w:r>
      <w:r>
        <w:rPr>
          <w:spacing w:val="-2"/>
        </w:rPr>
        <w:t xml:space="preserve"> </w:t>
      </w:r>
      <w:r>
        <w:t>adults</w:t>
      </w:r>
      <w:r>
        <w:rPr>
          <w:spacing w:val="-1"/>
        </w:rPr>
        <w:t xml:space="preserve"> </w:t>
      </w:r>
      <w:r>
        <w:t>will</w:t>
      </w:r>
      <w:r>
        <w:rPr>
          <w:spacing w:val="-2"/>
        </w:rPr>
        <w:t xml:space="preserve"> </w:t>
      </w:r>
      <w:r>
        <w:t>notice</w:t>
      </w:r>
      <w:r>
        <w:rPr>
          <w:spacing w:val="-2"/>
        </w:rPr>
        <w:t xml:space="preserve"> </w:t>
      </w:r>
      <w:r>
        <w:t>and</w:t>
      </w:r>
      <w:r>
        <w:rPr>
          <w:spacing w:val="-3"/>
        </w:rPr>
        <w:t xml:space="preserve"> </w:t>
      </w:r>
      <w:r>
        <w:t>react</w:t>
      </w:r>
      <w:r>
        <w:rPr>
          <w:spacing w:val="-3"/>
        </w:rPr>
        <w:t xml:space="preserve"> </w:t>
      </w:r>
      <w:r>
        <w:t>to A friend may make a report</w:t>
      </w:r>
    </w:p>
    <w:p w14:paraId="5F8D95AE" w14:textId="77777777" w:rsidR="00DA7EC4" w:rsidRDefault="001B3BAF">
      <w:pPr>
        <w:pStyle w:val="BodyText"/>
        <w:spacing w:before="3"/>
      </w:pPr>
      <w:r>
        <w:t>A</w:t>
      </w:r>
      <w:r>
        <w:rPr>
          <w:spacing w:val="-2"/>
        </w:rPr>
        <w:t xml:space="preserve"> </w:t>
      </w:r>
      <w:r>
        <w:t>member</w:t>
      </w:r>
      <w:r>
        <w:rPr>
          <w:spacing w:val="-2"/>
        </w:rPr>
        <w:t xml:space="preserve"> </w:t>
      </w:r>
      <w:r>
        <w:t>of</w:t>
      </w:r>
      <w:r>
        <w:rPr>
          <w:spacing w:val="-1"/>
        </w:rPr>
        <w:t xml:space="preserve"> </w:t>
      </w:r>
      <w:r>
        <w:t>staff</w:t>
      </w:r>
      <w:r>
        <w:rPr>
          <w:spacing w:val="-4"/>
        </w:rPr>
        <w:t xml:space="preserve"> </w:t>
      </w:r>
      <w:r>
        <w:t>may</w:t>
      </w:r>
      <w:r>
        <w:rPr>
          <w:spacing w:val="-2"/>
        </w:rPr>
        <w:t xml:space="preserve"> </w:t>
      </w:r>
      <w:r>
        <w:t>overhear</w:t>
      </w:r>
      <w:r>
        <w:rPr>
          <w:spacing w:val="-1"/>
        </w:rPr>
        <w:t xml:space="preserve"> </w:t>
      </w:r>
      <w:r>
        <w:t>a</w:t>
      </w:r>
      <w:r>
        <w:rPr>
          <w:spacing w:val="-4"/>
        </w:rPr>
        <w:t xml:space="preserve"> </w:t>
      </w:r>
      <w:r>
        <w:rPr>
          <w:spacing w:val="-2"/>
        </w:rPr>
        <w:t>conversation</w:t>
      </w:r>
    </w:p>
    <w:p w14:paraId="55B4105F" w14:textId="77777777" w:rsidR="00DA7EC4" w:rsidRDefault="001B3BAF">
      <w:pPr>
        <w:pStyle w:val="BodyText"/>
        <w:spacing w:before="119"/>
      </w:pPr>
      <w:r>
        <w:t>A</w:t>
      </w:r>
      <w:r>
        <w:rPr>
          <w:spacing w:val="-7"/>
        </w:rPr>
        <w:t xml:space="preserve"> </w:t>
      </w:r>
      <w:r>
        <w:t>child’s</w:t>
      </w:r>
      <w:r>
        <w:rPr>
          <w:spacing w:val="-3"/>
        </w:rPr>
        <w:t xml:space="preserve"> </w:t>
      </w:r>
      <w:r>
        <w:t>behaviour</w:t>
      </w:r>
      <w:r>
        <w:rPr>
          <w:spacing w:val="-4"/>
        </w:rPr>
        <w:t xml:space="preserve"> </w:t>
      </w:r>
      <w:r>
        <w:t>might</w:t>
      </w:r>
      <w:r>
        <w:rPr>
          <w:spacing w:val="-4"/>
        </w:rPr>
        <w:t xml:space="preserve"> </w:t>
      </w:r>
      <w:r>
        <w:t>indicate</w:t>
      </w:r>
      <w:r>
        <w:rPr>
          <w:spacing w:val="-4"/>
        </w:rPr>
        <w:t xml:space="preserve"> </w:t>
      </w:r>
      <w:r>
        <w:t>that</w:t>
      </w:r>
      <w:r>
        <w:rPr>
          <w:spacing w:val="-4"/>
        </w:rPr>
        <w:t xml:space="preserve"> </w:t>
      </w:r>
      <w:r>
        <w:t>something</w:t>
      </w:r>
      <w:r>
        <w:rPr>
          <w:spacing w:val="-6"/>
        </w:rPr>
        <w:t xml:space="preserve"> </w:t>
      </w:r>
      <w:r>
        <w:t>is</w:t>
      </w:r>
      <w:r>
        <w:rPr>
          <w:spacing w:val="-2"/>
        </w:rPr>
        <w:t xml:space="preserve"> wrong</w:t>
      </w:r>
    </w:p>
    <w:p w14:paraId="77E4F662" w14:textId="77777777" w:rsidR="00DA7EC4" w:rsidRDefault="00DA7EC4">
      <w:pPr>
        <w:pStyle w:val="BodyText"/>
        <w:sectPr w:rsidR="00DA7EC4">
          <w:type w:val="continuous"/>
          <w:pgSz w:w="11910" w:h="16840"/>
          <w:pgMar w:top="620" w:right="425" w:bottom="1820" w:left="708" w:header="0" w:footer="1619" w:gutter="0"/>
          <w:cols w:num="2" w:space="720" w:equalWidth="0">
            <w:col w:w="1242" w:space="64"/>
            <w:col w:w="9471"/>
          </w:cols>
        </w:sectPr>
      </w:pPr>
    </w:p>
    <w:p w14:paraId="25CD00B1" w14:textId="77777777" w:rsidR="00DA7EC4" w:rsidRDefault="001B3BAF">
      <w:pPr>
        <w:pStyle w:val="ListParagraph"/>
        <w:numPr>
          <w:ilvl w:val="0"/>
          <w:numId w:val="15"/>
        </w:numPr>
        <w:tabs>
          <w:tab w:val="left" w:pos="1282"/>
        </w:tabs>
        <w:spacing w:before="121"/>
        <w:ind w:right="1504"/>
      </w:pPr>
      <w:r>
        <w:t>That</w:t>
      </w:r>
      <w:r>
        <w:rPr>
          <w:spacing w:val="-6"/>
        </w:rPr>
        <w:t xml:space="preserve"> </w:t>
      </w:r>
      <w:r>
        <w:t>certain</w:t>
      </w:r>
      <w:r>
        <w:rPr>
          <w:spacing w:val="-4"/>
        </w:rPr>
        <w:t xml:space="preserve"> </w:t>
      </w:r>
      <w:r>
        <w:t>children</w:t>
      </w:r>
      <w:r>
        <w:rPr>
          <w:spacing w:val="-4"/>
        </w:rPr>
        <w:t xml:space="preserve"> </w:t>
      </w:r>
      <w:r>
        <w:t>may</w:t>
      </w:r>
      <w:r>
        <w:rPr>
          <w:spacing w:val="-6"/>
        </w:rPr>
        <w:t xml:space="preserve"> </w:t>
      </w:r>
      <w:r>
        <w:t>face</w:t>
      </w:r>
      <w:r>
        <w:rPr>
          <w:spacing w:val="-3"/>
        </w:rPr>
        <w:t xml:space="preserve"> </w:t>
      </w:r>
      <w:r>
        <w:t>additional</w:t>
      </w:r>
      <w:r>
        <w:rPr>
          <w:spacing w:val="-3"/>
        </w:rPr>
        <w:t xml:space="preserve"> </w:t>
      </w:r>
      <w:r>
        <w:t>barriers</w:t>
      </w:r>
      <w:r>
        <w:rPr>
          <w:spacing w:val="-2"/>
        </w:rPr>
        <w:t xml:space="preserve"> </w:t>
      </w:r>
      <w:r>
        <w:t>to</w:t>
      </w:r>
      <w:r>
        <w:rPr>
          <w:spacing w:val="-3"/>
        </w:rPr>
        <w:t xml:space="preserve"> </w:t>
      </w:r>
      <w:r>
        <w:t>telling</w:t>
      </w:r>
      <w:r>
        <w:rPr>
          <w:spacing w:val="-2"/>
        </w:rPr>
        <w:t xml:space="preserve"> </w:t>
      </w:r>
      <w:r>
        <w:t>someone</w:t>
      </w:r>
      <w:r>
        <w:rPr>
          <w:spacing w:val="-4"/>
        </w:rPr>
        <w:t xml:space="preserve"> </w:t>
      </w:r>
      <w:r>
        <w:t>because</w:t>
      </w:r>
      <w:r>
        <w:rPr>
          <w:spacing w:val="-3"/>
        </w:rPr>
        <w:t xml:space="preserve"> </w:t>
      </w:r>
      <w:r>
        <w:t>of</w:t>
      </w:r>
      <w:r>
        <w:rPr>
          <w:spacing w:val="-3"/>
        </w:rPr>
        <w:t xml:space="preserve"> </w:t>
      </w:r>
      <w:r>
        <w:t>their vulnerability, disability, gender, ethnicity and/or sexual orientation.</w:t>
      </w:r>
    </w:p>
    <w:p w14:paraId="44A06024" w14:textId="77777777" w:rsidR="00DA7EC4" w:rsidRDefault="00DA7EC4">
      <w:pPr>
        <w:pStyle w:val="ListParagraph"/>
        <w:sectPr w:rsidR="00DA7EC4">
          <w:type w:val="continuous"/>
          <w:pgSz w:w="11910" w:h="16840"/>
          <w:pgMar w:top="620" w:right="425" w:bottom="1820" w:left="708" w:header="0" w:footer="1619" w:gutter="0"/>
          <w:cols w:space="720"/>
        </w:sectPr>
      </w:pPr>
    </w:p>
    <w:p w14:paraId="579516C0" w14:textId="77777777" w:rsidR="00DA7EC4" w:rsidRDefault="001B3BAF">
      <w:pPr>
        <w:pStyle w:val="ListParagraph"/>
        <w:numPr>
          <w:ilvl w:val="0"/>
          <w:numId w:val="15"/>
        </w:numPr>
        <w:tabs>
          <w:tab w:val="left" w:pos="1282"/>
        </w:tabs>
        <w:spacing w:before="83"/>
        <w:ind w:right="463"/>
      </w:pPr>
      <w:r>
        <w:lastRenderedPageBreak/>
        <w:t>That</w:t>
      </w:r>
      <w:r>
        <w:rPr>
          <w:spacing w:val="-3"/>
        </w:rPr>
        <w:t xml:space="preserve"> </w:t>
      </w:r>
      <w:r>
        <w:t>a</w:t>
      </w:r>
      <w:r>
        <w:rPr>
          <w:spacing w:val="-5"/>
        </w:rPr>
        <w:t xml:space="preserve"> </w:t>
      </w:r>
      <w:r>
        <w:t>student</w:t>
      </w:r>
      <w:r>
        <w:rPr>
          <w:spacing w:val="-3"/>
        </w:rPr>
        <w:t xml:space="preserve"> </w:t>
      </w:r>
      <w:r>
        <w:t>harming</w:t>
      </w:r>
      <w:r>
        <w:rPr>
          <w:spacing w:val="-1"/>
        </w:rPr>
        <w:t xml:space="preserve"> </w:t>
      </w:r>
      <w:r>
        <w:t>a</w:t>
      </w:r>
      <w:r>
        <w:rPr>
          <w:spacing w:val="-6"/>
        </w:rPr>
        <w:t xml:space="preserve"> </w:t>
      </w:r>
      <w:r>
        <w:t>peer</w:t>
      </w:r>
      <w:r>
        <w:rPr>
          <w:spacing w:val="-2"/>
        </w:rPr>
        <w:t xml:space="preserve"> </w:t>
      </w:r>
      <w:r>
        <w:t>could</w:t>
      </w:r>
      <w:r>
        <w:rPr>
          <w:spacing w:val="-3"/>
        </w:rPr>
        <w:t xml:space="preserve"> </w:t>
      </w:r>
      <w:r>
        <w:t>be</w:t>
      </w:r>
      <w:r>
        <w:rPr>
          <w:spacing w:val="-2"/>
        </w:rPr>
        <w:t xml:space="preserve"> </w:t>
      </w:r>
      <w:r>
        <w:t>a</w:t>
      </w:r>
      <w:r>
        <w:rPr>
          <w:spacing w:val="-2"/>
        </w:rPr>
        <w:t xml:space="preserve"> </w:t>
      </w:r>
      <w:r>
        <w:t>sign</w:t>
      </w:r>
      <w:r>
        <w:rPr>
          <w:spacing w:val="-3"/>
        </w:rPr>
        <w:t xml:space="preserve"> </w:t>
      </w:r>
      <w:r>
        <w:t>that</w:t>
      </w:r>
      <w:r>
        <w:rPr>
          <w:spacing w:val="-3"/>
        </w:rPr>
        <w:t xml:space="preserve"> </w:t>
      </w:r>
      <w:r>
        <w:t>the</w:t>
      </w:r>
      <w:r>
        <w:rPr>
          <w:spacing w:val="-2"/>
        </w:rPr>
        <w:t xml:space="preserve"> </w:t>
      </w:r>
      <w:r>
        <w:t>child</w:t>
      </w:r>
      <w:r>
        <w:rPr>
          <w:spacing w:val="-5"/>
        </w:rPr>
        <w:t xml:space="preserve"> </w:t>
      </w:r>
      <w:r>
        <w:t>is</w:t>
      </w:r>
      <w:r>
        <w:rPr>
          <w:spacing w:val="-1"/>
        </w:rPr>
        <w:t xml:space="preserve"> </w:t>
      </w:r>
      <w:r>
        <w:t>being</w:t>
      </w:r>
      <w:r>
        <w:rPr>
          <w:spacing w:val="-1"/>
        </w:rPr>
        <w:t xml:space="preserve"> </w:t>
      </w:r>
      <w:r>
        <w:t>abused</w:t>
      </w:r>
      <w:r>
        <w:rPr>
          <w:spacing w:val="-3"/>
        </w:rPr>
        <w:t xml:space="preserve"> </w:t>
      </w:r>
      <w:r>
        <w:t>themselves,</w:t>
      </w:r>
      <w:r>
        <w:rPr>
          <w:spacing w:val="-2"/>
        </w:rPr>
        <w:t xml:space="preserve"> </w:t>
      </w:r>
      <w:r>
        <w:t>and</w:t>
      </w:r>
      <w:r>
        <w:rPr>
          <w:spacing w:val="-3"/>
        </w:rPr>
        <w:t xml:space="preserve"> </w:t>
      </w:r>
      <w:r>
        <w:t>that this would fall under the scope of this policy.</w:t>
      </w:r>
    </w:p>
    <w:p w14:paraId="0D969D25" w14:textId="77777777" w:rsidR="00DA7EC4" w:rsidRDefault="001B3BAF">
      <w:pPr>
        <w:pStyle w:val="ListParagraph"/>
        <w:numPr>
          <w:ilvl w:val="0"/>
          <w:numId w:val="15"/>
        </w:numPr>
        <w:tabs>
          <w:tab w:val="left" w:pos="1282"/>
        </w:tabs>
        <w:spacing w:before="121"/>
        <w:ind w:right="628"/>
      </w:pPr>
      <w:r>
        <w:t>The</w:t>
      </w:r>
      <w:r>
        <w:rPr>
          <w:spacing w:val="-5"/>
        </w:rPr>
        <w:t xml:space="preserve"> </w:t>
      </w:r>
      <w:r>
        <w:t>important</w:t>
      </w:r>
      <w:r>
        <w:rPr>
          <w:spacing w:val="-3"/>
        </w:rPr>
        <w:t xml:space="preserve"> </w:t>
      </w:r>
      <w:r>
        <w:t>role</w:t>
      </w:r>
      <w:r>
        <w:rPr>
          <w:spacing w:val="-2"/>
        </w:rPr>
        <w:t xml:space="preserve"> </w:t>
      </w:r>
      <w:r>
        <w:t>they</w:t>
      </w:r>
      <w:r>
        <w:rPr>
          <w:spacing w:val="-3"/>
        </w:rPr>
        <w:t xml:space="preserve"> </w:t>
      </w:r>
      <w:r>
        <w:t>have</w:t>
      </w:r>
      <w:r>
        <w:rPr>
          <w:spacing w:val="-3"/>
        </w:rPr>
        <w:t xml:space="preserve"> </w:t>
      </w:r>
      <w:r>
        <w:t>to</w:t>
      </w:r>
      <w:r>
        <w:rPr>
          <w:spacing w:val="-2"/>
        </w:rPr>
        <w:t xml:space="preserve"> </w:t>
      </w:r>
      <w:r>
        <w:t>play</w:t>
      </w:r>
      <w:r>
        <w:rPr>
          <w:spacing w:val="-3"/>
        </w:rPr>
        <w:t xml:space="preserve"> </w:t>
      </w:r>
      <w:r>
        <w:t>in</w:t>
      </w:r>
      <w:r>
        <w:rPr>
          <w:spacing w:val="-3"/>
        </w:rPr>
        <w:t xml:space="preserve"> </w:t>
      </w:r>
      <w:r>
        <w:t>preventing</w:t>
      </w:r>
      <w:r>
        <w:rPr>
          <w:spacing w:val="-4"/>
        </w:rPr>
        <w:t xml:space="preserve"> </w:t>
      </w:r>
      <w:r>
        <w:t>child-on-child</w:t>
      </w:r>
      <w:r>
        <w:rPr>
          <w:spacing w:val="-2"/>
        </w:rPr>
        <w:t xml:space="preserve"> </w:t>
      </w:r>
      <w:r>
        <w:t>abuse</w:t>
      </w:r>
      <w:r>
        <w:rPr>
          <w:spacing w:val="-2"/>
        </w:rPr>
        <w:t xml:space="preserve"> </w:t>
      </w:r>
      <w:r>
        <w:t>and</w:t>
      </w:r>
      <w:r>
        <w:rPr>
          <w:spacing w:val="-3"/>
        </w:rPr>
        <w:t xml:space="preserve"> </w:t>
      </w:r>
      <w:r>
        <w:t>responding</w:t>
      </w:r>
      <w:r>
        <w:rPr>
          <w:spacing w:val="-1"/>
        </w:rPr>
        <w:t xml:space="preserve"> </w:t>
      </w:r>
      <w:r>
        <w:t>where they believe a child may be at risk from it.</w:t>
      </w:r>
    </w:p>
    <w:p w14:paraId="66173C4D" w14:textId="77777777" w:rsidR="00DA7EC4" w:rsidRDefault="001B3BAF">
      <w:pPr>
        <w:pStyle w:val="ListParagraph"/>
        <w:numPr>
          <w:ilvl w:val="0"/>
          <w:numId w:val="15"/>
        </w:numPr>
        <w:tabs>
          <w:tab w:val="left" w:pos="1281"/>
        </w:tabs>
        <w:spacing w:before="120"/>
        <w:ind w:left="1281" w:hanging="359"/>
      </w:pPr>
      <w:r>
        <w:t>That</w:t>
      </w:r>
      <w:r>
        <w:rPr>
          <w:spacing w:val="-5"/>
        </w:rPr>
        <w:t xml:space="preserve"> </w:t>
      </w:r>
      <w:r>
        <w:t>they</w:t>
      </w:r>
      <w:r>
        <w:rPr>
          <w:spacing w:val="-3"/>
        </w:rPr>
        <w:t xml:space="preserve"> </w:t>
      </w:r>
      <w:r>
        <w:t>should</w:t>
      </w:r>
      <w:r>
        <w:rPr>
          <w:spacing w:val="-4"/>
        </w:rPr>
        <w:t xml:space="preserve"> </w:t>
      </w:r>
      <w:r>
        <w:t>speak</w:t>
      </w:r>
      <w:r>
        <w:rPr>
          <w:spacing w:val="-3"/>
        </w:rPr>
        <w:t xml:space="preserve"> </w:t>
      </w:r>
      <w:r>
        <w:t>to</w:t>
      </w:r>
      <w:r>
        <w:rPr>
          <w:spacing w:val="-4"/>
        </w:rPr>
        <w:t xml:space="preserve"> </w:t>
      </w:r>
      <w:r>
        <w:t>the</w:t>
      </w:r>
      <w:r>
        <w:rPr>
          <w:spacing w:val="-2"/>
        </w:rPr>
        <w:t xml:space="preserve"> </w:t>
      </w:r>
      <w:r>
        <w:t>DSL</w:t>
      </w:r>
      <w:r>
        <w:rPr>
          <w:spacing w:val="-2"/>
        </w:rPr>
        <w:t xml:space="preserve"> </w:t>
      </w:r>
      <w:r>
        <w:t>if</w:t>
      </w:r>
      <w:r>
        <w:rPr>
          <w:spacing w:val="-2"/>
        </w:rPr>
        <w:t xml:space="preserve"> </w:t>
      </w:r>
      <w:r>
        <w:t>they</w:t>
      </w:r>
      <w:r>
        <w:rPr>
          <w:spacing w:val="-2"/>
        </w:rPr>
        <w:t xml:space="preserve"> </w:t>
      </w:r>
      <w:r>
        <w:t>have</w:t>
      </w:r>
      <w:r>
        <w:rPr>
          <w:spacing w:val="-2"/>
        </w:rPr>
        <w:t xml:space="preserve"> </w:t>
      </w:r>
      <w:r>
        <w:t>any</w:t>
      </w:r>
      <w:r>
        <w:rPr>
          <w:spacing w:val="-5"/>
        </w:rPr>
        <w:t xml:space="preserve"> </w:t>
      </w:r>
      <w:r>
        <w:rPr>
          <w:spacing w:val="-2"/>
        </w:rPr>
        <w:t>concerns.</w:t>
      </w:r>
    </w:p>
    <w:p w14:paraId="24714817" w14:textId="77777777" w:rsidR="00DA7EC4" w:rsidRDefault="001B3BAF">
      <w:pPr>
        <w:pStyle w:val="ListParagraph"/>
        <w:numPr>
          <w:ilvl w:val="0"/>
          <w:numId w:val="15"/>
        </w:numPr>
        <w:tabs>
          <w:tab w:val="left" w:pos="1282"/>
        </w:tabs>
        <w:spacing w:before="119"/>
        <w:ind w:right="395"/>
      </w:pPr>
      <w:r>
        <w:t>That social media is likely to play a role in the fall-out from any incident or alleged incident, including</w:t>
      </w:r>
      <w:r>
        <w:rPr>
          <w:spacing w:val="-2"/>
        </w:rPr>
        <w:t xml:space="preserve"> </w:t>
      </w:r>
      <w:r>
        <w:t>for</w:t>
      </w:r>
      <w:r>
        <w:rPr>
          <w:spacing w:val="-4"/>
        </w:rPr>
        <w:t xml:space="preserve"> </w:t>
      </w:r>
      <w:r>
        <w:t>potential</w:t>
      </w:r>
      <w:r>
        <w:rPr>
          <w:spacing w:val="-6"/>
        </w:rPr>
        <w:t xml:space="preserve"> </w:t>
      </w:r>
      <w:r>
        <w:t>contact</w:t>
      </w:r>
      <w:r>
        <w:rPr>
          <w:spacing w:val="-4"/>
        </w:rPr>
        <w:t xml:space="preserve"> </w:t>
      </w:r>
      <w:r>
        <w:t>between</w:t>
      </w:r>
      <w:r>
        <w:rPr>
          <w:spacing w:val="-4"/>
        </w:rPr>
        <w:t xml:space="preserve"> </w:t>
      </w:r>
      <w:r>
        <w:t>the</w:t>
      </w:r>
      <w:r>
        <w:rPr>
          <w:spacing w:val="-3"/>
        </w:rPr>
        <w:t xml:space="preserve"> </w:t>
      </w:r>
      <w:r>
        <w:t>victim,</w:t>
      </w:r>
      <w:r>
        <w:rPr>
          <w:spacing w:val="-3"/>
        </w:rPr>
        <w:t xml:space="preserve"> </w:t>
      </w:r>
      <w:r>
        <w:t>alleged</w:t>
      </w:r>
      <w:r>
        <w:rPr>
          <w:spacing w:val="-4"/>
        </w:rPr>
        <w:t xml:space="preserve"> </w:t>
      </w:r>
      <w:r>
        <w:t>perpetrator(s)</w:t>
      </w:r>
      <w:r>
        <w:rPr>
          <w:spacing w:val="-4"/>
        </w:rPr>
        <w:t xml:space="preserve"> </w:t>
      </w:r>
      <w:r>
        <w:t>and</w:t>
      </w:r>
      <w:r>
        <w:rPr>
          <w:spacing w:val="-4"/>
        </w:rPr>
        <w:t xml:space="preserve"> </w:t>
      </w:r>
      <w:r>
        <w:t>friends</w:t>
      </w:r>
      <w:r>
        <w:rPr>
          <w:spacing w:val="-2"/>
        </w:rPr>
        <w:t xml:space="preserve"> </w:t>
      </w:r>
      <w:r>
        <w:t>from</w:t>
      </w:r>
      <w:r>
        <w:rPr>
          <w:spacing w:val="-2"/>
        </w:rPr>
        <w:t xml:space="preserve"> </w:t>
      </w:r>
      <w:r>
        <w:t xml:space="preserve">either </w:t>
      </w:r>
      <w:r>
        <w:rPr>
          <w:spacing w:val="-2"/>
        </w:rPr>
        <w:t>side.</w:t>
      </w:r>
    </w:p>
    <w:p w14:paraId="28E76656" w14:textId="77777777" w:rsidR="00DA7EC4" w:rsidRDefault="001B3BAF">
      <w:pPr>
        <w:pStyle w:val="BodyText"/>
        <w:spacing w:before="119"/>
        <w:ind w:right="410"/>
      </w:pPr>
      <w:r>
        <w:t>The</w:t>
      </w:r>
      <w:r>
        <w:rPr>
          <w:spacing w:val="-5"/>
        </w:rPr>
        <w:t xml:space="preserve"> </w:t>
      </w:r>
      <w:r>
        <w:t>DSL</w:t>
      </w:r>
      <w:r>
        <w:rPr>
          <w:spacing w:val="-3"/>
        </w:rPr>
        <w:t xml:space="preserve"> </w:t>
      </w:r>
      <w:r>
        <w:t>will</w:t>
      </w:r>
      <w:r>
        <w:rPr>
          <w:spacing w:val="-2"/>
        </w:rPr>
        <w:t xml:space="preserve"> </w:t>
      </w:r>
      <w:r>
        <w:t>take</w:t>
      </w:r>
      <w:r>
        <w:rPr>
          <w:spacing w:val="-2"/>
        </w:rPr>
        <w:t xml:space="preserve"> </w:t>
      </w:r>
      <w:r>
        <w:t>the</w:t>
      </w:r>
      <w:r>
        <w:rPr>
          <w:spacing w:val="-2"/>
        </w:rPr>
        <w:t xml:space="preserve"> </w:t>
      </w:r>
      <w:r>
        <w:t>lead</w:t>
      </w:r>
      <w:r>
        <w:rPr>
          <w:spacing w:val="-5"/>
        </w:rPr>
        <w:t xml:space="preserve"> </w:t>
      </w:r>
      <w:r>
        <w:t>role</w:t>
      </w:r>
      <w:r>
        <w:rPr>
          <w:spacing w:val="-2"/>
        </w:rPr>
        <w:t xml:space="preserve"> </w:t>
      </w:r>
      <w:r>
        <w:t>in</w:t>
      </w:r>
      <w:r>
        <w:rPr>
          <w:spacing w:val="-3"/>
        </w:rPr>
        <w:t xml:space="preserve"> </w:t>
      </w:r>
      <w:r>
        <w:t>any</w:t>
      </w:r>
      <w:r>
        <w:rPr>
          <w:spacing w:val="-4"/>
        </w:rPr>
        <w:t xml:space="preserve"> </w:t>
      </w:r>
      <w:r>
        <w:t>disciplining</w:t>
      </w:r>
      <w:r>
        <w:rPr>
          <w:spacing w:val="-1"/>
        </w:rPr>
        <w:t xml:space="preserve"> </w:t>
      </w:r>
      <w:r>
        <w:t>of</w:t>
      </w:r>
      <w:r>
        <w:rPr>
          <w:spacing w:val="-5"/>
        </w:rPr>
        <w:t xml:space="preserve"> </w:t>
      </w:r>
      <w:r>
        <w:t>the</w:t>
      </w:r>
      <w:r>
        <w:rPr>
          <w:spacing w:val="-2"/>
        </w:rPr>
        <w:t xml:space="preserve"> </w:t>
      </w:r>
      <w:r>
        <w:t>alleged</w:t>
      </w:r>
      <w:r>
        <w:rPr>
          <w:spacing w:val="-2"/>
        </w:rPr>
        <w:t xml:space="preserve"> </w:t>
      </w:r>
      <w:r>
        <w:t>perpetrator(s).</w:t>
      </w:r>
      <w:r>
        <w:rPr>
          <w:spacing w:val="-2"/>
        </w:rPr>
        <w:t xml:space="preserve"> </w:t>
      </w:r>
      <w:r>
        <w:t>We</w:t>
      </w:r>
      <w:r>
        <w:rPr>
          <w:spacing w:val="-2"/>
        </w:rPr>
        <w:t xml:space="preserve"> </w:t>
      </w:r>
      <w:r>
        <w:t>will</w:t>
      </w:r>
      <w:r>
        <w:rPr>
          <w:spacing w:val="-2"/>
        </w:rPr>
        <w:t xml:space="preserve"> </w:t>
      </w:r>
      <w:r>
        <w:t>provide</w:t>
      </w:r>
      <w:r>
        <w:rPr>
          <w:spacing w:val="-5"/>
        </w:rPr>
        <w:t xml:space="preserve"> </w:t>
      </w:r>
      <w:r>
        <w:t>support</w:t>
      </w:r>
      <w:r>
        <w:rPr>
          <w:spacing w:val="-3"/>
        </w:rPr>
        <w:t xml:space="preserve"> </w:t>
      </w:r>
      <w:r>
        <w:t>at</w:t>
      </w:r>
      <w:r>
        <w:rPr>
          <w:spacing w:val="-2"/>
        </w:rPr>
        <w:t xml:space="preserve"> </w:t>
      </w:r>
      <w:r>
        <w:t>the same time as taking any disciplinary action.</w:t>
      </w:r>
    </w:p>
    <w:p w14:paraId="504DABC3" w14:textId="77777777" w:rsidR="00DA7EC4" w:rsidRDefault="001B3BAF">
      <w:pPr>
        <w:pStyle w:val="BodyText"/>
        <w:spacing w:before="120"/>
        <w:ind w:right="361"/>
      </w:pPr>
      <w:r>
        <w:t>Disciplinary</w:t>
      </w:r>
      <w:r>
        <w:rPr>
          <w:spacing w:val="-3"/>
        </w:rPr>
        <w:t xml:space="preserve"> </w:t>
      </w:r>
      <w:r>
        <w:t>action</w:t>
      </w:r>
      <w:r>
        <w:rPr>
          <w:spacing w:val="-3"/>
        </w:rPr>
        <w:t xml:space="preserve"> </w:t>
      </w:r>
      <w:r>
        <w:t>can</w:t>
      </w:r>
      <w:r>
        <w:rPr>
          <w:spacing w:val="-3"/>
        </w:rPr>
        <w:t xml:space="preserve"> </w:t>
      </w:r>
      <w:r>
        <w:t>be</w:t>
      </w:r>
      <w:r>
        <w:rPr>
          <w:spacing w:val="-5"/>
        </w:rPr>
        <w:t xml:space="preserve"> </w:t>
      </w:r>
      <w:r>
        <w:t>taken</w:t>
      </w:r>
      <w:r>
        <w:rPr>
          <w:spacing w:val="-3"/>
        </w:rPr>
        <w:t xml:space="preserve"> </w:t>
      </w:r>
      <w:r>
        <w:t>while</w:t>
      </w:r>
      <w:r>
        <w:rPr>
          <w:spacing w:val="-2"/>
        </w:rPr>
        <w:t xml:space="preserve"> </w:t>
      </w:r>
      <w:r>
        <w:t>other</w:t>
      </w:r>
      <w:r>
        <w:rPr>
          <w:spacing w:val="-3"/>
        </w:rPr>
        <w:t xml:space="preserve"> </w:t>
      </w:r>
      <w:r>
        <w:t>investigations</w:t>
      </w:r>
      <w:r>
        <w:rPr>
          <w:spacing w:val="-2"/>
        </w:rPr>
        <w:t xml:space="preserve"> </w:t>
      </w:r>
      <w:r>
        <w:t>are</w:t>
      </w:r>
      <w:r>
        <w:rPr>
          <w:spacing w:val="-2"/>
        </w:rPr>
        <w:t xml:space="preserve"> </w:t>
      </w:r>
      <w:r>
        <w:t>going</w:t>
      </w:r>
      <w:r>
        <w:rPr>
          <w:spacing w:val="-1"/>
        </w:rPr>
        <w:t xml:space="preserve"> </w:t>
      </w:r>
      <w:r>
        <w:t>on,</w:t>
      </w:r>
      <w:r>
        <w:rPr>
          <w:spacing w:val="-2"/>
        </w:rPr>
        <w:t xml:space="preserve"> </w:t>
      </w:r>
      <w:r>
        <w:t>e.g.</w:t>
      </w:r>
      <w:r>
        <w:rPr>
          <w:spacing w:val="-5"/>
        </w:rPr>
        <w:t xml:space="preserve"> </w:t>
      </w:r>
      <w:r>
        <w:t>by</w:t>
      </w:r>
      <w:r>
        <w:rPr>
          <w:spacing w:val="-3"/>
        </w:rPr>
        <w:t xml:space="preserve"> </w:t>
      </w:r>
      <w:r>
        <w:t>the</w:t>
      </w:r>
      <w:r>
        <w:rPr>
          <w:spacing w:val="-2"/>
        </w:rPr>
        <w:t xml:space="preserve"> </w:t>
      </w:r>
      <w:r>
        <w:t>police.</w:t>
      </w:r>
      <w:r>
        <w:rPr>
          <w:spacing w:val="-2"/>
        </w:rPr>
        <w:t xml:space="preserve"> </w:t>
      </w:r>
      <w:r>
        <w:t>The</w:t>
      </w:r>
      <w:r>
        <w:rPr>
          <w:spacing w:val="-2"/>
        </w:rPr>
        <w:t xml:space="preserve"> </w:t>
      </w:r>
      <w:r>
        <w:t>fact</w:t>
      </w:r>
      <w:r>
        <w:rPr>
          <w:spacing w:val="-3"/>
        </w:rPr>
        <w:t xml:space="preserve"> </w:t>
      </w:r>
      <w:r>
        <w:t>that</w:t>
      </w:r>
      <w:r>
        <w:rPr>
          <w:spacing w:val="-3"/>
        </w:rPr>
        <w:t xml:space="preserve"> </w:t>
      </w:r>
      <w:r>
        <w:t>another body is investigating or has investigated an incident does not (in itself) prevent our school from coming to its own</w:t>
      </w:r>
      <w:r>
        <w:rPr>
          <w:spacing w:val="-1"/>
        </w:rPr>
        <w:t xml:space="preserve"> </w:t>
      </w:r>
      <w:r>
        <w:t>conclusion</w:t>
      </w:r>
      <w:r>
        <w:rPr>
          <w:spacing w:val="-1"/>
        </w:rPr>
        <w:t xml:space="preserve"> </w:t>
      </w:r>
      <w:r>
        <w:t>about what happened and</w:t>
      </w:r>
      <w:r>
        <w:rPr>
          <w:spacing w:val="-3"/>
        </w:rPr>
        <w:t xml:space="preserve"> </w:t>
      </w:r>
      <w:r>
        <w:t>imposing a</w:t>
      </w:r>
      <w:r>
        <w:rPr>
          <w:spacing w:val="-1"/>
        </w:rPr>
        <w:t xml:space="preserve"> </w:t>
      </w:r>
      <w:r>
        <w:t>penalty</w:t>
      </w:r>
      <w:r>
        <w:rPr>
          <w:spacing w:val="-1"/>
        </w:rPr>
        <w:t xml:space="preserve"> </w:t>
      </w:r>
      <w:r>
        <w:t>accordingly.</w:t>
      </w:r>
      <w:r>
        <w:rPr>
          <w:spacing w:val="-3"/>
        </w:rPr>
        <w:t xml:space="preserve"> </w:t>
      </w:r>
      <w:r>
        <w:t>We will</w:t>
      </w:r>
      <w:r>
        <w:rPr>
          <w:spacing w:val="-3"/>
        </w:rPr>
        <w:t xml:space="preserve"> </w:t>
      </w:r>
      <w:r>
        <w:t>consider these</w:t>
      </w:r>
      <w:r>
        <w:rPr>
          <w:spacing w:val="-3"/>
        </w:rPr>
        <w:t xml:space="preserve"> </w:t>
      </w:r>
      <w:r>
        <w:t>matters on</w:t>
      </w:r>
      <w:r>
        <w:rPr>
          <w:spacing w:val="-1"/>
        </w:rPr>
        <w:t xml:space="preserve"> </w:t>
      </w:r>
      <w:r>
        <w:t>a case-by-case basis, taking into account whether:</w:t>
      </w:r>
    </w:p>
    <w:p w14:paraId="4EC32C5C" w14:textId="77777777" w:rsidR="00DA7EC4" w:rsidRDefault="001B3BAF">
      <w:pPr>
        <w:pStyle w:val="ListParagraph"/>
        <w:numPr>
          <w:ilvl w:val="1"/>
          <w:numId w:val="16"/>
        </w:numPr>
        <w:tabs>
          <w:tab w:val="left" w:pos="732"/>
        </w:tabs>
        <w:spacing w:before="120" w:line="269" w:lineRule="exact"/>
      </w:pPr>
      <w:r>
        <w:t>Taking</w:t>
      </w:r>
      <w:r>
        <w:rPr>
          <w:spacing w:val="-6"/>
        </w:rPr>
        <w:t xml:space="preserve"> </w:t>
      </w:r>
      <w:r>
        <w:t>action</w:t>
      </w:r>
      <w:r>
        <w:rPr>
          <w:spacing w:val="-6"/>
        </w:rPr>
        <w:t xml:space="preserve"> </w:t>
      </w:r>
      <w:r>
        <w:t>would</w:t>
      </w:r>
      <w:r>
        <w:rPr>
          <w:spacing w:val="-6"/>
        </w:rPr>
        <w:t xml:space="preserve"> </w:t>
      </w:r>
      <w:r>
        <w:t>prejudice</w:t>
      </w:r>
      <w:r>
        <w:rPr>
          <w:spacing w:val="-5"/>
        </w:rPr>
        <w:t xml:space="preserve"> </w:t>
      </w:r>
      <w:r>
        <w:t>an</w:t>
      </w:r>
      <w:r>
        <w:rPr>
          <w:spacing w:val="-6"/>
        </w:rPr>
        <w:t xml:space="preserve"> </w:t>
      </w:r>
      <w:r>
        <w:t>investigation</w:t>
      </w:r>
      <w:r>
        <w:rPr>
          <w:spacing w:val="-6"/>
        </w:rPr>
        <w:t xml:space="preserve"> </w:t>
      </w:r>
      <w:r>
        <w:t>and/or</w:t>
      </w:r>
      <w:r>
        <w:rPr>
          <w:spacing w:val="-5"/>
        </w:rPr>
        <w:t xml:space="preserve"> </w:t>
      </w:r>
      <w:r>
        <w:t>subsequent</w:t>
      </w:r>
      <w:r>
        <w:rPr>
          <w:spacing w:val="-6"/>
        </w:rPr>
        <w:t xml:space="preserve"> </w:t>
      </w:r>
      <w:r>
        <w:t>prosecution</w:t>
      </w:r>
      <w:r>
        <w:rPr>
          <w:spacing w:val="-3"/>
        </w:rPr>
        <w:t xml:space="preserve"> </w:t>
      </w:r>
      <w:r>
        <w:t>–</w:t>
      </w:r>
      <w:r>
        <w:rPr>
          <w:spacing w:val="-6"/>
        </w:rPr>
        <w:t xml:space="preserve"> </w:t>
      </w:r>
      <w:r>
        <w:t>we</w:t>
      </w:r>
      <w:r>
        <w:rPr>
          <w:spacing w:val="-6"/>
        </w:rPr>
        <w:t xml:space="preserve"> </w:t>
      </w:r>
      <w:r>
        <w:t>will</w:t>
      </w:r>
      <w:r>
        <w:rPr>
          <w:spacing w:val="-5"/>
        </w:rPr>
        <w:t xml:space="preserve"> </w:t>
      </w:r>
      <w:r>
        <w:t>liaise</w:t>
      </w:r>
      <w:r>
        <w:rPr>
          <w:spacing w:val="-5"/>
        </w:rPr>
        <w:t xml:space="preserve"> </w:t>
      </w:r>
      <w:r>
        <w:t>with</w:t>
      </w:r>
      <w:r>
        <w:rPr>
          <w:spacing w:val="-4"/>
        </w:rPr>
        <w:t xml:space="preserve"> </w:t>
      </w:r>
      <w:r>
        <w:rPr>
          <w:spacing w:val="-5"/>
        </w:rPr>
        <w:t>the</w:t>
      </w:r>
    </w:p>
    <w:p w14:paraId="30899B11" w14:textId="77777777" w:rsidR="00DA7EC4" w:rsidRDefault="001B3BAF">
      <w:pPr>
        <w:pStyle w:val="BodyText"/>
        <w:spacing w:line="257" w:lineRule="exact"/>
        <w:ind w:left="732"/>
      </w:pPr>
      <w:r>
        <w:t>police</w:t>
      </w:r>
      <w:r>
        <w:rPr>
          <w:spacing w:val="-6"/>
        </w:rPr>
        <w:t xml:space="preserve"> </w:t>
      </w:r>
      <w:r>
        <w:t>and/or</w:t>
      </w:r>
      <w:r>
        <w:rPr>
          <w:spacing w:val="-5"/>
        </w:rPr>
        <w:t xml:space="preserve"> </w:t>
      </w:r>
      <w:r>
        <w:t>LA</w:t>
      </w:r>
      <w:r>
        <w:rPr>
          <w:spacing w:val="-5"/>
        </w:rPr>
        <w:t xml:space="preserve"> </w:t>
      </w:r>
      <w:r>
        <w:t>children’s</w:t>
      </w:r>
      <w:r>
        <w:rPr>
          <w:spacing w:val="-3"/>
        </w:rPr>
        <w:t xml:space="preserve"> </w:t>
      </w:r>
      <w:r>
        <w:t>social</w:t>
      </w:r>
      <w:r>
        <w:rPr>
          <w:spacing w:val="-4"/>
        </w:rPr>
        <w:t xml:space="preserve"> </w:t>
      </w:r>
      <w:r>
        <w:t>care</w:t>
      </w:r>
      <w:r>
        <w:rPr>
          <w:spacing w:val="-4"/>
        </w:rPr>
        <w:t xml:space="preserve"> </w:t>
      </w:r>
      <w:r>
        <w:t>to</w:t>
      </w:r>
      <w:r>
        <w:rPr>
          <w:spacing w:val="-5"/>
        </w:rPr>
        <w:t xml:space="preserve"> </w:t>
      </w:r>
      <w:r>
        <w:t>determine</w:t>
      </w:r>
      <w:r>
        <w:rPr>
          <w:spacing w:val="-6"/>
        </w:rPr>
        <w:t xml:space="preserve"> </w:t>
      </w:r>
      <w:r>
        <w:rPr>
          <w:spacing w:val="-4"/>
        </w:rPr>
        <w:t>this</w:t>
      </w:r>
    </w:p>
    <w:p w14:paraId="2A0EA641" w14:textId="77777777" w:rsidR="00DA7EC4" w:rsidRDefault="001B3BAF">
      <w:pPr>
        <w:pStyle w:val="ListParagraph"/>
        <w:numPr>
          <w:ilvl w:val="1"/>
          <w:numId w:val="16"/>
        </w:numPr>
        <w:tabs>
          <w:tab w:val="left" w:pos="732"/>
        </w:tabs>
        <w:spacing w:before="122"/>
        <w:ind w:right="714"/>
      </w:pPr>
      <w:r>
        <w:t>There</w:t>
      </w:r>
      <w:r>
        <w:rPr>
          <w:spacing w:val="-2"/>
        </w:rPr>
        <w:t xml:space="preserve"> </w:t>
      </w:r>
      <w:r>
        <w:t>are</w:t>
      </w:r>
      <w:r>
        <w:rPr>
          <w:spacing w:val="-5"/>
        </w:rPr>
        <w:t xml:space="preserve"> </w:t>
      </w:r>
      <w:r>
        <w:t>circumstances</w:t>
      </w:r>
      <w:r>
        <w:rPr>
          <w:spacing w:val="-1"/>
        </w:rPr>
        <w:t xml:space="preserve"> </w:t>
      </w:r>
      <w:r>
        <w:t>that</w:t>
      </w:r>
      <w:r>
        <w:rPr>
          <w:spacing w:val="-3"/>
        </w:rPr>
        <w:t xml:space="preserve"> </w:t>
      </w:r>
      <w:r>
        <w:t>make</w:t>
      </w:r>
      <w:r>
        <w:rPr>
          <w:spacing w:val="-2"/>
        </w:rPr>
        <w:t xml:space="preserve"> </w:t>
      </w:r>
      <w:r>
        <w:t>it</w:t>
      </w:r>
      <w:r>
        <w:rPr>
          <w:spacing w:val="-3"/>
        </w:rPr>
        <w:t xml:space="preserve"> </w:t>
      </w:r>
      <w:r>
        <w:t>unreasonable</w:t>
      </w:r>
      <w:r>
        <w:rPr>
          <w:spacing w:val="-5"/>
        </w:rPr>
        <w:t xml:space="preserve"> </w:t>
      </w:r>
      <w:r>
        <w:t>or</w:t>
      </w:r>
      <w:r>
        <w:rPr>
          <w:spacing w:val="-2"/>
        </w:rPr>
        <w:t xml:space="preserve"> </w:t>
      </w:r>
      <w:r>
        <w:t>irrational</w:t>
      </w:r>
      <w:r>
        <w:rPr>
          <w:spacing w:val="-2"/>
        </w:rPr>
        <w:t xml:space="preserve"> </w:t>
      </w:r>
      <w:r>
        <w:t>for</w:t>
      </w:r>
      <w:r>
        <w:rPr>
          <w:spacing w:val="-2"/>
        </w:rPr>
        <w:t xml:space="preserve"> </w:t>
      </w:r>
      <w:r>
        <w:t>us</w:t>
      </w:r>
      <w:r>
        <w:rPr>
          <w:spacing w:val="-1"/>
        </w:rPr>
        <w:t xml:space="preserve"> </w:t>
      </w:r>
      <w:r>
        <w:t>to</w:t>
      </w:r>
      <w:r>
        <w:rPr>
          <w:spacing w:val="-2"/>
        </w:rPr>
        <w:t xml:space="preserve"> </w:t>
      </w:r>
      <w:r>
        <w:t>reach</w:t>
      </w:r>
      <w:r>
        <w:rPr>
          <w:spacing w:val="-2"/>
        </w:rPr>
        <w:t xml:space="preserve"> </w:t>
      </w:r>
      <w:r>
        <w:t>our</w:t>
      </w:r>
      <w:r>
        <w:rPr>
          <w:spacing w:val="-3"/>
        </w:rPr>
        <w:t xml:space="preserve"> </w:t>
      </w:r>
      <w:r>
        <w:t>own</w:t>
      </w:r>
      <w:r>
        <w:rPr>
          <w:spacing w:val="-3"/>
        </w:rPr>
        <w:t xml:space="preserve"> </w:t>
      </w:r>
      <w:r>
        <w:t>view</w:t>
      </w:r>
      <w:r>
        <w:rPr>
          <w:spacing w:val="-6"/>
        </w:rPr>
        <w:t xml:space="preserve"> </w:t>
      </w:r>
      <w:r>
        <w:t>about what happened while an independent investigation is ongoing</w:t>
      </w:r>
    </w:p>
    <w:p w14:paraId="0F0CE59B" w14:textId="77777777" w:rsidR="00DA7EC4" w:rsidRDefault="001B3BAF">
      <w:pPr>
        <w:pStyle w:val="Heading3"/>
        <w:spacing w:before="240"/>
      </w:pPr>
      <w:r>
        <w:rPr>
          <w:color w:val="12253E"/>
        </w:rPr>
        <w:t>Sharing</w:t>
      </w:r>
      <w:r>
        <w:rPr>
          <w:color w:val="12253E"/>
          <w:spacing w:val="-4"/>
        </w:rPr>
        <w:t xml:space="preserve"> </w:t>
      </w:r>
      <w:r>
        <w:rPr>
          <w:color w:val="12253E"/>
        </w:rPr>
        <w:t>of</w:t>
      </w:r>
      <w:r>
        <w:rPr>
          <w:color w:val="12253E"/>
          <w:spacing w:val="-2"/>
        </w:rPr>
        <w:t xml:space="preserve"> </w:t>
      </w:r>
      <w:r>
        <w:rPr>
          <w:color w:val="12253E"/>
        </w:rPr>
        <w:t>nudes</w:t>
      </w:r>
      <w:r>
        <w:rPr>
          <w:color w:val="12253E"/>
          <w:spacing w:val="-3"/>
        </w:rPr>
        <w:t xml:space="preserve"> </w:t>
      </w:r>
      <w:r>
        <w:rPr>
          <w:color w:val="12253E"/>
        </w:rPr>
        <w:t>and</w:t>
      </w:r>
      <w:r>
        <w:rPr>
          <w:color w:val="12253E"/>
          <w:spacing w:val="-2"/>
        </w:rPr>
        <w:t xml:space="preserve"> </w:t>
      </w:r>
      <w:r>
        <w:rPr>
          <w:color w:val="12253E"/>
        </w:rPr>
        <w:t>semi-nudes</w:t>
      </w:r>
      <w:r>
        <w:rPr>
          <w:color w:val="12253E"/>
          <w:spacing w:val="-3"/>
        </w:rPr>
        <w:t xml:space="preserve"> </w:t>
      </w:r>
      <w:r>
        <w:rPr>
          <w:color w:val="12253E"/>
          <w:spacing w:val="-2"/>
        </w:rPr>
        <w:t>(‘sexting’)</w:t>
      </w:r>
    </w:p>
    <w:p w14:paraId="7CD1248D" w14:textId="77777777" w:rsidR="00DA7EC4" w:rsidRDefault="001B3BAF">
      <w:pPr>
        <w:pStyle w:val="BodyText"/>
        <w:spacing w:before="119"/>
      </w:pPr>
      <w:r>
        <w:t>This approach is</w:t>
      </w:r>
      <w:r>
        <w:rPr>
          <w:spacing w:val="-1"/>
        </w:rPr>
        <w:t xml:space="preserve"> </w:t>
      </w:r>
      <w:r>
        <w:t>based</w:t>
      </w:r>
      <w:r>
        <w:rPr>
          <w:spacing w:val="-1"/>
        </w:rPr>
        <w:t xml:space="preserve"> </w:t>
      </w:r>
      <w:r>
        <w:t>on</w:t>
      </w:r>
      <w:r>
        <w:rPr>
          <w:spacing w:val="-5"/>
        </w:rPr>
        <w:t xml:space="preserve"> </w:t>
      </w:r>
      <w:hyperlink r:id="rId118">
        <w:r>
          <w:rPr>
            <w:color w:val="0071CC"/>
            <w:u w:val="single" w:color="0071CC"/>
          </w:rPr>
          <w:t>guidance</w:t>
        </w:r>
        <w:r>
          <w:rPr>
            <w:color w:val="0071CC"/>
            <w:spacing w:val="-1"/>
            <w:u w:val="single" w:color="0071CC"/>
          </w:rPr>
          <w:t xml:space="preserve"> </w:t>
        </w:r>
        <w:r>
          <w:rPr>
            <w:color w:val="0071CC"/>
            <w:u w:val="single" w:color="0071CC"/>
          </w:rPr>
          <w:t>from the</w:t>
        </w:r>
        <w:r>
          <w:rPr>
            <w:color w:val="0071CC"/>
            <w:spacing w:val="-4"/>
            <w:u w:val="single" w:color="0071CC"/>
          </w:rPr>
          <w:t xml:space="preserve"> </w:t>
        </w:r>
        <w:r>
          <w:rPr>
            <w:color w:val="0071CC"/>
            <w:u w:val="single" w:color="0071CC"/>
          </w:rPr>
          <w:t>UK</w:t>
        </w:r>
        <w:r>
          <w:rPr>
            <w:color w:val="0071CC"/>
            <w:spacing w:val="-1"/>
            <w:u w:val="single" w:color="0071CC"/>
          </w:rPr>
          <w:t xml:space="preserve"> </w:t>
        </w:r>
        <w:r>
          <w:rPr>
            <w:color w:val="0071CC"/>
            <w:u w:val="single" w:color="0071CC"/>
          </w:rPr>
          <w:t>Council</w:t>
        </w:r>
        <w:r>
          <w:rPr>
            <w:color w:val="0071CC"/>
            <w:spacing w:val="-1"/>
            <w:u w:val="single" w:color="0071CC"/>
          </w:rPr>
          <w:t xml:space="preserve"> </w:t>
        </w:r>
        <w:r>
          <w:rPr>
            <w:color w:val="0071CC"/>
            <w:u w:val="single" w:color="0071CC"/>
          </w:rPr>
          <w:t>for</w:t>
        </w:r>
        <w:r>
          <w:rPr>
            <w:color w:val="0071CC"/>
            <w:spacing w:val="-1"/>
            <w:u w:val="single" w:color="0071CC"/>
          </w:rPr>
          <w:t xml:space="preserve"> </w:t>
        </w:r>
        <w:r>
          <w:rPr>
            <w:color w:val="0071CC"/>
            <w:u w:val="single" w:color="0071CC"/>
          </w:rPr>
          <w:t>Internet</w:t>
        </w:r>
        <w:r>
          <w:rPr>
            <w:color w:val="0071CC"/>
            <w:spacing w:val="-4"/>
            <w:u w:val="single" w:color="0071CC"/>
          </w:rPr>
          <w:t xml:space="preserve"> </w:t>
        </w:r>
        <w:r>
          <w:rPr>
            <w:color w:val="0071CC"/>
            <w:u w:val="single" w:color="0071CC"/>
          </w:rPr>
          <w:t>Safety</w:t>
        </w:r>
      </w:hyperlink>
      <w:r>
        <w:rPr>
          <w:color w:val="0071CC"/>
          <w:spacing w:val="-1"/>
        </w:rPr>
        <w:t xml:space="preserve"> </w:t>
      </w:r>
      <w:r>
        <w:t>for</w:t>
      </w:r>
      <w:r>
        <w:rPr>
          <w:spacing w:val="-1"/>
        </w:rPr>
        <w:t xml:space="preserve"> </w:t>
      </w:r>
      <w:r>
        <w:rPr>
          <w:color w:val="0071CC"/>
          <w:u w:val="single" w:color="0071CC"/>
        </w:rPr>
        <w:t>all</w:t>
      </w:r>
      <w:r>
        <w:rPr>
          <w:color w:val="0071CC"/>
          <w:spacing w:val="-1"/>
          <w:u w:val="single" w:color="0071CC"/>
        </w:rPr>
        <w:t xml:space="preserve"> </w:t>
      </w:r>
      <w:r>
        <w:rPr>
          <w:color w:val="0071CC"/>
          <w:u w:val="single" w:color="0071CC"/>
        </w:rPr>
        <w:t>staff</w:t>
      </w:r>
      <w:r>
        <w:rPr>
          <w:color w:val="0071CC"/>
          <w:spacing w:val="-1"/>
        </w:rPr>
        <w:t xml:space="preserve"> </w:t>
      </w:r>
      <w:r>
        <w:t>and</w:t>
      </w:r>
      <w:r>
        <w:rPr>
          <w:spacing w:val="-2"/>
        </w:rPr>
        <w:t xml:space="preserve"> </w:t>
      </w:r>
      <w:r>
        <w:t>for</w:t>
      </w:r>
      <w:r>
        <w:rPr>
          <w:spacing w:val="-5"/>
        </w:rPr>
        <w:t xml:space="preserve"> </w:t>
      </w:r>
      <w:hyperlink r:id="rId119">
        <w:r>
          <w:rPr>
            <w:color w:val="0071CC"/>
            <w:u w:val="single" w:color="0071CC"/>
          </w:rPr>
          <w:t>DSLs</w:t>
        </w:r>
        <w:r>
          <w:rPr>
            <w:color w:val="0071CC"/>
            <w:spacing w:val="-3"/>
            <w:u w:val="single" w:color="0071CC"/>
          </w:rPr>
          <w:t xml:space="preserve"> </w:t>
        </w:r>
        <w:r>
          <w:rPr>
            <w:color w:val="0071CC"/>
            <w:u w:val="single" w:color="0071CC"/>
          </w:rPr>
          <w:t>and</w:t>
        </w:r>
        <w:r>
          <w:rPr>
            <w:color w:val="0071CC"/>
            <w:spacing w:val="-2"/>
            <w:u w:val="single" w:color="0071CC"/>
          </w:rPr>
          <w:t xml:space="preserve"> </w:t>
        </w:r>
        <w:r>
          <w:rPr>
            <w:color w:val="0071CC"/>
            <w:u w:val="single" w:color="0071CC"/>
          </w:rPr>
          <w:t>senior</w:t>
        </w:r>
      </w:hyperlink>
      <w:r>
        <w:rPr>
          <w:color w:val="0071CC"/>
        </w:rPr>
        <w:t xml:space="preserve"> </w:t>
      </w:r>
      <w:hyperlink r:id="rId120">
        <w:r>
          <w:rPr>
            <w:color w:val="0071CC"/>
            <w:spacing w:val="-2"/>
            <w:u w:val="single" w:color="0071CC"/>
          </w:rPr>
          <w:t>leaders</w:t>
        </w:r>
        <w:r>
          <w:rPr>
            <w:spacing w:val="-2"/>
          </w:rPr>
          <w:t>.</w:t>
        </w:r>
      </w:hyperlink>
    </w:p>
    <w:p w14:paraId="7E742CBB" w14:textId="77777777" w:rsidR="00DA7EC4" w:rsidRDefault="001B3BAF">
      <w:pPr>
        <w:pStyle w:val="Heading4"/>
        <w:spacing w:before="120"/>
      </w:pPr>
      <w:r>
        <w:t>Your</w:t>
      </w:r>
      <w:r>
        <w:rPr>
          <w:spacing w:val="-7"/>
        </w:rPr>
        <w:t xml:space="preserve"> </w:t>
      </w:r>
      <w:r>
        <w:t>responsibilities</w:t>
      </w:r>
      <w:r>
        <w:rPr>
          <w:spacing w:val="-5"/>
        </w:rPr>
        <w:t xml:space="preserve"> </w:t>
      </w:r>
      <w:r>
        <w:t>when</w:t>
      </w:r>
      <w:r>
        <w:rPr>
          <w:spacing w:val="-4"/>
        </w:rPr>
        <w:t xml:space="preserve"> </w:t>
      </w:r>
      <w:r>
        <w:t>responding</w:t>
      </w:r>
      <w:r>
        <w:rPr>
          <w:spacing w:val="-8"/>
        </w:rPr>
        <w:t xml:space="preserve"> </w:t>
      </w:r>
      <w:r>
        <w:t>to</w:t>
      </w:r>
      <w:r>
        <w:rPr>
          <w:spacing w:val="-6"/>
        </w:rPr>
        <w:t xml:space="preserve"> </w:t>
      </w:r>
      <w:r>
        <w:t>an</w:t>
      </w:r>
      <w:r>
        <w:rPr>
          <w:spacing w:val="-4"/>
        </w:rPr>
        <w:t xml:space="preserve"> </w:t>
      </w:r>
      <w:r>
        <w:rPr>
          <w:spacing w:val="-2"/>
        </w:rPr>
        <w:t>incident</w:t>
      </w:r>
    </w:p>
    <w:p w14:paraId="49E4F759" w14:textId="77777777" w:rsidR="00DA7EC4" w:rsidRDefault="00DA7EC4">
      <w:pPr>
        <w:pStyle w:val="BodyText"/>
        <w:spacing w:before="1"/>
        <w:ind w:left="0"/>
        <w:rPr>
          <w:b/>
        </w:rPr>
      </w:pPr>
    </w:p>
    <w:p w14:paraId="6FF1DD15" w14:textId="77777777" w:rsidR="00DA7EC4" w:rsidRDefault="001B3BAF">
      <w:pPr>
        <w:pStyle w:val="BodyText"/>
      </w:pPr>
      <w:r>
        <w:t>If</w:t>
      </w:r>
      <w:r>
        <w:rPr>
          <w:spacing w:val="-1"/>
        </w:rPr>
        <w:t xml:space="preserve"> </w:t>
      </w:r>
      <w:r>
        <w:t>you</w:t>
      </w:r>
      <w:r>
        <w:rPr>
          <w:spacing w:val="-1"/>
        </w:rPr>
        <w:t xml:space="preserve"> </w:t>
      </w:r>
      <w:r>
        <w:t>are</w:t>
      </w:r>
      <w:r>
        <w:rPr>
          <w:spacing w:val="-5"/>
        </w:rPr>
        <w:t xml:space="preserve"> </w:t>
      </w:r>
      <w:r>
        <w:t>made</w:t>
      </w:r>
      <w:r>
        <w:rPr>
          <w:spacing w:val="-4"/>
        </w:rPr>
        <w:t xml:space="preserve"> </w:t>
      </w:r>
      <w:r>
        <w:t>aware</w:t>
      </w:r>
      <w:r>
        <w:rPr>
          <w:spacing w:val="-1"/>
        </w:rPr>
        <w:t xml:space="preserve"> </w:t>
      </w:r>
      <w:r>
        <w:t>of</w:t>
      </w:r>
      <w:r>
        <w:rPr>
          <w:spacing w:val="-1"/>
        </w:rPr>
        <w:t xml:space="preserve"> </w:t>
      </w:r>
      <w:r>
        <w:t>an</w:t>
      </w:r>
      <w:r>
        <w:rPr>
          <w:spacing w:val="-2"/>
        </w:rPr>
        <w:t xml:space="preserve"> </w:t>
      </w:r>
      <w:r>
        <w:t>incident</w:t>
      </w:r>
      <w:r>
        <w:rPr>
          <w:spacing w:val="-2"/>
        </w:rPr>
        <w:t xml:space="preserve"> </w:t>
      </w:r>
      <w:r>
        <w:t>involving the</w:t>
      </w:r>
      <w:r>
        <w:rPr>
          <w:spacing w:val="-4"/>
        </w:rPr>
        <w:t xml:space="preserve"> </w:t>
      </w:r>
      <w:r>
        <w:t>consensual</w:t>
      </w:r>
      <w:r>
        <w:rPr>
          <w:spacing w:val="-1"/>
        </w:rPr>
        <w:t xml:space="preserve"> </w:t>
      </w:r>
      <w:r>
        <w:t>or</w:t>
      </w:r>
      <w:r>
        <w:rPr>
          <w:spacing w:val="-1"/>
        </w:rPr>
        <w:t xml:space="preserve"> </w:t>
      </w:r>
      <w:r>
        <w:t>non-consensual</w:t>
      </w:r>
      <w:r>
        <w:rPr>
          <w:spacing w:val="-4"/>
        </w:rPr>
        <w:t xml:space="preserve"> </w:t>
      </w:r>
      <w:r>
        <w:t>sharing of</w:t>
      </w:r>
      <w:r>
        <w:rPr>
          <w:spacing w:val="-1"/>
        </w:rPr>
        <w:t xml:space="preserve"> </w:t>
      </w:r>
      <w:r>
        <w:t>nude</w:t>
      </w:r>
      <w:r>
        <w:rPr>
          <w:spacing w:val="-4"/>
        </w:rPr>
        <w:t xml:space="preserve"> </w:t>
      </w:r>
      <w:r>
        <w:t>or</w:t>
      </w:r>
      <w:r>
        <w:rPr>
          <w:spacing w:val="-1"/>
        </w:rPr>
        <w:t xml:space="preserve"> </w:t>
      </w:r>
      <w:r>
        <w:t xml:space="preserve">semi-nude images/videos (also known as ‘sexting’ or ‘youth produced sexual imagery’), you must report it to the DSL </w:t>
      </w:r>
      <w:r>
        <w:rPr>
          <w:spacing w:val="-2"/>
        </w:rPr>
        <w:t>immediately.</w:t>
      </w:r>
    </w:p>
    <w:p w14:paraId="2CBB60F9" w14:textId="77777777" w:rsidR="00DA7EC4" w:rsidRDefault="001B3BAF">
      <w:pPr>
        <w:spacing w:line="257" w:lineRule="exact"/>
        <w:ind w:left="12"/>
      </w:pPr>
      <w:r>
        <w:t>You</w:t>
      </w:r>
      <w:r>
        <w:rPr>
          <w:spacing w:val="-7"/>
        </w:rPr>
        <w:t xml:space="preserve"> </w:t>
      </w:r>
      <w:r>
        <w:t>must</w:t>
      </w:r>
      <w:r>
        <w:rPr>
          <w:spacing w:val="-1"/>
        </w:rPr>
        <w:t xml:space="preserve"> </w:t>
      </w:r>
      <w:r>
        <w:rPr>
          <w:b/>
          <w:spacing w:val="-4"/>
        </w:rPr>
        <w:t>NOT</w:t>
      </w:r>
      <w:r>
        <w:rPr>
          <w:spacing w:val="-4"/>
        </w:rPr>
        <w:t>:</w:t>
      </w:r>
    </w:p>
    <w:p w14:paraId="2B83EB21" w14:textId="77777777" w:rsidR="00DA7EC4" w:rsidRDefault="001B3BAF">
      <w:pPr>
        <w:pStyle w:val="ListParagraph"/>
        <w:numPr>
          <w:ilvl w:val="1"/>
          <w:numId w:val="16"/>
        </w:numPr>
        <w:tabs>
          <w:tab w:val="left" w:pos="732"/>
        </w:tabs>
        <w:spacing w:before="1"/>
        <w:ind w:right="469"/>
      </w:pPr>
      <w:r>
        <w:t>View,</w:t>
      </w:r>
      <w:r>
        <w:rPr>
          <w:spacing w:val="-1"/>
        </w:rPr>
        <w:t xml:space="preserve"> </w:t>
      </w:r>
      <w:r>
        <w:t>copy,</w:t>
      </w:r>
      <w:r>
        <w:rPr>
          <w:spacing w:val="-1"/>
        </w:rPr>
        <w:t xml:space="preserve"> </w:t>
      </w:r>
      <w:r>
        <w:t>print,</w:t>
      </w:r>
      <w:r>
        <w:rPr>
          <w:spacing w:val="-1"/>
        </w:rPr>
        <w:t xml:space="preserve"> </w:t>
      </w:r>
      <w:r>
        <w:t>share,</w:t>
      </w:r>
      <w:r>
        <w:rPr>
          <w:spacing w:val="-1"/>
        </w:rPr>
        <w:t xml:space="preserve"> </w:t>
      </w:r>
      <w:r>
        <w:t>store</w:t>
      </w:r>
      <w:r>
        <w:rPr>
          <w:spacing w:val="-1"/>
        </w:rPr>
        <w:t xml:space="preserve"> </w:t>
      </w:r>
      <w:r>
        <w:t>or</w:t>
      </w:r>
      <w:r>
        <w:rPr>
          <w:spacing w:val="-1"/>
        </w:rPr>
        <w:t xml:space="preserve"> </w:t>
      </w:r>
      <w:r>
        <w:t>save</w:t>
      </w:r>
      <w:r>
        <w:rPr>
          <w:spacing w:val="-2"/>
        </w:rPr>
        <w:t xml:space="preserve"> </w:t>
      </w:r>
      <w:r>
        <w:t>the</w:t>
      </w:r>
      <w:r>
        <w:rPr>
          <w:spacing w:val="-4"/>
        </w:rPr>
        <w:t xml:space="preserve"> </w:t>
      </w:r>
      <w:r>
        <w:t>imagery</w:t>
      </w:r>
      <w:r>
        <w:rPr>
          <w:spacing w:val="-2"/>
        </w:rPr>
        <w:t xml:space="preserve"> </w:t>
      </w:r>
      <w:r>
        <w:t>yourself,</w:t>
      </w:r>
      <w:r>
        <w:rPr>
          <w:spacing w:val="-1"/>
        </w:rPr>
        <w:t xml:space="preserve"> </w:t>
      </w:r>
      <w:r>
        <w:t>or</w:t>
      </w:r>
      <w:r>
        <w:rPr>
          <w:spacing w:val="-4"/>
        </w:rPr>
        <w:t xml:space="preserve"> </w:t>
      </w:r>
      <w:r>
        <w:t>ask</w:t>
      </w:r>
      <w:r>
        <w:rPr>
          <w:spacing w:val="-3"/>
        </w:rPr>
        <w:t xml:space="preserve"> </w:t>
      </w:r>
      <w:r>
        <w:t>a</w:t>
      </w:r>
      <w:r>
        <w:rPr>
          <w:spacing w:val="-1"/>
        </w:rPr>
        <w:t xml:space="preserve"> </w:t>
      </w:r>
      <w:r>
        <w:t>student</w:t>
      </w:r>
      <w:r>
        <w:rPr>
          <w:spacing w:val="-2"/>
        </w:rPr>
        <w:t xml:space="preserve"> </w:t>
      </w:r>
      <w:r>
        <w:t>to</w:t>
      </w:r>
      <w:r>
        <w:rPr>
          <w:spacing w:val="-1"/>
        </w:rPr>
        <w:t xml:space="preserve"> </w:t>
      </w:r>
      <w:r>
        <w:t>share</w:t>
      </w:r>
      <w:r>
        <w:rPr>
          <w:spacing w:val="-1"/>
        </w:rPr>
        <w:t xml:space="preserve"> </w:t>
      </w:r>
      <w:r>
        <w:t>or</w:t>
      </w:r>
      <w:r>
        <w:rPr>
          <w:spacing w:val="-2"/>
        </w:rPr>
        <w:t xml:space="preserve"> </w:t>
      </w:r>
      <w:r>
        <w:t>download</w:t>
      </w:r>
      <w:r>
        <w:rPr>
          <w:spacing w:val="-1"/>
        </w:rPr>
        <w:t xml:space="preserve"> </w:t>
      </w:r>
      <w:r>
        <w:t>it</w:t>
      </w:r>
      <w:r>
        <w:rPr>
          <w:spacing w:val="-2"/>
        </w:rPr>
        <w:t xml:space="preserve"> </w:t>
      </w:r>
      <w:r>
        <w:t>(if you have already viewed the imagery by accident, you must report this to the DSL)</w:t>
      </w:r>
    </w:p>
    <w:p w14:paraId="7EE00D14" w14:textId="77777777" w:rsidR="00DA7EC4" w:rsidRDefault="001B3BAF">
      <w:pPr>
        <w:pStyle w:val="ListParagraph"/>
        <w:numPr>
          <w:ilvl w:val="1"/>
          <w:numId w:val="16"/>
        </w:numPr>
        <w:tabs>
          <w:tab w:val="left" w:pos="732"/>
        </w:tabs>
        <w:spacing w:before="123"/>
      </w:pPr>
      <w:r>
        <w:t>Delete</w:t>
      </w:r>
      <w:r>
        <w:rPr>
          <w:spacing w:val="-5"/>
        </w:rPr>
        <w:t xml:space="preserve"> </w:t>
      </w:r>
      <w:r>
        <w:t>the</w:t>
      </w:r>
      <w:r>
        <w:rPr>
          <w:spacing w:val="-3"/>
        </w:rPr>
        <w:t xml:space="preserve"> </w:t>
      </w:r>
      <w:r>
        <w:t>imagery</w:t>
      </w:r>
      <w:r>
        <w:rPr>
          <w:spacing w:val="-4"/>
        </w:rPr>
        <w:t xml:space="preserve"> </w:t>
      </w:r>
      <w:r>
        <w:t>or</w:t>
      </w:r>
      <w:r>
        <w:rPr>
          <w:spacing w:val="-3"/>
        </w:rPr>
        <w:t xml:space="preserve"> </w:t>
      </w:r>
      <w:r>
        <w:t>ask</w:t>
      </w:r>
      <w:r>
        <w:rPr>
          <w:spacing w:val="-7"/>
        </w:rPr>
        <w:t xml:space="preserve"> </w:t>
      </w:r>
      <w:r>
        <w:t>the</w:t>
      </w:r>
      <w:r>
        <w:rPr>
          <w:spacing w:val="-1"/>
        </w:rPr>
        <w:t xml:space="preserve"> </w:t>
      </w:r>
      <w:r>
        <w:t>student</w:t>
      </w:r>
      <w:r>
        <w:rPr>
          <w:spacing w:val="-4"/>
        </w:rPr>
        <w:t xml:space="preserve"> </w:t>
      </w:r>
      <w:r>
        <w:t>to</w:t>
      </w:r>
      <w:r>
        <w:rPr>
          <w:spacing w:val="-3"/>
        </w:rPr>
        <w:t xml:space="preserve"> </w:t>
      </w:r>
      <w:r>
        <w:t>delete</w:t>
      </w:r>
      <w:r>
        <w:rPr>
          <w:spacing w:val="-2"/>
        </w:rPr>
        <w:t xml:space="preserve"> </w:t>
      </w:r>
      <w:r>
        <w:rPr>
          <w:spacing w:val="-5"/>
        </w:rPr>
        <w:t>it.</w:t>
      </w:r>
    </w:p>
    <w:p w14:paraId="7462AC07" w14:textId="77777777" w:rsidR="00DA7EC4" w:rsidRDefault="001B3BAF">
      <w:pPr>
        <w:pStyle w:val="ListParagraph"/>
        <w:numPr>
          <w:ilvl w:val="1"/>
          <w:numId w:val="16"/>
        </w:numPr>
        <w:tabs>
          <w:tab w:val="left" w:pos="732"/>
        </w:tabs>
        <w:spacing w:before="118" w:line="269" w:lineRule="exact"/>
      </w:pPr>
      <w:r>
        <w:t>Ask</w:t>
      </w:r>
      <w:r>
        <w:rPr>
          <w:spacing w:val="-8"/>
        </w:rPr>
        <w:t xml:space="preserve"> </w:t>
      </w:r>
      <w:r>
        <w:t>the</w:t>
      </w:r>
      <w:r>
        <w:rPr>
          <w:spacing w:val="-3"/>
        </w:rPr>
        <w:t xml:space="preserve"> </w:t>
      </w:r>
      <w:r>
        <w:t>student(s)</w:t>
      </w:r>
      <w:r>
        <w:rPr>
          <w:spacing w:val="-4"/>
        </w:rPr>
        <w:t xml:space="preserve"> </w:t>
      </w:r>
      <w:r>
        <w:t>who</w:t>
      </w:r>
      <w:r>
        <w:rPr>
          <w:spacing w:val="-4"/>
        </w:rPr>
        <w:t xml:space="preserve"> </w:t>
      </w:r>
      <w:r>
        <w:t>are</w:t>
      </w:r>
      <w:r>
        <w:rPr>
          <w:spacing w:val="-3"/>
        </w:rPr>
        <w:t xml:space="preserve"> </w:t>
      </w:r>
      <w:r>
        <w:t>involved</w:t>
      </w:r>
      <w:r>
        <w:rPr>
          <w:spacing w:val="-4"/>
        </w:rPr>
        <w:t xml:space="preserve"> </w:t>
      </w:r>
      <w:r>
        <w:t>in</w:t>
      </w:r>
      <w:r>
        <w:rPr>
          <w:spacing w:val="-4"/>
        </w:rPr>
        <w:t xml:space="preserve"> </w:t>
      </w:r>
      <w:r>
        <w:t>the</w:t>
      </w:r>
      <w:r>
        <w:rPr>
          <w:spacing w:val="-4"/>
        </w:rPr>
        <w:t xml:space="preserve"> </w:t>
      </w:r>
      <w:r>
        <w:t>incident</w:t>
      </w:r>
      <w:r>
        <w:rPr>
          <w:spacing w:val="-7"/>
        </w:rPr>
        <w:t xml:space="preserve"> </w:t>
      </w:r>
      <w:r>
        <w:t>to</w:t>
      </w:r>
      <w:r>
        <w:rPr>
          <w:spacing w:val="-3"/>
        </w:rPr>
        <w:t xml:space="preserve"> </w:t>
      </w:r>
      <w:r>
        <w:t>disclose</w:t>
      </w:r>
      <w:r>
        <w:rPr>
          <w:spacing w:val="-6"/>
        </w:rPr>
        <w:t xml:space="preserve"> </w:t>
      </w:r>
      <w:r>
        <w:t>information</w:t>
      </w:r>
      <w:r>
        <w:rPr>
          <w:spacing w:val="-5"/>
        </w:rPr>
        <w:t xml:space="preserve"> </w:t>
      </w:r>
      <w:r>
        <w:t>regarding</w:t>
      </w:r>
      <w:r>
        <w:rPr>
          <w:spacing w:val="-2"/>
        </w:rPr>
        <w:t xml:space="preserve"> </w:t>
      </w:r>
      <w:r>
        <w:t>the</w:t>
      </w:r>
      <w:r>
        <w:rPr>
          <w:spacing w:val="-3"/>
        </w:rPr>
        <w:t xml:space="preserve"> </w:t>
      </w:r>
      <w:r>
        <w:t>imagery</w:t>
      </w:r>
      <w:r>
        <w:rPr>
          <w:spacing w:val="-4"/>
        </w:rPr>
        <w:t xml:space="preserve"> </w:t>
      </w:r>
      <w:r>
        <w:rPr>
          <w:spacing w:val="-2"/>
        </w:rPr>
        <w:t>(this</w:t>
      </w:r>
    </w:p>
    <w:p w14:paraId="086E7AD0" w14:textId="77777777" w:rsidR="00DA7EC4" w:rsidRDefault="001B3BAF">
      <w:pPr>
        <w:pStyle w:val="BodyText"/>
        <w:spacing w:line="257" w:lineRule="exact"/>
        <w:ind w:left="732"/>
      </w:pPr>
      <w:r>
        <w:t>is</w:t>
      </w:r>
      <w:r>
        <w:rPr>
          <w:spacing w:val="-2"/>
        </w:rPr>
        <w:t xml:space="preserve"> </w:t>
      </w:r>
      <w:r>
        <w:t>the</w:t>
      </w:r>
      <w:r>
        <w:rPr>
          <w:spacing w:val="-1"/>
        </w:rPr>
        <w:t xml:space="preserve"> </w:t>
      </w:r>
      <w:r>
        <w:t>DSL’s</w:t>
      </w:r>
      <w:r>
        <w:rPr>
          <w:spacing w:val="-1"/>
        </w:rPr>
        <w:t xml:space="preserve"> </w:t>
      </w:r>
      <w:r>
        <w:rPr>
          <w:spacing w:val="-2"/>
        </w:rPr>
        <w:t>responsibility).</w:t>
      </w:r>
    </w:p>
    <w:p w14:paraId="116A3131" w14:textId="77777777" w:rsidR="00DA7EC4" w:rsidRDefault="001B3BAF">
      <w:pPr>
        <w:pStyle w:val="ListParagraph"/>
        <w:numPr>
          <w:ilvl w:val="1"/>
          <w:numId w:val="16"/>
        </w:numPr>
        <w:tabs>
          <w:tab w:val="left" w:pos="732"/>
        </w:tabs>
        <w:spacing w:before="121"/>
        <w:ind w:right="407"/>
      </w:pPr>
      <w:r>
        <w:t>Share</w:t>
      </w:r>
      <w:r>
        <w:rPr>
          <w:spacing w:val="-2"/>
        </w:rPr>
        <w:t xml:space="preserve"> </w:t>
      </w:r>
      <w:r>
        <w:t>information</w:t>
      </w:r>
      <w:r>
        <w:rPr>
          <w:spacing w:val="-3"/>
        </w:rPr>
        <w:t xml:space="preserve"> </w:t>
      </w:r>
      <w:r>
        <w:t>about</w:t>
      </w:r>
      <w:r>
        <w:rPr>
          <w:spacing w:val="-2"/>
        </w:rPr>
        <w:t xml:space="preserve"> </w:t>
      </w:r>
      <w:r>
        <w:t>the</w:t>
      </w:r>
      <w:r>
        <w:rPr>
          <w:spacing w:val="-2"/>
        </w:rPr>
        <w:t xml:space="preserve"> </w:t>
      </w:r>
      <w:r>
        <w:t>incident</w:t>
      </w:r>
      <w:r>
        <w:rPr>
          <w:spacing w:val="-3"/>
        </w:rPr>
        <w:t xml:space="preserve"> </w:t>
      </w:r>
      <w:r>
        <w:t>with</w:t>
      </w:r>
      <w:r>
        <w:rPr>
          <w:spacing w:val="-2"/>
        </w:rPr>
        <w:t xml:space="preserve"> </w:t>
      </w:r>
      <w:r>
        <w:t>other</w:t>
      </w:r>
      <w:r>
        <w:rPr>
          <w:spacing w:val="-3"/>
        </w:rPr>
        <w:t xml:space="preserve"> </w:t>
      </w:r>
      <w:r>
        <w:t>members</w:t>
      </w:r>
      <w:r>
        <w:rPr>
          <w:spacing w:val="-1"/>
        </w:rPr>
        <w:t xml:space="preserve"> </w:t>
      </w:r>
      <w:r>
        <w:t>of</w:t>
      </w:r>
      <w:r>
        <w:rPr>
          <w:spacing w:val="-2"/>
        </w:rPr>
        <w:t xml:space="preserve"> </w:t>
      </w:r>
      <w:r>
        <w:t>staff,</w:t>
      </w:r>
      <w:r>
        <w:rPr>
          <w:spacing w:val="-2"/>
        </w:rPr>
        <w:t xml:space="preserve"> </w:t>
      </w:r>
      <w:r>
        <w:t>the student(s)</w:t>
      </w:r>
      <w:r>
        <w:rPr>
          <w:spacing w:val="-3"/>
        </w:rPr>
        <w:t xml:space="preserve"> </w:t>
      </w:r>
      <w:r>
        <w:t>it</w:t>
      </w:r>
      <w:r>
        <w:rPr>
          <w:spacing w:val="-3"/>
        </w:rPr>
        <w:t xml:space="preserve"> </w:t>
      </w:r>
      <w:r>
        <w:t>involves</w:t>
      </w:r>
      <w:r>
        <w:rPr>
          <w:spacing w:val="-1"/>
        </w:rPr>
        <w:t xml:space="preserve"> </w:t>
      </w:r>
      <w:r>
        <w:t>or</w:t>
      </w:r>
      <w:r>
        <w:rPr>
          <w:spacing w:val="-3"/>
        </w:rPr>
        <w:t xml:space="preserve"> </w:t>
      </w:r>
      <w:r>
        <w:t>their,</w:t>
      </w:r>
      <w:r>
        <w:rPr>
          <w:spacing w:val="-2"/>
        </w:rPr>
        <w:t xml:space="preserve"> </w:t>
      </w:r>
      <w:r>
        <w:t>or other, parents and/or carers.</w:t>
      </w:r>
    </w:p>
    <w:p w14:paraId="31EDDE0C" w14:textId="77777777" w:rsidR="00DA7EC4" w:rsidRDefault="001B3BAF">
      <w:pPr>
        <w:pStyle w:val="ListParagraph"/>
        <w:numPr>
          <w:ilvl w:val="1"/>
          <w:numId w:val="16"/>
        </w:numPr>
        <w:tabs>
          <w:tab w:val="left" w:pos="732"/>
        </w:tabs>
        <w:spacing w:before="121"/>
      </w:pPr>
      <w:r>
        <w:t>Say</w:t>
      </w:r>
      <w:r>
        <w:rPr>
          <w:spacing w:val="-4"/>
        </w:rPr>
        <w:t xml:space="preserve"> </w:t>
      </w:r>
      <w:r>
        <w:t>or</w:t>
      </w:r>
      <w:r>
        <w:rPr>
          <w:spacing w:val="-3"/>
        </w:rPr>
        <w:t xml:space="preserve"> </w:t>
      </w:r>
      <w:r>
        <w:t>do</w:t>
      </w:r>
      <w:r>
        <w:rPr>
          <w:spacing w:val="-3"/>
        </w:rPr>
        <w:t xml:space="preserve"> </w:t>
      </w:r>
      <w:r>
        <w:t>anything</w:t>
      </w:r>
      <w:r>
        <w:rPr>
          <w:spacing w:val="-2"/>
        </w:rPr>
        <w:t xml:space="preserve"> </w:t>
      </w:r>
      <w:r>
        <w:t>to</w:t>
      </w:r>
      <w:r>
        <w:rPr>
          <w:spacing w:val="-3"/>
        </w:rPr>
        <w:t xml:space="preserve"> </w:t>
      </w:r>
      <w:r>
        <w:t>blame</w:t>
      </w:r>
      <w:r>
        <w:rPr>
          <w:spacing w:val="-2"/>
        </w:rPr>
        <w:t xml:space="preserve"> </w:t>
      </w:r>
      <w:r>
        <w:t>or</w:t>
      </w:r>
      <w:r>
        <w:rPr>
          <w:spacing w:val="-6"/>
        </w:rPr>
        <w:t xml:space="preserve"> </w:t>
      </w:r>
      <w:r>
        <w:t>shame</w:t>
      </w:r>
      <w:r>
        <w:rPr>
          <w:spacing w:val="-3"/>
        </w:rPr>
        <w:t xml:space="preserve"> </w:t>
      </w:r>
      <w:r>
        <w:t>any</w:t>
      </w:r>
      <w:r>
        <w:rPr>
          <w:spacing w:val="-3"/>
        </w:rPr>
        <w:t xml:space="preserve"> </w:t>
      </w:r>
      <w:r>
        <w:t>young</w:t>
      </w:r>
      <w:r>
        <w:rPr>
          <w:spacing w:val="-2"/>
        </w:rPr>
        <w:t xml:space="preserve"> </w:t>
      </w:r>
      <w:r>
        <w:t>people</w:t>
      </w:r>
      <w:r>
        <w:rPr>
          <w:spacing w:val="-2"/>
        </w:rPr>
        <w:t xml:space="preserve"> involved.</w:t>
      </w:r>
    </w:p>
    <w:p w14:paraId="0D6C4383" w14:textId="77777777" w:rsidR="00DA7EC4" w:rsidRDefault="001B3BAF">
      <w:pPr>
        <w:pStyle w:val="BodyText"/>
        <w:spacing w:before="119"/>
        <w:ind w:right="410"/>
      </w:pPr>
      <w:r>
        <w:t>You</w:t>
      </w:r>
      <w:r>
        <w:rPr>
          <w:spacing w:val="-5"/>
        </w:rPr>
        <w:t xml:space="preserve"> </w:t>
      </w:r>
      <w:r>
        <w:t>should</w:t>
      </w:r>
      <w:r>
        <w:rPr>
          <w:spacing w:val="-2"/>
        </w:rPr>
        <w:t xml:space="preserve"> </w:t>
      </w:r>
      <w:r>
        <w:t>explain</w:t>
      </w:r>
      <w:r>
        <w:rPr>
          <w:spacing w:val="-3"/>
        </w:rPr>
        <w:t xml:space="preserve"> </w:t>
      </w:r>
      <w:r>
        <w:t>that</w:t>
      </w:r>
      <w:r>
        <w:rPr>
          <w:spacing w:val="-3"/>
        </w:rPr>
        <w:t xml:space="preserve"> </w:t>
      </w:r>
      <w:r>
        <w:t>you</w:t>
      </w:r>
      <w:r>
        <w:rPr>
          <w:spacing w:val="-2"/>
        </w:rPr>
        <w:t xml:space="preserve"> </w:t>
      </w:r>
      <w:r>
        <w:t>need</w:t>
      </w:r>
      <w:r>
        <w:rPr>
          <w:spacing w:val="-2"/>
        </w:rPr>
        <w:t xml:space="preserve"> </w:t>
      </w:r>
      <w:r>
        <w:t>to</w:t>
      </w:r>
      <w:r>
        <w:rPr>
          <w:spacing w:val="-3"/>
        </w:rPr>
        <w:t xml:space="preserve"> </w:t>
      </w:r>
      <w:r>
        <w:t>report</w:t>
      </w:r>
      <w:r>
        <w:rPr>
          <w:spacing w:val="-3"/>
        </w:rPr>
        <w:t xml:space="preserve"> </w:t>
      </w:r>
      <w:r>
        <w:t>the</w:t>
      </w:r>
      <w:r>
        <w:rPr>
          <w:spacing w:val="-5"/>
        </w:rPr>
        <w:t xml:space="preserve"> </w:t>
      </w:r>
      <w:r>
        <w:t>incident</w:t>
      </w:r>
      <w:r>
        <w:rPr>
          <w:spacing w:val="-3"/>
        </w:rPr>
        <w:t xml:space="preserve"> </w:t>
      </w:r>
      <w:r>
        <w:t>and</w:t>
      </w:r>
      <w:r>
        <w:rPr>
          <w:spacing w:val="-3"/>
        </w:rPr>
        <w:t xml:space="preserve"> </w:t>
      </w:r>
      <w:r>
        <w:t>reassure</w:t>
      </w:r>
      <w:r>
        <w:rPr>
          <w:spacing w:val="-2"/>
        </w:rPr>
        <w:t xml:space="preserve"> </w:t>
      </w:r>
      <w:r>
        <w:t>the</w:t>
      </w:r>
      <w:r>
        <w:rPr>
          <w:spacing w:val="-2"/>
        </w:rPr>
        <w:t xml:space="preserve"> </w:t>
      </w:r>
      <w:r>
        <w:t>student(s)</w:t>
      </w:r>
      <w:r>
        <w:rPr>
          <w:spacing w:val="-3"/>
        </w:rPr>
        <w:t xml:space="preserve"> </w:t>
      </w:r>
      <w:r>
        <w:t>that</w:t>
      </w:r>
      <w:r>
        <w:rPr>
          <w:spacing w:val="-2"/>
        </w:rPr>
        <w:t xml:space="preserve"> </w:t>
      </w:r>
      <w:r>
        <w:t>they</w:t>
      </w:r>
      <w:r>
        <w:rPr>
          <w:spacing w:val="-3"/>
        </w:rPr>
        <w:t xml:space="preserve"> </w:t>
      </w:r>
      <w:r>
        <w:t>will</w:t>
      </w:r>
      <w:r>
        <w:rPr>
          <w:spacing w:val="-2"/>
        </w:rPr>
        <w:t xml:space="preserve"> </w:t>
      </w:r>
      <w:r>
        <w:t>receive support and help from the DSL.</w:t>
      </w:r>
    </w:p>
    <w:p w14:paraId="0D66A134" w14:textId="77777777" w:rsidR="00DA7EC4" w:rsidRDefault="001B3BAF">
      <w:pPr>
        <w:pStyle w:val="BodyText"/>
        <w:spacing w:before="257"/>
      </w:pPr>
      <w:r>
        <w:t>When</w:t>
      </w:r>
      <w:r>
        <w:rPr>
          <w:spacing w:val="-3"/>
        </w:rPr>
        <w:t xml:space="preserve"> </w:t>
      </w:r>
      <w:r>
        <w:t>there</w:t>
      </w:r>
      <w:r>
        <w:rPr>
          <w:spacing w:val="-2"/>
        </w:rPr>
        <w:t xml:space="preserve"> </w:t>
      </w:r>
      <w:r>
        <w:t>has</w:t>
      </w:r>
      <w:r>
        <w:rPr>
          <w:spacing w:val="-1"/>
        </w:rPr>
        <w:t xml:space="preserve"> </w:t>
      </w:r>
      <w:r>
        <w:t>been</w:t>
      </w:r>
      <w:r>
        <w:rPr>
          <w:spacing w:val="-2"/>
        </w:rPr>
        <w:t xml:space="preserve"> </w:t>
      </w:r>
      <w:r>
        <w:t>a</w:t>
      </w:r>
      <w:r>
        <w:rPr>
          <w:spacing w:val="-2"/>
        </w:rPr>
        <w:t xml:space="preserve"> </w:t>
      </w:r>
      <w:r>
        <w:t>report</w:t>
      </w:r>
      <w:r>
        <w:rPr>
          <w:spacing w:val="-3"/>
        </w:rPr>
        <w:t xml:space="preserve"> </w:t>
      </w:r>
      <w:r>
        <w:t>of</w:t>
      </w:r>
      <w:r>
        <w:rPr>
          <w:spacing w:val="-2"/>
        </w:rPr>
        <w:t xml:space="preserve"> </w:t>
      </w:r>
      <w:r>
        <w:t>sexual</w:t>
      </w:r>
      <w:r>
        <w:rPr>
          <w:spacing w:val="-2"/>
        </w:rPr>
        <w:t xml:space="preserve"> </w:t>
      </w:r>
      <w:r>
        <w:t>violence,</w:t>
      </w:r>
      <w:r>
        <w:rPr>
          <w:spacing w:val="-2"/>
        </w:rPr>
        <w:t xml:space="preserve"> </w:t>
      </w:r>
      <w:r>
        <w:t>the</w:t>
      </w:r>
      <w:r>
        <w:rPr>
          <w:spacing w:val="-2"/>
        </w:rPr>
        <w:t xml:space="preserve"> </w:t>
      </w:r>
      <w:r>
        <w:t>DSL</w:t>
      </w:r>
      <w:r>
        <w:rPr>
          <w:spacing w:val="-3"/>
        </w:rPr>
        <w:t xml:space="preserve"> </w:t>
      </w:r>
      <w:r>
        <w:t>(or</w:t>
      </w:r>
      <w:r>
        <w:rPr>
          <w:spacing w:val="-2"/>
        </w:rPr>
        <w:t xml:space="preserve"> </w:t>
      </w:r>
      <w:r>
        <w:t>a</w:t>
      </w:r>
      <w:r>
        <w:rPr>
          <w:spacing w:val="-3"/>
        </w:rPr>
        <w:t xml:space="preserve"> </w:t>
      </w:r>
      <w:r>
        <w:t>deputy)</w:t>
      </w:r>
      <w:r>
        <w:rPr>
          <w:spacing w:val="-3"/>
        </w:rPr>
        <w:t xml:space="preserve"> </w:t>
      </w:r>
      <w:r>
        <w:t>will</w:t>
      </w:r>
      <w:r>
        <w:rPr>
          <w:spacing w:val="-4"/>
        </w:rPr>
        <w:t xml:space="preserve"> </w:t>
      </w:r>
      <w:r>
        <w:t>make</w:t>
      </w:r>
      <w:r>
        <w:rPr>
          <w:spacing w:val="-2"/>
        </w:rPr>
        <w:t xml:space="preserve"> </w:t>
      </w:r>
      <w:r>
        <w:t>an</w:t>
      </w:r>
      <w:r>
        <w:rPr>
          <w:spacing w:val="-3"/>
        </w:rPr>
        <w:t xml:space="preserve"> </w:t>
      </w:r>
      <w:r>
        <w:t>immediate</w:t>
      </w:r>
      <w:r>
        <w:rPr>
          <w:spacing w:val="-2"/>
        </w:rPr>
        <w:t xml:space="preserve"> </w:t>
      </w:r>
      <w:r>
        <w:t>risk</w:t>
      </w:r>
      <w:r>
        <w:rPr>
          <w:spacing w:val="-3"/>
        </w:rPr>
        <w:t xml:space="preserve"> </w:t>
      </w:r>
      <w:r>
        <w:t>and</w:t>
      </w:r>
      <w:r>
        <w:rPr>
          <w:spacing w:val="-3"/>
        </w:rPr>
        <w:t xml:space="preserve"> </w:t>
      </w:r>
      <w:r>
        <w:t>needs assessment. Where there has been a report of sexual harassment f</w:t>
      </w:r>
    </w:p>
    <w:p w14:paraId="35430C9A" w14:textId="77777777" w:rsidR="00DA7EC4" w:rsidRDefault="00DA7EC4">
      <w:pPr>
        <w:pStyle w:val="BodyText"/>
        <w:spacing w:before="1"/>
        <w:ind w:left="0"/>
      </w:pPr>
    </w:p>
    <w:p w14:paraId="68473913" w14:textId="77777777" w:rsidR="00DA7EC4" w:rsidRDefault="001B3BAF">
      <w:pPr>
        <w:pStyle w:val="Heading4"/>
        <w:spacing w:line="257" w:lineRule="exact"/>
      </w:pPr>
      <w:r>
        <w:t>Initial</w:t>
      </w:r>
      <w:r>
        <w:rPr>
          <w:spacing w:val="-6"/>
        </w:rPr>
        <w:t xml:space="preserve"> </w:t>
      </w:r>
      <w:r>
        <w:t>review</w:t>
      </w:r>
      <w:r>
        <w:rPr>
          <w:spacing w:val="-6"/>
        </w:rPr>
        <w:t xml:space="preserve"> </w:t>
      </w:r>
      <w:r>
        <w:rPr>
          <w:spacing w:val="-2"/>
        </w:rPr>
        <w:t>meeting</w:t>
      </w:r>
    </w:p>
    <w:p w14:paraId="0F657289" w14:textId="77777777" w:rsidR="00DA7EC4" w:rsidRDefault="001B3BAF">
      <w:pPr>
        <w:pStyle w:val="BodyText"/>
        <w:ind w:right="291"/>
      </w:pPr>
      <w:r>
        <w:t>Following</w:t>
      </w:r>
      <w:r>
        <w:rPr>
          <w:spacing w:val="-1"/>
        </w:rPr>
        <w:t xml:space="preserve"> </w:t>
      </w:r>
      <w:r>
        <w:t>a</w:t>
      </w:r>
      <w:r>
        <w:rPr>
          <w:spacing w:val="-3"/>
        </w:rPr>
        <w:t xml:space="preserve"> </w:t>
      </w:r>
      <w:r>
        <w:t>report</w:t>
      </w:r>
      <w:r>
        <w:rPr>
          <w:spacing w:val="-6"/>
        </w:rPr>
        <w:t xml:space="preserve"> </w:t>
      </w:r>
      <w:r>
        <w:t>of</w:t>
      </w:r>
      <w:r>
        <w:rPr>
          <w:spacing w:val="-2"/>
        </w:rPr>
        <w:t xml:space="preserve"> </w:t>
      </w:r>
      <w:r>
        <w:t>an</w:t>
      </w:r>
      <w:r>
        <w:rPr>
          <w:spacing w:val="-3"/>
        </w:rPr>
        <w:t xml:space="preserve"> </w:t>
      </w:r>
      <w:r>
        <w:t>incident,</w:t>
      </w:r>
      <w:r>
        <w:rPr>
          <w:spacing w:val="-2"/>
        </w:rPr>
        <w:t xml:space="preserve"> </w:t>
      </w:r>
      <w:r>
        <w:t>the</w:t>
      </w:r>
      <w:r>
        <w:rPr>
          <w:spacing w:val="-2"/>
        </w:rPr>
        <w:t xml:space="preserve"> </w:t>
      </w:r>
      <w:r>
        <w:t>DSL</w:t>
      </w:r>
      <w:r>
        <w:rPr>
          <w:spacing w:val="-3"/>
        </w:rPr>
        <w:t xml:space="preserve"> </w:t>
      </w:r>
      <w:r>
        <w:t>will</w:t>
      </w:r>
      <w:r>
        <w:rPr>
          <w:spacing w:val="-2"/>
        </w:rPr>
        <w:t xml:space="preserve"> </w:t>
      </w:r>
      <w:r>
        <w:t>hold</w:t>
      </w:r>
      <w:r>
        <w:rPr>
          <w:spacing w:val="-5"/>
        </w:rPr>
        <w:t xml:space="preserve"> </w:t>
      </w:r>
      <w:r>
        <w:t>an</w:t>
      </w:r>
      <w:r>
        <w:rPr>
          <w:spacing w:val="-3"/>
        </w:rPr>
        <w:t xml:space="preserve"> </w:t>
      </w:r>
      <w:r>
        <w:t>initial</w:t>
      </w:r>
      <w:r>
        <w:rPr>
          <w:spacing w:val="-2"/>
        </w:rPr>
        <w:t xml:space="preserve"> </w:t>
      </w:r>
      <w:r>
        <w:t>review</w:t>
      </w:r>
      <w:r>
        <w:rPr>
          <w:spacing w:val="-6"/>
        </w:rPr>
        <w:t xml:space="preserve"> </w:t>
      </w:r>
      <w:r>
        <w:t>meeting</w:t>
      </w:r>
      <w:r>
        <w:rPr>
          <w:spacing w:val="-1"/>
        </w:rPr>
        <w:t xml:space="preserve"> </w:t>
      </w:r>
      <w:r>
        <w:t>with</w:t>
      </w:r>
      <w:r>
        <w:rPr>
          <w:spacing w:val="-2"/>
        </w:rPr>
        <w:t xml:space="preserve"> </w:t>
      </w:r>
      <w:r>
        <w:t>appropriate</w:t>
      </w:r>
      <w:r>
        <w:rPr>
          <w:spacing w:val="-2"/>
        </w:rPr>
        <w:t xml:space="preserve"> </w:t>
      </w:r>
      <w:r>
        <w:t>school</w:t>
      </w:r>
      <w:r>
        <w:rPr>
          <w:spacing w:val="-2"/>
        </w:rPr>
        <w:t xml:space="preserve"> </w:t>
      </w:r>
      <w:r>
        <w:t>staff –</w:t>
      </w:r>
      <w:r>
        <w:rPr>
          <w:spacing w:val="-3"/>
        </w:rPr>
        <w:t xml:space="preserve"> </w:t>
      </w:r>
      <w:r>
        <w:t>this may include the staff member who reported the incident and the safeguarding or leadership team that deals with safeguarding concerns. This meeting will consider the initial evidence and aim to determine:</w:t>
      </w:r>
    </w:p>
    <w:p w14:paraId="41E7A313" w14:textId="77777777" w:rsidR="00DA7EC4" w:rsidRDefault="00DA7EC4">
      <w:pPr>
        <w:pStyle w:val="BodyText"/>
        <w:sectPr w:rsidR="00DA7EC4">
          <w:footerReference w:type="default" r:id="rId121"/>
          <w:pgSz w:w="11910" w:h="16840"/>
          <w:pgMar w:top="620" w:right="425" w:bottom="1800" w:left="708" w:header="0" w:footer="1619" w:gutter="0"/>
          <w:cols w:space="720"/>
        </w:sectPr>
      </w:pPr>
    </w:p>
    <w:p w14:paraId="6E67D74E" w14:textId="77777777" w:rsidR="00DA7EC4" w:rsidRDefault="001B3BAF">
      <w:pPr>
        <w:pStyle w:val="ListParagraph"/>
        <w:numPr>
          <w:ilvl w:val="1"/>
          <w:numId w:val="16"/>
        </w:numPr>
        <w:tabs>
          <w:tab w:val="left" w:pos="732"/>
        </w:tabs>
        <w:spacing w:before="83"/>
      </w:pPr>
      <w:r>
        <w:lastRenderedPageBreak/>
        <w:t>Whether</w:t>
      </w:r>
      <w:r>
        <w:rPr>
          <w:spacing w:val="-4"/>
        </w:rPr>
        <w:t xml:space="preserve"> </w:t>
      </w:r>
      <w:r>
        <w:t>there</w:t>
      </w:r>
      <w:r>
        <w:rPr>
          <w:spacing w:val="-3"/>
        </w:rPr>
        <w:t xml:space="preserve"> </w:t>
      </w:r>
      <w:r>
        <w:t>is</w:t>
      </w:r>
      <w:r>
        <w:rPr>
          <w:spacing w:val="-2"/>
        </w:rPr>
        <w:t xml:space="preserve"> </w:t>
      </w:r>
      <w:r>
        <w:t>an</w:t>
      </w:r>
      <w:r>
        <w:rPr>
          <w:spacing w:val="-3"/>
        </w:rPr>
        <w:t xml:space="preserve"> </w:t>
      </w:r>
      <w:r>
        <w:t>immediate</w:t>
      </w:r>
      <w:r>
        <w:rPr>
          <w:spacing w:val="-3"/>
        </w:rPr>
        <w:t xml:space="preserve"> </w:t>
      </w:r>
      <w:r>
        <w:t>risk</w:t>
      </w:r>
      <w:r>
        <w:rPr>
          <w:spacing w:val="-5"/>
        </w:rPr>
        <w:t xml:space="preserve"> </w:t>
      </w:r>
      <w:r>
        <w:t>to</w:t>
      </w:r>
      <w:r>
        <w:rPr>
          <w:spacing w:val="-3"/>
        </w:rPr>
        <w:t xml:space="preserve"> </w:t>
      </w:r>
      <w:r>
        <w:rPr>
          <w:spacing w:val="-2"/>
        </w:rPr>
        <w:t>student(s).</w:t>
      </w:r>
    </w:p>
    <w:p w14:paraId="20BBCF83" w14:textId="77777777" w:rsidR="00DA7EC4" w:rsidRDefault="001B3BAF">
      <w:pPr>
        <w:pStyle w:val="ListParagraph"/>
        <w:numPr>
          <w:ilvl w:val="1"/>
          <w:numId w:val="16"/>
        </w:numPr>
        <w:tabs>
          <w:tab w:val="left" w:pos="732"/>
        </w:tabs>
        <w:spacing w:before="121"/>
      </w:pPr>
      <w:r>
        <w:t>If</w:t>
      </w:r>
      <w:r>
        <w:rPr>
          <w:spacing w:val="-3"/>
        </w:rPr>
        <w:t xml:space="preserve"> </w:t>
      </w:r>
      <w:r>
        <w:t>a</w:t>
      </w:r>
      <w:r>
        <w:rPr>
          <w:spacing w:val="-3"/>
        </w:rPr>
        <w:t xml:space="preserve"> </w:t>
      </w:r>
      <w:r>
        <w:t>referral</w:t>
      </w:r>
      <w:r>
        <w:rPr>
          <w:spacing w:val="-3"/>
        </w:rPr>
        <w:t xml:space="preserve"> </w:t>
      </w:r>
      <w:r>
        <w:t>needs</w:t>
      </w:r>
      <w:r>
        <w:rPr>
          <w:spacing w:val="-1"/>
        </w:rPr>
        <w:t xml:space="preserve"> </w:t>
      </w:r>
      <w:r>
        <w:t>to</w:t>
      </w:r>
      <w:r>
        <w:rPr>
          <w:spacing w:val="-3"/>
        </w:rPr>
        <w:t xml:space="preserve"> </w:t>
      </w:r>
      <w:r>
        <w:t>be</w:t>
      </w:r>
      <w:r>
        <w:rPr>
          <w:spacing w:val="-2"/>
        </w:rPr>
        <w:t xml:space="preserve"> </w:t>
      </w:r>
      <w:r>
        <w:t>made</w:t>
      </w:r>
      <w:r>
        <w:rPr>
          <w:spacing w:val="-3"/>
        </w:rPr>
        <w:t xml:space="preserve"> </w:t>
      </w:r>
      <w:r>
        <w:t>to</w:t>
      </w:r>
      <w:r>
        <w:rPr>
          <w:spacing w:val="-3"/>
        </w:rPr>
        <w:t xml:space="preserve"> </w:t>
      </w:r>
      <w:r>
        <w:t>the</w:t>
      </w:r>
      <w:r>
        <w:rPr>
          <w:spacing w:val="-3"/>
        </w:rPr>
        <w:t xml:space="preserve"> </w:t>
      </w:r>
      <w:r>
        <w:t>police</w:t>
      </w:r>
      <w:r>
        <w:rPr>
          <w:spacing w:val="-2"/>
        </w:rPr>
        <w:t xml:space="preserve"> </w:t>
      </w:r>
      <w:r>
        <w:t>and/or</w:t>
      </w:r>
      <w:r>
        <w:rPr>
          <w:spacing w:val="-5"/>
        </w:rPr>
        <w:t xml:space="preserve"> </w:t>
      </w:r>
      <w:r>
        <w:t>children’s</w:t>
      </w:r>
      <w:r>
        <w:rPr>
          <w:spacing w:val="-2"/>
        </w:rPr>
        <w:t xml:space="preserve"> </w:t>
      </w:r>
      <w:r>
        <w:t>social</w:t>
      </w:r>
      <w:r>
        <w:rPr>
          <w:spacing w:val="-2"/>
        </w:rPr>
        <w:t xml:space="preserve"> care.</w:t>
      </w:r>
    </w:p>
    <w:p w14:paraId="601497F3" w14:textId="77777777" w:rsidR="00DA7EC4" w:rsidRDefault="001B3BAF">
      <w:pPr>
        <w:pStyle w:val="ListParagraph"/>
        <w:numPr>
          <w:ilvl w:val="1"/>
          <w:numId w:val="16"/>
        </w:numPr>
        <w:tabs>
          <w:tab w:val="left" w:pos="732"/>
        </w:tabs>
        <w:spacing w:before="120"/>
        <w:ind w:right="458"/>
      </w:pPr>
      <w:r>
        <w:t>If</w:t>
      </w:r>
      <w:r>
        <w:rPr>
          <w:spacing w:val="-2"/>
        </w:rPr>
        <w:t xml:space="preserve"> </w:t>
      </w:r>
      <w:r>
        <w:t>it</w:t>
      </w:r>
      <w:r>
        <w:rPr>
          <w:spacing w:val="-2"/>
        </w:rPr>
        <w:t xml:space="preserve"> </w:t>
      </w:r>
      <w:r>
        <w:t>is</w:t>
      </w:r>
      <w:r>
        <w:rPr>
          <w:spacing w:val="-1"/>
        </w:rPr>
        <w:t xml:space="preserve"> </w:t>
      </w:r>
      <w:r>
        <w:t>necessary</w:t>
      </w:r>
      <w:r>
        <w:rPr>
          <w:spacing w:val="-3"/>
        </w:rPr>
        <w:t xml:space="preserve"> </w:t>
      </w:r>
      <w:r>
        <w:t>to</w:t>
      </w:r>
      <w:r>
        <w:rPr>
          <w:spacing w:val="-2"/>
        </w:rPr>
        <w:t xml:space="preserve"> </w:t>
      </w:r>
      <w:r>
        <w:t>view</w:t>
      </w:r>
      <w:r>
        <w:rPr>
          <w:spacing w:val="-4"/>
        </w:rPr>
        <w:t xml:space="preserve"> </w:t>
      </w:r>
      <w:r>
        <w:t>the</w:t>
      </w:r>
      <w:r>
        <w:rPr>
          <w:spacing w:val="-2"/>
        </w:rPr>
        <w:t xml:space="preserve"> </w:t>
      </w:r>
      <w:r>
        <w:t>image(s)</w:t>
      </w:r>
      <w:r>
        <w:rPr>
          <w:spacing w:val="-3"/>
        </w:rPr>
        <w:t xml:space="preserve"> </w:t>
      </w:r>
      <w:r>
        <w:t>in</w:t>
      </w:r>
      <w:r>
        <w:rPr>
          <w:spacing w:val="-3"/>
        </w:rPr>
        <w:t xml:space="preserve"> </w:t>
      </w:r>
      <w:r>
        <w:t>order</w:t>
      </w:r>
      <w:r>
        <w:rPr>
          <w:spacing w:val="-3"/>
        </w:rPr>
        <w:t xml:space="preserve"> </w:t>
      </w:r>
      <w:r>
        <w:t>to</w:t>
      </w:r>
      <w:r>
        <w:rPr>
          <w:spacing w:val="-2"/>
        </w:rPr>
        <w:t xml:space="preserve"> </w:t>
      </w:r>
      <w:r>
        <w:t>safeguard</w:t>
      </w:r>
      <w:r>
        <w:rPr>
          <w:spacing w:val="-3"/>
        </w:rPr>
        <w:t xml:space="preserve"> </w:t>
      </w:r>
      <w:r>
        <w:t>the</w:t>
      </w:r>
      <w:r>
        <w:rPr>
          <w:spacing w:val="-2"/>
        </w:rPr>
        <w:t xml:space="preserve"> </w:t>
      </w:r>
      <w:r>
        <w:t>young</w:t>
      </w:r>
      <w:r>
        <w:rPr>
          <w:spacing w:val="-1"/>
        </w:rPr>
        <w:t xml:space="preserve"> </w:t>
      </w:r>
      <w:r>
        <w:t>person</w:t>
      </w:r>
      <w:r>
        <w:rPr>
          <w:spacing w:val="-3"/>
        </w:rPr>
        <w:t xml:space="preserve"> </w:t>
      </w:r>
      <w:r>
        <w:t>(in</w:t>
      </w:r>
      <w:r>
        <w:rPr>
          <w:spacing w:val="-3"/>
        </w:rPr>
        <w:t xml:space="preserve"> </w:t>
      </w:r>
      <w:r>
        <w:t>most</w:t>
      </w:r>
      <w:r>
        <w:rPr>
          <w:spacing w:val="-3"/>
        </w:rPr>
        <w:t xml:space="preserve"> </w:t>
      </w:r>
      <w:r>
        <w:t>cases,</w:t>
      </w:r>
      <w:r>
        <w:rPr>
          <w:spacing w:val="-2"/>
        </w:rPr>
        <w:t xml:space="preserve"> </w:t>
      </w:r>
      <w:r>
        <w:t>images</w:t>
      </w:r>
      <w:r>
        <w:rPr>
          <w:spacing w:val="-1"/>
        </w:rPr>
        <w:t xml:space="preserve"> </w:t>
      </w:r>
      <w:r>
        <w:t>or videos should not be viewed).</w:t>
      </w:r>
    </w:p>
    <w:p w14:paraId="11162A6F" w14:textId="77777777" w:rsidR="00DA7EC4" w:rsidRDefault="001B3BAF">
      <w:pPr>
        <w:pStyle w:val="ListParagraph"/>
        <w:numPr>
          <w:ilvl w:val="1"/>
          <w:numId w:val="16"/>
        </w:numPr>
        <w:tabs>
          <w:tab w:val="left" w:pos="732"/>
        </w:tabs>
        <w:spacing w:before="120"/>
      </w:pPr>
      <w:r>
        <w:t>What</w:t>
      </w:r>
      <w:r>
        <w:rPr>
          <w:spacing w:val="-5"/>
        </w:rPr>
        <w:t xml:space="preserve"> </w:t>
      </w:r>
      <w:r>
        <w:t>further</w:t>
      </w:r>
      <w:r>
        <w:rPr>
          <w:spacing w:val="-6"/>
        </w:rPr>
        <w:t xml:space="preserve"> </w:t>
      </w:r>
      <w:r>
        <w:t>information</w:t>
      </w:r>
      <w:r>
        <w:rPr>
          <w:spacing w:val="-6"/>
        </w:rPr>
        <w:t xml:space="preserve"> </w:t>
      </w:r>
      <w:r>
        <w:t>is</w:t>
      </w:r>
      <w:r>
        <w:rPr>
          <w:spacing w:val="-2"/>
        </w:rPr>
        <w:t xml:space="preserve"> </w:t>
      </w:r>
      <w:r>
        <w:t>required</w:t>
      </w:r>
      <w:r>
        <w:rPr>
          <w:spacing w:val="-4"/>
        </w:rPr>
        <w:t xml:space="preserve"> </w:t>
      </w:r>
      <w:r>
        <w:t>to</w:t>
      </w:r>
      <w:r>
        <w:rPr>
          <w:spacing w:val="-3"/>
        </w:rPr>
        <w:t xml:space="preserve"> </w:t>
      </w:r>
      <w:r>
        <w:t>decide</w:t>
      </w:r>
      <w:r>
        <w:rPr>
          <w:spacing w:val="-2"/>
        </w:rPr>
        <w:t xml:space="preserve"> </w:t>
      </w:r>
      <w:r>
        <w:t>on</w:t>
      </w:r>
      <w:r>
        <w:rPr>
          <w:spacing w:val="-4"/>
        </w:rPr>
        <w:t xml:space="preserve"> </w:t>
      </w:r>
      <w:r>
        <w:t>the</w:t>
      </w:r>
      <w:r>
        <w:rPr>
          <w:spacing w:val="-3"/>
        </w:rPr>
        <w:t xml:space="preserve"> </w:t>
      </w:r>
      <w:r>
        <w:t>best</w:t>
      </w:r>
      <w:r>
        <w:rPr>
          <w:spacing w:val="-3"/>
        </w:rPr>
        <w:t xml:space="preserve"> </w:t>
      </w:r>
      <w:r>
        <w:rPr>
          <w:spacing w:val="-2"/>
        </w:rPr>
        <w:t>response.</w:t>
      </w:r>
    </w:p>
    <w:p w14:paraId="1A66A00B" w14:textId="77777777" w:rsidR="00DA7EC4" w:rsidRDefault="001B3BAF">
      <w:pPr>
        <w:pStyle w:val="ListParagraph"/>
        <w:numPr>
          <w:ilvl w:val="1"/>
          <w:numId w:val="16"/>
        </w:numPr>
        <w:tabs>
          <w:tab w:val="left" w:pos="732"/>
        </w:tabs>
        <w:spacing w:before="118"/>
        <w:ind w:right="778"/>
      </w:pPr>
      <w:r>
        <w:t>Whether</w:t>
      </w:r>
      <w:r>
        <w:rPr>
          <w:spacing w:val="-3"/>
        </w:rPr>
        <w:t xml:space="preserve"> </w:t>
      </w:r>
      <w:r>
        <w:t>the</w:t>
      </w:r>
      <w:r>
        <w:rPr>
          <w:spacing w:val="-4"/>
        </w:rPr>
        <w:t xml:space="preserve"> </w:t>
      </w:r>
      <w:r>
        <w:t>image(s)</w:t>
      </w:r>
      <w:r>
        <w:rPr>
          <w:spacing w:val="-5"/>
        </w:rPr>
        <w:t xml:space="preserve"> </w:t>
      </w:r>
      <w:r>
        <w:t>has</w:t>
      </w:r>
      <w:r>
        <w:rPr>
          <w:spacing w:val="-3"/>
        </w:rPr>
        <w:t xml:space="preserve"> </w:t>
      </w:r>
      <w:r>
        <w:t>been</w:t>
      </w:r>
      <w:r>
        <w:rPr>
          <w:spacing w:val="-3"/>
        </w:rPr>
        <w:t xml:space="preserve"> </w:t>
      </w:r>
      <w:r>
        <w:t>shared</w:t>
      </w:r>
      <w:r>
        <w:rPr>
          <w:spacing w:val="-3"/>
        </w:rPr>
        <w:t xml:space="preserve"> </w:t>
      </w:r>
      <w:r>
        <w:t>widely</w:t>
      </w:r>
      <w:r>
        <w:rPr>
          <w:spacing w:val="-3"/>
        </w:rPr>
        <w:t xml:space="preserve"> </w:t>
      </w:r>
      <w:r>
        <w:t>and</w:t>
      </w:r>
      <w:r>
        <w:rPr>
          <w:spacing w:val="-3"/>
        </w:rPr>
        <w:t xml:space="preserve"> </w:t>
      </w:r>
      <w:r>
        <w:t>via</w:t>
      </w:r>
      <w:r>
        <w:rPr>
          <w:spacing w:val="-2"/>
        </w:rPr>
        <w:t xml:space="preserve"> </w:t>
      </w:r>
      <w:r>
        <w:t>what</w:t>
      </w:r>
      <w:r>
        <w:rPr>
          <w:spacing w:val="-5"/>
        </w:rPr>
        <w:t xml:space="preserve"> </w:t>
      </w:r>
      <w:r>
        <w:t>services</w:t>
      </w:r>
      <w:r>
        <w:rPr>
          <w:spacing w:val="-1"/>
        </w:rPr>
        <w:t xml:space="preserve"> </w:t>
      </w:r>
      <w:r>
        <w:t>and/or</w:t>
      </w:r>
      <w:r>
        <w:rPr>
          <w:spacing w:val="-3"/>
        </w:rPr>
        <w:t xml:space="preserve"> </w:t>
      </w:r>
      <w:r>
        <w:t>platforms</w:t>
      </w:r>
      <w:r>
        <w:rPr>
          <w:spacing w:val="-1"/>
        </w:rPr>
        <w:t xml:space="preserve"> </w:t>
      </w:r>
      <w:r>
        <w:t>(this</w:t>
      </w:r>
      <w:r>
        <w:rPr>
          <w:spacing w:val="-1"/>
        </w:rPr>
        <w:t xml:space="preserve"> </w:t>
      </w:r>
      <w:r>
        <w:t>may</w:t>
      </w:r>
      <w:r>
        <w:rPr>
          <w:spacing w:val="-3"/>
        </w:rPr>
        <w:t xml:space="preserve"> </w:t>
      </w:r>
      <w:r>
        <w:t xml:space="preserve">be </w:t>
      </w:r>
      <w:r>
        <w:rPr>
          <w:spacing w:val="-2"/>
        </w:rPr>
        <w:t>unknown).</w:t>
      </w:r>
    </w:p>
    <w:p w14:paraId="6E1696EB" w14:textId="77777777" w:rsidR="00DA7EC4" w:rsidRDefault="001B3BAF">
      <w:pPr>
        <w:pStyle w:val="ListParagraph"/>
        <w:numPr>
          <w:ilvl w:val="1"/>
          <w:numId w:val="16"/>
        </w:numPr>
        <w:tabs>
          <w:tab w:val="left" w:pos="732"/>
        </w:tabs>
        <w:spacing w:before="120"/>
        <w:ind w:right="329"/>
      </w:pPr>
      <w:r>
        <w:t>Whether</w:t>
      </w:r>
      <w:r>
        <w:rPr>
          <w:spacing w:val="-3"/>
        </w:rPr>
        <w:t xml:space="preserve"> </w:t>
      </w:r>
      <w:r>
        <w:t>immediate</w:t>
      </w:r>
      <w:r>
        <w:rPr>
          <w:spacing w:val="-2"/>
        </w:rPr>
        <w:t xml:space="preserve"> </w:t>
      </w:r>
      <w:r>
        <w:t>action</w:t>
      </w:r>
      <w:r>
        <w:rPr>
          <w:spacing w:val="-3"/>
        </w:rPr>
        <w:t xml:space="preserve"> </w:t>
      </w:r>
      <w:r>
        <w:t>should</w:t>
      </w:r>
      <w:r>
        <w:rPr>
          <w:spacing w:val="-2"/>
        </w:rPr>
        <w:t xml:space="preserve"> </w:t>
      </w:r>
      <w:r>
        <w:t>be</w:t>
      </w:r>
      <w:r>
        <w:rPr>
          <w:spacing w:val="-2"/>
        </w:rPr>
        <w:t xml:space="preserve"> </w:t>
      </w:r>
      <w:r>
        <w:t>taken</w:t>
      </w:r>
      <w:r>
        <w:rPr>
          <w:spacing w:val="-3"/>
        </w:rPr>
        <w:t xml:space="preserve"> </w:t>
      </w:r>
      <w:r>
        <w:t>to</w:t>
      </w:r>
      <w:r>
        <w:rPr>
          <w:spacing w:val="-2"/>
        </w:rPr>
        <w:t xml:space="preserve"> </w:t>
      </w:r>
      <w:r>
        <w:t>delete</w:t>
      </w:r>
      <w:r>
        <w:rPr>
          <w:spacing w:val="-2"/>
        </w:rPr>
        <w:t xml:space="preserve"> </w:t>
      </w:r>
      <w:r>
        <w:t>or</w:t>
      </w:r>
      <w:r>
        <w:rPr>
          <w:spacing w:val="-3"/>
        </w:rPr>
        <w:t xml:space="preserve"> </w:t>
      </w:r>
      <w:r>
        <w:t>remove</w:t>
      </w:r>
      <w:r>
        <w:rPr>
          <w:spacing w:val="-3"/>
        </w:rPr>
        <w:t xml:space="preserve"> </w:t>
      </w:r>
      <w:r>
        <w:t>images</w:t>
      </w:r>
      <w:r>
        <w:rPr>
          <w:spacing w:val="-1"/>
        </w:rPr>
        <w:t xml:space="preserve"> </w:t>
      </w:r>
      <w:r>
        <w:t>or</w:t>
      </w:r>
      <w:r>
        <w:rPr>
          <w:spacing w:val="-3"/>
        </w:rPr>
        <w:t xml:space="preserve"> </w:t>
      </w:r>
      <w:r>
        <w:t>videos</w:t>
      </w:r>
      <w:r>
        <w:rPr>
          <w:spacing w:val="-1"/>
        </w:rPr>
        <w:t xml:space="preserve"> </w:t>
      </w:r>
      <w:r>
        <w:t>from</w:t>
      </w:r>
      <w:r>
        <w:rPr>
          <w:spacing w:val="-1"/>
        </w:rPr>
        <w:t xml:space="preserve"> </w:t>
      </w:r>
      <w:r>
        <w:t>devices</w:t>
      </w:r>
      <w:r>
        <w:rPr>
          <w:spacing w:val="-4"/>
        </w:rPr>
        <w:t xml:space="preserve"> </w:t>
      </w:r>
      <w:r>
        <w:t>or</w:t>
      </w:r>
      <w:r>
        <w:rPr>
          <w:spacing w:val="-2"/>
        </w:rPr>
        <w:t xml:space="preserve"> </w:t>
      </w:r>
      <w:r>
        <w:t xml:space="preserve">online </w:t>
      </w:r>
      <w:r>
        <w:rPr>
          <w:spacing w:val="-2"/>
        </w:rPr>
        <w:t>services.</w:t>
      </w:r>
    </w:p>
    <w:p w14:paraId="73A895CD" w14:textId="77777777" w:rsidR="00DA7EC4" w:rsidRDefault="001B3BAF">
      <w:pPr>
        <w:pStyle w:val="ListParagraph"/>
        <w:numPr>
          <w:ilvl w:val="1"/>
          <w:numId w:val="16"/>
        </w:numPr>
        <w:tabs>
          <w:tab w:val="left" w:pos="732"/>
        </w:tabs>
        <w:spacing w:before="123"/>
      </w:pPr>
      <w:r>
        <w:t>Any</w:t>
      </w:r>
      <w:r>
        <w:rPr>
          <w:spacing w:val="-7"/>
        </w:rPr>
        <w:t xml:space="preserve"> </w:t>
      </w:r>
      <w:r>
        <w:t>relevant</w:t>
      </w:r>
      <w:r>
        <w:rPr>
          <w:spacing w:val="-5"/>
        </w:rPr>
        <w:t xml:space="preserve"> </w:t>
      </w:r>
      <w:r>
        <w:t>facts</w:t>
      </w:r>
      <w:r>
        <w:rPr>
          <w:spacing w:val="-3"/>
        </w:rPr>
        <w:t xml:space="preserve"> </w:t>
      </w:r>
      <w:r>
        <w:t>about</w:t>
      </w:r>
      <w:r>
        <w:rPr>
          <w:spacing w:val="-5"/>
        </w:rPr>
        <w:t xml:space="preserve"> </w:t>
      </w:r>
      <w:r>
        <w:t>the</w:t>
      </w:r>
      <w:r>
        <w:rPr>
          <w:spacing w:val="-2"/>
        </w:rPr>
        <w:t xml:space="preserve"> </w:t>
      </w:r>
      <w:r>
        <w:t>students</w:t>
      </w:r>
      <w:r>
        <w:rPr>
          <w:spacing w:val="-6"/>
        </w:rPr>
        <w:t xml:space="preserve"> </w:t>
      </w:r>
      <w:r>
        <w:t>involved</w:t>
      </w:r>
      <w:r>
        <w:rPr>
          <w:spacing w:val="-4"/>
        </w:rPr>
        <w:t xml:space="preserve"> </w:t>
      </w:r>
      <w:r>
        <w:t>which</w:t>
      </w:r>
      <w:r>
        <w:rPr>
          <w:spacing w:val="-4"/>
        </w:rPr>
        <w:t xml:space="preserve"> </w:t>
      </w:r>
      <w:r>
        <w:t>would</w:t>
      </w:r>
      <w:r>
        <w:rPr>
          <w:spacing w:val="-6"/>
        </w:rPr>
        <w:t xml:space="preserve"> </w:t>
      </w:r>
      <w:r>
        <w:t>influence</w:t>
      </w:r>
      <w:r>
        <w:rPr>
          <w:spacing w:val="-4"/>
        </w:rPr>
        <w:t xml:space="preserve"> </w:t>
      </w:r>
      <w:r>
        <w:t>risk</w:t>
      </w:r>
      <w:r>
        <w:rPr>
          <w:spacing w:val="-5"/>
        </w:rPr>
        <w:t xml:space="preserve"> </w:t>
      </w:r>
      <w:r>
        <w:rPr>
          <w:spacing w:val="-2"/>
        </w:rPr>
        <w:t>assessment.</w:t>
      </w:r>
    </w:p>
    <w:p w14:paraId="2587D0FC" w14:textId="77777777" w:rsidR="00DA7EC4" w:rsidRDefault="001B3BAF">
      <w:pPr>
        <w:pStyle w:val="ListParagraph"/>
        <w:numPr>
          <w:ilvl w:val="1"/>
          <w:numId w:val="16"/>
        </w:numPr>
        <w:tabs>
          <w:tab w:val="left" w:pos="732"/>
        </w:tabs>
        <w:spacing w:before="119"/>
      </w:pPr>
      <w:r>
        <w:t>If</w:t>
      </w:r>
      <w:r>
        <w:rPr>
          <w:spacing w:val="-5"/>
        </w:rPr>
        <w:t xml:space="preserve"> </w:t>
      </w:r>
      <w:r>
        <w:t>there</w:t>
      </w:r>
      <w:r>
        <w:rPr>
          <w:spacing w:val="-6"/>
        </w:rPr>
        <w:t xml:space="preserve"> </w:t>
      </w:r>
      <w:r>
        <w:t>is</w:t>
      </w:r>
      <w:r>
        <w:rPr>
          <w:spacing w:val="-2"/>
        </w:rPr>
        <w:t xml:space="preserve"> </w:t>
      </w:r>
      <w:r>
        <w:t>a</w:t>
      </w:r>
      <w:r>
        <w:rPr>
          <w:spacing w:val="-4"/>
        </w:rPr>
        <w:t xml:space="preserve"> </w:t>
      </w:r>
      <w:r>
        <w:t>need</w:t>
      </w:r>
      <w:r>
        <w:rPr>
          <w:spacing w:val="-3"/>
        </w:rPr>
        <w:t xml:space="preserve"> </w:t>
      </w:r>
      <w:r>
        <w:t>to</w:t>
      </w:r>
      <w:r>
        <w:rPr>
          <w:spacing w:val="-3"/>
        </w:rPr>
        <w:t xml:space="preserve"> </w:t>
      </w:r>
      <w:r>
        <w:t>contact</w:t>
      </w:r>
      <w:r>
        <w:rPr>
          <w:spacing w:val="-4"/>
        </w:rPr>
        <w:t xml:space="preserve"> </w:t>
      </w:r>
      <w:r>
        <w:t>another</w:t>
      </w:r>
      <w:r>
        <w:rPr>
          <w:spacing w:val="-4"/>
        </w:rPr>
        <w:t xml:space="preserve"> </w:t>
      </w:r>
      <w:r>
        <w:t>school,</w:t>
      </w:r>
      <w:r>
        <w:rPr>
          <w:spacing w:val="-3"/>
        </w:rPr>
        <w:t xml:space="preserve"> </w:t>
      </w:r>
      <w:r>
        <w:t>college,</w:t>
      </w:r>
      <w:r>
        <w:rPr>
          <w:spacing w:val="-5"/>
        </w:rPr>
        <w:t xml:space="preserve"> </w:t>
      </w:r>
      <w:r>
        <w:t>setting</w:t>
      </w:r>
      <w:r>
        <w:rPr>
          <w:spacing w:val="-2"/>
        </w:rPr>
        <w:t xml:space="preserve"> </w:t>
      </w:r>
      <w:r>
        <w:t>or</w:t>
      </w:r>
      <w:r>
        <w:rPr>
          <w:spacing w:val="-3"/>
        </w:rPr>
        <w:t xml:space="preserve"> </w:t>
      </w:r>
      <w:r>
        <w:rPr>
          <w:spacing w:val="-2"/>
        </w:rPr>
        <w:t>individual.</w:t>
      </w:r>
    </w:p>
    <w:p w14:paraId="66692298" w14:textId="77777777" w:rsidR="00DA7EC4" w:rsidRDefault="001B3BAF">
      <w:pPr>
        <w:pStyle w:val="ListParagraph"/>
        <w:numPr>
          <w:ilvl w:val="1"/>
          <w:numId w:val="16"/>
        </w:numPr>
        <w:tabs>
          <w:tab w:val="left" w:pos="732"/>
        </w:tabs>
        <w:spacing w:before="119"/>
        <w:ind w:right="461"/>
      </w:pPr>
      <w:r>
        <w:t>Whether</w:t>
      </w:r>
      <w:r>
        <w:rPr>
          <w:spacing w:val="-3"/>
        </w:rPr>
        <w:t xml:space="preserve"> </w:t>
      </w:r>
      <w:r>
        <w:t>to</w:t>
      </w:r>
      <w:r>
        <w:rPr>
          <w:spacing w:val="-5"/>
        </w:rPr>
        <w:t xml:space="preserve"> </w:t>
      </w:r>
      <w:r>
        <w:t>contact</w:t>
      </w:r>
      <w:r>
        <w:rPr>
          <w:spacing w:val="-3"/>
        </w:rPr>
        <w:t xml:space="preserve"> </w:t>
      </w:r>
      <w:r>
        <w:t>parents</w:t>
      </w:r>
      <w:r>
        <w:rPr>
          <w:spacing w:val="-2"/>
        </w:rPr>
        <w:t xml:space="preserve"> </w:t>
      </w:r>
      <w:r>
        <w:t>or</w:t>
      </w:r>
      <w:r>
        <w:rPr>
          <w:spacing w:val="-3"/>
        </w:rPr>
        <w:t xml:space="preserve"> </w:t>
      </w:r>
      <w:r>
        <w:t>carers</w:t>
      </w:r>
      <w:r>
        <w:rPr>
          <w:spacing w:val="-1"/>
        </w:rPr>
        <w:t xml:space="preserve"> </w:t>
      </w:r>
      <w:r>
        <w:t>of</w:t>
      </w:r>
      <w:r>
        <w:rPr>
          <w:spacing w:val="-2"/>
        </w:rPr>
        <w:t xml:space="preserve"> </w:t>
      </w:r>
      <w:r>
        <w:t>the</w:t>
      </w:r>
      <w:r>
        <w:rPr>
          <w:spacing w:val="-2"/>
        </w:rPr>
        <w:t xml:space="preserve"> </w:t>
      </w:r>
      <w:r>
        <w:t>students</w:t>
      </w:r>
      <w:r>
        <w:rPr>
          <w:spacing w:val="-1"/>
        </w:rPr>
        <w:t xml:space="preserve"> </w:t>
      </w:r>
      <w:r>
        <w:t>involved</w:t>
      </w:r>
      <w:r>
        <w:rPr>
          <w:spacing w:val="-3"/>
        </w:rPr>
        <w:t xml:space="preserve"> </w:t>
      </w:r>
      <w:r>
        <w:t>(in</w:t>
      </w:r>
      <w:r>
        <w:rPr>
          <w:spacing w:val="-3"/>
        </w:rPr>
        <w:t xml:space="preserve"> </w:t>
      </w:r>
      <w:r>
        <w:t>most</w:t>
      </w:r>
      <w:r>
        <w:rPr>
          <w:spacing w:val="-3"/>
        </w:rPr>
        <w:t xml:space="preserve"> </w:t>
      </w:r>
      <w:r>
        <w:t>cases</w:t>
      </w:r>
      <w:r>
        <w:rPr>
          <w:spacing w:val="-4"/>
        </w:rPr>
        <w:t xml:space="preserve"> </w:t>
      </w:r>
      <w:r>
        <w:t>parents/carers</w:t>
      </w:r>
      <w:r>
        <w:rPr>
          <w:spacing w:val="-1"/>
        </w:rPr>
        <w:t xml:space="preserve"> </w:t>
      </w:r>
      <w:r>
        <w:t>should</w:t>
      </w:r>
      <w:r>
        <w:rPr>
          <w:spacing w:val="-3"/>
        </w:rPr>
        <w:t xml:space="preserve"> </w:t>
      </w:r>
      <w:r>
        <w:t xml:space="preserve">be </w:t>
      </w:r>
      <w:r>
        <w:rPr>
          <w:spacing w:val="-2"/>
        </w:rPr>
        <w:t>involved).</w:t>
      </w:r>
    </w:p>
    <w:p w14:paraId="6A611342" w14:textId="77777777" w:rsidR="00DA7EC4" w:rsidRDefault="001B3BAF">
      <w:pPr>
        <w:pStyle w:val="BodyText"/>
        <w:spacing w:before="120"/>
      </w:pPr>
      <w:r>
        <w:t>The</w:t>
      </w:r>
      <w:r>
        <w:rPr>
          <w:spacing w:val="-8"/>
        </w:rPr>
        <w:t xml:space="preserve"> </w:t>
      </w:r>
      <w:r>
        <w:t>DSL</w:t>
      </w:r>
      <w:r>
        <w:rPr>
          <w:spacing w:val="-4"/>
        </w:rPr>
        <w:t xml:space="preserve"> </w:t>
      </w:r>
      <w:r>
        <w:t>will</w:t>
      </w:r>
      <w:r>
        <w:rPr>
          <w:spacing w:val="-6"/>
        </w:rPr>
        <w:t xml:space="preserve"> </w:t>
      </w:r>
      <w:r>
        <w:t>make</w:t>
      </w:r>
      <w:r>
        <w:rPr>
          <w:spacing w:val="-3"/>
        </w:rPr>
        <w:t xml:space="preserve"> </w:t>
      </w:r>
      <w:r>
        <w:t>an</w:t>
      </w:r>
      <w:r>
        <w:rPr>
          <w:spacing w:val="-7"/>
        </w:rPr>
        <w:t xml:space="preserve"> </w:t>
      </w:r>
      <w:r>
        <w:t>immediate</w:t>
      </w:r>
      <w:r>
        <w:rPr>
          <w:spacing w:val="-3"/>
        </w:rPr>
        <w:t xml:space="preserve"> </w:t>
      </w:r>
      <w:r>
        <w:t>referral</w:t>
      </w:r>
      <w:r>
        <w:rPr>
          <w:spacing w:val="-3"/>
        </w:rPr>
        <w:t xml:space="preserve"> </w:t>
      </w:r>
      <w:r>
        <w:t>to</w:t>
      </w:r>
      <w:r>
        <w:rPr>
          <w:spacing w:val="-3"/>
        </w:rPr>
        <w:t xml:space="preserve"> </w:t>
      </w:r>
      <w:r>
        <w:t>police</w:t>
      </w:r>
      <w:r>
        <w:rPr>
          <w:spacing w:val="-6"/>
        </w:rPr>
        <w:t xml:space="preserve"> </w:t>
      </w:r>
      <w:r>
        <w:t>and/or</w:t>
      </w:r>
      <w:r>
        <w:rPr>
          <w:spacing w:val="-3"/>
        </w:rPr>
        <w:t xml:space="preserve"> </w:t>
      </w:r>
      <w:r>
        <w:t>children’s</w:t>
      </w:r>
      <w:r>
        <w:rPr>
          <w:spacing w:val="-2"/>
        </w:rPr>
        <w:t xml:space="preserve"> </w:t>
      </w:r>
      <w:r>
        <w:t>social</w:t>
      </w:r>
      <w:r>
        <w:rPr>
          <w:spacing w:val="-3"/>
        </w:rPr>
        <w:t xml:space="preserve"> </w:t>
      </w:r>
      <w:r>
        <w:t>care</w:t>
      </w:r>
      <w:r>
        <w:rPr>
          <w:spacing w:val="-3"/>
        </w:rPr>
        <w:t xml:space="preserve"> </w:t>
      </w:r>
      <w:r>
        <w:rPr>
          <w:spacing w:val="-5"/>
        </w:rPr>
        <w:t>if:</w:t>
      </w:r>
    </w:p>
    <w:p w14:paraId="292CB65A" w14:textId="77777777" w:rsidR="00DA7EC4" w:rsidRDefault="00DA7EC4">
      <w:pPr>
        <w:pStyle w:val="BodyText"/>
        <w:spacing w:before="2"/>
        <w:ind w:left="0"/>
      </w:pPr>
    </w:p>
    <w:p w14:paraId="335C5956" w14:textId="77777777" w:rsidR="00DA7EC4" w:rsidRDefault="001B3BAF">
      <w:pPr>
        <w:pStyle w:val="ListParagraph"/>
        <w:numPr>
          <w:ilvl w:val="1"/>
          <w:numId w:val="16"/>
        </w:numPr>
        <w:tabs>
          <w:tab w:val="left" w:pos="732"/>
        </w:tabs>
      </w:pPr>
      <w:r>
        <w:t>The</w:t>
      </w:r>
      <w:r>
        <w:rPr>
          <w:spacing w:val="-6"/>
        </w:rPr>
        <w:t xml:space="preserve"> </w:t>
      </w:r>
      <w:r>
        <w:t>incident</w:t>
      </w:r>
      <w:r>
        <w:rPr>
          <w:spacing w:val="-4"/>
        </w:rPr>
        <w:t xml:space="preserve"> </w:t>
      </w:r>
      <w:r>
        <w:t>involves</w:t>
      </w:r>
      <w:r>
        <w:rPr>
          <w:spacing w:val="-2"/>
        </w:rPr>
        <w:t xml:space="preserve"> </w:t>
      </w:r>
      <w:r>
        <w:t>an</w:t>
      </w:r>
      <w:r>
        <w:rPr>
          <w:spacing w:val="-4"/>
        </w:rPr>
        <w:t xml:space="preserve"> </w:t>
      </w:r>
      <w:r>
        <w:rPr>
          <w:spacing w:val="-2"/>
        </w:rPr>
        <w:t>adult.</w:t>
      </w:r>
    </w:p>
    <w:p w14:paraId="78DC0C62" w14:textId="77777777" w:rsidR="00DA7EC4" w:rsidRDefault="001B3BAF">
      <w:pPr>
        <w:pStyle w:val="ListParagraph"/>
        <w:numPr>
          <w:ilvl w:val="1"/>
          <w:numId w:val="16"/>
        </w:numPr>
        <w:tabs>
          <w:tab w:val="left" w:pos="732"/>
        </w:tabs>
        <w:spacing w:before="119"/>
        <w:ind w:right="633"/>
      </w:pPr>
      <w:r>
        <w:t>There</w:t>
      </w:r>
      <w:r>
        <w:rPr>
          <w:spacing w:val="-2"/>
        </w:rPr>
        <w:t xml:space="preserve"> </w:t>
      </w:r>
      <w:r>
        <w:t>is</w:t>
      </w:r>
      <w:r>
        <w:rPr>
          <w:spacing w:val="-1"/>
        </w:rPr>
        <w:t xml:space="preserve"> </w:t>
      </w:r>
      <w:r>
        <w:t>reason</w:t>
      </w:r>
      <w:r>
        <w:rPr>
          <w:spacing w:val="-3"/>
        </w:rPr>
        <w:t xml:space="preserve"> </w:t>
      </w:r>
      <w:r>
        <w:t>to</w:t>
      </w:r>
      <w:r>
        <w:rPr>
          <w:spacing w:val="-2"/>
        </w:rPr>
        <w:t xml:space="preserve"> </w:t>
      </w:r>
      <w:r>
        <w:t>believe</w:t>
      </w:r>
      <w:r>
        <w:rPr>
          <w:spacing w:val="-5"/>
        </w:rPr>
        <w:t xml:space="preserve"> </w:t>
      </w:r>
      <w:r>
        <w:t>that</w:t>
      </w:r>
      <w:r>
        <w:rPr>
          <w:spacing w:val="-3"/>
        </w:rPr>
        <w:t xml:space="preserve"> </w:t>
      </w:r>
      <w:r>
        <w:t>a</w:t>
      </w:r>
      <w:r>
        <w:rPr>
          <w:spacing w:val="-2"/>
        </w:rPr>
        <w:t xml:space="preserve"> </w:t>
      </w:r>
      <w:r>
        <w:t>young</w:t>
      </w:r>
      <w:r>
        <w:rPr>
          <w:spacing w:val="-1"/>
        </w:rPr>
        <w:t xml:space="preserve"> </w:t>
      </w:r>
      <w:r>
        <w:t>person</w:t>
      </w:r>
      <w:r>
        <w:rPr>
          <w:spacing w:val="-6"/>
        </w:rPr>
        <w:t xml:space="preserve"> </w:t>
      </w:r>
      <w:r>
        <w:t>has</w:t>
      </w:r>
      <w:r>
        <w:rPr>
          <w:spacing w:val="-1"/>
        </w:rPr>
        <w:t xml:space="preserve"> </w:t>
      </w:r>
      <w:r>
        <w:t>been coerced,</w:t>
      </w:r>
      <w:r>
        <w:rPr>
          <w:spacing w:val="-2"/>
        </w:rPr>
        <w:t xml:space="preserve"> </w:t>
      </w:r>
      <w:r>
        <w:t>blackmailed</w:t>
      </w:r>
      <w:r>
        <w:rPr>
          <w:spacing w:val="-5"/>
        </w:rPr>
        <w:t xml:space="preserve"> </w:t>
      </w:r>
      <w:r>
        <w:t>or</w:t>
      </w:r>
      <w:r>
        <w:rPr>
          <w:spacing w:val="-2"/>
        </w:rPr>
        <w:t xml:space="preserve"> </w:t>
      </w:r>
      <w:r>
        <w:t>groomed,</w:t>
      </w:r>
      <w:r>
        <w:rPr>
          <w:spacing w:val="-2"/>
        </w:rPr>
        <w:t xml:space="preserve"> </w:t>
      </w:r>
      <w:r>
        <w:t>or</w:t>
      </w:r>
      <w:r>
        <w:rPr>
          <w:spacing w:val="-5"/>
        </w:rPr>
        <w:t xml:space="preserve"> </w:t>
      </w:r>
      <w:r>
        <w:t>if</w:t>
      </w:r>
      <w:r>
        <w:rPr>
          <w:spacing w:val="-2"/>
        </w:rPr>
        <w:t xml:space="preserve"> </w:t>
      </w:r>
      <w:r>
        <w:t>there are concerns about their capacity to consent (for example, owing to special educational needs).</w:t>
      </w:r>
    </w:p>
    <w:p w14:paraId="2CD40B22" w14:textId="77777777" w:rsidR="00DA7EC4" w:rsidRDefault="001B3BAF">
      <w:pPr>
        <w:pStyle w:val="ListParagraph"/>
        <w:numPr>
          <w:ilvl w:val="1"/>
          <w:numId w:val="16"/>
        </w:numPr>
        <w:tabs>
          <w:tab w:val="left" w:pos="732"/>
        </w:tabs>
        <w:spacing w:before="120" w:line="269" w:lineRule="exact"/>
      </w:pPr>
      <w:r>
        <w:t>What</w:t>
      </w:r>
      <w:r>
        <w:rPr>
          <w:spacing w:val="-4"/>
        </w:rPr>
        <w:t xml:space="preserve"> </w:t>
      </w:r>
      <w:r>
        <w:t>the</w:t>
      </w:r>
      <w:r>
        <w:rPr>
          <w:spacing w:val="-4"/>
        </w:rPr>
        <w:t xml:space="preserve"> </w:t>
      </w:r>
      <w:r>
        <w:t>DSL</w:t>
      </w:r>
      <w:r>
        <w:rPr>
          <w:spacing w:val="-5"/>
        </w:rPr>
        <w:t xml:space="preserve"> </w:t>
      </w:r>
      <w:r>
        <w:t>knows</w:t>
      </w:r>
      <w:r>
        <w:rPr>
          <w:spacing w:val="-3"/>
        </w:rPr>
        <w:t xml:space="preserve"> </w:t>
      </w:r>
      <w:r>
        <w:t>about</w:t>
      </w:r>
      <w:r>
        <w:rPr>
          <w:spacing w:val="-4"/>
        </w:rPr>
        <w:t xml:space="preserve"> </w:t>
      </w:r>
      <w:r>
        <w:t>the</w:t>
      </w:r>
      <w:r>
        <w:rPr>
          <w:spacing w:val="-4"/>
        </w:rPr>
        <w:t xml:space="preserve"> </w:t>
      </w:r>
      <w:r>
        <w:t>images</w:t>
      </w:r>
      <w:r>
        <w:rPr>
          <w:spacing w:val="-3"/>
        </w:rPr>
        <w:t xml:space="preserve"> </w:t>
      </w:r>
      <w:r>
        <w:t>or</w:t>
      </w:r>
      <w:r>
        <w:rPr>
          <w:spacing w:val="-5"/>
        </w:rPr>
        <w:t xml:space="preserve"> </w:t>
      </w:r>
      <w:r>
        <w:t>videos</w:t>
      </w:r>
      <w:r>
        <w:rPr>
          <w:spacing w:val="-3"/>
        </w:rPr>
        <w:t xml:space="preserve"> </w:t>
      </w:r>
      <w:r>
        <w:t>suggests</w:t>
      </w:r>
      <w:r>
        <w:rPr>
          <w:spacing w:val="-3"/>
        </w:rPr>
        <w:t xml:space="preserve"> </w:t>
      </w:r>
      <w:r>
        <w:t>the</w:t>
      </w:r>
      <w:r>
        <w:rPr>
          <w:spacing w:val="-6"/>
        </w:rPr>
        <w:t xml:space="preserve"> </w:t>
      </w:r>
      <w:r>
        <w:t>content</w:t>
      </w:r>
      <w:r>
        <w:rPr>
          <w:spacing w:val="-5"/>
        </w:rPr>
        <w:t xml:space="preserve"> </w:t>
      </w:r>
      <w:r>
        <w:t>depicts</w:t>
      </w:r>
      <w:r>
        <w:rPr>
          <w:spacing w:val="-6"/>
        </w:rPr>
        <w:t xml:space="preserve"> </w:t>
      </w:r>
      <w:r>
        <w:t>sexual</w:t>
      </w:r>
      <w:r>
        <w:rPr>
          <w:spacing w:val="-4"/>
        </w:rPr>
        <w:t xml:space="preserve"> </w:t>
      </w:r>
      <w:r>
        <w:t>acts</w:t>
      </w:r>
      <w:r>
        <w:rPr>
          <w:spacing w:val="-4"/>
        </w:rPr>
        <w:t xml:space="preserve"> </w:t>
      </w:r>
      <w:r>
        <w:t>which</w:t>
      </w:r>
      <w:r>
        <w:rPr>
          <w:spacing w:val="-3"/>
        </w:rPr>
        <w:t xml:space="preserve"> </w:t>
      </w:r>
      <w:r>
        <w:rPr>
          <w:spacing w:val="-5"/>
        </w:rPr>
        <w:t>are</w:t>
      </w:r>
    </w:p>
    <w:p w14:paraId="5DBBD0D2" w14:textId="77777777" w:rsidR="00DA7EC4" w:rsidRDefault="001B3BAF">
      <w:pPr>
        <w:pStyle w:val="BodyText"/>
        <w:spacing w:line="257" w:lineRule="exact"/>
        <w:ind w:left="732"/>
      </w:pPr>
      <w:r>
        <w:t>unusual</w:t>
      </w:r>
      <w:r>
        <w:rPr>
          <w:spacing w:val="-7"/>
        </w:rPr>
        <w:t xml:space="preserve"> </w:t>
      </w:r>
      <w:r>
        <w:t>for</w:t>
      </w:r>
      <w:r>
        <w:rPr>
          <w:spacing w:val="-4"/>
        </w:rPr>
        <w:t xml:space="preserve"> </w:t>
      </w:r>
      <w:r>
        <w:t>the</w:t>
      </w:r>
      <w:r>
        <w:rPr>
          <w:spacing w:val="-5"/>
        </w:rPr>
        <w:t xml:space="preserve"> </w:t>
      </w:r>
      <w:r>
        <w:t>young</w:t>
      </w:r>
      <w:r>
        <w:rPr>
          <w:spacing w:val="-3"/>
        </w:rPr>
        <w:t xml:space="preserve"> </w:t>
      </w:r>
      <w:r>
        <w:t>person’s</w:t>
      </w:r>
      <w:r>
        <w:rPr>
          <w:spacing w:val="-4"/>
        </w:rPr>
        <w:t xml:space="preserve"> </w:t>
      </w:r>
      <w:r>
        <w:t>developmental</w:t>
      </w:r>
      <w:r>
        <w:rPr>
          <w:spacing w:val="-7"/>
        </w:rPr>
        <w:t xml:space="preserve"> </w:t>
      </w:r>
      <w:r>
        <w:t>stage,</w:t>
      </w:r>
      <w:r>
        <w:rPr>
          <w:spacing w:val="-5"/>
        </w:rPr>
        <w:t xml:space="preserve"> </w:t>
      </w:r>
      <w:r>
        <w:t>or</w:t>
      </w:r>
      <w:r>
        <w:rPr>
          <w:spacing w:val="-4"/>
        </w:rPr>
        <w:t xml:space="preserve"> </w:t>
      </w:r>
      <w:r>
        <w:t>are</w:t>
      </w:r>
      <w:r>
        <w:rPr>
          <w:spacing w:val="-5"/>
        </w:rPr>
        <w:t xml:space="preserve"> </w:t>
      </w:r>
      <w:r>
        <w:rPr>
          <w:spacing w:val="-2"/>
        </w:rPr>
        <w:t>violent.</w:t>
      </w:r>
    </w:p>
    <w:p w14:paraId="0946EE58" w14:textId="77777777" w:rsidR="00DA7EC4" w:rsidRDefault="001B3BAF">
      <w:pPr>
        <w:pStyle w:val="ListParagraph"/>
        <w:numPr>
          <w:ilvl w:val="1"/>
          <w:numId w:val="16"/>
        </w:numPr>
        <w:tabs>
          <w:tab w:val="left" w:pos="732"/>
        </w:tabs>
        <w:spacing w:before="121"/>
      </w:pPr>
      <w:r>
        <w:t>The</w:t>
      </w:r>
      <w:r>
        <w:rPr>
          <w:spacing w:val="-8"/>
        </w:rPr>
        <w:t xml:space="preserve"> </w:t>
      </w:r>
      <w:r>
        <w:t>imagery</w:t>
      </w:r>
      <w:r>
        <w:rPr>
          <w:spacing w:val="-4"/>
        </w:rPr>
        <w:t xml:space="preserve"> </w:t>
      </w:r>
      <w:r>
        <w:t>involves</w:t>
      </w:r>
      <w:r>
        <w:rPr>
          <w:spacing w:val="-2"/>
        </w:rPr>
        <w:t xml:space="preserve"> </w:t>
      </w:r>
      <w:r>
        <w:t>sexual</w:t>
      </w:r>
      <w:r>
        <w:rPr>
          <w:spacing w:val="-2"/>
        </w:rPr>
        <w:t xml:space="preserve"> </w:t>
      </w:r>
      <w:r>
        <w:t>acts</w:t>
      </w:r>
      <w:r>
        <w:rPr>
          <w:spacing w:val="-2"/>
        </w:rPr>
        <w:t xml:space="preserve"> </w:t>
      </w:r>
      <w:r>
        <w:t>and</w:t>
      </w:r>
      <w:r>
        <w:rPr>
          <w:spacing w:val="-4"/>
        </w:rPr>
        <w:t xml:space="preserve"> </w:t>
      </w:r>
      <w:r>
        <w:t>any</w:t>
      </w:r>
      <w:r>
        <w:rPr>
          <w:spacing w:val="-4"/>
        </w:rPr>
        <w:t xml:space="preserve"> </w:t>
      </w:r>
      <w:r>
        <w:t>student</w:t>
      </w:r>
      <w:r>
        <w:rPr>
          <w:spacing w:val="-2"/>
        </w:rPr>
        <w:t xml:space="preserve"> </w:t>
      </w:r>
      <w:r>
        <w:t>in</w:t>
      </w:r>
      <w:r>
        <w:rPr>
          <w:spacing w:val="-4"/>
        </w:rPr>
        <w:t xml:space="preserve"> </w:t>
      </w:r>
      <w:r>
        <w:t>the</w:t>
      </w:r>
      <w:r>
        <w:rPr>
          <w:spacing w:val="-3"/>
        </w:rPr>
        <w:t xml:space="preserve"> </w:t>
      </w:r>
      <w:r>
        <w:t>images</w:t>
      </w:r>
      <w:r>
        <w:rPr>
          <w:spacing w:val="-2"/>
        </w:rPr>
        <w:t xml:space="preserve"> </w:t>
      </w:r>
      <w:r>
        <w:t>or</w:t>
      </w:r>
      <w:r>
        <w:rPr>
          <w:spacing w:val="-3"/>
        </w:rPr>
        <w:t xml:space="preserve"> </w:t>
      </w:r>
      <w:r>
        <w:t>videos</w:t>
      </w:r>
      <w:r>
        <w:rPr>
          <w:spacing w:val="-2"/>
        </w:rPr>
        <w:t xml:space="preserve"> </w:t>
      </w:r>
      <w:r>
        <w:t>is</w:t>
      </w:r>
      <w:r>
        <w:rPr>
          <w:spacing w:val="-5"/>
        </w:rPr>
        <w:t xml:space="preserve"> </w:t>
      </w:r>
      <w:r>
        <w:t>under</w:t>
      </w:r>
      <w:r>
        <w:rPr>
          <w:spacing w:val="-3"/>
        </w:rPr>
        <w:t xml:space="preserve"> </w:t>
      </w:r>
      <w:r>
        <w:rPr>
          <w:spacing w:val="-5"/>
        </w:rPr>
        <w:t>13.</w:t>
      </w:r>
    </w:p>
    <w:p w14:paraId="01326896" w14:textId="77777777" w:rsidR="00DA7EC4" w:rsidRDefault="001B3BAF">
      <w:pPr>
        <w:pStyle w:val="ListParagraph"/>
        <w:numPr>
          <w:ilvl w:val="1"/>
          <w:numId w:val="16"/>
        </w:numPr>
        <w:tabs>
          <w:tab w:val="left" w:pos="732"/>
        </w:tabs>
        <w:spacing w:before="120"/>
        <w:ind w:right="404"/>
      </w:pPr>
      <w:r>
        <w:t>The</w:t>
      </w:r>
      <w:r>
        <w:rPr>
          <w:spacing w:val="-4"/>
        </w:rPr>
        <w:t xml:space="preserve"> </w:t>
      </w:r>
      <w:r>
        <w:t>DSL</w:t>
      </w:r>
      <w:r>
        <w:rPr>
          <w:spacing w:val="-3"/>
        </w:rPr>
        <w:t xml:space="preserve"> </w:t>
      </w:r>
      <w:r>
        <w:t>has</w:t>
      </w:r>
      <w:r>
        <w:rPr>
          <w:spacing w:val="-1"/>
        </w:rPr>
        <w:t xml:space="preserve"> </w:t>
      </w:r>
      <w:r>
        <w:t>reason</w:t>
      </w:r>
      <w:r>
        <w:rPr>
          <w:spacing w:val="-3"/>
        </w:rPr>
        <w:t xml:space="preserve"> </w:t>
      </w:r>
      <w:r>
        <w:t>to</w:t>
      </w:r>
      <w:r>
        <w:rPr>
          <w:spacing w:val="-2"/>
        </w:rPr>
        <w:t xml:space="preserve"> </w:t>
      </w:r>
      <w:r>
        <w:t>believe</w:t>
      </w:r>
      <w:r>
        <w:rPr>
          <w:spacing w:val="-3"/>
        </w:rPr>
        <w:t xml:space="preserve"> </w:t>
      </w:r>
      <w:r>
        <w:t>a</w:t>
      </w:r>
      <w:r>
        <w:rPr>
          <w:spacing w:val="-1"/>
        </w:rPr>
        <w:t xml:space="preserve"> </w:t>
      </w:r>
      <w:r>
        <w:t>student</w:t>
      </w:r>
      <w:r>
        <w:rPr>
          <w:spacing w:val="-3"/>
        </w:rPr>
        <w:t xml:space="preserve"> </w:t>
      </w:r>
      <w:r>
        <w:t>is</w:t>
      </w:r>
      <w:r>
        <w:rPr>
          <w:spacing w:val="-1"/>
        </w:rPr>
        <w:t xml:space="preserve"> </w:t>
      </w:r>
      <w:r>
        <w:t>at</w:t>
      </w:r>
      <w:r>
        <w:rPr>
          <w:spacing w:val="-4"/>
        </w:rPr>
        <w:t xml:space="preserve"> </w:t>
      </w:r>
      <w:r>
        <w:t>immediate</w:t>
      </w:r>
      <w:r>
        <w:rPr>
          <w:spacing w:val="-2"/>
        </w:rPr>
        <w:t xml:space="preserve"> </w:t>
      </w:r>
      <w:r>
        <w:t>risk</w:t>
      </w:r>
      <w:r>
        <w:rPr>
          <w:spacing w:val="-4"/>
        </w:rPr>
        <w:t xml:space="preserve"> </w:t>
      </w:r>
      <w:r>
        <w:t>of</w:t>
      </w:r>
      <w:r>
        <w:rPr>
          <w:spacing w:val="-4"/>
        </w:rPr>
        <w:t xml:space="preserve"> </w:t>
      </w:r>
      <w:r>
        <w:t>harm</w:t>
      </w:r>
      <w:r>
        <w:rPr>
          <w:spacing w:val="-1"/>
        </w:rPr>
        <w:t xml:space="preserve"> </w:t>
      </w:r>
      <w:r>
        <w:t>owing</w:t>
      </w:r>
      <w:r>
        <w:rPr>
          <w:spacing w:val="-1"/>
        </w:rPr>
        <w:t xml:space="preserve"> </w:t>
      </w:r>
      <w:r>
        <w:t>to</w:t>
      </w:r>
      <w:r>
        <w:rPr>
          <w:spacing w:val="-4"/>
        </w:rPr>
        <w:t xml:space="preserve"> </w:t>
      </w:r>
      <w:r>
        <w:t>the</w:t>
      </w:r>
      <w:r>
        <w:rPr>
          <w:spacing w:val="-2"/>
        </w:rPr>
        <w:t xml:space="preserve"> </w:t>
      </w:r>
      <w:r>
        <w:t>sharing</w:t>
      </w:r>
      <w:r>
        <w:rPr>
          <w:spacing w:val="-1"/>
        </w:rPr>
        <w:t xml:space="preserve"> </w:t>
      </w:r>
      <w:r>
        <w:t>of</w:t>
      </w:r>
      <w:r>
        <w:rPr>
          <w:spacing w:val="-2"/>
        </w:rPr>
        <w:t xml:space="preserve"> </w:t>
      </w:r>
      <w:r>
        <w:t>nudes</w:t>
      </w:r>
      <w:r>
        <w:rPr>
          <w:spacing w:val="-1"/>
        </w:rPr>
        <w:t xml:space="preserve"> </w:t>
      </w:r>
      <w:r>
        <w:t>and semi-nudes (for example, the young person is presenting as suicidal or self-harming).</w:t>
      </w:r>
    </w:p>
    <w:p w14:paraId="05E2E1F7" w14:textId="77777777" w:rsidR="00DA7EC4" w:rsidRDefault="001B3BAF">
      <w:pPr>
        <w:pStyle w:val="BodyText"/>
        <w:spacing w:before="120"/>
      </w:pPr>
      <w:r>
        <w:t>If none of the above apply then the DSL, in consultation with the headteacher and other members of staff as appropriate,</w:t>
      </w:r>
      <w:r>
        <w:rPr>
          <w:spacing w:val="-5"/>
        </w:rPr>
        <w:t xml:space="preserve"> </w:t>
      </w:r>
      <w:r>
        <w:t>may</w:t>
      </w:r>
      <w:r>
        <w:rPr>
          <w:spacing w:val="-3"/>
        </w:rPr>
        <w:t xml:space="preserve"> </w:t>
      </w:r>
      <w:r>
        <w:t>decide</w:t>
      </w:r>
      <w:r>
        <w:rPr>
          <w:spacing w:val="-2"/>
        </w:rPr>
        <w:t xml:space="preserve"> </w:t>
      </w:r>
      <w:r>
        <w:t>to</w:t>
      </w:r>
      <w:r>
        <w:rPr>
          <w:spacing w:val="-2"/>
        </w:rPr>
        <w:t xml:space="preserve"> </w:t>
      </w:r>
      <w:r>
        <w:t>respond</w:t>
      </w:r>
      <w:r>
        <w:rPr>
          <w:spacing w:val="-3"/>
        </w:rPr>
        <w:t xml:space="preserve"> </w:t>
      </w:r>
      <w:r>
        <w:t>to</w:t>
      </w:r>
      <w:r>
        <w:rPr>
          <w:spacing w:val="-2"/>
        </w:rPr>
        <w:t xml:space="preserve"> </w:t>
      </w:r>
      <w:r>
        <w:t>the</w:t>
      </w:r>
      <w:r>
        <w:rPr>
          <w:spacing w:val="-2"/>
        </w:rPr>
        <w:t xml:space="preserve"> </w:t>
      </w:r>
      <w:r>
        <w:t>incident</w:t>
      </w:r>
      <w:r>
        <w:rPr>
          <w:spacing w:val="-3"/>
        </w:rPr>
        <w:t xml:space="preserve"> </w:t>
      </w:r>
      <w:r>
        <w:t>without</w:t>
      </w:r>
      <w:r>
        <w:rPr>
          <w:spacing w:val="-2"/>
        </w:rPr>
        <w:t xml:space="preserve"> </w:t>
      </w:r>
      <w:r>
        <w:t>involving</w:t>
      </w:r>
      <w:r>
        <w:rPr>
          <w:spacing w:val="-1"/>
        </w:rPr>
        <w:t xml:space="preserve"> </w:t>
      </w:r>
      <w:r>
        <w:t>the</w:t>
      </w:r>
      <w:r>
        <w:rPr>
          <w:spacing w:val="-2"/>
        </w:rPr>
        <w:t xml:space="preserve"> </w:t>
      </w:r>
      <w:r>
        <w:t>police</w:t>
      </w:r>
      <w:r>
        <w:rPr>
          <w:spacing w:val="-2"/>
        </w:rPr>
        <w:t xml:space="preserve"> </w:t>
      </w:r>
      <w:r>
        <w:t>or</w:t>
      </w:r>
      <w:r>
        <w:rPr>
          <w:spacing w:val="-3"/>
        </w:rPr>
        <w:t xml:space="preserve"> </w:t>
      </w:r>
      <w:r>
        <w:t>children’s</w:t>
      </w:r>
      <w:r>
        <w:rPr>
          <w:spacing w:val="-4"/>
        </w:rPr>
        <w:t xml:space="preserve"> </w:t>
      </w:r>
      <w:r>
        <w:t>social</w:t>
      </w:r>
      <w:r>
        <w:rPr>
          <w:spacing w:val="-5"/>
        </w:rPr>
        <w:t xml:space="preserve"> </w:t>
      </w:r>
      <w:r>
        <w:t>care.</w:t>
      </w:r>
      <w:r>
        <w:rPr>
          <w:spacing w:val="-2"/>
        </w:rPr>
        <w:t xml:space="preserve"> </w:t>
      </w:r>
      <w:r>
        <w:t>The decision will be made and recorded in line with the procedures set out in this policy.</w:t>
      </w:r>
    </w:p>
    <w:p w14:paraId="6C037F4B" w14:textId="77777777" w:rsidR="00DA7EC4" w:rsidRDefault="001B3BAF">
      <w:pPr>
        <w:pStyle w:val="Heading4"/>
        <w:spacing w:before="256"/>
      </w:pPr>
      <w:r>
        <w:t>Further</w:t>
      </w:r>
      <w:r>
        <w:rPr>
          <w:spacing w:val="-6"/>
        </w:rPr>
        <w:t xml:space="preserve"> </w:t>
      </w:r>
      <w:r>
        <w:t>review</w:t>
      </w:r>
      <w:r>
        <w:rPr>
          <w:spacing w:val="-4"/>
        </w:rPr>
        <w:t xml:space="preserve"> </w:t>
      </w:r>
      <w:r>
        <w:t>by</w:t>
      </w:r>
      <w:r>
        <w:rPr>
          <w:spacing w:val="-3"/>
        </w:rPr>
        <w:t xml:space="preserve"> </w:t>
      </w:r>
      <w:r>
        <w:t>the</w:t>
      </w:r>
      <w:r>
        <w:rPr>
          <w:spacing w:val="-3"/>
        </w:rPr>
        <w:t xml:space="preserve"> </w:t>
      </w:r>
      <w:r>
        <w:rPr>
          <w:spacing w:val="-5"/>
        </w:rPr>
        <w:t>DSL</w:t>
      </w:r>
    </w:p>
    <w:p w14:paraId="5D375F48" w14:textId="77777777" w:rsidR="00DA7EC4" w:rsidRDefault="001B3BAF">
      <w:pPr>
        <w:pStyle w:val="BodyText"/>
        <w:spacing w:before="1" w:line="257" w:lineRule="exact"/>
      </w:pPr>
      <w:r>
        <w:t>If</w:t>
      </w:r>
      <w:r>
        <w:rPr>
          <w:spacing w:val="-6"/>
        </w:rPr>
        <w:t xml:space="preserve"> </w:t>
      </w:r>
      <w:r>
        <w:t>at</w:t>
      </w:r>
      <w:r>
        <w:rPr>
          <w:spacing w:val="-5"/>
        </w:rPr>
        <w:t xml:space="preserve"> </w:t>
      </w:r>
      <w:r>
        <w:t>the</w:t>
      </w:r>
      <w:r>
        <w:rPr>
          <w:spacing w:val="-3"/>
        </w:rPr>
        <w:t xml:space="preserve"> </w:t>
      </w:r>
      <w:r>
        <w:t>initial</w:t>
      </w:r>
      <w:r>
        <w:rPr>
          <w:spacing w:val="-4"/>
        </w:rPr>
        <w:t xml:space="preserve"> </w:t>
      </w:r>
      <w:r>
        <w:t>review</w:t>
      </w:r>
      <w:r>
        <w:rPr>
          <w:spacing w:val="-7"/>
        </w:rPr>
        <w:t xml:space="preserve"> </w:t>
      </w:r>
      <w:r>
        <w:t>stage</w:t>
      </w:r>
      <w:r>
        <w:rPr>
          <w:spacing w:val="-3"/>
        </w:rPr>
        <w:t xml:space="preserve"> </w:t>
      </w:r>
      <w:r>
        <w:t>a</w:t>
      </w:r>
      <w:r>
        <w:rPr>
          <w:spacing w:val="-3"/>
        </w:rPr>
        <w:t xml:space="preserve"> </w:t>
      </w:r>
      <w:r>
        <w:t>decision</w:t>
      </w:r>
      <w:r>
        <w:rPr>
          <w:spacing w:val="-5"/>
        </w:rPr>
        <w:t xml:space="preserve"> </w:t>
      </w:r>
      <w:r>
        <w:t>has</w:t>
      </w:r>
      <w:r>
        <w:rPr>
          <w:spacing w:val="-2"/>
        </w:rPr>
        <w:t xml:space="preserve"> </w:t>
      </w:r>
      <w:r>
        <w:t>been</w:t>
      </w:r>
      <w:r>
        <w:rPr>
          <w:spacing w:val="-7"/>
        </w:rPr>
        <w:t xml:space="preserve"> </w:t>
      </w:r>
      <w:r>
        <w:t>made</w:t>
      </w:r>
      <w:r>
        <w:rPr>
          <w:spacing w:val="-4"/>
        </w:rPr>
        <w:t xml:space="preserve"> </w:t>
      </w:r>
      <w:r>
        <w:t>not</w:t>
      </w:r>
      <w:r>
        <w:rPr>
          <w:spacing w:val="-3"/>
        </w:rPr>
        <w:t xml:space="preserve"> </w:t>
      </w:r>
      <w:r>
        <w:t>to</w:t>
      </w:r>
      <w:r>
        <w:rPr>
          <w:spacing w:val="-3"/>
        </w:rPr>
        <w:t xml:space="preserve"> </w:t>
      </w:r>
      <w:r>
        <w:t>refer</w:t>
      </w:r>
      <w:r>
        <w:rPr>
          <w:spacing w:val="-4"/>
        </w:rPr>
        <w:t xml:space="preserve"> </w:t>
      </w:r>
      <w:r>
        <w:t>to</w:t>
      </w:r>
      <w:r>
        <w:rPr>
          <w:spacing w:val="-4"/>
        </w:rPr>
        <w:t xml:space="preserve"> </w:t>
      </w:r>
      <w:r>
        <w:t>police</w:t>
      </w:r>
      <w:r>
        <w:rPr>
          <w:spacing w:val="-3"/>
        </w:rPr>
        <w:t xml:space="preserve"> </w:t>
      </w:r>
      <w:r>
        <w:t>and/or</w:t>
      </w:r>
      <w:r>
        <w:rPr>
          <w:spacing w:val="-4"/>
        </w:rPr>
        <w:t xml:space="preserve"> </w:t>
      </w:r>
      <w:r>
        <w:t>children’s</w:t>
      </w:r>
      <w:r>
        <w:rPr>
          <w:spacing w:val="-3"/>
        </w:rPr>
        <w:t xml:space="preserve"> </w:t>
      </w:r>
      <w:r>
        <w:t>social</w:t>
      </w:r>
      <w:r>
        <w:rPr>
          <w:spacing w:val="-3"/>
        </w:rPr>
        <w:t xml:space="preserve"> </w:t>
      </w:r>
      <w:r>
        <w:t>care,</w:t>
      </w:r>
      <w:r>
        <w:rPr>
          <w:spacing w:val="-3"/>
        </w:rPr>
        <w:t xml:space="preserve"> </w:t>
      </w:r>
      <w:r>
        <w:rPr>
          <w:spacing w:val="-5"/>
        </w:rPr>
        <w:t>the</w:t>
      </w:r>
    </w:p>
    <w:p w14:paraId="304F317D" w14:textId="77777777" w:rsidR="00DA7EC4" w:rsidRDefault="001B3BAF">
      <w:pPr>
        <w:pStyle w:val="BodyText"/>
        <w:ind w:right="3298"/>
      </w:pPr>
      <w:r>
        <w:t>DSL</w:t>
      </w:r>
      <w:r>
        <w:rPr>
          <w:spacing w:val="-3"/>
        </w:rPr>
        <w:t xml:space="preserve"> </w:t>
      </w:r>
      <w:r>
        <w:t>will</w:t>
      </w:r>
      <w:r>
        <w:rPr>
          <w:spacing w:val="-5"/>
        </w:rPr>
        <w:t xml:space="preserve"> </w:t>
      </w:r>
      <w:r>
        <w:t>conduct</w:t>
      </w:r>
      <w:r>
        <w:rPr>
          <w:spacing w:val="-3"/>
        </w:rPr>
        <w:t xml:space="preserve"> </w:t>
      </w:r>
      <w:r>
        <w:t>a</w:t>
      </w:r>
      <w:r>
        <w:rPr>
          <w:spacing w:val="-3"/>
        </w:rPr>
        <w:t xml:space="preserve"> </w:t>
      </w:r>
      <w:r>
        <w:t>further</w:t>
      </w:r>
      <w:r>
        <w:rPr>
          <w:spacing w:val="-5"/>
        </w:rPr>
        <w:t xml:space="preserve"> </w:t>
      </w:r>
      <w:r>
        <w:t>review</w:t>
      </w:r>
      <w:r>
        <w:rPr>
          <w:spacing w:val="-3"/>
        </w:rPr>
        <w:t xml:space="preserve"> </w:t>
      </w:r>
      <w:r>
        <w:t>to</w:t>
      </w:r>
      <w:r>
        <w:rPr>
          <w:spacing w:val="-3"/>
        </w:rPr>
        <w:t xml:space="preserve"> </w:t>
      </w:r>
      <w:r>
        <w:t>establish</w:t>
      </w:r>
      <w:r>
        <w:rPr>
          <w:spacing w:val="-3"/>
        </w:rPr>
        <w:t xml:space="preserve"> </w:t>
      </w:r>
      <w:r>
        <w:t>the</w:t>
      </w:r>
      <w:r>
        <w:rPr>
          <w:spacing w:val="-3"/>
        </w:rPr>
        <w:t xml:space="preserve"> </w:t>
      </w:r>
      <w:r>
        <w:t>facts</w:t>
      </w:r>
      <w:r>
        <w:rPr>
          <w:spacing w:val="-3"/>
        </w:rPr>
        <w:t xml:space="preserve"> </w:t>
      </w:r>
      <w:r>
        <w:t>and</w:t>
      </w:r>
      <w:r>
        <w:rPr>
          <w:spacing w:val="-3"/>
        </w:rPr>
        <w:t xml:space="preserve"> </w:t>
      </w:r>
      <w:r>
        <w:t>assess</w:t>
      </w:r>
      <w:r>
        <w:rPr>
          <w:spacing w:val="-2"/>
        </w:rPr>
        <w:t xml:space="preserve"> </w:t>
      </w:r>
      <w:r>
        <w:t>the</w:t>
      </w:r>
      <w:r>
        <w:rPr>
          <w:spacing w:val="-3"/>
        </w:rPr>
        <w:t xml:space="preserve"> </w:t>
      </w:r>
      <w:r>
        <w:t>risks. They will hold interviews with the students involved (if appropriate).</w:t>
      </w:r>
    </w:p>
    <w:p w14:paraId="692A4433" w14:textId="77777777" w:rsidR="00DA7EC4" w:rsidRDefault="001B3BAF">
      <w:pPr>
        <w:pStyle w:val="BodyText"/>
      </w:pPr>
      <w:r>
        <w:t>If</w:t>
      </w:r>
      <w:r>
        <w:rPr>
          <w:spacing w:val="-4"/>
        </w:rPr>
        <w:t xml:space="preserve"> </w:t>
      </w:r>
      <w:r>
        <w:t>at</w:t>
      </w:r>
      <w:r>
        <w:rPr>
          <w:spacing w:val="-4"/>
        </w:rPr>
        <w:t xml:space="preserve"> </w:t>
      </w:r>
      <w:r>
        <w:t>any</w:t>
      </w:r>
      <w:r>
        <w:rPr>
          <w:spacing w:val="-4"/>
        </w:rPr>
        <w:t xml:space="preserve"> </w:t>
      </w:r>
      <w:r>
        <w:t>point</w:t>
      </w:r>
      <w:r>
        <w:rPr>
          <w:spacing w:val="-3"/>
        </w:rPr>
        <w:t xml:space="preserve"> </w:t>
      </w:r>
      <w:r>
        <w:t>in</w:t>
      </w:r>
      <w:r>
        <w:rPr>
          <w:spacing w:val="-2"/>
        </w:rPr>
        <w:t xml:space="preserve"> </w:t>
      </w:r>
      <w:r>
        <w:t>the</w:t>
      </w:r>
      <w:r>
        <w:rPr>
          <w:spacing w:val="-2"/>
        </w:rPr>
        <w:t xml:space="preserve"> </w:t>
      </w:r>
      <w:r>
        <w:t>process</w:t>
      </w:r>
      <w:r>
        <w:rPr>
          <w:spacing w:val="-1"/>
        </w:rPr>
        <w:t xml:space="preserve"> </w:t>
      </w:r>
      <w:r>
        <w:t>there</w:t>
      </w:r>
      <w:r>
        <w:rPr>
          <w:spacing w:val="-5"/>
        </w:rPr>
        <w:t xml:space="preserve"> </w:t>
      </w:r>
      <w:r>
        <w:t>is</w:t>
      </w:r>
      <w:r>
        <w:rPr>
          <w:spacing w:val="-1"/>
        </w:rPr>
        <w:t xml:space="preserve"> </w:t>
      </w:r>
      <w:r>
        <w:t>a</w:t>
      </w:r>
      <w:r>
        <w:rPr>
          <w:spacing w:val="-5"/>
        </w:rPr>
        <w:t xml:space="preserve"> </w:t>
      </w:r>
      <w:r>
        <w:t>concern</w:t>
      </w:r>
      <w:r>
        <w:rPr>
          <w:spacing w:val="-3"/>
        </w:rPr>
        <w:t xml:space="preserve"> </w:t>
      </w:r>
      <w:r>
        <w:t>that</w:t>
      </w:r>
      <w:r>
        <w:rPr>
          <w:spacing w:val="-5"/>
        </w:rPr>
        <w:t xml:space="preserve"> </w:t>
      </w:r>
      <w:r>
        <w:t>a</w:t>
      </w:r>
      <w:r>
        <w:rPr>
          <w:spacing w:val="1"/>
        </w:rPr>
        <w:t xml:space="preserve"> </w:t>
      </w:r>
      <w:r>
        <w:t>student</w:t>
      </w:r>
      <w:r>
        <w:rPr>
          <w:spacing w:val="-3"/>
        </w:rPr>
        <w:t xml:space="preserve"> </w:t>
      </w:r>
      <w:r>
        <w:t>has been</w:t>
      </w:r>
      <w:r>
        <w:rPr>
          <w:spacing w:val="-3"/>
        </w:rPr>
        <w:t xml:space="preserve"> </w:t>
      </w:r>
      <w:r>
        <w:t>harmed</w:t>
      </w:r>
      <w:r>
        <w:rPr>
          <w:spacing w:val="-2"/>
        </w:rPr>
        <w:t xml:space="preserve"> </w:t>
      </w:r>
      <w:r>
        <w:t>or</w:t>
      </w:r>
      <w:r>
        <w:rPr>
          <w:spacing w:val="-3"/>
        </w:rPr>
        <w:t xml:space="preserve"> </w:t>
      </w:r>
      <w:r>
        <w:t>is</w:t>
      </w:r>
      <w:r>
        <w:rPr>
          <w:spacing w:val="-1"/>
        </w:rPr>
        <w:t xml:space="preserve"> </w:t>
      </w:r>
      <w:r>
        <w:t>at</w:t>
      </w:r>
      <w:r>
        <w:rPr>
          <w:spacing w:val="-3"/>
        </w:rPr>
        <w:t xml:space="preserve"> </w:t>
      </w:r>
      <w:r>
        <w:t>risk</w:t>
      </w:r>
      <w:r>
        <w:rPr>
          <w:spacing w:val="-4"/>
        </w:rPr>
        <w:t xml:space="preserve"> </w:t>
      </w:r>
      <w:r>
        <w:t>of</w:t>
      </w:r>
      <w:r>
        <w:rPr>
          <w:spacing w:val="-2"/>
        </w:rPr>
        <w:t xml:space="preserve"> </w:t>
      </w:r>
      <w:r>
        <w:t>harm,</w:t>
      </w:r>
      <w:r>
        <w:rPr>
          <w:spacing w:val="-5"/>
        </w:rPr>
        <w:t xml:space="preserve"> </w:t>
      </w:r>
      <w:r>
        <w:t>a</w:t>
      </w:r>
      <w:r>
        <w:rPr>
          <w:spacing w:val="-1"/>
        </w:rPr>
        <w:t xml:space="preserve"> </w:t>
      </w:r>
      <w:r>
        <w:rPr>
          <w:spacing w:val="-2"/>
        </w:rPr>
        <w:t>referral</w:t>
      </w:r>
    </w:p>
    <w:p w14:paraId="158756C9" w14:textId="77777777" w:rsidR="00DA7EC4" w:rsidRDefault="001B3BAF">
      <w:pPr>
        <w:pStyle w:val="BodyText"/>
        <w:spacing w:before="1"/>
      </w:pPr>
      <w:r>
        <w:t>will</w:t>
      </w:r>
      <w:r>
        <w:rPr>
          <w:spacing w:val="-6"/>
        </w:rPr>
        <w:t xml:space="preserve"> </w:t>
      </w:r>
      <w:r>
        <w:t>be</w:t>
      </w:r>
      <w:r>
        <w:rPr>
          <w:spacing w:val="-3"/>
        </w:rPr>
        <w:t xml:space="preserve"> </w:t>
      </w:r>
      <w:r>
        <w:t>made</w:t>
      </w:r>
      <w:r>
        <w:rPr>
          <w:spacing w:val="-4"/>
        </w:rPr>
        <w:t xml:space="preserve"> </w:t>
      </w:r>
      <w:r>
        <w:t>to</w:t>
      </w:r>
      <w:r>
        <w:rPr>
          <w:spacing w:val="-3"/>
        </w:rPr>
        <w:t xml:space="preserve"> </w:t>
      </w:r>
      <w:r>
        <w:t>children’s</w:t>
      </w:r>
      <w:r>
        <w:rPr>
          <w:spacing w:val="-5"/>
        </w:rPr>
        <w:t xml:space="preserve"> </w:t>
      </w:r>
      <w:r>
        <w:t>social</w:t>
      </w:r>
      <w:r>
        <w:rPr>
          <w:spacing w:val="-6"/>
        </w:rPr>
        <w:t xml:space="preserve"> </w:t>
      </w:r>
      <w:r>
        <w:t>care</w:t>
      </w:r>
      <w:r>
        <w:rPr>
          <w:spacing w:val="-4"/>
        </w:rPr>
        <w:t xml:space="preserve"> </w:t>
      </w:r>
      <w:r>
        <w:t>and/or</w:t>
      </w:r>
      <w:r>
        <w:rPr>
          <w:spacing w:val="-3"/>
        </w:rPr>
        <w:t xml:space="preserve"> </w:t>
      </w:r>
      <w:r>
        <w:t>the</w:t>
      </w:r>
      <w:r>
        <w:rPr>
          <w:spacing w:val="-3"/>
        </w:rPr>
        <w:t xml:space="preserve"> </w:t>
      </w:r>
      <w:r>
        <w:t>police</w:t>
      </w:r>
      <w:r>
        <w:rPr>
          <w:spacing w:val="-6"/>
        </w:rPr>
        <w:t xml:space="preserve"> </w:t>
      </w:r>
      <w:r>
        <w:rPr>
          <w:spacing w:val="-2"/>
        </w:rPr>
        <w:t>immediately.</w:t>
      </w:r>
    </w:p>
    <w:p w14:paraId="041912F9" w14:textId="77777777" w:rsidR="00DA7EC4" w:rsidRDefault="00DA7EC4">
      <w:pPr>
        <w:pStyle w:val="BodyText"/>
        <w:ind w:left="0"/>
      </w:pPr>
    </w:p>
    <w:p w14:paraId="50F9858A" w14:textId="77777777" w:rsidR="00DA7EC4" w:rsidRDefault="001B3BAF">
      <w:pPr>
        <w:pStyle w:val="Heading4"/>
        <w:spacing w:line="257" w:lineRule="exact"/>
      </w:pPr>
      <w:r>
        <w:t>Informing</w:t>
      </w:r>
      <w:r>
        <w:rPr>
          <w:spacing w:val="-7"/>
        </w:rPr>
        <w:t xml:space="preserve"> </w:t>
      </w:r>
      <w:r>
        <w:rPr>
          <w:spacing w:val="-2"/>
        </w:rPr>
        <w:t>parents/carers</w:t>
      </w:r>
    </w:p>
    <w:p w14:paraId="0F84E9FC" w14:textId="77777777" w:rsidR="00DA7EC4" w:rsidRDefault="001B3BAF">
      <w:pPr>
        <w:pStyle w:val="BodyText"/>
        <w:ind w:right="410"/>
      </w:pPr>
      <w:r>
        <w:t>The</w:t>
      </w:r>
      <w:r>
        <w:rPr>
          <w:spacing w:val="-4"/>
        </w:rPr>
        <w:t xml:space="preserve"> </w:t>
      </w:r>
      <w:r>
        <w:t>DSL</w:t>
      </w:r>
      <w:r>
        <w:rPr>
          <w:spacing w:val="-3"/>
        </w:rPr>
        <w:t xml:space="preserve"> </w:t>
      </w:r>
      <w:r>
        <w:t>will</w:t>
      </w:r>
      <w:r>
        <w:rPr>
          <w:spacing w:val="-4"/>
        </w:rPr>
        <w:t xml:space="preserve"> </w:t>
      </w:r>
      <w:r>
        <w:t>inform</w:t>
      </w:r>
      <w:r>
        <w:rPr>
          <w:spacing w:val="-1"/>
        </w:rPr>
        <w:t xml:space="preserve"> </w:t>
      </w:r>
      <w:r>
        <w:t>parents/carers</w:t>
      </w:r>
      <w:r>
        <w:rPr>
          <w:spacing w:val="-1"/>
        </w:rPr>
        <w:t xml:space="preserve"> </w:t>
      </w:r>
      <w:r>
        <w:t>at</w:t>
      </w:r>
      <w:r>
        <w:rPr>
          <w:spacing w:val="-3"/>
        </w:rPr>
        <w:t xml:space="preserve"> </w:t>
      </w:r>
      <w:r>
        <w:t>an</w:t>
      </w:r>
      <w:r>
        <w:rPr>
          <w:spacing w:val="-3"/>
        </w:rPr>
        <w:t xml:space="preserve"> </w:t>
      </w:r>
      <w:r>
        <w:t>early</w:t>
      </w:r>
      <w:r>
        <w:rPr>
          <w:spacing w:val="-3"/>
        </w:rPr>
        <w:t xml:space="preserve"> </w:t>
      </w:r>
      <w:r>
        <w:t>stage</w:t>
      </w:r>
      <w:r>
        <w:rPr>
          <w:spacing w:val="-2"/>
        </w:rPr>
        <w:t xml:space="preserve"> </w:t>
      </w:r>
      <w:r>
        <w:t>and</w:t>
      </w:r>
      <w:r>
        <w:rPr>
          <w:spacing w:val="-3"/>
        </w:rPr>
        <w:t xml:space="preserve"> </w:t>
      </w:r>
      <w:r>
        <w:t>keep</w:t>
      </w:r>
      <w:r>
        <w:rPr>
          <w:spacing w:val="-3"/>
        </w:rPr>
        <w:t xml:space="preserve"> </w:t>
      </w:r>
      <w:r>
        <w:t>them</w:t>
      </w:r>
      <w:r>
        <w:rPr>
          <w:spacing w:val="-1"/>
        </w:rPr>
        <w:t xml:space="preserve"> </w:t>
      </w:r>
      <w:r>
        <w:t>involved</w:t>
      </w:r>
      <w:r>
        <w:rPr>
          <w:spacing w:val="-3"/>
        </w:rPr>
        <w:t xml:space="preserve"> </w:t>
      </w:r>
      <w:r>
        <w:t>in</w:t>
      </w:r>
      <w:r>
        <w:rPr>
          <w:spacing w:val="-3"/>
        </w:rPr>
        <w:t xml:space="preserve"> </w:t>
      </w:r>
      <w:r>
        <w:t>the</w:t>
      </w:r>
      <w:r>
        <w:rPr>
          <w:spacing w:val="-2"/>
        </w:rPr>
        <w:t xml:space="preserve"> </w:t>
      </w:r>
      <w:r>
        <w:t>process,</w:t>
      </w:r>
      <w:r>
        <w:rPr>
          <w:spacing w:val="-4"/>
        </w:rPr>
        <w:t xml:space="preserve"> </w:t>
      </w:r>
      <w:r>
        <w:t>unless</w:t>
      </w:r>
      <w:r>
        <w:rPr>
          <w:spacing w:val="-1"/>
        </w:rPr>
        <w:t xml:space="preserve"> </w:t>
      </w:r>
      <w:r>
        <w:t>there</w:t>
      </w:r>
      <w:r>
        <w:rPr>
          <w:spacing w:val="-2"/>
        </w:rPr>
        <w:t xml:space="preserve"> </w:t>
      </w:r>
      <w:r>
        <w:t>is</w:t>
      </w:r>
      <w:r>
        <w:rPr>
          <w:spacing w:val="-1"/>
        </w:rPr>
        <w:t xml:space="preserve"> </w:t>
      </w:r>
      <w:r>
        <w:t>a good reason to believe that involving them would put the student at risk of harm.</w:t>
      </w:r>
    </w:p>
    <w:p w14:paraId="79111CC5" w14:textId="77777777" w:rsidR="00DA7EC4" w:rsidRDefault="00DA7EC4">
      <w:pPr>
        <w:pStyle w:val="BodyText"/>
        <w:spacing w:before="1"/>
        <w:ind w:left="0"/>
      </w:pPr>
    </w:p>
    <w:p w14:paraId="2089A28F" w14:textId="77777777" w:rsidR="00DA7EC4" w:rsidRDefault="001B3BAF">
      <w:pPr>
        <w:pStyle w:val="Heading4"/>
        <w:spacing w:line="257" w:lineRule="exact"/>
      </w:pPr>
      <w:r>
        <w:t>Referring</w:t>
      </w:r>
      <w:r>
        <w:rPr>
          <w:spacing w:val="-2"/>
        </w:rPr>
        <w:t xml:space="preserve"> </w:t>
      </w:r>
      <w:r>
        <w:t>to</w:t>
      </w:r>
      <w:r>
        <w:rPr>
          <w:spacing w:val="-3"/>
        </w:rPr>
        <w:t xml:space="preserve"> </w:t>
      </w:r>
      <w:r>
        <w:t>the</w:t>
      </w:r>
      <w:r>
        <w:rPr>
          <w:spacing w:val="-1"/>
        </w:rPr>
        <w:t xml:space="preserve"> </w:t>
      </w:r>
      <w:r>
        <w:rPr>
          <w:spacing w:val="-2"/>
        </w:rPr>
        <w:t>police</w:t>
      </w:r>
    </w:p>
    <w:p w14:paraId="5B2E1E7D" w14:textId="77777777" w:rsidR="00DA7EC4" w:rsidRDefault="001B3BAF">
      <w:pPr>
        <w:pStyle w:val="BodyText"/>
        <w:spacing w:line="257" w:lineRule="exact"/>
        <w:rPr>
          <w:rFonts w:ascii="Arial MT"/>
          <w:sz w:val="20"/>
        </w:rPr>
      </w:pPr>
      <w:r>
        <w:t>If</w:t>
      </w:r>
      <w:r>
        <w:rPr>
          <w:spacing w:val="-5"/>
        </w:rPr>
        <w:t xml:space="preserve"> </w:t>
      </w:r>
      <w:r>
        <w:t>it</w:t>
      </w:r>
      <w:r>
        <w:rPr>
          <w:spacing w:val="-3"/>
        </w:rPr>
        <w:t xml:space="preserve"> </w:t>
      </w:r>
      <w:r>
        <w:t>is</w:t>
      </w:r>
      <w:r>
        <w:rPr>
          <w:spacing w:val="-2"/>
        </w:rPr>
        <w:t xml:space="preserve"> </w:t>
      </w:r>
      <w:r>
        <w:t>necessary</w:t>
      </w:r>
      <w:r>
        <w:rPr>
          <w:spacing w:val="-4"/>
        </w:rPr>
        <w:t xml:space="preserve"> </w:t>
      </w:r>
      <w:r>
        <w:t>to</w:t>
      </w:r>
      <w:r>
        <w:rPr>
          <w:spacing w:val="-3"/>
        </w:rPr>
        <w:t xml:space="preserve"> </w:t>
      </w:r>
      <w:r>
        <w:t>refer</w:t>
      </w:r>
      <w:r>
        <w:rPr>
          <w:spacing w:val="-3"/>
        </w:rPr>
        <w:t xml:space="preserve"> </w:t>
      </w:r>
      <w:r>
        <w:t>an</w:t>
      </w:r>
      <w:r>
        <w:rPr>
          <w:spacing w:val="-4"/>
        </w:rPr>
        <w:t xml:space="preserve"> </w:t>
      </w:r>
      <w:r>
        <w:t>incident</w:t>
      </w:r>
      <w:r>
        <w:rPr>
          <w:spacing w:val="-4"/>
        </w:rPr>
        <w:t xml:space="preserve"> </w:t>
      </w:r>
      <w:r>
        <w:t>to</w:t>
      </w:r>
      <w:r>
        <w:rPr>
          <w:spacing w:val="-3"/>
        </w:rPr>
        <w:t xml:space="preserve"> </w:t>
      </w:r>
      <w:r>
        <w:t>the</w:t>
      </w:r>
      <w:r>
        <w:rPr>
          <w:spacing w:val="-2"/>
        </w:rPr>
        <w:t xml:space="preserve"> </w:t>
      </w:r>
      <w:r>
        <w:t>police,</w:t>
      </w:r>
      <w:r>
        <w:rPr>
          <w:spacing w:val="-3"/>
        </w:rPr>
        <w:t xml:space="preserve"> </w:t>
      </w:r>
      <w:r>
        <w:t>this</w:t>
      </w:r>
      <w:r>
        <w:rPr>
          <w:spacing w:val="-2"/>
        </w:rPr>
        <w:t xml:space="preserve"> </w:t>
      </w:r>
      <w:r>
        <w:t>will</w:t>
      </w:r>
      <w:r>
        <w:rPr>
          <w:spacing w:val="-3"/>
        </w:rPr>
        <w:t xml:space="preserve"> </w:t>
      </w:r>
      <w:r>
        <w:t>be</w:t>
      </w:r>
      <w:r>
        <w:rPr>
          <w:spacing w:val="-3"/>
        </w:rPr>
        <w:t xml:space="preserve"> </w:t>
      </w:r>
      <w:r>
        <w:t>actioned</w:t>
      </w:r>
      <w:r>
        <w:rPr>
          <w:spacing w:val="-4"/>
        </w:rPr>
        <w:t xml:space="preserve"> </w:t>
      </w:r>
      <w:r>
        <w:t>by</w:t>
      </w:r>
      <w:r>
        <w:rPr>
          <w:spacing w:val="-4"/>
        </w:rPr>
        <w:t xml:space="preserve"> </w:t>
      </w:r>
      <w:r>
        <w:t>calling</w:t>
      </w:r>
      <w:r>
        <w:rPr>
          <w:spacing w:val="9"/>
        </w:rPr>
        <w:t xml:space="preserve"> </w:t>
      </w:r>
      <w:r>
        <w:rPr>
          <w:rFonts w:ascii="Arial MT"/>
          <w:spacing w:val="-4"/>
          <w:sz w:val="20"/>
        </w:rPr>
        <w:t>101.</w:t>
      </w:r>
    </w:p>
    <w:p w14:paraId="135499BF" w14:textId="77777777" w:rsidR="00DA7EC4" w:rsidRDefault="00DA7EC4">
      <w:pPr>
        <w:pStyle w:val="BodyText"/>
        <w:spacing w:before="5"/>
        <w:ind w:left="0"/>
        <w:rPr>
          <w:rFonts w:ascii="Arial MT"/>
        </w:rPr>
      </w:pPr>
    </w:p>
    <w:p w14:paraId="2F9B034A" w14:textId="77777777" w:rsidR="00DA7EC4" w:rsidRDefault="001B3BAF">
      <w:pPr>
        <w:pStyle w:val="Heading4"/>
        <w:spacing w:line="257" w:lineRule="exact"/>
      </w:pPr>
      <w:r>
        <w:t>Recording</w:t>
      </w:r>
      <w:r>
        <w:rPr>
          <w:spacing w:val="-7"/>
        </w:rPr>
        <w:t xml:space="preserve"> </w:t>
      </w:r>
      <w:r>
        <w:rPr>
          <w:spacing w:val="-2"/>
        </w:rPr>
        <w:t>incidents</w:t>
      </w:r>
    </w:p>
    <w:p w14:paraId="68D9EB9F" w14:textId="77777777" w:rsidR="00DA7EC4" w:rsidRDefault="001B3BAF">
      <w:pPr>
        <w:pStyle w:val="BodyText"/>
        <w:ind w:right="410"/>
      </w:pPr>
      <w:r>
        <w:t>All incidents of sharing of nudes and semi-nudes, and the decisions made in responding to them, will be recorded.</w:t>
      </w:r>
      <w:r>
        <w:rPr>
          <w:spacing w:val="-5"/>
        </w:rPr>
        <w:t xml:space="preserve"> </w:t>
      </w:r>
      <w:r>
        <w:t>The</w:t>
      </w:r>
      <w:r>
        <w:rPr>
          <w:spacing w:val="-2"/>
        </w:rPr>
        <w:t xml:space="preserve"> </w:t>
      </w:r>
      <w:r>
        <w:t>record-keeping</w:t>
      </w:r>
      <w:r>
        <w:rPr>
          <w:spacing w:val="-2"/>
        </w:rPr>
        <w:t xml:space="preserve"> </w:t>
      </w:r>
      <w:r>
        <w:t>arrangements</w:t>
      </w:r>
      <w:r>
        <w:rPr>
          <w:spacing w:val="-1"/>
        </w:rPr>
        <w:t xml:space="preserve"> </w:t>
      </w:r>
      <w:r>
        <w:t>set</w:t>
      </w:r>
      <w:r>
        <w:rPr>
          <w:spacing w:val="-5"/>
        </w:rPr>
        <w:t xml:space="preserve"> </w:t>
      </w:r>
      <w:r>
        <w:t>out</w:t>
      </w:r>
      <w:r>
        <w:rPr>
          <w:spacing w:val="-3"/>
        </w:rPr>
        <w:t xml:space="preserve"> </w:t>
      </w:r>
      <w:r>
        <w:t>in</w:t>
      </w:r>
      <w:r>
        <w:rPr>
          <w:spacing w:val="-3"/>
        </w:rPr>
        <w:t xml:space="preserve"> </w:t>
      </w:r>
      <w:r>
        <w:t>section</w:t>
      </w:r>
      <w:r>
        <w:rPr>
          <w:spacing w:val="-3"/>
        </w:rPr>
        <w:t xml:space="preserve"> </w:t>
      </w:r>
      <w:r>
        <w:t>14</w:t>
      </w:r>
      <w:r>
        <w:rPr>
          <w:spacing w:val="-5"/>
        </w:rPr>
        <w:t xml:space="preserve"> </w:t>
      </w:r>
      <w:r>
        <w:t>of</w:t>
      </w:r>
      <w:r>
        <w:rPr>
          <w:spacing w:val="-2"/>
        </w:rPr>
        <w:t xml:space="preserve"> </w:t>
      </w:r>
      <w:r>
        <w:t>this</w:t>
      </w:r>
      <w:r>
        <w:rPr>
          <w:spacing w:val="-1"/>
        </w:rPr>
        <w:t xml:space="preserve"> </w:t>
      </w:r>
      <w:r>
        <w:t>policy</w:t>
      </w:r>
      <w:r>
        <w:rPr>
          <w:spacing w:val="-3"/>
        </w:rPr>
        <w:t xml:space="preserve"> </w:t>
      </w:r>
      <w:r>
        <w:t>also</w:t>
      </w:r>
      <w:r>
        <w:rPr>
          <w:spacing w:val="-5"/>
        </w:rPr>
        <w:t xml:space="preserve"> </w:t>
      </w:r>
      <w:r>
        <w:t>apply</w:t>
      </w:r>
      <w:r>
        <w:rPr>
          <w:spacing w:val="-3"/>
        </w:rPr>
        <w:t xml:space="preserve"> </w:t>
      </w:r>
      <w:r>
        <w:t>to</w:t>
      </w:r>
      <w:r>
        <w:rPr>
          <w:spacing w:val="-2"/>
        </w:rPr>
        <w:t xml:space="preserve"> </w:t>
      </w:r>
      <w:r>
        <w:t>recording</w:t>
      </w:r>
      <w:r>
        <w:rPr>
          <w:spacing w:val="-3"/>
        </w:rPr>
        <w:t xml:space="preserve"> </w:t>
      </w:r>
      <w:r>
        <w:t xml:space="preserve">these </w:t>
      </w:r>
      <w:r>
        <w:rPr>
          <w:spacing w:val="-2"/>
        </w:rPr>
        <w:t>incidents.</w:t>
      </w:r>
    </w:p>
    <w:p w14:paraId="0B312661" w14:textId="77777777" w:rsidR="00DA7EC4" w:rsidRDefault="00DA7EC4">
      <w:pPr>
        <w:pStyle w:val="BodyText"/>
        <w:ind w:left="0"/>
      </w:pPr>
    </w:p>
    <w:p w14:paraId="779A1520" w14:textId="77777777" w:rsidR="00DA7EC4" w:rsidRDefault="001B3BAF">
      <w:pPr>
        <w:pStyle w:val="Heading4"/>
        <w:spacing w:before="1"/>
      </w:pPr>
      <w:r>
        <w:rPr>
          <w:spacing w:val="-2"/>
        </w:rPr>
        <w:t>Curriculum</w:t>
      </w:r>
    </w:p>
    <w:p w14:paraId="6D296E2C" w14:textId="77777777" w:rsidR="00DA7EC4" w:rsidRDefault="00DA7EC4">
      <w:pPr>
        <w:pStyle w:val="Heading4"/>
        <w:sectPr w:rsidR="00DA7EC4">
          <w:footerReference w:type="default" r:id="rId122"/>
          <w:pgSz w:w="11910" w:h="16840"/>
          <w:pgMar w:top="620" w:right="425" w:bottom="1800" w:left="708" w:header="0" w:footer="1619" w:gutter="0"/>
          <w:cols w:space="720"/>
        </w:sectPr>
      </w:pPr>
    </w:p>
    <w:p w14:paraId="6974906F" w14:textId="77777777" w:rsidR="00DA7EC4" w:rsidRDefault="001B3BAF">
      <w:pPr>
        <w:pStyle w:val="BodyText"/>
        <w:spacing w:before="81"/>
        <w:ind w:right="410"/>
      </w:pPr>
      <w:r>
        <w:lastRenderedPageBreak/>
        <w:t>The</w:t>
      </w:r>
      <w:r>
        <w:rPr>
          <w:spacing w:val="-5"/>
        </w:rPr>
        <w:t xml:space="preserve"> </w:t>
      </w:r>
      <w:r>
        <w:t>curriculum</w:t>
      </w:r>
      <w:r>
        <w:rPr>
          <w:spacing w:val="-1"/>
        </w:rPr>
        <w:t xml:space="preserve"> </w:t>
      </w:r>
      <w:r>
        <w:t>will</w:t>
      </w:r>
      <w:r>
        <w:rPr>
          <w:spacing w:val="-2"/>
        </w:rPr>
        <w:t xml:space="preserve"> </w:t>
      </w:r>
      <w:r>
        <w:t>support</w:t>
      </w:r>
      <w:r>
        <w:rPr>
          <w:spacing w:val="-1"/>
        </w:rPr>
        <w:t xml:space="preserve"> </w:t>
      </w:r>
      <w:r>
        <w:t>students</w:t>
      </w:r>
      <w:r>
        <w:rPr>
          <w:spacing w:val="-4"/>
        </w:rPr>
        <w:t xml:space="preserve"> </w:t>
      </w:r>
      <w:r>
        <w:t>TO</w:t>
      </w:r>
      <w:r>
        <w:rPr>
          <w:spacing w:val="-3"/>
        </w:rPr>
        <w:t xml:space="preserve"> </w:t>
      </w:r>
      <w:r>
        <w:t>become</w:t>
      </w:r>
      <w:r>
        <w:rPr>
          <w:spacing w:val="-5"/>
        </w:rPr>
        <w:t xml:space="preserve"> </w:t>
      </w:r>
      <w:r>
        <w:t>more</w:t>
      </w:r>
      <w:r>
        <w:rPr>
          <w:spacing w:val="-2"/>
        </w:rPr>
        <w:t xml:space="preserve"> </w:t>
      </w:r>
      <w:r>
        <w:t>resilient</w:t>
      </w:r>
      <w:r>
        <w:rPr>
          <w:spacing w:val="-3"/>
        </w:rPr>
        <w:t xml:space="preserve"> </w:t>
      </w:r>
      <w:r>
        <w:t>to</w:t>
      </w:r>
      <w:r>
        <w:rPr>
          <w:spacing w:val="-2"/>
        </w:rPr>
        <w:t xml:space="preserve"> </w:t>
      </w:r>
      <w:r>
        <w:t>inappropriate</w:t>
      </w:r>
      <w:r>
        <w:rPr>
          <w:spacing w:val="-1"/>
        </w:rPr>
        <w:t xml:space="preserve"> </w:t>
      </w:r>
      <w:r>
        <w:t>behaviours</w:t>
      </w:r>
      <w:r>
        <w:rPr>
          <w:spacing w:val="-1"/>
        </w:rPr>
        <w:t xml:space="preserve"> </w:t>
      </w:r>
      <w:r>
        <w:t>towards</w:t>
      </w:r>
      <w:r>
        <w:rPr>
          <w:spacing w:val="-1"/>
        </w:rPr>
        <w:t xml:space="preserve"> </w:t>
      </w:r>
      <w:r>
        <w:t>them, risk taking behaviours and behaviours that children may be coerced into including ‘sexting’ or</w:t>
      </w:r>
    </w:p>
    <w:p w14:paraId="37D5D54E" w14:textId="77777777" w:rsidR="00DA7EC4" w:rsidRDefault="001B3BAF">
      <w:pPr>
        <w:pStyle w:val="BodyText"/>
      </w:pPr>
      <w:r>
        <w:rPr>
          <w:spacing w:val="-2"/>
        </w:rPr>
        <w:t>‘initiation/hazing’</w:t>
      </w:r>
      <w:r>
        <w:rPr>
          <w:spacing w:val="23"/>
        </w:rPr>
        <w:t xml:space="preserve"> </w:t>
      </w:r>
      <w:r>
        <w:rPr>
          <w:spacing w:val="-2"/>
        </w:rPr>
        <w:t>behaviours.</w:t>
      </w:r>
    </w:p>
    <w:p w14:paraId="2164E927" w14:textId="77777777" w:rsidR="00DA7EC4" w:rsidRDefault="00DA7EC4">
      <w:pPr>
        <w:pStyle w:val="BodyText"/>
        <w:spacing w:before="1"/>
        <w:ind w:left="0"/>
      </w:pPr>
    </w:p>
    <w:p w14:paraId="37515283" w14:textId="77777777" w:rsidR="00DA7EC4" w:rsidRDefault="001B3BAF">
      <w:pPr>
        <w:pStyle w:val="BodyText"/>
        <w:ind w:right="410"/>
      </w:pPr>
      <w:r>
        <w:t>Students</w:t>
      </w:r>
      <w:r>
        <w:rPr>
          <w:spacing w:val="-1"/>
        </w:rPr>
        <w:t xml:space="preserve"> </w:t>
      </w:r>
      <w:r>
        <w:t>are</w:t>
      </w:r>
      <w:r>
        <w:rPr>
          <w:spacing w:val="-2"/>
        </w:rPr>
        <w:t xml:space="preserve"> </w:t>
      </w:r>
      <w:r>
        <w:t>taught</w:t>
      </w:r>
      <w:r>
        <w:rPr>
          <w:spacing w:val="-3"/>
        </w:rPr>
        <w:t xml:space="preserve"> </w:t>
      </w:r>
      <w:r>
        <w:t>about</w:t>
      </w:r>
      <w:r>
        <w:rPr>
          <w:spacing w:val="-5"/>
        </w:rPr>
        <w:t xml:space="preserve"> </w:t>
      </w:r>
      <w:r>
        <w:t>the</w:t>
      </w:r>
      <w:r>
        <w:rPr>
          <w:spacing w:val="-2"/>
        </w:rPr>
        <w:t xml:space="preserve"> </w:t>
      </w:r>
      <w:r>
        <w:t>issues</w:t>
      </w:r>
      <w:r>
        <w:rPr>
          <w:spacing w:val="-4"/>
        </w:rPr>
        <w:t xml:space="preserve"> </w:t>
      </w:r>
      <w:r>
        <w:t>surrounding</w:t>
      </w:r>
      <w:r>
        <w:rPr>
          <w:spacing w:val="-1"/>
        </w:rPr>
        <w:t xml:space="preserve"> </w:t>
      </w:r>
      <w:r>
        <w:t>the</w:t>
      </w:r>
      <w:r>
        <w:rPr>
          <w:spacing w:val="-2"/>
        </w:rPr>
        <w:t xml:space="preserve"> </w:t>
      </w:r>
      <w:r>
        <w:t>sharing</w:t>
      </w:r>
      <w:r>
        <w:rPr>
          <w:spacing w:val="-1"/>
        </w:rPr>
        <w:t xml:space="preserve"> </w:t>
      </w:r>
      <w:r>
        <w:t>of</w:t>
      </w:r>
      <w:r>
        <w:rPr>
          <w:spacing w:val="-2"/>
        </w:rPr>
        <w:t xml:space="preserve"> </w:t>
      </w:r>
      <w:r>
        <w:t>nudes</w:t>
      </w:r>
      <w:r>
        <w:rPr>
          <w:spacing w:val="-1"/>
        </w:rPr>
        <w:t xml:space="preserve"> </w:t>
      </w:r>
      <w:r>
        <w:t>and</w:t>
      </w:r>
      <w:r>
        <w:rPr>
          <w:spacing w:val="-3"/>
        </w:rPr>
        <w:t xml:space="preserve"> </w:t>
      </w:r>
      <w:r>
        <w:t>semi-nudes</w:t>
      </w:r>
      <w:r>
        <w:rPr>
          <w:spacing w:val="-2"/>
        </w:rPr>
        <w:t xml:space="preserve"> </w:t>
      </w:r>
      <w:r>
        <w:t>as</w:t>
      </w:r>
      <w:r>
        <w:rPr>
          <w:spacing w:val="-1"/>
        </w:rPr>
        <w:t xml:space="preserve"> </w:t>
      </w:r>
      <w:r>
        <w:t>part</w:t>
      </w:r>
      <w:r>
        <w:rPr>
          <w:spacing w:val="-3"/>
        </w:rPr>
        <w:t xml:space="preserve"> </w:t>
      </w:r>
      <w:r>
        <w:t>of</w:t>
      </w:r>
      <w:r>
        <w:rPr>
          <w:spacing w:val="-2"/>
        </w:rPr>
        <w:t xml:space="preserve"> </w:t>
      </w:r>
      <w:r>
        <w:t>our</w:t>
      </w:r>
      <w:r>
        <w:rPr>
          <w:spacing w:val="-2"/>
        </w:rPr>
        <w:t xml:space="preserve"> </w:t>
      </w:r>
      <w:r>
        <w:t>Personal Social, Health and Economic education and IT curriculums. Teaching covers the following in relation to the sharing of nudes and semi-nudes:</w:t>
      </w:r>
    </w:p>
    <w:p w14:paraId="45D74128" w14:textId="77777777" w:rsidR="00DA7EC4" w:rsidRDefault="001B3BAF">
      <w:pPr>
        <w:pStyle w:val="ListParagraph"/>
        <w:numPr>
          <w:ilvl w:val="1"/>
          <w:numId w:val="16"/>
        </w:numPr>
        <w:tabs>
          <w:tab w:val="left" w:pos="732"/>
        </w:tabs>
        <w:spacing w:before="1"/>
      </w:pPr>
      <w:r>
        <w:t>What</w:t>
      </w:r>
      <w:r>
        <w:rPr>
          <w:spacing w:val="-4"/>
        </w:rPr>
        <w:t xml:space="preserve"> </w:t>
      </w:r>
      <w:r>
        <w:t>it</w:t>
      </w:r>
      <w:r>
        <w:rPr>
          <w:spacing w:val="-1"/>
        </w:rPr>
        <w:t xml:space="preserve"> </w:t>
      </w:r>
      <w:r>
        <w:rPr>
          <w:spacing w:val="-5"/>
        </w:rPr>
        <w:t>is.</w:t>
      </w:r>
    </w:p>
    <w:p w14:paraId="6DEB8600" w14:textId="77777777" w:rsidR="00DA7EC4" w:rsidRDefault="001B3BAF">
      <w:pPr>
        <w:pStyle w:val="ListParagraph"/>
        <w:numPr>
          <w:ilvl w:val="1"/>
          <w:numId w:val="16"/>
        </w:numPr>
        <w:tabs>
          <w:tab w:val="left" w:pos="732"/>
        </w:tabs>
        <w:spacing w:before="121"/>
      </w:pPr>
      <w:r>
        <w:t>How</w:t>
      </w:r>
      <w:r>
        <w:rPr>
          <w:spacing w:val="-4"/>
        </w:rPr>
        <w:t xml:space="preserve"> </w:t>
      </w:r>
      <w:r>
        <w:t>it</w:t>
      </w:r>
      <w:r>
        <w:rPr>
          <w:spacing w:val="-3"/>
        </w:rPr>
        <w:t xml:space="preserve"> </w:t>
      </w:r>
      <w:r>
        <w:t>is most</w:t>
      </w:r>
      <w:r>
        <w:rPr>
          <w:spacing w:val="-3"/>
        </w:rPr>
        <w:t xml:space="preserve"> </w:t>
      </w:r>
      <w:r>
        <w:t>likely</w:t>
      </w:r>
      <w:r>
        <w:rPr>
          <w:spacing w:val="-2"/>
        </w:rPr>
        <w:t xml:space="preserve"> </w:t>
      </w:r>
      <w:r>
        <w:t>to</w:t>
      </w:r>
      <w:r>
        <w:rPr>
          <w:spacing w:val="-2"/>
        </w:rPr>
        <w:t xml:space="preserve"> </w:t>
      </w:r>
      <w:r>
        <w:t>be</w:t>
      </w:r>
      <w:r>
        <w:rPr>
          <w:spacing w:val="-4"/>
        </w:rPr>
        <w:t xml:space="preserve"> </w:t>
      </w:r>
      <w:r>
        <w:rPr>
          <w:spacing w:val="-2"/>
        </w:rPr>
        <w:t>encountered.</w:t>
      </w:r>
    </w:p>
    <w:p w14:paraId="7F80B278" w14:textId="77777777" w:rsidR="00DA7EC4" w:rsidRDefault="001B3BAF">
      <w:pPr>
        <w:pStyle w:val="ListParagraph"/>
        <w:numPr>
          <w:ilvl w:val="1"/>
          <w:numId w:val="16"/>
        </w:numPr>
        <w:tabs>
          <w:tab w:val="left" w:pos="732"/>
        </w:tabs>
        <w:spacing w:before="119"/>
        <w:ind w:right="573"/>
      </w:pPr>
      <w:r>
        <w:t>The</w:t>
      </w:r>
      <w:r>
        <w:rPr>
          <w:spacing w:val="-5"/>
        </w:rPr>
        <w:t xml:space="preserve"> </w:t>
      </w:r>
      <w:r>
        <w:t>consequences</w:t>
      </w:r>
      <w:r>
        <w:rPr>
          <w:spacing w:val="-2"/>
        </w:rPr>
        <w:t xml:space="preserve"> </w:t>
      </w:r>
      <w:r>
        <w:t>of</w:t>
      </w:r>
      <w:r>
        <w:rPr>
          <w:spacing w:val="-2"/>
        </w:rPr>
        <w:t xml:space="preserve"> </w:t>
      </w:r>
      <w:r>
        <w:t>requesting,</w:t>
      </w:r>
      <w:r>
        <w:rPr>
          <w:spacing w:val="-2"/>
        </w:rPr>
        <w:t xml:space="preserve"> </w:t>
      </w:r>
      <w:r>
        <w:t>forwarding</w:t>
      </w:r>
      <w:r>
        <w:rPr>
          <w:spacing w:val="-2"/>
        </w:rPr>
        <w:t xml:space="preserve"> </w:t>
      </w:r>
      <w:r>
        <w:t>or</w:t>
      </w:r>
      <w:r>
        <w:rPr>
          <w:spacing w:val="-3"/>
        </w:rPr>
        <w:t xml:space="preserve"> </w:t>
      </w:r>
      <w:r>
        <w:t>providing</w:t>
      </w:r>
      <w:r>
        <w:rPr>
          <w:spacing w:val="-2"/>
        </w:rPr>
        <w:t xml:space="preserve"> </w:t>
      </w:r>
      <w:r>
        <w:t>such</w:t>
      </w:r>
      <w:r>
        <w:rPr>
          <w:spacing w:val="-5"/>
        </w:rPr>
        <w:t xml:space="preserve"> </w:t>
      </w:r>
      <w:r>
        <w:t>images,</w:t>
      </w:r>
      <w:r>
        <w:rPr>
          <w:spacing w:val="-5"/>
        </w:rPr>
        <w:t xml:space="preserve"> </w:t>
      </w:r>
      <w:r>
        <w:t>including</w:t>
      </w:r>
      <w:r>
        <w:rPr>
          <w:spacing w:val="-2"/>
        </w:rPr>
        <w:t xml:space="preserve"> </w:t>
      </w:r>
      <w:r>
        <w:t>when</w:t>
      </w:r>
      <w:r>
        <w:rPr>
          <w:spacing w:val="-3"/>
        </w:rPr>
        <w:t xml:space="preserve"> </w:t>
      </w:r>
      <w:r>
        <w:t>it</w:t>
      </w:r>
      <w:r>
        <w:rPr>
          <w:spacing w:val="-3"/>
        </w:rPr>
        <w:t xml:space="preserve"> </w:t>
      </w:r>
      <w:r>
        <w:t>is</w:t>
      </w:r>
      <w:r>
        <w:rPr>
          <w:spacing w:val="-2"/>
        </w:rPr>
        <w:t xml:space="preserve"> </w:t>
      </w:r>
      <w:r>
        <w:t>and</w:t>
      </w:r>
      <w:r>
        <w:rPr>
          <w:spacing w:val="-3"/>
        </w:rPr>
        <w:t xml:space="preserve"> </w:t>
      </w:r>
      <w:r>
        <w:t>is</w:t>
      </w:r>
      <w:r>
        <w:rPr>
          <w:spacing w:val="-2"/>
        </w:rPr>
        <w:t xml:space="preserve"> </w:t>
      </w:r>
      <w:r>
        <w:t>not abusive and when it may be deemed as online sexual harassment.</w:t>
      </w:r>
    </w:p>
    <w:p w14:paraId="074BAB32" w14:textId="77777777" w:rsidR="00DA7EC4" w:rsidRDefault="001B3BAF">
      <w:pPr>
        <w:pStyle w:val="ListParagraph"/>
        <w:numPr>
          <w:ilvl w:val="1"/>
          <w:numId w:val="16"/>
        </w:numPr>
        <w:tabs>
          <w:tab w:val="left" w:pos="732"/>
        </w:tabs>
        <w:spacing w:before="120"/>
      </w:pPr>
      <w:r>
        <w:t>Issues</w:t>
      </w:r>
      <w:r>
        <w:rPr>
          <w:spacing w:val="-1"/>
        </w:rPr>
        <w:t xml:space="preserve"> </w:t>
      </w:r>
      <w:r>
        <w:t>of</w:t>
      </w:r>
      <w:r>
        <w:rPr>
          <w:spacing w:val="-1"/>
        </w:rPr>
        <w:t xml:space="preserve"> </w:t>
      </w:r>
      <w:r>
        <w:rPr>
          <w:spacing w:val="-2"/>
        </w:rPr>
        <w:t>legality.</w:t>
      </w:r>
    </w:p>
    <w:p w14:paraId="7CF34B8B" w14:textId="77777777" w:rsidR="00DA7EC4" w:rsidRDefault="001B3BAF">
      <w:pPr>
        <w:pStyle w:val="ListParagraph"/>
        <w:numPr>
          <w:ilvl w:val="1"/>
          <w:numId w:val="16"/>
        </w:numPr>
        <w:tabs>
          <w:tab w:val="left" w:pos="732"/>
        </w:tabs>
        <w:spacing w:before="121"/>
      </w:pPr>
      <w:r>
        <w:t>The</w:t>
      </w:r>
      <w:r>
        <w:rPr>
          <w:spacing w:val="-4"/>
        </w:rPr>
        <w:t xml:space="preserve"> </w:t>
      </w:r>
      <w:r>
        <w:t>risk</w:t>
      </w:r>
      <w:r>
        <w:rPr>
          <w:spacing w:val="-6"/>
        </w:rPr>
        <w:t xml:space="preserve"> </w:t>
      </w:r>
      <w:r>
        <w:t>of</w:t>
      </w:r>
      <w:r>
        <w:rPr>
          <w:spacing w:val="-4"/>
        </w:rPr>
        <w:t xml:space="preserve"> </w:t>
      </w:r>
      <w:r>
        <w:t>damage</w:t>
      </w:r>
      <w:r>
        <w:rPr>
          <w:spacing w:val="-3"/>
        </w:rPr>
        <w:t xml:space="preserve"> </w:t>
      </w:r>
      <w:r>
        <w:t>to</w:t>
      </w:r>
      <w:r>
        <w:rPr>
          <w:spacing w:val="-5"/>
        </w:rPr>
        <w:t xml:space="preserve"> </w:t>
      </w:r>
      <w:r>
        <w:t>people’s</w:t>
      </w:r>
      <w:r>
        <w:rPr>
          <w:spacing w:val="-3"/>
        </w:rPr>
        <w:t xml:space="preserve"> </w:t>
      </w:r>
      <w:r>
        <w:t>feelings</w:t>
      </w:r>
      <w:r>
        <w:rPr>
          <w:spacing w:val="-3"/>
        </w:rPr>
        <w:t xml:space="preserve"> </w:t>
      </w:r>
      <w:r>
        <w:t>and</w:t>
      </w:r>
      <w:r>
        <w:rPr>
          <w:spacing w:val="-4"/>
        </w:rPr>
        <w:t xml:space="preserve"> </w:t>
      </w:r>
      <w:r>
        <w:rPr>
          <w:spacing w:val="-2"/>
        </w:rPr>
        <w:t>reputation.</w:t>
      </w:r>
    </w:p>
    <w:p w14:paraId="1CA5FE0C" w14:textId="77777777" w:rsidR="00DA7EC4" w:rsidRDefault="001B3BAF">
      <w:pPr>
        <w:pStyle w:val="ListParagraph"/>
        <w:numPr>
          <w:ilvl w:val="1"/>
          <w:numId w:val="16"/>
        </w:numPr>
        <w:tabs>
          <w:tab w:val="left" w:pos="732"/>
        </w:tabs>
        <w:spacing w:before="112"/>
      </w:pPr>
      <w:r>
        <w:t>Students</w:t>
      </w:r>
      <w:r>
        <w:rPr>
          <w:spacing w:val="-7"/>
        </w:rPr>
        <w:t xml:space="preserve"> </w:t>
      </w:r>
      <w:r>
        <w:t>also</w:t>
      </w:r>
      <w:r>
        <w:rPr>
          <w:spacing w:val="-5"/>
        </w:rPr>
        <w:t xml:space="preserve"> </w:t>
      </w:r>
      <w:r>
        <w:t>learn</w:t>
      </w:r>
      <w:r>
        <w:rPr>
          <w:spacing w:val="-5"/>
        </w:rPr>
        <w:t xml:space="preserve"> </w:t>
      </w:r>
      <w:r>
        <w:t>the</w:t>
      </w:r>
      <w:r>
        <w:rPr>
          <w:spacing w:val="-5"/>
        </w:rPr>
        <w:t xml:space="preserve"> </w:t>
      </w:r>
      <w:r>
        <w:t>strategies</w:t>
      </w:r>
      <w:r>
        <w:rPr>
          <w:spacing w:val="-5"/>
        </w:rPr>
        <w:t xml:space="preserve"> </w:t>
      </w:r>
      <w:r>
        <w:t>and</w:t>
      </w:r>
      <w:r>
        <w:rPr>
          <w:spacing w:val="-5"/>
        </w:rPr>
        <w:t xml:space="preserve"> </w:t>
      </w:r>
      <w:r>
        <w:t>skills</w:t>
      </w:r>
      <w:r>
        <w:rPr>
          <w:spacing w:val="-5"/>
        </w:rPr>
        <w:t xml:space="preserve"> </w:t>
      </w:r>
      <w:r>
        <w:t>needed</w:t>
      </w:r>
      <w:r>
        <w:rPr>
          <w:spacing w:val="-5"/>
        </w:rPr>
        <w:t xml:space="preserve"> </w:t>
      </w:r>
      <w:r>
        <w:t>to</w:t>
      </w:r>
      <w:r>
        <w:rPr>
          <w:spacing w:val="-4"/>
        </w:rPr>
        <w:t xml:space="preserve"> </w:t>
      </w:r>
      <w:r>
        <w:rPr>
          <w:spacing w:val="-2"/>
        </w:rPr>
        <w:t>manage:</w:t>
      </w:r>
    </w:p>
    <w:p w14:paraId="270FD13A" w14:textId="77777777" w:rsidR="00DA7EC4" w:rsidRDefault="00DA7EC4">
      <w:pPr>
        <w:pStyle w:val="BodyText"/>
        <w:spacing w:before="7"/>
        <w:ind w:left="0"/>
      </w:pPr>
    </w:p>
    <w:p w14:paraId="24DA60C2" w14:textId="77777777" w:rsidR="00DA7EC4" w:rsidRDefault="001B3BAF">
      <w:pPr>
        <w:pStyle w:val="ListParagraph"/>
        <w:numPr>
          <w:ilvl w:val="1"/>
          <w:numId w:val="16"/>
        </w:numPr>
        <w:tabs>
          <w:tab w:val="left" w:pos="732"/>
        </w:tabs>
      </w:pPr>
      <w:r>
        <w:t>Specific</w:t>
      </w:r>
      <w:r>
        <w:rPr>
          <w:spacing w:val="-5"/>
        </w:rPr>
        <w:t xml:space="preserve"> </w:t>
      </w:r>
      <w:r>
        <w:t>requests</w:t>
      </w:r>
      <w:r>
        <w:rPr>
          <w:spacing w:val="-4"/>
        </w:rPr>
        <w:t xml:space="preserve"> </w:t>
      </w:r>
      <w:r>
        <w:t>or</w:t>
      </w:r>
      <w:r>
        <w:rPr>
          <w:spacing w:val="-4"/>
        </w:rPr>
        <w:t xml:space="preserve"> </w:t>
      </w:r>
      <w:r>
        <w:t>pressure</w:t>
      </w:r>
      <w:r>
        <w:rPr>
          <w:spacing w:val="-4"/>
        </w:rPr>
        <w:t xml:space="preserve"> </w:t>
      </w:r>
      <w:r>
        <w:t>to</w:t>
      </w:r>
      <w:r>
        <w:rPr>
          <w:spacing w:val="-3"/>
        </w:rPr>
        <w:t xml:space="preserve"> </w:t>
      </w:r>
      <w:r>
        <w:t>provide</w:t>
      </w:r>
      <w:r>
        <w:rPr>
          <w:spacing w:val="-4"/>
        </w:rPr>
        <w:t xml:space="preserve"> </w:t>
      </w:r>
      <w:r>
        <w:t>(or</w:t>
      </w:r>
      <w:r>
        <w:rPr>
          <w:spacing w:val="-3"/>
        </w:rPr>
        <w:t xml:space="preserve"> </w:t>
      </w:r>
      <w:r>
        <w:t>forward)</w:t>
      </w:r>
      <w:r>
        <w:rPr>
          <w:spacing w:val="-5"/>
        </w:rPr>
        <w:t xml:space="preserve"> </w:t>
      </w:r>
      <w:r>
        <w:t>such</w:t>
      </w:r>
      <w:r>
        <w:rPr>
          <w:spacing w:val="-3"/>
        </w:rPr>
        <w:t xml:space="preserve"> </w:t>
      </w:r>
      <w:r>
        <w:rPr>
          <w:spacing w:val="-2"/>
        </w:rPr>
        <w:t>images.</w:t>
      </w:r>
    </w:p>
    <w:p w14:paraId="68BEBF47" w14:textId="77777777" w:rsidR="00DA7EC4" w:rsidRDefault="001B3BAF">
      <w:pPr>
        <w:pStyle w:val="ListParagraph"/>
        <w:numPr>
          <w:ilvl w:val="1"/>
          <w:numId w:val="16"/>
        </w:numPr>
        <w:tabs>
          <w:tab w:val="left" w:pos="732"/>
        </w:tabs>
        <w:spacing w:before="119"/>
      </w:pPr>
      <w:r>
        <w:t>The</w:t>
      </w:r>
      <w:r>
        <w:rPr>
          <w:spacing w:val="-3"/>
        </w:rPr>
        <w:t xml:space="preserve"> </w:t>
      </w:r>
      <w:r>
        <w:t>receipt</w:t>
      </w:r>
      <w:r>
        <w:rPr>
          <w:spacing w:val="-4"/>
        </w:rPr>
        <w:t xml:space="preserve"> </w:t>
      </w:r>
      <w:r>
        <w:t>of</w:t>
      </w:r>
      <w:r>
        <w:rPr>
          <w:spacing w:val="-5"/>
        </w:rPr>
        <w:t xml:space="preserve"> </w:t>
      </w:r>
      <w:r>
        <w:t>such</w:t>
      </w:r>
      <w:r>
        <w:rPr>
          <w:spacing w:val="-2"/>
        </w:rPr>
        <w:t xml:space="preserve"> images.</w:t>
      </w:r>
    </w:p>
    <w:p w14:paraId="78BCE799" w14:textId="77777777" w:rsidR="00DA7EC4" w:rsidRDefault="001B3BAF">
      <w:pPr>
        <w:pStyle w:val="BodyText"/>
        <w:spacing w:before="119"/>
        <w:ind w:right="410"/>
      </w:pPr>
      <w:r>
        <w:t>This policy on the sharing of nudes and semi-nudes is also shared with students so they are aware of the processes</w:t>
      </w:r>
      <w:r>
        <w:rPr>
          <w:spacing w:val="-1"/>
        </w:rPr>
        <w:t xml:space="preserve"> </w:t>
      </w:r>
      <w:r>
        <w:t>the</w:t>
      </w:r>
      <w:r>
        <w:rPr>
          <w:spacing w:val="-2"/>
        </w:rPr>
        <w:t xml:space="preserve"> </w:t>
      </w:r>
      <w:r>
        <w:t>school</w:t>
      </w:r>
      <w:r>
        <w:rPr>
          <w:spacing w:val="-2"/>
        </w:rPr>
        <w:t xml:space="preserve"> </w:t>
      </w:r>
      <w:r>
        <w:t>will</w:t>
      </w:r>
      <w:r>
        <w:rPr>
          <w:spacing w:val="-2"/>
        </w:rPr>
        <w:t xml:space="preserve"> </w:t>
      </w:r>
      <w:r>
        <w:t>follow</w:t>
      </w:r>
      <w:r>
        <w:rPr>
          <w:spacing w:val="-3"/>
        </w:rPr>
        <w:t xml:space="preserve"> </w:t>
      </w:r>
      <w:r>
        <w:t>in</w:t>
      </w:r>
      <w:r>
        <w:rPr>
          <w:spacing w:val="-3"/>
        </w:rPr>
        <w:t xml:space="preserve"> </w:t>
      </w:r>
      <w:r>
        <w:t>the</w:t>
      </w:r>
      <w:r>
        <w:rPr>
          <w:spacing w:val="-2"/>
        </w:rPr>
        <w:t xml:space="preserve"> </w:t>
      </w:r>
      <w:r>
        <w:t>event</w:t>
      </w:r>
      <w:r>
        <w:rPr>
          <w:spacing w:val="-3"/>
        </w:rPr>
        <w:t xml:space="preserve"> </w:t>
      </w:r>
      <w:r>
        <w:t>of</w:t>
      </w:r>
      <w:r>
        <w:rPr>
          <w:spacing w:val="-2"/>
        </w:rPr>
        <w:t xml:space="preserve"> </w:t>
      </w:r>
      <w:r>
        <w:t>an</w:t>
      </w:r>
      <w:r>
        <w:rPr>
          <w:spacing w:val="-3"/>
        </w:rPr>
        <w:t xml:space="preserve"> </w:t>
      </w:r>
      <w:r>
        <w:t>incident through</w:t>
      </w:r>
      <w:r>
        <w:rPr>
          <w:spacing w:val="-5"/>
        </w:rPr>
        <w:t xml:space="preserve"> </w:t>
      </w:r>
      <w:r>
        <w:t>Collective</w:t>
      </w:r>
      <w:r>
        <w:rPr>
          <w:spacing w:val="-5"/>
        </w:rPr>
        <w:t xml:space="preserve"> </w:t>
      </w:r>
      <w:r>
        <w:t>meetings</w:t>
      </w:r>
      <w:r>
        <w:rPr>
          <w:spacing w:val="-1"/>
        </w:rPr>
        <w:t xml:space="preserve"> </w:t>
      </w:r>
      <w:r>
        <w:t>and</w:t>
      </w:r>
      <w:r>
        <w:rPr>
          <w:spacing w:val="-3"/>
        </w:rPr>
        <w:t xml:space="preserve"> </w:t>
      </w:r>
      <w:r>
        <w:t>PEAK</w:t>
      </w:r>
      <w:r>
        <w:rPr>
          <w:spacing w:val="-5"/>
        </w:rPr>
        <w:t xml:space="preserve"> </w:t>
      </w:r>
      <w:r>
        <w:t>sessions.</w:t>
      </w:r>
    </w:p>
    <w:p w14:paraId="020DCC80" w14:textId="77777777" w:rsidR="00DA7EC4" w:rsidRDefault="00DA7EC4">
      <w:pPr>
        <w:pStyle w:val="BodyText"/>
        <w:spacing w:before="47"/>
        <w:ind w:left="0"/>
      </w:pPr>
    </w:p>
    <w:p w14:paraId="666AFDF9" w14:textId="77777777" w:rsidR="00DA7EC4" w:rsidRDefault="001B3BAF">
      <w:pPr>
        <w:pStyle w:val="Heading2"/>
        <w:numPr>
          <w:ilvl w:val="0"/>
          <w:numId w:val="31"/>
        </w:numPr>
        <w:tabs>
          <w:tab w:val="left" w:pos="379"/>
        </w:tabs>
        <w:spacing w:before="1"/>
        <w:ind w:left="379" w:hanging="367"/>
        <w:jc w:val="left"/>
      </w:pPr>
      <w:r>
        <w:rPr>
          <w:color w:val="1F487C"/>
        </w:rPr>
        <w:t>Reporting</w:t>
      </w:r>
      <w:r>
        <w:rPr>
          <w:color w:val="1F487C"/>
          <w:spacing w:val="-9"/>
        </w:rPr>
        <w:t xml:space="preserve"> </w:t>
      </w:r>
      <w:r>
        <w:rPr>
          <w:color w:val="1F487C"/>
        </w:rPr>
        <w:t>systems</w:t>
      </w:r>
      <w:r>
        <w:rPr>
          <w:color w:val="1F487C"/>
          <w:spacing w:val="-8"/>
        </w:rPr>
        <w:t xml:space="preserve"> </w:t>
      </w:r>
      <w:r>
        <w:rPr>
          <w:color w:val="1F487C"/>
        </w:rPr>
        <w:t>for</w:t>
      </w:r>
      <w:r>
        <w:rPr>
          <w:color w:val="1F487C"/>
          <w:spacing w:val="-7"/>
        </w:rPr>
        <w:t xml:space="preserve"> </w:t>
      </w:r>
      <w:r>
        <w:rPr>
          <w:color w:val="1F487C"/>
          <w:spacing w:val="-2"/>
        </w:rPr>
        <w:t>students</w:t>
      </w:r>
    </w:p>
    <w:p w14:paraId="319E317F" w14:textId="77777777" w:rsidR="00DA7EC4" w:rsidRDefault="00DA7EC4">
      <w:pPr>
        <w:pStyle w:val="BodyText"/>
        <w:spacing w:before="23"/>
        <w:ind w:left="0"/>
        <w:rPr>
          <w:b/>
          <w:sz w:val="26"/>
        </w:rPr>
      </w:pPr>
    </w:p>
    <w:p w14:paraId="1CDD9F2B" w14:textId="77777777" w:rsidR="00DA7EC4" w:rsidRDefault="001B3BAF">
      <w:pPr>
        <w:pStyle w:val="BodyText"/>
        <w:spacing w:line="257" w:lineRule="exact"/>
      </w:pPr>
      <w:r>
        <w:t>Where</w:t>
      </w:r>
      <w:r>
        <w:rPr>
          <w:spacing w:val="-6"/>
        </w:rPr>
        <w:t xml:space="preserve"> </w:t>
      </w:r>
      <w:r>
        <w:t>there</w:t>
      </w:r>
      <w:r>
        <w:rPr>
          <w:spacing w:val="-6"/>
        </w:rPr>
        <w:t xml:space="preserve"> </w:t>
      </w:r>
      <w:r>
        <w:t>is</w:t>
      </w:r>
      <w:r>
        <w:rPr>
          <w:spacing w:val="-3"/>
        </w:rPr>
        <w:t xml:space="preserve"> </w:t>
      </w:r>
      <w:r>
        <w:t>a</w:t>
      </w:r>
      <w:r>
        <w:rPr>
          <w:spacing w:val="-7"/>
        </w:rPr>
        <w:t xml:space="preserve"> </w:t>
      </w:r>
      <w:r>
        <w:t>safeguarding</w:t>
      </w:r>
      <w:r>
        <w:rPr>
          <w:spacing w:val="-5"/>
        </w:rPr>
        <w:t xml:space="preserve"> </w:t>
      </w:r>
      <w:r>
        <w:t>concern,</w:t>
      </w:r>
      <w:r>
        <w:rPr>
          <w:spacing w:val="-4"/>
        </w:rPr>
        <w:t xml:space="preserve"> </w:t>
      </w:r>
      <w:r>
        <w:t>we</w:t>
      </w:r>
      <w:r>
        <w:rPr>
          <w:spacing w:val="-3"/>
        </w:rPr>
        <w:t xml:space="preserve"> </w:t>
      </w:r>
      <w:r>
        <w:t>will</w:t>
      </w:r>
      <w:r>
        <w:rPr>
          <w:spacing w:val="-4"/>
        </w:rPr>
        <w:t xml:space="preserve"> </w:t>
      </w:r>
      <w:r>
        <w:t>take</w:t>
      </w:r>
      <w:r>
        <w:rPr>
          <w:spacing w:val="-6"/>
        </w:rPr>
        <w:t xml:space="preserve"> </w:t>
      </w:r>
      <w:r>
        <w:t>the</w:t>
      </w:r>
      <w:r>
        <w:rPr>
          <w:spacing w:val="-4"/>
        </w:rPr>
        <w:t xml:space="preserve"> </w:t>
      </w:r>
      <w:r>
        <w:t>child’s</w:t>
      </w:r>
      <w:r>
        <w:rPr>
          <w:spacing w:val="-2"/>
        </w:rPr>
        <w:t xml:space="preserve"> </w:t>
      </w:r>
      <w:r>
        <w:t>wishes</w:t>
      </w:r>
      <w:r>
        <w:rPr>
          <w:spacing w:val="-3"/>
        </w:rPr>
        <w:t xml:space="preserve"> </w:t>
      </w:r>
      <w:r>
        <w:t>and</w:t>
      </w:r>
      <w:r>
        <w:rPr>
          <w:spacing w:val="-4"/>
        </w:rPr>
        <w:t xml:space="preserve"> </w:t>
      </w:r>
      <w:r>
        <w:t>feelings</w:t>
      </w:r>
      <w:r>
        <w:rPr>
          <w:spacing w:val="-3"/>
        </w:rPr>
        <w:t xml:space="preserve"> </w:t>
      </w:r>
      <w:r>
        <w:t>into</w:t>
      </w:r>
      <w:r>
        <w:rPr>
          <w:spacing w:val="-4"/>
        </w:rPr>
        <w:t xml:space="preserve"> </w:t>
      </w:r>
      <w:r>
        <w:t>account</w:t>
      </w:r>
      <w:r>
        <w:rPr>
          <w:spacing w:val="-4"/>
        </w:rPr>
        <w:t xml:space="preserve"> when</w:t>
      </w:r>
    </w:p>
    <w:p w14:paraId="7D2FF9C7" w14:textId="77777777" w:rsidR="00DA7EC4" w:rsidRDefault="001B3BAF">
      <w:pPr>
        <w:pStyle w:val="BodyText"/>
        <w:spacing w:line="257" w:lineRule="exact"/>
      </w:pPr>
      <w:r>
        <w:t>determining</w:t>
      </w:r>
      <w:r>
        <w:rPr>
          <w:spacing w:val="-6"/>
        </w:rPr>
        <w:t xml:space="preserve"> </w:t>
      </w:r>
      <w:r>
        <w:t>what</w:t>
      </w:r>
      <w:r>
        <w:rPr>
          <w:spacing w:val="-5"/>
        </w:rPr>
        <w:t xml:space="preserve"> </w:t>
      </w:r>
      <w:r>
        <w:t>action</w:t>
      </w:r>
      <w:r>
        <w:rPr>
          <w:spacing w:val="-5"/>
        </w:rPr>
        <w:t xml:space="preserve"> </w:t>
      </w:r>
      <w:r>
        <w:t>to</w:t>
      </w:r>
      <w:r>
        <w:rPr>
          <w:spacing w:val="-4"/>
        </w:rPr>
        <w:t xml:space="preserve"> </w:t>
      </w:r>
      <w:r>
        <w:t>take</w:t>
      </w:r>
      <w:r>
        <w:rPr>
          <w:spacing w:val="-5"/>
        </w:rPr>
        <w:t xml:space="preserve"> </w:t>
      </w:r>
      <w:r>
        <w:t>and</w:t>
      </w:r>
      <w:r>
        <w:rPr>
          <w:spacing w:val="-5"/>
        </w:rPr>
        <w:t xml:space="preserve"> </w:t>
      </w:r>
      <w:r>
        <w:t>what</w:t>
      </w:r>
      <w:r>
        <w:rPr>
          <w:spacing w:val="-4"/>
        </w:rPr>
        <w:t xml:space="preserve"> </w:t>
      </w:r>
      <w:r>
        <w:t>services</w:t>
      </w:r>
      <w:r>
        <w:rPr>
          <w:spacing w:val="-3"/>
        </w:rPr>
        <w:t xml:space="preserve"> </w:t>
      </w:r>
      <w:r>
        <w:t>to</w:t>
      </w:r>
      <w:r>
        <w:rPr>
          <w:spacing w:val="-4"/>
        </w:rPr>
        <w:t xml:space="preserve"> </w:t>
      </w:r>
      <w:r>
        <w:rPr>
          <w:spacing w:val="-2"/>
        </w:rPr>
        <w:t>provide.</w:t>
      </w:r>
    </w:p>
    <w:p w14:paraId="348E3A3C" w14:textId="77777777" w:rsidR="00DA7EC4" w:rsidRDefault="00DA7EC4">
      <w:pPr>
        <w:pStyle w:val="BodyText"/>
        <w:ind w:left="0"/>
      </w:pPr>
    </w:p>
    <w:p w14:paraId="4F5CDBD9" w14:textId="77777777" w:rsidR="00DA7EC4" w:rsidRDefault="001B3BAF">
      <w:pPr>
        <w:pStyle w:val="BodyText"/>
        <w:spacing w:before="1"/>
      </w:pPr>
      <w:r>
        <w:t>We</w:t>
      </w:r>
      <w:r>
        <w:rPr>
          <w:spacing w:val="-2"/>
        </w:rPr>
        <w:t xml:space="preserve"> </w:t>
      </w:r>
      <w:r>
        <w:t>recognise</w:t>
      </w:r>
      <w:r>
        <w:rPr>
          <w:spacing w:val="-2"/>
        </w:rPr>
        <w:t xml:space="preserve"> </w:t>
      </w:r>
      <w:r>
        <w:t>the</w:t>
      </w:r>
      <w:r>
        <w:rPr>
          <w:spacing w:val="-5"/>
        </w:rPr>
        <w:t xml:space="preserve"> </w:t>
      </w:r>
      <w:r>
        <w:t>importance</w:t>
      </w:r>
      <w:r>
        <w:rPr>
          <w:spacing w:val="-2"/>
        </w:rPr>
        <w:t xml:space="preserve"> </w:t>
      </w:r>
      <w:r>
        <w:t>of</w:t>
      </w:r>
      <w:r>
        <w:rPr>
          <w:spacing w:val="-2"/>
        </w:rPr>
        <w:t xml:space="preserve"> </w:t>
      </w:r>
      <w:r>
        <w:t>ensuring</w:t>
      </w:r>
      <w:r>
        <w:rPr>
          <w:spacing w:val="-1"/>
        </w:rPr>
        <w:t xml:space="preserve"> </w:t>
      </w:r>
      <w:r>
        <w:t>students</w:t>
      </w:r>
      <w:r>
        <w:rPr>
          <w:spacing w:val="-1"/>
        </w:rPr>
        <w:t xml:space="preserve"> </w:t>
      </w:r>
      <w:r>
        <w:t>feel</w:t>
      </w:r>
      <w:r>
        <w:rPr>
          <w:spacing w:val="-2"/>
        </w:rPr>
        <w:t xml:space="preserve"> </w:t>
      </w:r>
      <w:r>
        <w:t>safe</w:t>
      </w:r>
      <w:r>
        <w:rPr>
          <w:spacing w:val="-2"/>
        </w:rPr>
        <w:t xml:space="preserve"> </w:t>
      </w:r>
      <w:r>
        <w:t>and</w:t>
      </w:r>
      <w:r>
        <w:rPr>
          <w:spacing w:val="-3"/>
        </w:rPr>
        <w:t xml:space="preserve"> </w:t>
      </w:r>
      <w:r>
        <w:t>comfortable</w:t>
      </w:r>
      <w:r>
        <w:rPr>
          <w:spacing w:val="-2"/>
        </w:rPr>
        <w:t xml:space="preserve"> </w:t>
      </w:r>
      <w:r>
        <w:t>to</w:t>
      </w:r>
      <w:r>
        <w:rPr>
          <w:spacing w:val="-2"/>
        </w:rPr>
        <w:t xml:space="preserve"> </w:t>
      </w:r>
      <w:r>
        <w:t>come</w:t>
      </w:r>
      <w:r>
        <w:rPr>
          <w:spacing w:val="-2"/>
        </w:rPr>
        <w:t xml:space="preserve"> </w:t>
      </w:r>
      <w:r>
        <w:t>forward</w:t>
      </w:r>
      <w:r>
        <w:rPr>
          <w:spacing w:val="-3"/>
        </w:rPr>
        <w:t xml:space="preserve"> </w:t>
      </w:r>
      <w:r>
        <w:t>and</w:t>
      </w:r>
      <w:r>
        <w:rPr>
          <w:spacing w:val="-3"/>
        </w:rPr>
        <w:t xml:space="preserve"> </w:t>
      </w:r>
      <w:r>
        <w:t>report</w:t>
      </w:r>
      <w:r>
        <w:rPr>
          <w:spacing w:val="-4"/>
        </w:rPr>
        <w:t xml:space="preserve"> </w:t>
      </w:r>
      <w:r>
        <w:t>any concerns and/or allegations.</w:t>
      </w:r>
    </w:p>
    <w:p w14:paraId="386AFBAF" w14:textId="77777777" w:rsidR="00DA7EC4" w:rsidRDefault="001B3BAF">
      <w:pPr>
        <w:pStyle w:val="BodyText"/>
        <w:spacing w:before="257"/>
      </w:pPr>
      <w:r>
        <w:t>To</w:t>
      </w:r>
      <w:r>
        <w:rPr>
          <w:spacing w:val="-4"/>
        </w:rPr>
        <w:t xml:space="preserve"> </w:t>
      </w:r>
      <w:r>
        <w:t>achieve</w:t>
      </w:r>
      <w:r>
        <w:rPr>
          <w:spacing w:val="-3"/>
        </w:rPr>
        <w:t xml:space="preserve"> </w:t>
      </w:r>
      <w:r>
        <w:t>this,</w:t>
      </w:r>
      <w:r>
        <w:rPr>
          <w:spacing w:val="-3"/>
        </w:rPr>
        <w:t xml:space="preserve"> </w:t>
      </w:r>
      <w:r>
        <w:t>we</w:t>
      </w:r>
      <w:r>
        <w:rPr>
          <w:spacing w:val="-3"/>
        </w:rPr>
        <w:t xml:space="preserve"> </w:t>
      </w:r>
      <w:r>
        <w:rPr>
          <w:spacing w:val="-4"/>
        </w:rPr>
        <w:t>have:</w:t>
      </w:r>
    </w:p>
    <w:p w14:paraId="7B4638F8" w14:textId="77777777" w:rsidR="00DA7EC4" w:rsidRDefault="00DA7EC4">
      <w:pPr>
        <w:pStyle w:val="BodyText"/>
        <w:spacing w:before="2"/>
        <w:ind w:left="0"/>
      </w:pPr>
    </w:p>
    <w:p w14:paraId="50047E79" w14:textId="77777777" w:rsidR="00DA7EC4" w:rsidRDefault="001B3BAF">
      <w:pPr>
        <w:pStyle w:val="ListParagraph"/>
        <w:numPr>
          <w:ilvl w:val="0"/>
          <w:numId w:val="14"/>
        </w:numPr>
        <w:tabs>
          <w:tab w:val="left" w:pos="732"/>
        </w:tabs>
        <w:ind w:right="304"/>
      </w:pPr>
      <w:r>
        <w:t>The</w:t>
      </w:r>
      <w:r>
        <w:rPr>
          <w:spacing w:val="-4"/>
        </w:rPr>
        <w:t xml:space="preserve"> </w:t>
      </w:r>
      <w:r>
        <w:t>school</w:t>
      </w:r>
      <w:r>
        <w:rPr>
          <w:spacing w:val="-2"/>
        </w:rPr>
        <w:t xml:space="preserve"> </w:t>
      </w:r>
      <w:r>
        <w:t>safeguarding</w:t>
      </w:r>
      <w:r>
        <w:rPr>
          <w:spacing w:val="-1"/>
        </w:rPr>
        <w:t xml:space="preserve"> </w:t>
      </w:r>
      <w:r>
        <w:t>poster</w:t>
      </w:r>
      <w:r>
        <w:rPr>
          <w:spacing w:val="-5"/>
        </w:rPr>
        <w:t xml:space="preserve"> </w:t>
      </w:r>
      <w:r>
        <w:t>is</w:t>
      </w:r>
      <w:r>
        <w:rPr>
          <w:spacing w:val="-1"/>
        </w:rPr>
        <w:t xml:space="preserve"> </w:t>
      </w:r>
      <w:r>
        <w:t>displayed</w:t>
      </w:r>
      <w:r>
        <w:rPr>
          <w:spacing w:val="-3"/>
        </w:rPr>
        <w:t xml:space="preserve"> </w:t>
      </w:r>
      <w:r>
        <w:t>around</w:t>
      </w:r>
      <w:r>
        <w:rPr>
          <w:spacing w:val="-6"/>
        </w:rPr>
        <w:t xml:space="preserve"> </w:t>
      </w:r>
      <w:r>
        <w:t>the</w:t>
      </w:r>
      <w:r>
        <w:rPr>
          <w:spacing w:val="-2"/>
        </w:rPr>
        <w:t xml:space="preserve"> </w:t>
      </w:r>
      <w:r>
        <w:t>school</w:t>
      </w:r>
      <w:r>
        <w:rPr>
          <w:spacing w:val="-2"/>
        </w:rPr>
        <w:t xml:space="preserve"> </w:t>
      </w:r>
      <w:r>
        <w:t>with</w:t>
      </w:r>
      <w:r>
        <w:rPr>
          <w:spacing w:val="-2"/>
        </w:rPr>
        <w:t xml:space="preserve"> </w:t>
      </w:r>
      <w:r>
        <w:t>information</w:t>
      </w:r>
      <w:r>
        <w:rPr>
          <w:spacing w:val="-3"/>
        </w:rPr>
        <w:t xml:space="preserve"> </w:t>
      </w:r>
      <w:r>
        <w:t>on</w:t>
      </w:r>
      <w:r>
        <w:rPr>
          <w:spacing w:val="-3"/>
        </w:rPr>
        <w:t xml:space="preserve"> </w:t>
      </w:r>
      <w:r>
        <w:t>how</w:t>
      </w:r>
      <w:r>
        <w:rPr>
          <w:spacing w:val="-4"/>
        </w:rPr>
        <w:t xml:space="preserve"> </w:t>
      </w:r>
      <w:r>
        <w:t>students</w:t>
      </w:r>
      <w:r>
        <w:rPr>
          <w:spacing w:val="-2"/>
        </w:rPr>
        <w:t xml:space="preserve"> </w:t>
      </w:r>
      <w:r>
        <w:t>report a concern.</w:t>
      </w:r>
    </w:p>
    <w:p w14:paraId="5774D5E0" w14:textId="77777777" w:rsidR="00DA7EC4" w:rsidRDefault="001B3BAF">
      <w:pPr>
        <w:pStyle w:val="ListParagraph"/>
        <w:numPr>
          <w:ilvl w:val="0"/>
          <w:numId w:val="14"/>
        </w:numPr>
        <w:tabs>
          <w:tab w:val="left" w:pos="732"/>
        </w:tabs>
        <w:spacing w:before="120"/>
        <w:ind w:right="664"/>
      </w:pPr>
      <w:r>
        <w:rPr>
          <w:noProof/>
        </w:rPr>
        <w:drawing>
          <wp:anchor distT="0" distB="0" distL="0" distR="0" simplePos="0" relativeHeight="484895232" behindDoc="1" locked="0" layoutInCell="1" allowOverlap="1" wp14:anchorId="5A07708B" wp14:editId="6A756ED1">
            <wp:simplePos x="0" y="0"/>
            <wp:positionH relativeFrom="page">
              <wp:posOffset>1022350</wp:posOffset>
            </wp:positionH>
            <wp:positionV relativeFrom="paragraph">
              <wp:posOffset>231753</wp:posOffset>
            </wp:positionV>
            <wp:extent cx="24765" cy="38098"/>
            <wp:effectExtent l="0" t="0" r="0" b="0"/>
            <wp:wrapNone/>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123" cstate="print"/>
                    <a:stretch>
                      <a:fillRect/>
                    </a:stretch>
                  </pic:blipFill>
                  <pic:spPr>
                    <a:xfrm>
                      <a:off x="0" y="0"/>
                      <a:ext cx="24765" cy="38098"/>
                    </a:xfrm>
                    <a:prstGeom prst="rect">
                      <a:avLst/>
                    </a:prstGeom>
                  </pic:spPr>
                </pic:pic>
              </a:graphicData>
            </a:graphic>
          </wp:anchor>
        </w:drawing>
      </w:r>
      <w:r>
        <w:t>Students</w:t>
      </w:r>
      <w:r>
        <w:rPr>
          <w:spacing w:val="-2"/>
        </w:rPr>
        <w:t xml:space="preserve"> </w:t>
      </w:r>
      <w:r>
        <w:t>are</w:t>
      </w:r>
      <w:r>
        <w:rPr>
          <w:spacing w:val="-6"/>
        </w:rPr>
        <w:t xml:space="preserve"> </w:t>
      </w:r>
      <w:r>
        <w:t>made</w:t>
      </w:r>
      <w:r>
        <w:rPr>
          <w:spacing w:val="-3"/>
        </w:rPr>
        <w:t xml:space="preserve"> </w:t>
      </w:r>
      <w:r>
        <w:t>aware</w:t>
      </w:r>
      <w:r>
        <w:rPr>
          <w:spacing w:val="-6"/>
        </w:rPr>
        <w:t xml:space="preserve"> </w:t>
      </w:r>
      <w:r>
        <w:t>of</w:t>
      </w:r>
      <w:r>
        <w:rPr>
          <w:spacing w:val="-3"/>
        </w:rPr>
        <w:t xml:space="preserve"> </w:t>
      </w:r>
      <w:r>
        <w:t>the</w:t>
      </w:r>
      <w:r>
        <w:rPr>
          <w:spacing w:val="-3"/>
        </w:rPr>
        <w:t xml:space="preserve"> </w:t>
      </w:r>
      <w:r>
        <w:t>reporting</w:t>
      </w:r>
      <w:r>
        <w:rPr>
          <w:spacing w:val="-2"/>
        </w:rPr>
        <w:t xml:space="preserve"> </w:t>
      </w:r>
      <w:r>
        <w:t>systems</w:t>
      </w:r>
      <w:r>
        <w:rPr>
          <w:spacing w:val="-2"/>
        </w:rPr>
        <w:t xml:space="preserve"> </w:t>
      </w:r>
      <w:r>
        <w:t>and</w:t>
      </w:r>
      <w:r>
        <w:rPr>
          <w:spacing w:val="-4"/>
        </w:rPr>
        <w:t xml:space="preserve"> </w:t>
      </w:r>
      <w:r>
        <w:t>processes</w:t>
      </w:r>
      <w:r>
        <w:rPr>
          <w:spacing w:val="-2"/>
        </w:rPr>
        <w:t xml:space="preserve"> </w:t>
      </w:r>
      <w:r>
        <w:t>through</w:t>
      </w:r>
      <w:r>
        <w:rPr>
          <w:spacing w:val="-3"/>
        </w:rPr>
        <w:t xml:space="preserve"> </w:t>
      </w:r>
      <w:r>
        <w:t>discussions</w:t>
      </w:r>
      <w:r>
        <w:rPr>
          <w:spacing w:val="-2"/>
        </w:rPr>
        <w:t xml:space="preserve"> </w:t>
      </w:r>
      <w:r>
        <w:t>in</w:t>
      </w:r>
      <w:r>
        <w:rPr>
          <w:spacing w:val="-4"/>
        </w:rPr>
        <w:t xml:space="preserve"> </w:t>
      </w:r>
      <w:r>
        <w:t>form</w:t>
      </w:r>
      <w:r>
        <w:rPr>
          <w:spacing w:val="-3"/>
        </w:rPr>
        <w:t xml:space="preserve"> </w:t>
      </w:r>
      <w:r>
        <w:t>times, assemblies, PEAK programme and as part of the relationships/sex education curriculum.</w:t>
      </w:r>
    </w:p>
    <w:p w14:paraId="383DDE1F" w14:textId="77777777" w:rsidR="00DA7EC4" w:rsidRDefault="001B3BAF">
      <w:pPr>
        <w:pStyle w:val="ListParagraph"/>
        <w:numPr>
          <w:ilvl w:val="0"/>
          <w:numId w:val="14"/>
        </w:numPr>
        <w:tabs>
          <w:tab w:val="left" w:pos="732"/>
        </w:tabs>
        <w:spacing w:before="120"/>
      </w:pPr>
      <w:r>
        <w:t>Systems</w:t>
      </w:r>
      <w:r>
        <w:rPr>
          <w:spacing w:val="-5"/>
        </w:rPr>
        <w:t xml:space="preserve"> </w:t>
      </w:r>
      <w:r>
        <w:t>in</w:t>
      </w:r>
      <w:r>
        <w:rPr>
          <w:spacing w:val="-4"/>
        </w:rPr>
        <w:t xml:space="preserve"> </w:t>
      </w:r>
      <w:r>
        <w:t>place</w:t>
      </w:r>
      <w:r>
        <w:rPr>
          <w:spacing w:val="-3"/>
        </w:rPr>
        <w:t xml:space="preserve"> </w:t>
      </w:r>
      <w:r>
        <w:t>for</w:t>
      </w:r>
      <w:r>
        <w:rPr>
          <w:spacing w:val="-6"/>
        </w:rPr>
        <w:t xml:space="preserve"> </w:t>
      </w:r>
      <w:r>
        <w:t>students</w:t>
      </w:r>
      <w:r>
        <w:rPr>
          <w:spacing w:val="-4"/>
        </w:rPr>
        <w:t xml:space="preserve"> </w:t>
      </w:r>
      <w:r>
        <w:t>to</w:t>
      </w:r>
      <w:r>
        <w:rPr>
          <w:spacing w:val="-3"/>
        </w:rPr>
        <w:t xml:space="preserve"> </w:t>
      </w:r>
      <w:r>
        <w:t>confidently</w:t>
      </w:r>
      <w:r>
        <w:rPr>
          <w:spacing w:val="-4"/>
        </w:rPr>
        <w:t xml:space="preserve"> </w:t>
      </w:r>
      <w:r>
        <w:t>report</w:t>
      </w:r>
      <w:r>
        <w:rPr>
          <w:spacing w:val="-4"/>
        </w:rPr>
        <w:t xml:space="preserve"> </w:t>
      </w:r>
      <w:r>
        <w:rPr>
          <w:spacing w:val="-2"/>
        </w:rPr>
        <w:t>abuse</w:t>
      </w:r>
    </w:p>
    <w:p w14:paraId="387F2CBF" w14:textId="77777777" w:rsidR="00DA7EC4" w:rsidRDefault="001B3BAF">
      <w:pPr>
        <w:pStyle w:val="ListParagraph"/>
        <w:numPr>
          <w:ilvl w:val="0"/>
          <w:numId w:val="14"/>
        </w:numPr>
        <w:tabs>
          <w:tab w:val="left" w:pos="732"/>
        </w:tabs>
        <w:spacing w:before="119"/>
        <w:ind w:right="672"/>
      </w:pPr>
      <w:r>
        <w:t>Make</w:t>
      </w:r>
      <w:r>
        <w:rPr>
          <w:spacing w:val="-2"/>
        </w:rPr>
        <w:t xml:space="preserve"> </w:t>
      </w:r>
      <w:r>
        <w:t>it</w:t>
      </w:r>
      <w:r>
        <w:rPr>
          <w:spacing w:val="-2"/>
        </w:rPr>
        <w:t xml:space="preserve"> </w:t>
      </w:r>
      <w:r>
        <w:t>clear</w:t>
      </w:r>
      <w:r>
        <w:rPr>
          <w:spacing w:val="-3"/>
        </w:rPr>
        <w:t xml:space="preserve"> </w:t>
      </w:r>
      <w:r>
        <w:t>to</w:t>
      </w:r>
      <w:r>
        <w:rPr>
          <w:spacing w:val="-5"/>
        </w:rPr>
        <w:t xml:space="preserve"> </w:t>
      </w:r>
      <w:r>
        <w:t>students</w:t>
      </w:r>
      <w:r>
        <w:rPr>
          <w:spacing w:val="-1"/>
        </w:rPr>
        <w:t xml:space="preserve"> </w:t>
      </w:r>
      <w:r>
        <w:t>that</w:t>
      </w:r>
      <w:r>
        <w:rPr>
          <w:spacing w:val="-3"/>
        </w:rPr>
        <w:t xml:space="preserve"> </w:t>
      </w:r>
      <w:r>
        <w:t>their</w:t>
      </w:r>
      <w:r>
        <w:rPr>
          <w:spacing w:val="-3"/>
        </w:rPr>
        <w:t xml:space="preserve"> </w:t>
      </w:r>
      <w:r>
        <w:t>concerns</w:t>
      </w:r>
      <w:r>
        <w:rPr>
          <w:spacing w:val="-1"/>
        </w:rPr>
        <w:t xml:space="preserve"> </w:t>
      </w:r>
      <w:r>
        <w:t>will</w:t>
      </w:r>
      <w:r>
        <w:rPr>
          <w:spacing w:val="-2"/>
        </w:rPr>
        <w:t xml:space="preserve"> </w:t>
      </w:r>
      <w:r>
        <w:t>be</w:t>
      </w:r>
      <w:r>
        <w:rPr>
          <w:spacing w:val="-5"/>
        </w:rPr>
        <w:t xml:space="preserve"> </w:t>
      </w:r>
      <w:r>
        <w:t>taken</w:t>
      </w:r>
      <w:r>
        <w:rPr>
          <w:spacing w:val="-3"/>
        </w:rPr>
        <w:t xml:space="preserve"> </w:t>
      </w:r>
      <w:r>
        <w:t>seriously,</w:t>
      </w:r>
      <w:r>
        <w:rPr>
          <w:spacing w:val="-2"/>
        </w:rPr>
        <w:t xml:space="preserve"> </w:t>
      </w:r>
      <w:r>
        <w:t>and</w:t>
      </w:r>
      <w:r>
        <w:rPr>
          <w:spacing w:val="-3"/>
        </w:rPr>
        <w:t xml:space="preserve"> </w:t>
      </w:r>
      <w:r>
        <w:t>that</w:t>
      </w:r>
      <w:r>
        <w:rPr>
          <w:spacing w:val="-2"/>
        </w:rPr>
        <w:t xml:space="preserve"> </w:t>
      </w:r>
      <w:r>
        <w:t>they</w:t>
      </w:r>
      <w:r>
        <w:rPr>
          <w:spacing w:val="-3"/>
        </w:rPr>
        <w:t xml:space="preserve"> </w:t>
      </w:r>
      <w:r>
        <w:t>can</w:t>
      </w:r>
      <w:r>
        <w:rPr>
          <w:spacing w:val="-3"/>
        </w:rPr>
        <w:t xml:space="preserve"> </w:t>
      </w:r>
      <w:r>
        <w:t>safely</w:t>
      </w:r>
      <w:r>
        <w:rPr>
          <w:spacing w:val="-3"/>
        </w:rPr>
        <w:t xml:space="preserve"> </w:t>
      </w:r>
      <w:r>
        <w:t>express their views and give feedback.</w:t>
      </w:r>
    </w:p>
    <w:p w14:paraId="01E45AEE" w14:textId="77777777" w:rsidR="00DA7EC4" w:rsidRDefault="001B3BAF">
      <w:pPr>
        <w:pStyle w:val="ListParagraph"/>
        <w:numPr>
          <w:ilvl w:val="0"/>
          <w:numId w:val="14"/>
        </w:numPr>
        <w:tabs>
          <w:tab w:val="left" w:pos="732"/>
        </w:tabs>
        <w:spacing w:before="120"/>
        <w:ind w:right="645"/>
      </w:pPr>
      <w:r>
        <w:t>Students</w:t>
      </w:r>
      <w:r>
        <w:rPr>
          <w:spacing w:val="-1"/>
        </w:rPr>
        <w:t xml:space="preserve"> </w:t>
      </w:r>
      <w:r>
        <w:t>are</w:t>
      </w:r>
      <w:r>
        <w:rPr>
          <w:spacing w:val="-3"/>
        </w:rPr>
        <w:t xml:space="preserve"> </w:t>
      </w:r>
      <w:r>
        <w:t>encouraged</w:t>
      </w:r>
      <w:r>
        <w:rPr>
          <w:spacing w:val="-2"/>
        </w:rPr>
        <w:t xml:space="preserve"> </w:t>
      </w:r>
      <w:r>
        <w:t>to</w:t>
      </w:r>
      <w:r>
        <w:rPr>
          <w:spacing w:val="-2"/>
        </w:rPr>
        <w:t xml:space="preserve"> </w:t>
      </w:r>
      <w:r>
        <w:t>report</w:t>
      </w:r>
      <w:r>
        <w:rPr>
          <w:spacing w:val="-4"/>
        </w:rPr>
        <w:t xml:space="preserve"> </w:t>
      </w:r>
      <w:r>
        <w:t>concerns</w:t>
      </w:r>
      <w:r>
        <w:rPr>
          <w:spacing w:val="-1"/>
        </w:rPr>
        <w:t xml:space="preserve"> </w:t>
      </w:r>
      <w:r>
        <w:t>via</w:t>
      </w:r>
      <w:r>
        <w:rPr>
          <w:spacing w:val="-2"/>
        </w:rPr>
        <w:t xml:space="preserve"> </w:t>
      </w:r>
      <w:r>
        <w:t>the</w:t>
      </w:r>
      <w:r>
        <w:rPr>
          <w:spacing w:val="-5"/>
        </w:rPr>
        <w:t xml:space="preserve"> </w:t>
      </w:r>
      <w:r>
        <w:t>school</w:t>
      </w:r>
      <w:r>
        <w:rPr>
          <w:spacing w:val="-5"/>
        </w:rPr>
        <w:t xml:space="preserve"> </w:t>
      </w:r>
      <w:r>
        <w:t>SHARP</w:t>
      </w:r>
      <w:r>
        <w:rPr>
          <w:spacing w:val="-3"/>
        </w:rPr>
        <w:t xml:space="preserve"> </w:t>
      </w:r>
      <w:r>
        <w:t>system.</w:t>
      </w:r>
      <w:r>
        <w:rPr>
          <w:spacing w:val="-2"/>
        </w:rPr>
        <w:t xml:space="preserve"> </w:t>
      </w:r>
      <w:r>
        <w:t>The</w:t>
      </w:r>
      <w:r>
        <w:rPr>
          <w:spacing w:val="-2"/>
        </w:rPr>
        <w:t xml:space="preserve"> </w:t>
      </w:r>
      <w:r>
        <w:t>SHARP</w:t>
      </w:r>
      <w:r>
        <w:rPr>
          <w:spacing w:val="-3"/>
        </w:rPr>
        <w:t xml:space="preserve"> </w:t>
      </w:r>
      <w:r>
        <w:t>system</w:t>
      </w:r>
      <w:r>
        <w:rPr>
          <w:spacing w:val="-4"/>
        </w:rPr>
        <w:t xml:space="preserve"> </w:t>
      </w:r>
      <w:r>
        <w:t>can</w:t>
      </w:r>
      <w:r>
        <w:rPr>
          <w:spacing w:val="-3"/>
        </w:rPr>
        <w:t xml:space="preserve"> </w:t>
      </w:r>
      <w:r>
        <w:t>be accessed via the school website.</w:t>
      </w:r>
    </w:p>
    <w:p w14:paraId="30811123" w14:textId="77777777" w:rsidR="00DA7EC4" w:rsidRDefault="00DA7EC4">
      <w:pPr>
        <w:pStyle w:val="BodyText"/>
        <w:spacing w:before="168"/>
        <w:ind w:left="0"/>
      </w:pPr>
    </w:p>
    <w:p w14:paraId="627B39CA" w14:textId="77777777" w:rsidR="00DA7EC4" w:rsidRDefault="001B3BAF">
      <w:pPr>
        <w:pStyle w:val="Heading2"/>
        <w:numPr>
          <w:ilvl w:val="0"/>
          <w:numId w:val="31"/>
        </w:numPr>
        <w:tabs>
          <w:tab w:val="left" w:pos="379"/>
        </w:tabs>
        <w:ind w:left="379" w:hanging="367"/>
        <w:jc w:val="left"/>
      </w:pPr>
      <w:r>
        <w:rPr>
          <w:color w:val="1F487C"/>
        </w:rPr>
        <w:t>Domestic</w:t>
      </w:r>
      <w:r>
        <w:rPr>
          <w:color w:val="1F487C"/>
          <w:spacing w:val="-11"/>
        </w:rPr>
        <w:t xml:space="preserve"> </w:t>
      </w:r>
      <w:r>
        <w:rPr>
          <w:color w:val="1F487C"/>
        </w:rPr>
        <w:t>Abuse</w:t>
      </w:r>
      <w:r>
        <w:rPr>
          <w:color w:val="1F487C"/>
          <w:spacing w:val="-10"/>
        </w:rPr>
        <w:t xml:space="preserve"> </w:t>
      </w:r>
      <w:r>
        <w:rPr>
          <w:color w:val="1F487C"/>
        </w:rPr>
        <w:t>and</w:t>
      </w:r>
      <w:r>
        <w:rPr>
          <w:color w:val="1F487C"/>
          <w:spacing w:val="-11"/>
        </w:rPr>
        <w:t xml:space="preserve"> </w:t>
      </w:r>
      <w:r>
        <w:rPr>
          <w:color w:val="1F487C"/>
        </w:rPr>
        <w:t>Operation</w:t>
      </w:r>
      <w:r>
        <w:rPr>
          <w:color w:val="1F487C"/>
          <w:spacing w:val="-10"/>
        </w:rPr>
        <w:t xml:space="preserve"> </w:t>
      </w:r>
      <w:r>
        <w:rPr>
          <w:color w:val="1F487C"/>
          <w:spacing w:val="-2"/>
        </w:rPr>
        <w:t>Encompass</w:t>
      </w:r>
    </w:p>
    <w:p w14:paraId="2C64F591" w14:textId="77777777" w:rsidR="00DA7EC4" w:rsidRDefault="001B3BAF">
      <w:pPr>
        <w:pStyle w:val="BodyText"/>
        <w:spacing w:before="256"/>
      </w:pPr>
      <w:r>
        <w:t>All</w:t>
      </w:r>
      <w:r>
        <w:rPr>
          <w:spacing w:val="-2"/>
        </w:rPr>
        <w:t xml:space="preserve"> </w:t>
      </w:r>
      <w:r>
        <w:t>staff</w:t>
      </w:r>
      <w:r>
        <w:rPr>
          <w:spacing w:val="-2"/>
        </w:rPr>
        <w:t xml:space="preserve"> </w:t>
      </w:r>
      <w:r>
        <w:t>and</w:t>
      </w:r>
      <w:r>
        <w:rPr>
          <w:spacing w:val="-3"/>
        </w:rPr>
        <w:t xml:space="preserve"> </w:t>
      </w:r>
      <w:r>
        <w:t>volunteers</w:t>
      </w:r>
      <w:r>
        <w:rPr>
          <w:spacing w:val="-1"/>
        </w:rPr>
        <w:t xml:space="preserve"> </w:t>
      </w:r>
      <w:r>
        <w:t>are</w:t>
      </w:r>
      <w:r>
        <w:rPr>
          <w:spacing w:val="-2"/>
        </w:rPr>
        <w:t xml:space="preserve"> </w:t>
      </w:r>
      <w:r>
        <w:t>aware</w:t>
      </w:r>
      <w:r>
        <w:rPr>
          <w:spacing w:val="-3"/>
        </w:rPr>
        <w:t xml:space="preserve"> </w:t>
      </w:r>
      <w:r>
        <w:t>that</w:t>
      </w:r>
      <w:r>
        <w:rPr>
          <w:spacing w:val="-2"/>
        </w:rPr>
        <w:t xml:space="preserve"> </w:t>
      </w:r>
      <w:r>
        <w:t>domestic</w:t>
      </w:r>
      <w:r>
        <w:rPr>
          <w:spacing w:val="-1"/>
        </w:rPr>
        <w:t xml:space="preserve"> </w:t>
      </w:r>
      <w:r>
        <w:t>abuse</w:t>
      </w:r>
      <w:r>
        <w:rPr>
          <w:spacing w:val="-5"/>
        </w:rPr>
        <w:t xml:space="preserve"> </w:t>
      </w:r>
      <w:r>
        <w:t>can</w:t>
      </w:r>
      <w:r>
        <w:rPr>
          <w:spacing w:val="-3"/>
        </w:rPr>
        <w:t xml:space="preserve"> </w:t>
      </w:r>
      <w:r>
        <w:t>encompass</w:t>
      </w:r>
      <w:r>
        <w:rPr>
          <w:spacing w:val="-1"/>
        </w:rPr>
        <w:t xml:space="preserve"> </w:t>
      </w:r>
      <w:r>
        <w:t>a</w:t>
      </w:r>
      <w:r>
        <w:rPr>
          <w:spacing w:val="-3"/>
        </w:rPr>
        <w:t xml:space="preserve"> </w:t>
      </w:r>
      <w:r>
        <w:t>wide</w:t>
      </w:r>
      <w:r>
        <w:rPr>
          <w:spacing w:val="-2"/>
        </w:rPr>
        <w:t xml:space="preserve"> </w:t>
      </w:r>
      <w:r>
        <w:t>range</w:t>
      </w:r>
      <w:r>
        <w:rPr>
          <w:spacing w:val="-2"/>
        </w:rPr>
        <w:t xml:space="preserve"> </w:t>
      </w:r>
      <w:r>
        <w:t>of</w:t>
      </w:r>
      <w:r>
        <w:rPr>
          <w:spacing w:val="-2"/>
        </w:rPr>
        <w:t xml:space="preserve"> </w:t>
      </w:r>
      <w:r>
        <w:t>behaviours</w:t>
      </w:r>
      <w:r>
        <w:rPr>
          <w:spacing w:val="-1"/>
        </w:rPr>
        <w:t xml:space="preserve"> </w:t>
      </w:r>
      <w:r>
        <w:t>and</w:t>
      </w:r>
      <w:r>
        <w:rPr>
          <w:spacing w:val="-5"/>
        </w:rPr>
        <w:t xml:space="preserve"> </w:t>
      </w:r>
      <w:r>
        <w:t>may</w:t>
      </w:r>
      <w:r>
        <w:rPr>
          <w:spacing w:val="-3"/>
        </w:rPr>
        <w:t xml:space="preserve"> </w:t>
      </w:r>
      <w:r>
        <w:t>be</w:t>
      </w:r>
      <w:r>
        <w:rPr>
          <w:spacing w:val="-2"/>
        </w:rPr>
        <w:t xml:space="preserve"> </w:t>
      </w:r>
      <w:r>
        <w:t>a single incident or a pattern of incidents. That abuse</w:t>
      </w:r>
      <w:r>
        <w:rPr>
          <w:spacing w:val="-1"/>
        </w:rPr>
        <w:t xml:space="preserve"> </w:t>
      </w:r>
      <w:r>
        <w:t>can be, but is not limited to, psychological, physical,</w:t>
      </w:r>
      <w:r>
        <w:rPr>
          <w:spacing w:val="-1"/>
        </w:rPr>
        <w:t xml:space="preserve"> </w:t>
      </w:r>
      <w:r>
        <w:t>sexual, financial or emotional.</w:t>
      </w:r>
    </w:p>
    <w:p w14:paraId="382D86D4" w14:textId="77777777" w:rsidR="00DA7EC4" w:rsidRDefault="001B3BAF">
      <w:pPr>
        <w:pStyle w:val="BodyText"/>
        <w:spacing w:before="122"/>
      </w:pPr>
      <w:r>
        <w:t>Children</w:t>
      </w:r>
      <w:r>
        <w:rPr>
          <w:spacing w:val="-5"/>
        </w:rPr>
        <w:t xml:space="preserve"> </w:t>
      </w:r>
      <w:r>
        <w:t>can</w:t>
      </w:r>
      <w:r>
        <w:rPr>
          <w:spacing w:val="-4"/>
        </w:rPr>
        <w:t xml:space="preserve"> </w:t>
      </w:r>
      <w:r>
        <w:t>be</w:t>
      </w:r>
      <w:r>
        <w:rPr>
          <w:spacing w:val="-4"/>
        </w:rPr>
        <w:t xml:space="preserve"> </w:t>
      </w:r>
      <w:r>
        <w:t>victims</w:t>
      </w:r>
      <w:r>
        <w:rPr>
          <w:spacing w:val="-2"/>
        </w:rPr>
        <w:t xml:space="preserve"> </w:t>
      </w:r>
      <w:r>
        <w:t>of</w:t>
      </w:r>
      <w:r>
        <w:rPr>
          <w:spacing w:val="-6"/>
        </w:rPr>
        <w:t xml:space="preserve"> </w:t>
      </w:r>
      <w:r>
        <w:t>domestic</w:t>
      </w:r>
      <w:r>
        <w:rPr>
          <w:spacing w:val="-3"/>
        </w:rPr>
        <w:t xml:space="preserve"> </w:t>
      </w:r>
      <w:r>
        <w:t>abuse.</w:t>
      </w:r>
      <w:r>
        <w:rPr>
          <w:spacing w:val="-6"/>
        </w:rPr>
        <w:t xml:space="preserve"> </w:t>
      </w:r>
      <w:r>
        <w:t>They</w:t>
      </w:r>
      <w:r>
        <w:rPr>
          <w:spacing w:val="-4"/>
        </w:rPr>
        <w:t xml:space="preserve"> </w:t>
      </w:r>
      <w:r>
        <w:t>may</w:t>
      </w:r>
      <w:r>
        <w:rPr>
          <w:spacing w:val="-4"/>
        </w:rPr>
        <w:t xml:space="preserve"> </w:t>
      </w:r>
      <w:r>
        <w:t>see,</w:t>
      </w:r>
      <w:r>
        <w:rPr>
          <w:spacing w:val="-4"/>
        </w:rPr>
        <w:t xml:space="preserve"> </w:t>
      </w:r>
      <w:r>
        <w:t>hear,</w:t>
      </w:r>
      <w:r>
        <w:rPr>
          <w:spacing w:val="-3"/>
        </w:rPr>
        <w:t xml:space="preserve"> </w:t>
      </w:r>
      <w:r>
        <w:t>or</w:t>
      </w:r>
      <w:r>
        <w:rPr>
          <w:spacing w:val="-4"/>
        </w:rPr>
        <w:t xml:space="preserve"> </w:t>
      </w:r>
      <w:r>
        <w:t>experience</w:t>
      </w:r>
      <w:r>
        <w:rPr>
          <w:spacing w:val="-6"/>
        </w:rPr>
        <w:t xml:space="preserve"> </w:t>
      </w:r>
      <w:r>
        <w:t>the</w:t>
      </w:r>
      <w:r>
        <w:rPr>
          <w:spacing w:val="-3"/>
        </w:rPr>
        <w:t xml:space="preserve"> </w:t>
      </w:r>
      <w:r>
        <w:t>effects</w:t>
      </w:r>
      <w:r>
        <w:rPr>
          <w:spacing w:val="-3"/>
        </w:rPr>
        <w:t xml:space="preserve"> </w:t>
      </w:r>
      <w:r>
        <w:t>of</w:t>
      </w:r>
      <w:r>
        <w:rPr>
          <w:spacing w:val="-3"/>
        </w:rPr>
        <w:t xml:space="preserve"> </w:t>
      </w:r>
      <w:r>
        <w:t>abuse</w:t>
      </w:r>
      <w:r>
        <w:rPr>
          <w:spacing w:val="-3"/>
        </w:rPr>
        <w:t xml:space="preserve"> </w:t>
      </w:r>
      <w:r>
        <w:t>at</w:t>
      </w:r>
      <w:r>
        <w:rPr>
          <w:spacing w:val="-7"/>
        </w:rPr>
        <w:t xml:space="preserve"> </w:t>
      </w:r>
      <w:r>
        <w:rPr>
          <w:spacing w:val="-4"/>
        </w:rPr>
        <w:t>home</w:t>
      </w:r>
    </w:p>
    <w:p w14:paraId="459A53F9" w14:textId="77777777" w:rsidR="00DA7EC4" w:rsidRDefault="00DA7EC4">
      <w:pPr>
        <w:pStyle w:val="BodyText"/>
        <w:sectPr w:rsidR="00DA7EC4">
          <w:footerReference w:type="default" r:id="rId124"/>
          <w:pgSz w:w="11910" w:h="16840"/>
          <w:pgMar w:top="620" w:right="425" w:bottom="1800" w:left="708" w:header="0" w:footer="1619" w:gutter="0"/>
          <w:cols w:space="720"/>
        </w:sectPr>
      </w:pPr>
    </w:p>
    <w:p w14:paraId="4C9452F2" w14:textId="77777777" w:rsidR="00DA7EC4" w:rsidRDefault="001B3BAF">
      <w:pPr>
        <w:pStyle w:val="BodyText"/>
        <w:spacing w:before="81"/>
      </w:pPr>
      <w:r>
        <w:lastRenderedPageBreak/>
        <w:t>and/or</w:t>
      </w:r>
      <w:r>
        <w:rPr>
          <w:spacing w:val="-2"/>
        </w:rPr>
        <w:t xml:space="preserve"> </w:t>
      </w:r>
      <w:r>
        <w:t>suffer</w:t>
      </w:r>
      <w:r>
        <w:rPr>
          <w:spacing w:val="-2"/>
        </w:rPr>
        <w:t xml:space="preserve"> </w:t>
      </w:r>
      <w:r>
        <w:t>domestic</w:t>
      </w:r>
      <w:r>
        <w:rPr>
          <w:spacing w:val="-1"/>
        </w:rPr>
        <w:t xml:space="preserve"> </w:t>
      </w:r>
      <w:r>
        <w:t>abuse</w:t>
      </w:r>
      <w:r>
        <w:rPr>
          <w:spacing w:val="-5"/>
        </w:rPr>
        <w:t xml:space="preserve"> </w:t>
      </w:r>
      <w:r>
        <w:t>in</w:t>
      </w:r>
      <w:r>
        <w:rPr>
          <w:spacing w:val="-3"/>
        </w:rPr>
        <w:t xml:space="preserve"> </w:t>
      </w:r>
      <w:r>
        <w:t>their</w:t>
      </w:r>
      <w:r>
        <w:rPr>
          <w:spacing w:val="-3"/>
        </w:rPr>
        <w:t xml:space="preserve"> </w:t>
      </w:r>
      <w:r>
        <w:t>own</w:t>
      </w:r>
      <w:r>
        <w:rPr>
          <w:spacing w:val="-3"/>
        </w:rPr>
        <w:t xml:space="preserve"> </w:t>
      </w:r>
      <w:r>
        <w:t>intimate</w:t>
      </w:r>
      <w:r>
        <w:rPr>
          <w:spacing w:val="-5"/>
        </w:rPr>
        <w:t xml:space="preserve"> </w:t>
      </w:r>
      <w:r>
        <w:t>relationships</w:t>
      </w:r>
      <w:r>
        <w:rPr>
          <w:spacing w:val="-1"/>
        </w:rPr>
        <w:t xml:space="preserve"> </w:t>
      </w:r>
      <w:r>
        <w:t>(teenage</w:t>
      </w:r>
      <w:r>
        <w:rPr>
          <w:spacing w:val="-2"/>
        </w:rPr>
        <w:t xml:space="preserve"> </w:t>
      </w:r>
      <w:r>
        <w:t>relationship</w:t>
      </w:r>
      <w:r>
        <w:rPr>
          <w:spacing w:val="-6"/>
        </w:rPr>
        <w:t xml:space="preserve"> </w:t>
      </w:r>
      <w:r>
        <w:t>abuse).</w:t>
      </w:r>
      <w:r>
        <w:rPr>
          <w:spacing w:val="-2"/>
        </w:rPr>
        <w:t xml:space="preserve"> </w:t>
      </w:r>
      <w:r>
        <w:t>All</w:t>
      </w:r>
      <w:r>
        <w:rPr>
          <w:spacing w:val="-2"/>
        </w:rPr>
        <w:t xml:space="preserve"> </w:t>
      </w:r>
      <w:r>
        <w:t>of</w:t>
      </w:r>
      <w:r>
        <w:rPr>
          <w:spacing w:val="-2"/>
        </w:rPr>
        <w:t xml:space="preserve"> </w:t>
      </w:r>
      <w:r>
        <w:t>which</w:t>
      </w:r>
      <w:r>
        <w:rPr>
          <w:spacing w:val="-2"/>
        </w:rPr>
        <w:t xml:space="preserve"> </w:t>
      </w:r>
      <w:r>
        <w:t>can have a detrimental and long-term impact on their health, well-being, development, and ability to learn.</w:t>
      </w:r>
    </w:p>
    <w:p w14:paraId="713EDF6F" w14:textId="77777777" w:rsidR="00DA7EC4" w:rsidRDefault="001B3BAF">
      <w:pPr>
        <w:pStyle w:val="BodyText"/>
        <w:spacing w:before="257"/>
        <w:ind w:right="410"/>
      </w:pPr>
      <w:r>
        <w:t>Anyone</w:t>
      </w:r>
      <w:r>
        <w:rPr>
          <w:spacing w:val="-3"/>
        </w:rPr>
        <w:t xml:space="preserve"> </w:t>
      </w:r>
      <w:r>
        <w:t>can</w:t>
      </w:r>
      <w:r>
        <w:rPr>
          <w:spacing w:val="-3"/>
        </w:rPr>
        <w:t xml:space="preserve"> </w:t>
      </w:r>
      <w:r>
        <w:t>be</w:t>
      </w:r>
      <w:r>
        <w:rPr>
          <w:spacing w:val="-2"/>
        </w:rPr>
        <w:t xml:space="preserve"> </w:t>
      </w:r>
      <w:r>
        <w:t>a</w:t>
      </w:r>
      <w:r>
        <w:rPr>
          <w:spacing w:val="-2"/>
        </w:rPr>
        <w:t xml:space="preserve"> </w:t>
      </w:r>
      <w:r>
        <w:t>victim</w:t>
      </w:r>
      <w:r>
        <w:rPr>
          <w:spacing w:val="-4"/>
        </w:rPr>
        <w:t xml:space="preserve"> </w:t>
      </w:r>
      <w:r>
        <w:t>of</w:t>
      </w:r>
      <w:r>
        <w:rPr>
          <w:spacing w:val="-5"/>
        </w:rPr>
        <w:t xml:space="preserve"> </w:t>
      </w:r>
      <w:r>
        <w:t>domestic</w:t>
      </w:r>
      <w:r>
        <w:rPr>
          <w:spacing w:val="-1"/>
        </w:rPr>
        <w:t xml:space="preserve"> </w:t>
      </w:r>
      <w:r>
        <w:t>abuse,</w:t>
      </w:r>
      <w:r>
        <w:rPr>
          <w:spacing w:val="-2"/>
        </w:rPr>
        <w:t xml:space="preserve"> </w:t>
      </w:r>
      <w:r>
        <w:t>regardless</w:t>
      </w:r>
      <w:r>
        <w:rPr>
          <w:spacing w:val="-1"/>
        </w:rPr>
        <w:t xml:space="preserve"> </w:t>
      </w:r>
      <w:r>
        <w:t>of</w:t>
      </w:r>
      <w:r>
        <w:rPr>
          <w:spacing w:val="-5"/>
        </w:rPr>
        <w:t xml:space="preserve"> </w:t>
      </w:r>
      <w:r>
        <w:t>gender,</w:t>
      </w:r>
      <w:r>
        <w:rPr>
          <w:spacing w:val="-2"/>
        </w:rPr>
        <w:t xml:space="preserve"> </w:t>
      </w:r>
      <w:r>
        <w:t>age,</w:t>
      </w:r>
      <w:r>
        <w:rPr>
          <w:spacing w:val="-2"/>
        </w:rPr>
        <w:t xml:space="preserve"> </w:t>
      </w:r>
      <w:r>
        <w:t>ethnicity,</w:t>
      </w:r>
      <w:r>
        <w:rPr>
          <w:spacing w:val="-4"/>
        </w:rPr>
        <w:t xml:space="preserve"> </w:t>
      </w:r>
      <w:r>
        <w:t>socioeconomic</w:t>
      </w:r>
      <w:r>
        <w:rPr>
          <w:spacing w:val="-4"/>
        </w:rPr>
        <w:t xml:space="preserve"> </w:t>
      </w:r>
      <w:r>
        <w:t>status,</w:t>
      </w:r>
      <w:r>
        <w:rPr>
          <w:spacing w:val="-5"/>
        </w:rPr>
        <w:t xml:space="preserve"> </w:t>
      </w:r>
      <w:r>
        <w:t>sexuality or background, and domestic abuse can take place inside or outside of the home. Children who witness domestic abuse are also victims.</w:t>
      </w:r>
    </w:p>
    <w:p w14:paraId="140E9725" w14:textId="77777777" w:rsidR="00DA7EC4" w:rsidRDefault="001B3BAF">
      <w:pPr>
        <w:pStyle w:val="BodyText"/>
        <w:spacing w:before="122"/>
      </w:pPr>
      <w:r>
        <w:t>Older</w:t>
      </w:r>
      <w:r>
        <w:rPr>
          <w:spacing w:val="-3"/>
        </w:rPr>
        <w:t xml:space="preserve"> </w:t>
      </w:r>
      <w:r>
        <w:t>children</w:t>
      </w:r>
      <w:r>
        <w:rPr>
          <w:spacing w:val="-3"/>
        </w:rPr>
        <w:t xml:space="preserve"> </w:t>
      </w:r>
      <w:r>
        <w:t>may</w:t>
      </w:r>
      <w:r>
        <w:rPr>
          <w:spacing w:val="-3"/>
        </w:rPr>
        <w:t xml:space="preserve"> </w:t>
      </w:r>
      <w:r>
        <w:t>also</w:t>
      </w:r>
      <w:r>
        <w:rPr>
          <w:spacing w:val="-2"/>
        </w:rPr>
        <w:t xml:space="preserve"> </w:t>
      </w:r>
      <w:r>
        <w:t>experience</w:t>
      </w:r>
      <w:r>
        <w:rPr>
          <w:spacing w:val="-2"/>
        </w:rPr>
        <w:t xml:space="preserve"> </w:t>
      </w:r>
      <w:r>
        <w:t>and/or</w:t>
      </w:r>
      <w:r>
        <w:rPr>
          <w:spacing w:val="-3"/>
        </w:rPr>
        <w:t xml:space="preserve"> </w:t>
      </w:r>
      <w:r>
        <w:t>be</w:t>
      </w:r>
      <w:r>
        <w:rPr>
          <w:spacing w:val="-2"/>
        </w:rPr>
        <w:t xml:space="preserve"> </w:t>
      </w:r>
      <w:r>
        <w:t>the</w:t>
      </w:r>
      <w:r>
        <w:rPr>
          <w:spacing w:val="-2"/>
        </w:rPr>
        <w:t xml:space="preserve"> </w:t>
      </w:r>
      <w:r>
        <w:t>perpetrators</w:t>
      </w:r>
      <w:r>
        <w:rPr>
          <w:spacing w:val="-1"/>
        </w:rPr>
        <w:t xml:space="preserve"> </w:t>
      </w:r>
      <w:r>
        <w:t>of</w:t>
      </w:r>
      <w:r>
        <w:rPr>
          <w:spacing w:val="-2"/>
        </w:rPr>
        <w:t xml:space="preserve"> </w:t>
      </w:r>
      <w:r>
        <w:t>domestic</w:t>
      </w:r>
      <w:r>
        <w:rPr>
          <w:spacing w:val="-1"/>
        </w:rPr>
        <w:t xml:space="preserve"> </w:t>
      </w:r>
      <w:r>
        <w:t>abuse</w:t>
      </w:r>
      <w:r>
        <w:rPr>
          <w:spacing w:val="-2"/>
        </w:rPr>
        <w:t xml:space="preserve"> </w:t>
      </w:r>
      <w:r>
        <w:t>and/or</w:t>
      </w:r>
      <w:r>
        <w:rPr>
          <w:spacing w:val="-2"/>
        </w:rPr>
        <w:t xml:space="preserve"> </w:t>
      </w:r>
      <w:r>
        <w:t>violence</w:t>
      </w:r>
      <w:r>
        <w:rPr>
          <w:spacing w:val="-5"/>
        </w:rPr>
        <w:t xml:space="preserve"> </w:t>
      </w:r>
      <w:r>
        <w:t>in</w:t>
      </w:r>
      <w:r>
        <w:rPr>
          <w:spacing w:val="-3"/>
        </w:rPr>
        <w:t xml:space="preserve"> </w:t>
      </w:r>
      <w:r>
        <w:t>their</w:t>
      </w:r>
      <w:r>
        <w:rPr>
          <w:spacing w:val="-3"/>
        </w:rPr>
        <w:t xml:space="preserve"> </w:t>
      </w:r>
      <w:r>
        <w:t>own personal relationships. This can include sexual harassment.</w:t>
      </w:r>
    </w:p>
    <w:p w14:paraId="0EC916A0" w14:textId="77777777" w:rsidR="00DA7EC4" w:rsidRDefault="001B3BAF">
      <w:pPr>
        <w:pStyle w:val="BodyText"/>
        <w:spacing w:before="120"/>
        <w:ind w:right="410"/>
      </w:pPr>
      <w:r>
        <w:t>Exposure</w:t>
      </w:r>
      <w:r>
        <w:rPr>
          <w:spacing w:val="-3"/>
        </w:rPr>
        <w:t xml:space="preserve"> </w:t>
      </w:r>
      <w:r>
        <w:t>to</w:t>
      </w:r>
      <w:r>
        <w:rPr>
          <w:spacing w:val="-4"/>
        </w:rPr>
        <w:t xml:space="preserve"> </w:t>
      </w:r>
      <w:r>
        <w:t>domestic</w:t>
      </w:r>
      <w:r>
        <w:rPr>
          <w:spacing w:val="-2"/>
        </w:rPr>
        <w:t xml:space="preserve"> </w:t>
      </w:r>
      <w:r>
        <w:t>abuse</w:t>
      </w:r>
      <w:r>
        <w:rPr>
          <w:spacing w:val="-3"/>
        </w:rPr>
        <w:t xml:space="preserve"> </w:t>
      </w:r>
      <w:r>
        <w:t>and/or</w:t>
      </w:r>
      <w:r>
        <w:rPr>
          <w:spacing w:val="-4"/>
        </w:rPr>
        <w:t xml:space="preserve"> </w:t>
      </w:r>
      <w:r>
        <w:t>violence</w:t>
      </w:r>
      <w:r>
        <w:rPr>
          <w:spacing w:val="-3"/>
        </w:rPr>
        <w:t xml:space="preserve"> </w:t>
      </w:r>
      <w:r>
        <w:t>can</w:t>
      </w:r>
      <w:r>
        <w:rPr>
          <w:spacing w:val="-4"/>
        </w:rPr>
        <w:t xml:space="preserve"> </w:t>
      </w:r>
      <w:r>
        <w:t>have</w:t>
      </w:r>
      <w:r>
        <w:rPr>
          <w:spacing w:val="-3"/>
        </w:rPr>
        <w:t xml:space="preserve"> </w:t>
      </w:r>
      <w:r>
        <w:t>a</w:t>
      </w:r>
      <w:r>
        <w:rPr>
          <w:spacing w:val="-3"/>
        </w:rPr>
        <w:t xml:space="preserve"> </w:t>
      </w:r>
      <w:r>
        <w:t>serious,</w:t>
      </w:r>
      <w:r>
        <w:rPr>
          <w:spacing w:val="-3"/>
        </w:rPr>
        <w:t xml:space="preserve"> </w:t>
      </w:r>
      <w:r>
        <w:t>long-lasting</w:t>
      </w:r>
      <w:r>
        <w:rPr>
          <w:spacing w:val="-4"/>
        </w:rPr>
        <w:t xml:space="preserve"> </w:t>
      </w:r>
      <w:r>
        <w:t>emotional</w:t>
      </w:r>
      <w:r>
        <w:rPr>
          <w:spacing w:val="-3"/>
        </w:rPr>
        <w:t xml:space="preserve"> </w:t>
      </w:r>
      <w:r>
        <w:t>and</w:t>
      </w:r>
      <w:r>
        <w:rPr>
          <w:spacing w:val="-4"/>
        </w:rPr>
        <w:t xml:space="preserve"> </w:t>
      </w:r>
      <w:r>
        <w:t>psychological impact on children and affect their health, wellbeing, development, and ability to learn.</w:t>
      </w:r>
    </w:p>
    <w:p w14:paraId="5375A3BB" w14:textId="77777777" w:rsidR="00DA7EC4" w:rsidRDefault="001B3BAF">
      <w:pPr>
        <w:pStyle w:val="BodyText"/>
        <w:spacing w:before="120"/>
        <w:ind w:right="327"/>
      </w:pPr>
      <w:r>
        <w:t xml:space="preserve">The </w:t>
      </w:r>
      <w:hyperlink r:id="rId125">
        <w:r>
          <w:rPr>
            <w:b/>
            <w:color w:val="0071CC"/>
            <w:u w:val="single" w:color="0071CC"/>
          </w:rPr>
          <w:t>Domestic Abuse Act 2021</w:t>
        </w:r>
      </w:hyperlink>
      <w:r>
        <w:rPr>
          <w:b/>
          <w:color w:val="0071CC"/>
          <w:u w:val="single" w:color="0071CC"/>
        </w:rPr>
        <w:t xml:space="preserve"> </w:t>
      </w:r>
      <w:r>
        <w:rPr>
          <w:u w:val="single"/>
        </w:rPr>
        <w:t xml:space="preserve">recognises children as victims of Domestic Abuse in their own right and sets </w:t>
      </w:r>
      <w:r>
        <w:t xml:space="preserve"> </w:t>
      </w:r>
      <w:r>
        <w:rPr>
          <w:u w:val="single"/>
        </w:rPr>
        <w:t>out</w:t>
      </w:r>
      <w:r>
        <w:rPr>
          <w:spacing w:val="-4"/>
          <w:u w:val="single"/>
        </w:rPr>
        <w:t xml:space="preserve"> </w:t>
      </w:r>
      <w:r>
        <w:rPr>
          <w:u w:val="single"/>
        </w:rPr>
        <w:t>statutory</w:t>
      </w:r>
      <w:r>
        <w:rPr>
          <w:spacing w:val="-4"/>
          <w:u w:val="single"/>
        </w:rPr>
        <w:t xml:space="preserve"> </w:t>
      </w:r>
      <w:r>
        <w:rPr>
          <w:u w:val="single"/>
        </w:rPr>
        <w:t>multi-agency</w:t>
      </w:r>
      <w:r>
        <w:rPr>
          <w:spacing w:val="-4"/>
          <w:u w:val="single"/>
        </w:rPr>
        <w:t xml:space="preserve"> </w:t>
      </w:r>
      <w:r>
        <w:rPr>
          <w:u w:val="single"/>
        </w:rPr>
        <w:t>responsibilities,</w:t>
      </w:r>
      <w:r>
        <w:rPr>
          <w:spacing w:val="-3"/>
          <w:u w:val="single"/>
        </w:rPr>
        <w:t xml:space="preserve"> </w:t>
      </w:r>
      <w:r>
        <w:rPr>
          <w:u w:val="single"/>
        </w:rPr>
        <w:t>including</w:t>
      </w:r>
      <w:r>
        <w:rPr>
          <w:spacing w:val="-2"/>
          <w:u w:val="single"/>
        </w:rPr>
        <w:t xml:space="preserve"> </w:t>
      </w:r>
      <w:r>
        <w:rPr>
          <w:u w:val="single"/>
        </w:rPr>
        <w:t>specific</w:t>
      </w:r>
      <w:r>
        <w:rPr>
          <w:spacing w:val="-2"/>
          <w:u w:val="single"/>
        </w:rPr>
        <w:t xml:space="preserve"> </w:t>
      </w:r>
      <w:r>
        <w:rPr>
          <w:u w:val="single"/>
        </w:rPr>
        <w:t>responsibilities</w:t>
      </w:r>
      <w:r>
        <w:rPr>
          <w:spacing w:val="-2"/>
          <w:u w:val="single"/>
        </w:rPr>
        <w:t xml:space="preserve"> </w:t>
      </w:r>
      <w:r>
        <w:rPr>
          <w:u w:val="single"/>
        </w:rPr>
        <w:t>on</w:t>
      </w:r>
      <w:r>
        <w:rPr>
          <w:spacing w:val="-4"/>
          <w:u w:val="single"/>
        </w:rPr>
        <w:t xml:space="preserve"> </w:t>
      </w:r>
      <w:r>
        <w:rPr>
          <w:u w:val="single"/>
        </w:rPr>
        <w:t>education</w:t>
      </w:r>
      <w:r>
        <w:rPr>
          <w:spacing w:val="-4"/>
          <w:u w:val="single"/>
        </w:rPr>
        <w:t xml:space="preserve"> </w:t>
      </w:r>
      <w:r>
        <w:rPr>
          <w:u w:val="single"/>
        </w:rPr>
        <w:t>providers.</w:t>
      </w:r>
      <w:r>
        <w:rPr>
          <w:spacing w:val="-3"/>
          <w:u w:val="single"/>
        </w:rPr>
        <w:t xml:space="preserve"> </w:t>
      </w:r>
      <w:r>
        <w:rPr>
          <w:u w:val="single"/>
        </w:rPr>
        <w:t>Amongst</w:t>
      </w:r>
      <w:r>
        <w:rPr>
          <w:spacing w:val="-1"/>
          <w:u w:val="single"/>
        </w:rPr>
        <w:t xml:space="preserve"> </w:t>
      </w:r>
      <w:r>
        <w:rPr>
          <w:spacing w:val="-1"/>
        </w:rPr>
        <w:t xml:space="preserve"> </w:t>
      </w:r>
      <w:r>
        <w:rPr>
          <w:u w:val="single"/>
        </w:rPr>
        <w:t>other</w:t>
      </w:r>
      <w:r>
        <w:rPr>
          <w:spacing w:val="-3"/>
          <w:u w:val="single"/>
        </w:rPr>
        <w:t xml:space="preserve"> </w:t>
      </w:r>
      <w:r>
        <w:rPr>
          <w:u w:val="single"/>
        </w:rPr>
        <w:t>things,</w:t>
      </w:r>
      <w:r>
        <w:rPr>
          <w:spacing w:val="-2"/>
          <w:u w:val="single"/>
        </w:rPr>
        <w:t xml:space="preserve"> </w:t>
      </w:r>
      <w:r>
        <w:rPr>
          <w:u w:val="single"/>
        </w:rPr>
        <w:t>these</w:t>
      </w:r>
      <w:r>
        <w:rPr>
          <w:spacing w:val="-2"/>
          <w:u w:val="single"/>
        </w:rPr>
        <w:t xml:space="preserve"> </w:t>
      </w:r>
      <w:r>
        <w:rPr>
          <w:u w:val="single"/>
        </w:rPr>
        <w:t>include</w:t>
      </w:r>
      <w:r>
        <w:rPr>
          <w:spacing w:val="-2"/>
          <w:u w:val="single"/>
        </w:rPr>
        <w:t xml:space="preserve"> </w:t>
      </w:r>
      <w:r>
        <w:rPr>
          <w:u w:val="single"/>
        </w:rPr>
        <w:t>how</w:t>
      </w:r>
      <w:r>
        <w:rPr>
          <w:spacing w:val="-2"/>
          <w:u w:val="single"/>
        </w:rPr>
        <w:t xml:space="preserve"> </w:t>
      </w:r>
      <w:r>
        <w:rPr>
          <w:u w:val="single"/>
        </w:rPr>
        <w:t>school</w:t>
      </w:r>
      <w:r>
        <w:rPr>
          <w:spacing w:val="-2"/>
          <w:u w:val="single"/>
        </w:rPr>
        <w:t xml:space="preserve"> </w:t>
      </w:r>
      <w:r>
        <w:rPr>
          <w:u w:val="single"/>
        </w:rPr>
        <w:t>deliver</w:t>
      </w:r>
      <w:r>
        <w:rPr>
          <w:spacing w:val="-2"/>
          <w:u w:val="single"/>
        </w:rPr>
        <w:t xml:space="preserve"> </w:t>
      </w:r>
      <w:r>
        <w:rPr>
          <w:u w:val="single"/>
        </w:rPr>
        <w:t>an</w:t>
      </w:r>
      <w:r>
        <w:rPr>
          <w:spacing w:val="-3"/>
          <w:u w:val="single"/>
        </w:rPr>
        <w:t xml:space="preserve"> </w:t>
      </w:r>
      <w:r>
        <w:rPr>
          <w:u w:val="single"/>
        </w:rPr>
        <w:t>effective</w:t>
      </w:r>
      <w:r>
        <w:rPr>
          <w:spacing w:val="-2"/>
          <w:u w:val="single"/>
        </w:rPr>
        <w:t xml:space="preserve"> </w:t>
      </w:r>
      <w:r>
        <w:rPr>
          <w:u w:val="single"/>
        </w:rPr>
        <w:t>PSHE</w:t>
      </w:r>
      <w:r>
        <w:rPr>
          <w:spacing w:val="-3"/>
          <w:u w:val="single"/>
        </w:rPr>
        <w:t xml:space="preserve"> </w:t>
      </w:r>
      <w:r>
        <w:rPr>
          <w:u w:val="single"/>
        </w:rPr>
        <w:t>/ RSHE</w:t>
      </w:r>
      <w:r>
        <w:rPr>
          <w:spacing w:val="-3"/>
          <w:u w:val="single"/>
        </w:rPr>
        <w:t xml:space="preserve"> </w:t>
      </w:r>
      <w:r>
        <w:rPr>
          <w:u w:val="single"/>
        </w:rPr>
        <w:t>curriculum</w:t>
      </w:r>
      <w:r>
        <w:rPr>
          <w:spacing w:val="-1"/>
          <w:u w:val="single"/>
        </w:rPr>
        <w:t xml:space="preserve"> </w:t>
      </w:r>
      <w:r>
        <w:rPr>
          <w:u w:val="single"/>
        </w:rPr>
        <w:t>which</w:t>
      </w:r>
      <w:r>
        <w:rPr>
          <w:spacing w:val="-2"/>
          <w:u w:val="single"/>
        </w:rPr>
        <w:t xml:space="preserve"> </w:t>
      </w:r>
      <w:r>
        <w:rPr>
          <w:u w:val="single"/>
        </w:rPr>
        <w:t>supports</w:t>
      </w:r>
      <w:r>
        <w:rPr>
          <w:spacing w:val="-1"/>
          <w:u w:val="single"/>
        </w:rPr>
        <w:t xml:space="preserve"> </w:t>
      </w:r>
      <w:r>
        <w:rPr>
          <w:u w:val="single"/>
        </w:rPr>
        <w:t>children</w:t>
      </w:r>
      <w:r>
        <w:rPr>
          <w:spacing w:val="-3"/>
          <w:u w:val="single"/>
        </w:rPr>
        <w:t xml:space="preserve"> </w:t>
      </w:r>
      <w:r>
        <w:rPr>
          <w:u w:val="single"/>
        </w:rPr>
        <w:t xml:space="preserve">to </w:t>
      </w:r>
      <w:r>
        <w:t xml:space="preserve"> </w:t>
      </w:r>
      <w:r>
        <w:rPr>
          <w:u w:val="single"/>
        </w:rPr>
        <w:t xml:space="preserve">recognise and report feelings of being unsafe, and covers the concepts of, and laws relating to, sexual consent, </w:t>
      </w:r>
      <w:r>
        <w:t xml:space="preserve"> </w:t>
      </w:r>
      <w:r>
        <w:rPr>
          <w:u w:val="single"/>
        </w:rPr>
        <w:t>sexual exploitation, abuse, grooming, coercion, harassment, rape, domestic abuse, forced marriage, ‘honour’-</w:t>
      </w:r>
      <w:r>
        <w:t xml:space="preserve"> </w:t>
      </w:r>
      <w:r>
        <w:rPr>
          <w:u w:val="single"/>
        </w:rPr>
        <w:t>based abuse and FGM, and how these can affect current and future relationships.</w:t>
      </w:r>
    </w:p>
    <w:p w14:paraId="63173232" w14:textId="77777777" w:rsidR="00DA7EC4" w:rsidRDefault="00DA7EC4">
      <w:pPr>
        <w:pStyle w:val="BodyText"/>
        <w:ind w:left="0"/>
      </w:pPr>
    </w:p>
    <w:p w14:paraId="0BED8C46" w14:textId="77777777" w:rsidR="00DA7EC4" w:rsidRDefault="001B3BAF">
      <w:pPr>
        <w:pStyle w:val="BodyText"/>
        <w:ind w:right="291"/>
      </w:pPr>
      <w:r>
        <w:t xml:space="preserve">Deyes High School is part of </w:t>
      </w:r>
      <w:hyperlink r:id="rId126">
        <w:r>
          <w:rPr>
            <w:b/>
            <w:color w:val="0071CC"/>
            <w:u w:val="single" w:color="0071CC"/>
          </w:rPr>
          <w:t>Operation Encompass</w:t>
        </w:r>
        <w:r>
          <w:t>.</w:t>
        </w:r>
      </w:hyperlink>
      <w:r>
        <w:t xml:space="preserve"> Operation Encompass is a national police and education early intervention safeguarding partnership which supports children and young people who experience Domestic Violence and Abuse. Operation Encompass enables every child to receive support, regardless of whether the incident has been recorded as a crime and regardless of whether there is involvement with children’s</w:t>
      </w:r>
      <w:r>
        <w:rPr>
          <w:spacing w:val="-4"/>
        </w:rPr>
        <w:t xml:space="preserve"> </w:t>
      </w:r>
      <w:r>
        <w:t>services.</w:t>
      </w:r>
      <w:r>
        <w:rPr>
          <w:spacing w:val="-2"/>
        </w:rPr>
        <w:t xml:space="preserve"> </w:t>
      </w:r>
      <w:r>
        <w:t>Operation</w:t>
      </w:r>
      <w:r>
        <w:rPr>
          <w:spacing w:val="-3"/>
        </w:rPr>
        <w:t xml:space="preserve"> </w:t>
      </w:r>
      <w:r>
        <w:t>Encompass</w:t>
      </w:r>
      <w:r>
        <w:rPr>
          <w:spacing w:val="-1"/>
        </w:rPr>
        <w:t xml:space="preserve"> </w:t>
      </w:r>
      <w:r>
        <w:t>means</w:t>
      </w:r>
      <w:r>
        <w:rPr>
          <w:spacing w:val="-2"/>
        </w:rPr>
        <w:t xml:space="preserve"> </w:t>
      </w:r>
      <w:r>
        <w:t>that</w:t>
      </w:r>
      <w:r>
        <w:rPr>
          <w:spacing w:val="-2"/>
        </w:rPr>
        <w:t xml:space="preserve"> </w:t>
      </w:r>
      <w:r>
        <w:t>the</w:t>
      </w:r>
      <w:r>
        <w:rPr>
          <w:spacing w:val="-2"/>
        </w:rPr>
        <w:t xml:space="preserve"> </w:t>
      </w:r>
      <w:r>
        <w:t>police</w:t>
      </w:r>
      <w:r>
        <w:rPr>
          <w:spacing w:val="-2"/>
        </w:rPr>
        <w:t xml:space="preserve"> </w:t>
      </w:r>
      <w:r>
        <w:t>will</w:t>
      </w:r>
      <w:r>
        <w:rPr>
          <w:spacing w:val="-2"/>
        </w:rPr>
        <w:t xml:space="preserve"> </w:t>
      </w:r>
      <w:r>
        <w:t>share</w:t>
      </w:r>
      <w:r>
        <w:rPr>
          <w:spacing w:val="-5"/>
        </w:rPr>
        <w:t xml:space="preserve"> </w:t>
      </w:r>
      <w:r>
        <w:t>information</w:t>
      </w:r>
      <w:r>
        <w:rPr>
          <w:spacing w:val="-3"/>
        </w:rPr>
        <w:t xml:space="preserve"> </w:t>
      </w:r>
      <w:r>
        <w:t>with</w:t>
      </w:r>
      <w:r>
        <w:rPr>
          <w:spacing w:val="-2"/>
        </w:rPr>
        <w:t xml:space="preserve"> </w:t>
      </w:r>
      <w:r>
        <w:t>our</w:t>
      </w:r>
      <w:r>
        <w:rPr>
          <w:spacing w:val="-5"/>
        </w:rPr>
        <w:t xml:space="preserve"> </w:t>
      </w:r>
      <w:r>
        <w:t>school</w:t>
      </w:r>
      <w:r>
        <w:rPr>
          <w:spacing w:val="-2"/>
        </w:rPr>
        <w:t xml:space="preserve"> </w:t>
      </w:r>
      <w:r>
        <w:t>about</w:t>
      </w:r>
      <w:r>
        <w:rPr>
          <w:spacing w:val="-2"/>
        </w:rPr>
        <w:t xml:space="preserve"> </w:t>
      </w:r>
      <w:r>
        <w:t>all police attended Domestic</w:t>
      </w:r>
      <w:r>
        <w:rPr>
          <w:spacing w:val="-1"/>
        </w:rPr>
        <w:t xml:space="preserve"> </w:t>
      </w:r>
      <w:r>
        <w:t>Abuse incident</w:t>
      </w:r>
      <w:r>
        <w:t>s which involve any</w:t>
      </w:r>
      <w:r>
        <w:rPr>
          <w:spacing w:val="-1"/>
        </w:rPr>
        <w:t xml:space="preserve"> </w:t>
      </w:r>
      <w:r>
        <w:t>of our</w:t>
      </w:r>
      <w:r>
        <w:rPr>
          <w:spacing w:val="-2"/>
        </w:rPr>
        <w:t xml:space="preserve"> </w:t>
      </w:r>
      <w:r>
        <w:t>children prior to the start</w:t>
      </w:r>
      <w:r>
        <w:rPr>
          <w:spacing w:val="-3"/>
        </w:rPr>
        <w:t xml:space="preserve"> </w:t>
      </w:r>
      <w:r>
        <w:t xml:space="preserve">of the next school </w:t>
      </w:r>
      <w:r>
        <w:rPr>
          <w:spacing w:val="-4"/>
        </w:rPr>
        <w:t>day.</w:t>
      </w:r>
    </w:p>
    <w:p w14:paraId="332B0052" w14:textId="77777777" w:rsidR="00DA7EC4" w:rsidRDefault="00DA7EC4">
      <w:pPr>
        <w:pStyle w:val="BodyText"/>
        <w:spacing w:before="1"/>
        <w:ind w:left="0"/>
      </w:pPr>
    </w:p>
    <w:p w14:paraId="13B807AF" w14:textId="77777777" w:rsidR="00DA7EC4" w:rsidRDefault="001B3BAF">
      <w:pPr>
        <w:pStyle w:val="BodyText"/>
      </w:pPr>
      <w:r>
        <w:t>In</w:t>
      </w:r>
      <w:r>
        <w:rPr>
          <w:spacing w:val="-3"/>
        </w:rPr>
        <w:t xml:space="preserve"> </w:t>
      </w:r>
      <w:r>
        <w:t>order</w:t>
      </w:r>
      <w:r>
        <w:rPr>
          <w:spacing w:val="-2"/>
        </w:rPr>
        <w:t xml:space="preserve"> </w:t>
      </w:r>
      <w:r>
        <w:t>to</w:t>
      </w:r>
      <w:r>
        <w:rPr>
          <w:spacing w:val="-2"/>
        </w:rPr>
        <w:t xml:space="preserve"> </w:t>
      </w:r>
      <w:r>
        <w:t>support</w:t>
      </w:r>
      <w:r>
        <w:rPr>
          <w:spacing w:val="-3"/>
        </w:rPr>
        <w:t xml:space="preserve"> </w:t>
      </w:r>
      <w:r>
        <w:t>the</w:t>
      </w:r>
      <w:r>
        <w:rPr>
          <w:spacing w:val="-2"/>
        </w:rPr>
        <w:t xml:space="preserve"> </w:t>
      </w:r>
      <w:r>
        <w:t>school’s</w:t>
      </w:r>
      <w:r>
        <w:rPr>
          <w:spacing w:val="-1"/>
        </w:rPr>
        <w:t xml:space="preserve"> </w:t>
      </w:r>
      <w:r>
        <w:t>response,</w:t>
      </w:r>
      <w:r>
        <w:rPr>
          <w:spacing w:val="-2"/>
        </w:rPr>
        <w:t xml:space="preserve"> </w:t>
      </w:r>
      <w:r>
        <w:t>key</w:t>
      </w:r>
      <w:r>
        <w:rPr>
          <w:spacing w:val="-3"/>
        </w:rPr>
        <w:t xml:space="preserve"> </w:t>
      </w:r>
      <w:r>
        <w:t>members</w:t>
      </w:r>
      <w:r>
        <w:rPr>
          <w:spacing w:val="-1"/>
        </w:rPr>
        <w:t xml:space="preserve"> </w:t>
      </w:r>
      <w:r>
        <w:t>of</w:t>
      </w:r>
      <w:r>
        <w:rPr>
          <w:spacing w:val="-5"/>
        </w:rPr>
        <w:t xml:space="preserve"> </w:t>
      </w:r>
      <w:r>
        <w:t>staff</w:t>
      </w:r>
      <w:r>
        <w:rPr>
          <w:spacing w:val="-2"/>
        </w:rPr>
        <w:t xml:space="preserve"> </w:t>
      </w:r>
      <w:r>
        <w:t>have</w:t>
      </w:r>
      <w:r>
        <w:rPr>
          <w:spacing w:val="-2"/>
        </w:rPr>
        <w:t xml:space="preserve"> </w:t>
      </w:r>
      <w:r>
        <w:t>undertaken</w:t>
      </w:r>
      <w:r>
        <w:rPr>
          <w:spacing w:val="-3"/>
        </w:rPr>
        <w:t xml:space="preserve"> </w:t>
      </w:r>
      <w:r>
        <w:t>specific</w:t>
      </w:r>
      <w:r>
        <w:rPr>
          <w:spacing w:val="-1"/>
        </w:rPr>
        <w:t xml:space="preserve"> </w:t>
      </w:r>
      <w:r>
        <w:t>training</w:t>
      </w:r>
      <w:r>
        <w:rPr>
          <w:spacing w:val="-1"/>
        </w:rPr>
        <w:t xml:space="preserve"> </w:t>
      </w:r>
      <w:r>
        <w:t>related</w:t>
      </w:r>
      <w:r>
        <w:rPr>
          <w:spacing w:val="-2"/>
        </w:rPr>
        <w:t xml:space="preserve"> </w:t>
      </w:r>
      <w:r>
        <w:t>to Operation Encompass.</w:t>
      </w:r>
    </w:p>
    <w:p w14:paraId="160B7967" w14:textId="77777777" w:rsidR="00DA7EC4" w:rsidRDefault="001B3BAF">
      <w:pPr>
        <w:pStyle w:val="BodyText"/>
        <w:spacing w:before="257"/>
        <w:ind w:right="327"/>
      </w:pPr>
      <w:r>
        <w:t>Key information about the principles of Operation Encompass is cascaded to all other school staff and Governors as part</w:t>
      </w:r>
      <w:r>
        <w:rPr>
          <w:spacing w:val="-2"/>
        </w:rPr>
        <w:t xml:space="preserve"> </w:t>
      </w:r>
      <w:r>
        <w:t>of</w:t>
      </w:r>
      <w:r>
        <w:rPr>
          <w:spacing w:val="-1"/>
        </w:rPr>
        <w:t xml:space="preserve"> </w:t>
      </w:r>
      <w:r>
        <w:t>the</w:t>
      </w:r>
      <w:r>
        <w:rPr>
          <w:spacing w:val="-1"/>
        </w:rPr>
        <w:t xml:space="preserve"> </w:t>
      </w:r>
      <w:r>
        <w:t>annual</w:t>
      </w:r>
      <w:r>
        <w:rPr>
          <w:spacing w:val="-1"/>
        </w:rPr>
        <w:t xml:space="preserve"> </w:t>
      </w:r>
      <w:r>
        <w:t>training and</w:t>
      </w:r>
      <w:r>
        <w:rPr>
          <w:spacing w:val="-2"/>
        </w:rPr>
        <w:t xml:space="preserve"> </w:t>
      </w:r>
      <w:r>
        <w:t>induction</w:t>
      </w:r>
      <w:r>
        <w:rPr>
          <w:spacing w:val="-2"/>
        </w:rPr>
        <w:t xml:space="preserve"> </w:t>
      </w:r>
      <w:r>
        <w:t>for</w:t>
      </w:r>
      <w:r>
        <w:rPr>
          <w:spacing w:val="-1"/>
        </w:rPr>
        <w:t xml:space="preserve"> </w:t>
      </w:r>
      <w:r>
        <w:t>new</w:t>
      </w:r>
      <w:r>
        <w:rPr>
          <w:spacing w:val="-2"/>
        </w:rPr>
        <w:t xml:space="preserve"> </w:t>
      </w:r>
      <w:r>
        <w:t>staff.</w:t>
      </w:r>
      <w:r>
        <w:rPr>
          <w:spacing w:val="-1"/>
        </w:rPr>
        <w:t xml:space="preserve"> </w:t>
      </w:r>
      <w:r>
        <w:t>This includes discussing with</w:t>
      </w:r>
      <w:r>
        <w:rPr>
          <w:spacing w:val="-4"/>
        </w:rPr>
        <w:t xml:space="preserve"> </w:t>
      </w:r>
      <w:r>
        <w:t>staff</w:t>
      </w:r>
      <w:r>
        <w:rPr>
          <w:spacing w:val="-1"/>
        </w:rPr>
        <w:t xml:space="preserve"> </w:t>
      </w:r>
      <w:r>
        <w:t>how</w:t>
      </w:r>
      <w:r>
        <w:rPr>
          <w:spacing w:val="-1"/>
        </w:rPr>
        <w:t xml:space="preserve"> </w:t>
      </w:r>
      <w:r>
        <w:t>we can</w:t>
      </w:r>
      <w:r>
        <w:rPr>
          <w:spacing w:val="-3"/>
        </w:rPr>
        <w:t xml:space="preserve"> </w:t>
      </w:r>
      <w:r>
        <w:t>support</w:t>
      </w:r>
      <w:r>
        <w:rPr>
          <w:spacing w:val="-3"/>
        </w:rPr>
        <w:t xml:space="preserve"> </w:t>
      </w:r>
      <w:r>
        <w:t>children</w:t>
      </w:r>
      <w:r>
        <w:rPr>
          <w:spacing w:val="-3"/>
        </w:rPr>
        <w:t xml:space="preserve"> </w:t>
      </w:r>
      <w:r>
        <w:t>who</w:t>
      </w:r>
      <w:r>
        <w:rPr>
          <w:spacing w:val="-5"/>
        </w:rPr>
        <w:t xml:space="preserve"> </w:t>
      </w:r>
      <w:r>
        <w:t>are</w:t>
      </w:r>
      <w:r>
        <w:rPr>
          <w:spacing w:val="-2"/>
        </w:rPr>
        <w:t xml:space="preserve"> </w:t>
      </w:r>
      <w:r>
        <w:t>experiencing Domestic</w:t>
      </w:r>
      <w:r>
        <w:rPr>
          <w:spacing w:val="-1"/>
        </w:rPr>
        <w:t xml:space="preserve"> </w:t>
      </w:r>
      <w:r>
        <w:t>Abuse</w:t>
      </w:r>
      <w:r>
        <w:rPr>
          <w:spacing w:val="-5"/>
        </w:rPr>
        <w:t xml:space="preserve"> </w:t>
      </w:r>
      <w:r>
        <w:t>on</w:t>
      </w:r>
      <w:r>
        <w:rPr>
          <w:spacing w:val="-3"/>
        </w:rPr>
        <w:t xml:space="preserve"> </w:t>
      </w:r>
      <w:r>
        <w:t>a</w:t>
      </w:r>
      <w:r>
        <w:rPr>
          <w:spacing w:val="-2"/>
        </w:rPr>
        <w:t xml:space="preserve"> </w:t>
      </w:r>
      <w:r>
        <w:t>day-to-day</w:t>
      </w:r>
      <w:r>
        <w:rPr>
          <w:spacing w:val="-3"/>
        </w:rPr>
        <w:t xml:space="preserve"> </w:t>
      </w:r>
      <w:r>
        <w:t>basis,</w:t>
      </w:r>
      <w:r>
        <w:rPr>
          <w:spacing w:val="-2"/>
        </w:rPr>
        <w:t xml:space="preserve"> </w:t>
      </w:r>
      <w:r>
        <w:t>and</w:t>
      </w:r>
      <w:r>
        <w:rPr>
          <w:spacing w:val="-3"/>
        </w:rPr>
        <w:t xml:space="preserve"> </w:t>
      </w:r>
      <w:r>
        <w:t>particularly</w:t>
      </w:r>
      <w:r>
        <w:rPr>
          <w:spacing w:val="-3"/>
        </w:rPr>
        <w:t xml:space="preserve"> </w:t>
      </w:r>
      <w:r>
        <w:t>following</w:t>
      </w:r>
      <w:r>
        <w:rPr>
          <w:spacing w:val="-2"/>
        </w:rPr>
        <w:t xml:space="preserve"> </w:t>
      </w:r>
      <w:r>
        <w:t>an Operation Encompass notification. No actions taken by school will put the child/ren or adult victim at risk.</w:t>
      </w:r>
    </w:p>
    <w:p w14:paraId="513D1A11" w14:textId="77777777" w:rsidR="00DA7EC4" w:rsidRDefault="001B3BAF">
      <w:pPr>
        <w:pStyle w:val="BodyText"/>
        <w:spacing w:before="257"/>
        <w:ind w:right="410"/>
      </w:pPr>
      <w:r>
        <w:t>Deyes</w:t>
      </w:r>
      <w:r>
        <w:rPr>
          <w:spacing w:val="-2"/>
        </w:rPr>
        <w:t xml:space="preserve"> </w:t>
      </w:r>
      <w:r>
        <w:t>ensures</w:t>
      </w:r>
      <w:r>
        <w:rPr>
          <w:spacing w:val="-1"/>
        </w:rPr>
        <w:t xml:space="preserve"> </w:t>
      </w:r>
      <w:r>
        <w:t>that</w:t>
      </w:r>
      <w:r>
        <w:rPr>
          <w:spacing w:val="-2"/>
        </w:rPr>
        <w:t xml:space="preserve"> </w:t>
      </w:r>
      <w:r>
        <w:t>parents</w:t>
      </w:r>
      <w:r>
        <w:rPr>
          <w:spacing w:val="-1"/>
        </w:rPr>
        <w:t xml:space="preserve"> </w:t>
      </w:r>
      <w:r>
        <w:t>are</w:t>
      </w:r>
      <w:r>
        <w:rPr>
          <w:spacing w:val="-3"/>
        </w:rPr>
        <w:t xml:space="preserve"> </w:t>
      </w:r>
      <w:r>
        <w:t>fully</w:t>
      </w:r>
      <w:r>
        <w:rPr>
          <w:spacing w:val="-3"/>
        </w:rPr>
        <w:t xml:space="preserve"> </w:t>
      </w:r>
      <w:r>
        <w:t>aware</w:t>
      </w:r>
      <w:r>
        <w:rPr>
          <w:spacing w:val="-2"/>
        </w:rPr>
        <w:t xml:space="preserve"> </w:t>
      </w:r>
      <w:r>
        <w:t>of</w:t>
      </w:r>
      <w:r>
        <w:rPr>
          <w:spacing w:val="-2"/>
        </w:rPr>
        <w:t xml:space="preserve"> </w:t>
      </w:r>
      <w:r>
        <w:t>Operation</w:t>
      </w:r>
      <w:r>
        <w:rPr>
          <w:spacing w:val="-3"/>
        </w:rPr>
        <w:t xml:space="preserve"> </w:t>
      </w:r>
      <w:r>
        <w:t>Encompass</w:t>
      </w:r>
      <w:r>
        <w:rPr>
          <w:spacing w:val="-1"/>
        </w:rPr>
        <w:t xml:space="preserve"> </w:t>
      </w:r>
      <w:r>
        <w:t>and</w:t>
      </w:r>
      <w:r>
        <w:rPr>
          <w:spacing w:val="-3"/>
        </w:rPr>
        <w:t xml:space="preserve"> </w:t>
      </w:r>
      <w:r>
        <w:t>when</w:t>
      </w:r>
      <w:r>
        <w:rPr>
          <w:spacing w:val="-3"/>
        </w:rPr>
        <w:t xml:space="preserve"> </w:t>
      </w:r>
      <w:r>
        <w:t>a</w:t>
      </w:r>
      <w:r>
        <w:rPr>
          <w:spacing w:val="-3"/>
        </w:rPr>
        <w:t xml:space="preserve"> </w:t>
      </w:r>
      <w:r>
        <w:t>new</w:t>
      </w:r>
      <w:r>
        <w:rPr>
          <w:spacing w:val="-3"/>
        </w:rPr>
        <w:t xml:space="preserve"> </w:t>
      </w:r>
      <w:r>
        <w:t>child</w:t>
      </w:r>
      <w:r>
        <w:rPr>
          <w:spacing w:val="-5"/>
        </w:rPr>
        <w:t xml:space="preserve"> </w:t>
      </w:r>
      <w:r>
        <w:t>joins</w:t>
      </w:r>
      <w:r>
        <w:rPr>
          <w:spacing w:val="-1"/>
        </w:rPr>
        <w:t xml:space="preserve"> </w:t>
      </w:r>
      <w:r>
        <w:t>our</w:t>
      </w:r>
      <w:r>
        <w:rPr>
          <w:spacing w:val="-2"/>
        </w:rPr>
        <w:t xml:space="preserve"> </w:t>
      </w:r>
      <w:r>
        <w:t>school</w:t>
      </w:r>
      <w:r>
        <w:rPr>
          <w:spacing w:val="-2"/>
        </w:rPr>
        <w:t xml:space="preserve"> </w:t>
      </w:r>
      <w:r>
        <w:t xml:space="preserve">we ensure that the parents/carers are informed about Operation Encompass. There are posters in and around </w:t>
      </w:r>
      <w:r>
        <w:rPr>
          <w:spacing w:val="-2"/>
        </w:rPr>
        <w:t>school.</w:t>
      </w:r>
    </w:p>
    <w:p w14:paraId="301DDA1D" w14:textId="77777777" w:rsidR="00DA7EC4" w:rsidRDefault="00DA7EC4">
      <w:pPr>
        <w:pStyle w:val="BodyText"/>
        <w:ind w:left="0"/>
      </w:pPr>
    </w:p>
    <w:p w14:paraId="04455F82" w14:textId="77777777" w:rsidR="00DA7EC4" w:rsidRDefault="001B3BAF">
      <w:pPr>
        <w:pStyle w:val="BodyText"/>
        <w:spacing w:before="1"/>
        <w:ind w:right="410"/>
      </w:pPr>
      <w:r>
        <w:t>Operation</w:t>
      </w:r>
      <w:r>
        <w:rPr>
          <w:spacing w:val="-4"/>
        </w:rPr>
        <w:t xml:space="preserve"> </w:t>
      </w:r>
      <w:r>
        <w:t>Encompass</w:t>
      </w:r>
      <w:r>
        <w:rPr>
          <w:spacing w:val="-2"/>
        </w:rPr>
        <w:t xml:space="preserve"> </w:t>
      </w:r>
      <w:r>
        <w:t>notifications</w:t>
      </w:r>
      <w:r>
        <w:rPr>
          <w:spacing w:val="-3"/>
        </w:rPr>
        <w:t xml:space="preserve"> </w:t>
      </w:r>
      <w:r>
        <w:t>are</w:t>
      </w:r>
      <w:r>
        <w:rPr>
          <w:spacing w:val="-3"/>
        </w:rPr>
        <w:t xml:space="preserve"> </w:t>
      </w:r>
      <w:r>
        <w:t>stored</w:t>
      </w:r>
      <w:r>
        <w:rPr>
          <w:spacing w:val="-3"/>
        </w:rPr>
        <w:t xml:space="preserve"> </w:t>
      </w:r>
      <w:r>
        <w:t>in</w:t>
      </w:r>
      <w:r>
        <w:rPr>
          <w:spacing w:val="-4"/>
        </w:rPr>
        <w:t xml:space="preserve"> </w:t>
      </w:r>
      <w:r>
        <w:t>line</w:t>
      </w:r>
      <w:r>
        <w:rPr>
          <w:spacing w:val="-3"/>
        </w:rPr>
        <w:t xml:space="preserve"> </w:t>
      </w:r>
      <w:r>
        <w:t>with</w:t>
      </w:r>
      <w:r>
        <w:rPr>
          <w:spacing w:val="-3"/>
        </w:rPr>
        <w:t xml:space="preserve"> </w:t>
      </w:r>
      <w:r>
        <w:t>all</w:t>
      </w:r>
      <w:r>
        <w:rPr>
          <w:spacing w:val="-3"/>
        </w:rPr>
        <w:t xml:space="preserve"> </w:t>
      </w:r>
      <w:r>
        <w:t>other</w:t>
      </w:r>
      <w:r>
        <w:rPr>
          <w:spacing w:val="-5"/>
        </w:rPr>
        <w:t xml:space="preserve"> </w:t>
      </w:r>
      <w:r>
        <w:t>confidential</w:t>
      </w:r>
      <w:r>
        <w:rPr>
          <w:spacing w:val="-3"/>
        </w:rPr>
        <w:t xml:space="preserve"> </w:t>
      </w:r>
      <w:r>
        <w:t>safeguarding</w:t>
      </w:r>
      <w:r>
        <w:rPr>
          <w:spacing w:val="-2"/>
        </w:rPr>
        <w:t xml:space="preserve"> </w:t>
      </w:r>
      <w:r>
        <w:t>and</w:t>
      </w:r>
      <w:r>
        <w:rPr>
          <w:spacing w:val="-5"/>
        </w:rPr>
        <w:t xml:space="preserve"> </w:t>
      </w:r>
      <w:r>
        <w:t>child protection information on CPOMS.</w:t>
      </w:r>
    </w:p>
    <w:p w14:paraId="746DB0F3" w14:textId="77777777" w:rsidR="00DA7EC4" w:rsidRDefault="00DA7EC4">
      <w:pPr>
        <w:pStyle w:val="BodyText"/>
        <w:spacing w:before="1"/>
        <w:ind w:left="0"/>
      </w:pPr>
    </w:p>
    <w:p w14:paraId="2F2A595B" w14:textId="77777777" w:rsidR="00DA7EC4" w:rsidRDefault="001B3BAF">
      <w:pPr>
        <w:pStyle w:val="BodyText"/>
        <w:spacing w:before="1"/>
      </w:pPr>
      <w:r>
        <w:t>Operation</w:t>
      </w:r>
      <w:r>
        <w:rPr>
          <w:spacing w:val="-4"/>
        </w:rPr>
        <w:t xml:space="preserve"> </w:t>
      </w:r>
      <w:r>
        <w:t>Encompass</w:t>
      </w:r>
      <w:r>
        <w:rPr>
          <w:spacing w:val="-2"/>
        </w:rPr>
        <w:t xml:space="preserve"> </w:t>
      </w:r>
      <w:r>
        <w:t>data</w:t>
      </w:r>
      <w:r>
        <w:rPr>
          <w:spacing w:val="-3"/>
        </w:rPr>
        <w:t xml:space="preserve"> </w:t>
      </w:r>
      <w:r>
        <w:t>will</w:t>
      </w:r>
      <w:r>
        <w:rPr>
          <w:spacing w:val="-3"/>
        </w:rPr>
        <w:t xml:space="preserve"> </w:t>
      </w:r>
      <w:r>
        <w:t>form</w:t>
      </w:r>
      <w:r>
        <w:rPr>
          <w:spacing w:val="-2"/>
        </w:rPr>
        <w:t xml:space="preserve"> </w:t>
      </w:r>
      <w:r>
        <w:t>part</w:t>
      </w:r>
      <w:r>
        <w:rPr>
          <w:spacing w:val="-4"/>
        </w:rPr>
        <w:t xml:space="preserve"> </w:t>
      </w:r>
      <w:r>
        <w:t>of</w:t>
      </w:r>
      <w:r>
        <w:rPr>
          <w:spacing w:val="-3"/>
        </w:rPr>
        <w:t xml:space="preserve"> </w:t>
      </w:r>
      <w:r>
        <w:t>the</w:t>
      </w:r>
      <w:r>
        <w:rPr>
          <w:spacing w:val="-3"/>
        </w:rPr>
        <w:t xml:space="preserve"> </w:t>
      </w:r>
      <w:r>
        <w:t>termly</w:t>
      </w:r>
      <w:r>
        <w:rPr>
          <w:spacing w:val="-4"/>
        </w:rPr>
        <w:t xml:space="preserve"> </w:t>
      </w:r>
      <w:r>
        <w:t>safeguarding</w:t>
      </w:r>
      <w:r>
        <w:rPr>
          <w:spacing w:val="-2"/>
        </w:rPr>
        <w:t xml:space="preserve"> </w:t>
      </w:r>
      <w:r>
        <w:t>report</w:t>
      </w:r>
      <w:r>
        <w:rPr>
          <w:spacing w:val="-4"/>
        </w:rPr>
        <w:t xml:space="preserve"> </w:t>
      </w:r>
      <w:r>
        <w:t>to</w:t>
      </w:r>
      <w:r>
        <w:rPr>
          <w:spacing w:val="-3"/>
        </w:rPr>
        <w:t xml:space="preserve"> </w:t>
      </w:r>
      <w:r>
        <w:t>Governors.</w:t>
      </w:r>
      <w:r>
        <w:rPr>
          <w:spacing w:val="-3"/>
        </w:rPr>
        <w:t xml:space="preserve"> </w:t>
      </w:r>
      <w:r>
        <w:t>All</w:t>
      </w:r>
      <w:r>
        <w:rPr>
          <w:spacing w:val="-3"/>
        </w:rPr>
        <w:t xml:space="preserve"> </w:t>
      </w:r>
      <w:r>
        <w:t>information</w:t>
      </w:r>
      <w:r>
        <w:rPr>
          <w:spacing w:val="-4"/>
        </w:rPr>
        <w:t xml:space="preserve"> </w:t>
      </w:r>
      <w:r>
        <w:t>is anonymised for these reports.</w:t>
      </w:r>
    </w:p>
    <w:p w14:paraId="06B2D44D" w14:textId="77777777" w:rsidR="00DA7EC4" w:rsidRDefault="001B3BAF">
      <w:pPr>
        <w:pStyle w:val="BodyText"/>
        <w:spacing w:before="257"/>
      </w:pPr>
      <w:r>
        <w:t>The</w:t>
      </w:r>
      <w:r>
        <w:rPr>
          <w:spacing w:val="-2"/>
        </w:rPr>
        <w:t xml:space="preserve"> </w:t>
      </w:r>
      <w:r>
        <w:t>school will use</w:t>
      </w:r>
      <w:r>
        <w:rPr>
          <w:spacing w:val="-1"/>
        </w:rPr>
        <w:t xml:space="preserve"> </w:t>
      </w:r>
      <w:r>
        <w:t>the Operation</w:t>
      </w:r>
      <w:r>
        <w:rPr>
          <w:spacing w:val="-3"/>
        </w:rPr>
        <w:t xml:space="preserve"> </w:t>
      </w:r>
      <w:r>
        <w:t>Encompass Key</w:t>
      </w:r>
      <w:r>
        <w:rPr>
          <w:spacing w:val="-3"/>
        </w:rPr>
        <w:t xml:space="preserve"> </w:t>
      </w:r>
      <w:r>
        <w:t>Adult Responsibilities</w:t>
      </w:r>
      <w:r>
        <w:rPr>
          <w:spacing w:val="-1"/>
        </w:rPr>
        <w:t xml:space="preserve"> </w:t>
      </w:r>
      <w:r>
        <w:t>checklist</w:t>
      </w:r>
      <w:r>
        <w:rPr>
          <w:spacing w:val="-1"/>
        </w:rPr>
        <w:t xml:space="preserve"> </w:t>
      </w:r>
      <w:r>
        <w:t>to</w:t>
      </w:r>
      <w:r>
        <w:rPr>
          <w:spacing w:val="-2"/>
        </w:rPr>
        <w:t xml:space="preserve"> </w:t>
      </w:r>
      <w:r>
        <w:t>ensure</w:t>
      </w:r>
      <w:r>
        <w:rPr>
          <w:spacing w:val="-1"/>
        </w:rPr>
        <w:t xml:space="preserve"> </w:t>
      </w:r>
      <w:r>
        <w:t>that</w:t>
      </w:r>
      <w:r>
        <w:rPr>
          <w:spacing w:val="-3"/>
        </w:rPr>
        <w:t xml:space="preserve"> </w:t>
      </w:r>
      <w:r>
        <w:t>all appropriate actions have been taken.</w:t>
      </w:r>
    </w:p>
    <w:p w14:paraId="15873217" w14:textId="77777777" w:rsidR="00DA7EC4" w:rsidRDefault="001B3BAF">
      <w:pPr>
        <w:pStyle w:val="BodyText"/>
        <w:spacing w:before="257"/>
        <w:ind w:right="292"/>
        <w:jc w:val="both"/>
      </w:pPr>
      <w:r>
        <w:t>From March 2024 using Operation Encompass, Merseyside Police will share information with our school about all</w:t>
      </w:r>
      <w:r>
        <w:rPr>
          <w:spacing w:val="-6"/>
        </w:rPr>
        <w:t xml:space="preserve"> </w:t>
      </w:r>
      <w:r>
        <w:t>children</w:t>
      </w:r>
      <w:r>
        <w:rPr>
          <w:spacing w:val="-8"/>
        </w:rPr>
        <w:t xml:space="preserve"> </w:t>
      </w:r>
      <w:r>
        <w:t>who</w:t>
      </w:r>
      <w:r>
        <w:rPr>
          <w:spacing w:val="-6"/>
        </w:rPr>
        <w:t xml:space="preserve"> </w:t>
      </w:r>
      <w:r>
        <w:t>are</w:t>
      </w:r>
      <w:r>
        <w:rPr>
          <w:spacing w:val="-6"/>
        </w:rPr>
        <w:t xml:space="preserve"> </w:t>
      </w:r>
      <w:r>
        <w:t>or</w:t>
      </w:r>
      <w:r>
        <w:rPr>
          <w:spacing w:val="-9"/>
        </w:rPr>
        <w:t xml:space="preserve"> </w:t>
      </w:r>
      <w:r>
        <w:t>who</w:t>
      </w:r>
      <w:r>
        <w:rPr>
          <w:spacing w:val="-6"/>
        </w:rPr>
        <w:t xml:space="preserve"> </w:t>
      </w:r>
      <w:r>
        <w:t>have</w:t>
      </w:r>
      <w:r>
        <w:rPr>
          <w:spacing w:val="-9"/>
        </w:rPr>
        <w:t xml:space="preserve"> </w:t>
      </w:r>
      <w:r>
        <w:t>been</w:t>
      </w:r>
      <w:r>
        <w:rPr>
          <w:spacing w:val="-10"/>
        </w:rPr>
        <w:t xml:space="preserve"> </w:t>
      </w:r>
      <w:r>
        <w:t>missing</w:t>
      </w:r>
      <w:r>
        <w:rPr>
          <w:spacing w:val="-6"/>
        </w:rPr>
        <w:t xml:space="preserve"> </w:t>
      </w:r>
      <w:r>
        <w:t>from</w:t>
      </w:r>
      <w:r>
        <w:rPr>
          <w:spacing w:val="-10"/>
        </w:rPr>
        <w:t xml:space="preserve"> </w:t>
      </w:r>
      <w:r>
        <w:t>home</w:t>
      </w:r>
      <w:r>
        <w:rPr>
          <w:spacing w:val="-6"/>
        </w:rPr>
        <w:t xml:space="preserve"> </w:t>
      </w:r>
      <w:r>
        <w:t>or</w:t>
      </w:r>
      <w:r>
        <w:rPr>
          <w:spacing w:val="-9"/>
        </w:rPr>
        <w:t xml:space="preserve"> </w:t>
      </w:r>
      <w:r>
        <w:t>care</w:t>
      </w:r>
      <w:r>
        <w:rPr>
          <w:spacing w:val="-6"/>
        </w:rPr>
        <w:t xml:space="preserve"> </w:t>
      </w:r>
      <w:r>
        <w:t>(MfH).</w:t>
      </w:r>
      <w:r>
        <w:rPr>
          <w:spacing w:val="-9"/>
        </w:rPr>
        <w:t xml:space="preserve"> </w:t>
      </w:r>
      <w:r>
        <w:t>The</w:t>
      </w:r>
      <w:r>
        <w:rPr>
          <w:spacing w:val="-9"/>
        </w:rPr>
        <w:t xml:space="preserve"> </w:t>
      </w:r>
      <w:r>
        <w:t>Key</w:t>
      </w:r>
      <w:r>
        <w:rPr>
          <w:spacing w:val="-7"/>
        </w:rPr>
        <w:t xml:space="preserve"> </w:t>
      </w:r>
      <w:r>
        <w:t>Adult</w:t>
      </w:r>
      <w:r>
        <w:rPr>
          <w:spacing w:val="-7"/>
        </w:rPr>
        <w:t xml:space="preserve"> </w:t>
      </w:r>
      <w:r>
        <w:t>(DSL)</w:t>
      </w:r>
      <w:r>
        <w:rPr>
          <w:spacing w:val="-9"/>
        </w:rPr>
        <w:t xml:space="preserve"> </w:t>
      </w:r>
      <w:r>
        <w:t>and</w:t>
      </w:r>
      <w:r>
        <w:rPr>
          <w:spacing w:val="-7"/>
        </w:rPr>
        <w:t xml:space="preserve"> </w:t>
      </w:r>
      <w:r>
        <w:t>their</w:t>
      </w:r>
      <w:r>
        <w:rPr>
          <w:spacing w:val="-12"/>
        </w:rPr>
        <w:t xml:space="preserve"> </w:t>
      </w:r>
      <w:r>
        <w:t>deputy/s (DDSLs) have completed the online Operation Encompass Key Adult training which contains a module about MfH.</w:t>
      </w:r>
      <w:r>
        <w:rPr>
          <w:spacing w:val="-13"/>
        </w:rPr>
        <w:t xml:space="preserve"> </w:t>
      </w:r>
      <w:r>
        <w:t>Information</w:t>
      </w:r>
      <w:r>
        <w:rPr>
          <w:spacing w:val="-12"/>
        </w:rPr>
        <w:t xml:space="preserve"> </w:t>
      </w:r>
      <w:r>
        <w:t>about</w:t>
      </w:r>
      <w:r>
        <w:rPr>
          <w:spacing w:val="-12"/>
        </w:rPr>
        <w:t xml:space="preserve"> </w:t>
      </w:r>
      <w:r>
        <w:t>MfH</w:t>
      </w:r>
      <w:r>
        <w:rPr>
          <w:spacing w:val="-12"/>
        </w:rPr>
        <w:t xml:space="preserve"> </w:t>
      </w:r>
      <w:r>
        <w:t>notifications</w:t>
      </w:r>
      <w:r>
        <w:rPr>
          <w:spacing w:val="-12"/>
        </w:rPr>
        <w:t xml:space="preserve"> </w:t>
      </w:r>
      <w:r>
        <w:t>have</w:t>
      </w:r>
      <w:r>
        <w:rPr>
          <w:spacing w:val="-12"/>
        </w:rPr>
        <w:t xml:space="preserve"> </w:t>
      </w:r>
      <w:r>
        <w:t>been</w:t>
      </w:r>
      <w:r>
        <w:rPr>
          <w:spacing w:val="-12"/>
        </w:rPr>
        <w:t xml:space="preserve"> </w:t>
      </w:r>
      <w:r>
        <w:t>shared</w:t>
      </w:r>
      <w:r>
        <w:rPr>
          <w:spacing w:val="-12"/>
        </w:rPr>
        <w:t xml:space="preserve"> </w:t>
      </w:r>
      <w:r>
        <w:t>with</w:t>
      </w:r>
      <w:r>
        <w:rPr>
          <w:spacing w:val="-12"/>
        </w:rPr>
        <w:t xml:space="preserve"> </w:t>
      </w:r>
      <w:r>
        <w:t>all</w:t>
      </w:r>
      <w:r>
        <w:rPr>
          <w:spacing w:val="-13"/>
        </w:rPr>
        <w:t xml:space="preserve"> </w:t>
      </w:r>
      <w:r>
        <w:t>other</w:t>
      </w:r>
      <w:r>
        <w:rPr>
          <w:spacing w:val="-12"/>
        </w:rPr>
        <w:t xml:space="preserve"> </w:t>
      </w:r>
      <w:r>
        <w:t>school</w:t>
      </w:r>
      <w:r>
        <w:rPr>
          <w:spacing w:val="-12"/>
        </w:rPr>
        <w:t xml:space="preserve"> </w:t>
      </w:r>
      <w:r>
        <w:t>staff</w:t>
      </w:r>
      <w:r>
        <w:rPr>
          <w:spacing w:val="-12"/>
        </w:rPr>
        <w:t xml:space="preserve"> </w:t>
      </w:r>
      <w:r>
        <w:t>and</w:t>
      </w:r>
      <w:r>
        <w:rPr>
          <w:spacing w:val="-12"/>
        </w:rPr>
        <w:t xml:space="preserve"> </w:t>
      </w:r>
      <w:r>
        <w:t>Governors.</w:t>
      </w:r>
      <w:r>
        <w:rPr>
          <w:spacing w:val="-12"/>
        </w:rPr>
        <w:t xml:space="preserve"> </w:t>
      </w:r>
      <w:r>
        <w:t>Our</w:t>
      </w:r>
      <w:r>
        <w:rPr>
          <w:spacing w:val="-12"/>
        </w:rPr>
        <w:t xml:space="preserve"> </w:t>
      </w:r>
      <w:r>
        <w:t>parents are fully aware that this information is being shared with our school.</w:t>
      </w:r>
    </w:p>
    <w:p w14:paraId="7E9964F5" w14:textId="77777777" w:rsidR="00DA7EC4" w:rsidRDefault="00DA7EC4">
      <w:pPr>
        <w:pStyle w:val="BodyText"/>
        <w:jc w:val="both"/>
        <w:sectPr w:rsidR="00DA7EC4">
          <w:footerReference w:type="default" r:id="rId127"/>
          <w:pgSz w:w="11910" w:h="16840"/>
          <w:pgMar w:top="620" w:right="425" w:bottom="1800" w:left="708" w:header="0" w:footer="1619" w:gutter="0"/>
          <w:cols w:space="720"/>
        </w:sectPr>
      </w:pPr>
    </w:p>
    <w:p w14:paraId="5DC30B94" w14:textId="77777777" w:rsidR="00DA7EC4" w:rsidRDefault="001B3BAF">
      <w:pPr>
        <w:pStyle w:val="BodyText"/>
        <w:spacing w:before="81"/>
        <w:ind w:right="296"/>
        <w:jc w:val="both"/>
      </w:pPr>
      <w:r>
        <w:lastRenderedPageBreak/>
        <w:t>The Operation Encompass MfH information is stored in line with all other confidential safeguarding and child protection information.</w:t>
      </w:r>
    </w:p>
    <w:p w14:paraId="1EA02148" w14:textId="77777777" w:rsidR="00DA7EC4" w:rsidRDefault="001B3BAF">
      <w:pPr>
        <w:pStyle w:val="BodyText"/>
        <w:spacing w:before="257"/>
        <w:ind w:right="291"/>
        <w:jc w:val="both"/>
      </w:pPr>
      <w:r>
        <w:t>Our</w:t>
      </w:r>
      <w:r>
        <w:rPr>
          <w:spacing w:val="-7"/>
        </w:rPr>
        <w:t xml:space="preserve"> </w:t>
      </w:r>
      <w:r>
        <w:t>school</w:t>
      </w:r>
      <w:r>
        <w:rPr>
          <w:spacing w:val="-9"/>
        </w:rPr>
        <w:t xml:space="preserve"> </w:t>
      </w:r>
      <w:r>
        <w:t>has</w:t>
      </w:r>
      <w:r>
        <w:rPr>
          <w:spacing w:val="-6"/>
        </w:rPr>
        <w:t xml:space="preserve"> </w:t>
      </w:r>
      <w:r>
        <w:t>discussed</w:t>
      </w:r>
      <w:r>
        <w:rPr>
          <w:spacing w:val="-9"/>
        </w:rPr>
        <w:t xml:space="preserve"> </w:t>
      </w:r>
      <w:r>
        <w:t>how</w:t>
      </w:r>
      <w:r>
        <w:rPr>
          <w:spacing w:val="-7"/>
        </w:rPr>
        <w:t xml:space="preserve"> </w:t>
      </w:r>
      <w:r>
        <w:t>we</w:t>
      </w:r>
      <w:r>
        <w:rPr>
          <w:spacing w:val="-9"/>
        </w:rPr>
        <w:t xml:space="preserve"> </w:t>
      </w:r>
      <w:r>
        <w:t>can</w:t>
      </w:r>
      <w:r>
        <w:rPr>
          <w:spacing w:val="-10"/>
        </w:rPr>
        <w:t xml:space="preserve"> </w:t>
      </w:r>
      <w:r>
        <w:t>support</w:t>
      </w:r>
      <w:r>
        <w:rPr>
          <w:spacing w:val="-7"/>
        </w:rPr>
        <w:t xml:space="preserve"> </w:t>
      </w:r>
      <w:r>
        <w:t>our</w:t>
      </w:r>
      <w:r>
        <w:rPr>
          <w:spacing w:val="-9"/>
        </w:rPr>
        <w:t xml:space="preserve"> </w:t>
      </w:r>
      <w:r>
        <w:t>children</w:t>
      </w:r>
      <w:r>
        <w:rPr>
          <w:spacing w:val="-7"/>
        </w:rPr>
        <w:t xml:space="preserve"> </w:t>
      </w:r>
      <w:r>
        <w:t>who</w:t>
      </w:r>
      <w:r>
        <w:rPr>
          <w:spacing w:val="-9"/>
        </w:rPr>
        <w:t xml:space="preserve"> </w:t>
      </w:r>
      <w:r>
        <w:t>have</w:t>
      </w:r>
      <w:r>
        <w:rPr>
          <w:spacing w:val="-9"/>
        </w:rPr>
        <w:t xml:space="preserve"> </w:t>
      </w:r>
      <w:r>
        <w:t>gone</w:t>
      </w:r>
      <w:r>
        <w:rPr>
          <w:spacing w:val="-9"/>
        </w:rPr>
        <w:t xml:space="preserve"> </w:t>
      </w:r>
      <w:r>
        <w:t>missing</w:t>
      </w:r>
      <w:r>
        <w:rPr>
          <w:spacing w:val="-8"/>
        </w:rPr>
        <w:t xml:space="preserve"> </w:t>
      </w:r>
      <w:r>
        <w:t>and</w:t>
      </w:r>
      <w:r>
        <w:rPr>
          <w:spacing w:val="-7"/>
        </w:rPr>
        <w:t xml:space="preserve"> </w:t>
      </w:r>
      <w:r>
        <w:t>how</w:t>
      </w:r>
      <w:r>
        <w:rPr>
          <w:spacing w:val="-7"/>
        </w:rPr>
        <w:t xml:space="preserve"> </w:t>
      </w:r>
      <w:r>
        <w:t>we</w:t>
      </w:r>
      <w:r>
        <w:rPr>
          <w:spacing w:val="-9"/>
        </w:rPr>
        <w:t xml:space="preserve"> </w:t>
      </w:r>
      <w:r>
        <w:t>will</w:t>
      </w:r>
      <w:r>
        <w:rPr>
          <w:spacing w:val="-9"/>
        </w:rPr>
        <w:t xml:space="preserve"> </w:t>
      </w:r>
      <w:r>
        <w:t>act</w:t>
      </w:r>
      <w:r>
        <w:rPr>
          <w:spacing w:val="-12"/>
        </w:rPr>
        <w:t xml:space="preserve"> </w:t>
      </w:r>
      <w:r>
        <w:t>following an Operation Encompass MfH notification. Our curriculum includes work in this area. We have used the Operation</w:t>
      </w:r>
      <w:r>
        <w:rPr>
          <w:spacing w:val="-8"/>
        </w:rPr>
        <w:t xml:space="preserve"> </w:t>
      </w:r>
      <w:r>
        <w:t>Encompass</w:t>
      </w:r>
      <w:r>
        <w:rPr>
          <w:spacing w:val="-7"/>
        </w:rPr>
        <w:t xml:space="preserve"> </w:t>
      </w:r>
      <w:r>
        <w:t>Handbook</w:t>
      </w:r>
      <w:r>
        <w:rPr>
          <w:spacing w:val="-8"/>
        </w:rPr>
        <w:t xml:space="preserve"> </w:t>
      </w:r>
      <w:r>
        <w:t>on</w:t>
      </w:r>
      <w:r>
        <w:rPr>
          <w:spacing w:val="-8"/>
        </w:rPr>
        <w:t xml:space="preserve"> </w:t>
      </w:r>
      <w:r>
        <w:t>MfH</w:t>
      </w:r>
      <w:r>
        <w:rPr>
          <w:spacing w:val="-8"/>
        </w:rPr>
        <w:t xml:space="preserve"> </w:t>
      </w:r>
      <w:r>
        <w:t>to</w:t>
      </w:r>
      <w:r>
        <w:rPr>
          <w:spacing w:val="-10"/>
        </w:rPr>
        <w:t xml:space="preserve"> </w:t>
      </w:r>
      <w:r>
        <w:t>inform</w:t>
      </w:r>
      <w:r>
        <w:rPr>
          <w:spacing w:val="-10"/>
        </w:rPr>
        <w:t xml:space="preserve"> </w:t>
      </w:r>
      <w:r>
        <w:t>our</w:t>
      </w:r>
      <w:r>
        <w:rPr>
          <w:spacing w:val="-8"/>
        </w:rPr>
        <w:t xml:space="preserve"> </w:t>
      </w:r>
      <w:r>
        <w:t>thinking.</w:t>
      </w:r>
      <w:r>
        <w:rPr>
          <w:spacing w:val="-10"/>
        </w:rPr>
        <w:t xml:space="preserve"> </w:t>
      </w:r>
      <w:r>
        <w:t>We</w:t>
      </w:r>
      <w:r>
        <w:rPr>
          <w:spacing w:val="-9"/>
        </w:rPr>
        <w:t xml:space="preserve"> </w:t>
      </w:r>
      <w:r>
        <w:t>are</w:t>
      </w:r>
      <w:r>
        <w:rPr>
          <w:spacing w:val="-10"/>
        </w:rPr>
        <w:t xml:space="preserve"> </w:t>
      </w:r>
      <w:r>
        <w:t>aware</w:t>
      </w:r>
      <w:r>
        <w:rPr>
          <w:spacing w:val="-7"/>
        </w:rPr>
        <w:t xml:space="preserve"> </w:t>
      </w:r>
      <w:r>
        <w:t>that</w:t>
      </w:r>
      <w:r>
        <w:rPr>
          <w:spacing w:val="-8"/>
        </w:rPr>
        <w:t xml:space="preserve"> </w:t>
      </w:r>
      <w:r>
        <w:t>we</w:t>
      </w:r>
      <w:r>
        <w:rPr>
          <w:spacing w:val="-10"/>
        </w:rPr>
        <w:t xml:space="preserve"> </w:t>
      </w:r>
      <w:r>
        <w:t>must</w:t>
      </w:r>
      <w:r>
        <w:rPr>
          <w:spacing w:val="-8"/>
        </w:rPr>
        <w:t xml:space="preserve"> </w:t>
      </w:r>
      <w:r>
        <w:t>do</w:t>
      </w:r>
      <w:r>
        <w:rPr>
          <w:spacing w:val="-7"/>
        </w:rPr>
        <w:t xml:space="preserve"> </w:t>
      </w:r>
      <w:r>
        <w:t>nothing</w:t>
      </w:r>
      <w:r>
        <w:rPr>
          <w:spacing w:val="-9"/>
        </w:rPr>
        <w:t xml:space="preserve"> </w:t>
      </w:r>
      <w:r>
        <w:t>that</w:t>
      </w:r>
      <w:r>
        <w:rPr>
          <w:spacing w:val="-8"/>
        </w:rPr>
        <w:t xml:space="preserve"> </w:t>
      </w:r>
      <w:r>
        <w:t>puts the child/ren at risk.</w:t>
      </w:r>
    </w:p>
    <w:p w14:paraId="00298BF2" w14:textId="77777777" w:rsidR="00DA7EC4" w:rsidRDefault="00DA7EC4">
      <w:pPr>
        <w:pStyle w:val="BodyText"/>
        <w:spacing w:before="2"/>
        <w:ind w:left="0"/>
      </w:pPr>
    </w:p>
    <w:p w14:paraId="54EA6CA6" w14:textId="77777777" w:rsidR="00DA7EC4" w:rsidRDefault="001B3BAF">
      <w:pPr>
        <w:pStyle w:val="BodyText"/>
        <w:ind w:right="289"/>
        <w:jc w:val="both"/>
      </w:pPr>
      <w:r>
        <w:t>Should</w:t>
      </w:r>
      <w:r>
        <w:rPr>
          <w:spacing w:val="-4"/>
        </w:rPr>
        <w:t xml:space="preserve"> </w:t>
      </w:r>
      <w:r>
        <w:t>the</w:t>
      </w:r>
      <w:r>
        <w:rPr>
          <w:spacing w:val="-4"/>
        </w:rPr>
        <w:t xml:space="preserve"> </w:t>
      </w:r>
      <w:r>
        <w:t>Head</w:t>
      </w:r>
      <w:r>
        <w:rPr>
          <w:spacing w:val="-4"/>
        </w:rPr>
        <w:t xml:space="preserve"> </w:t>
      </w:r>
      <w:r>
        <w:t>Teacher,</w:t>
      </w:r>
      <w:r>
        <w:rPr>
          <w:spacing w:val="-7"/>
        </w:rPr>
        <w:t xml:space="preserve"> </w:t>
      </w:r>
      <w:r>
        <w:t>DSL</w:t>
      </w:r>
      <w:r>
        <w:rPr>
          <w:spacing w:val="-5"/>
        </w:rPr>
        <w:t xml:space="preserve"> </w:t>
      </w:r>
      <w:r>
        <w:t>or</w:t>
      </w:r>
      <w:r>
        <w:rPr>
          <w:spacing w:val="-4"/>
        </w:rPr>
        <w:t xml:space="preserve"> </w:t>
      </w:r>
      <w:r>
        <w:t>DDSLs</w:t>
      </w:r>
      <w:r>
        <w:rPr>
          <w:spacing w:val="-3"/>
        </w:rPr>
        <w:t xml:space="preserve"> </w:t>
      </w:r>
      <w:r>
        <w:t>leave</w:t>
      </w:r>
      <w:r>
        <w:rPr>
          <w:spacing w:val="-5"/>
        </w:rPr>
        <w:t xml:space="preserve"> </w:t>
      </w:r>
      <w:r>
        <w:t>the</w:t>
      </w:r>
      <w:r>
        <w:rPr>
          <w:spacing w:val="-6"/>
        </w:rPr>
        <w:t xml:space="preserve"> </w:t>
      </w:r>
      <w:r>
        <w:t>school</w:t>
      </w:r>
      <w:r>
        <w:rPr>
          <w:spacing w:val="-4"/>
        </w:rPr>
        <w:t xml:space="preserve"> </w:t>
      </w:r>
      <w:r>
        <w:t>and</w:t>
      </w:r>
      <w:r>
        <w:rPr>
          <w:spacing w:val="-5"/>
        </w:rPr>
        <w:t xml:space="preserve"> </w:t>
      </w:r>
      <w:r>
        <w:t>other</w:t>
      </w:r>
      <w:r>
        <w:rPr>
          <w:spacing w:val="-4"/>
        </w:rPr>
        <w:t xml:space="preserve"> </w:t>
      </w:r>
      <w:r>
        <w:t>staff</w:t>
      </w:r>
      <w:r>
        <w:rPr>
          <w:spacing w:val="-4"/>
        </w:rPr>
        <w:t xml:space="preserve"> </w:t>
      </w:r>
      <w:r>
        <w:t>are</w:t>
      </w:r>
      <w:r>
        <w:rPr>
          <w:spacing w:val="-4"/>
        </w:rPr>
        <w:t xml:space="preserve"> </w:t>
      </w:r>
      <w:r>
        <w:t>appointed,</w:t>
      </w:r>
      <w:r>
        <w:rPr>
          <w:spacing w:val="-1"/>
        </w:rPr>
        <w:t xml:space="preserve"> </w:t>
      </w:r>
      <w:r>
        <w:t>Deyes</w:t>
      </w:r>
      <w:r>
        <w:rPr>
          <w:spacing w:val="-4"/>
        </w:rPr>
        <w:t xml:space="preserve"> </w:t>
      </w:r>
      <w:r>
        <w:t>will</w:t>
      </w:r>
      <w:r>
        <w:rPr>
          <w:spacing w:val="-4"/>
        </w:rPr>
        <w:t xml:space="preserve"> </w:t>
      </w:r>
      <w:r>
        <w:t>ensure</w:t>
      </w:r>
      <w:r>
        <w:rPr>
          <w:spacing w:val="-4"/>
        </w:rPr>
        <w:t xml:space="preserve"> </w:t>
      </w:r>
      <w:r>
        <w:t>that</w:t>
      </w:r>
      <w:r>
        <w:rPr>
          <w:spacing w:val="-4"/>
        </w:rPr>
        <w:t xml:space="preserve"> </w:t>
      </w:r>
      <w:r>
        <w:t>all key</w:t>
      </w:r>
      <w:r>
        <w:rPr>
          <w:spacing w:val="-6"/>
        </w:rPr>
        <w:t xml:space="preserve"> </w:t>
      </w:r>
      <w:r>
        <w:t>information</w:t>
      </w:r>
      <w:r>
        <w:rPr>
          <w:spacing w:val="-6"/>
        </w:rPr>
        <w:t xml:space="preserve"> </w:t>
      </w:r>
      <w:r>
        <w:t>shared</w:t>
      </w:r>
      <w:r>
        <w:rPr>
          <w:spacing w:val="-5"/>
        </w:rPr>
        <w:t xml:space="preserve"> </w:t>
      </w:r>
      <w:r>
        <w:t>with</w:t>
      </w:r>
      <w:r>
        <w:rPr>
          <w:spacing w:val="-5"/>
        </w:rPr>
        <w:t xml:space="preserve"> </w:t>
      </w:r>
      <w:r>
        <w:t>the</w:t>
      </w:r>
      <w:r>
        <w:rPr>
          <w:spacing w:val="-5"/>
        </w:rPr>
        <w:t xml:space="preserve"> </w:t>
      </w:r>
      <w:r>
        <w:t>new</w:t>
      </w:r>
      <w:r>
        <w:rPr>
          <w:spacing w:val="-6"/>
        </w:rPr>
        <w:t xml:space="preserve"> </w:t>
      </w:r>
      <w:r>
        <w:t>Head</w:t>
      </w:r>
      <w:r>
        <w:rPr>
          <w:spacing w:val="-5"/>
        </w:rPr>
        <w:t xml:space="preserve"> </w:t>
      </w:r>
      <w:r>
        <w:t>Teacher/Key</w:t>
      </w:r>
      <w:r>
        <w:rPr>
          <w:spacing w:val="-6"/>
        </w:rPr>
        <w:t xml:space="preserve"> </w:t>
      </w:r>
      <w:r>
        <w:t>Adults</w:t>
      </w:r>
      <w:r>
        <w:rPr>
          <w:spacing w:val="-4"/>
        </w:rPr>
        <w:t xml:space="preserve"> </w:t>
      </w:r>
      <w:r>
        <w:t>and</w:t>
      </w:r>
      <w:r>
        <w:rPr>
          <w:spacing w:val="-6"/>
        </w:rPr>
        <w:t xml:space="preserve"> </w:t>
      </w:r>
      <w:r>
        <w:t>that</w:t>
      </w:r>
      <w:r>
        <w:rPr>
          <w:spacing w:val="-5"/>
        </w:rPr>
        <w:t xml:space="preserve"> </w:t>
      </w:r>
      <w:r>
        <w:t>the</w:t>
      </w:r>
      <w:r>
        <w:rPr>
          <w:spacing w:val="-7"/>
        </w:rPr>
        <w:t xml:space="preserve"> </w:t>
      </w:r>
      <w:r>
        <w:t>new</w:t>
      </w:r>
      <w:r>
        <w:rPr>
          <w:spacing w:val="-6"/>
        </w:rPr>
        <w:t xml:space="preserve"> </w:t>
      </w:r>
      <w:r>
        <w:t>member</w:t>
      </w:r>
      <w:r>
        <w:rPr>
          <w:spacing w:val="-7"/>
        </w:rPr>
        <w:t xml:space="preserve"> </w:t>
      </w:r>
      <w:r>
        <w:t>of</w:t>
      </w:r>
      <w:r>
        <w:rPr>
          <w:spacing w:val="-5"/>
        </w:rPr>
        <w:t xml:space="preserve"> </w:t>
      </w:r>
      <w:r>
        <w:t>staff</w:t>
      </w:r>
      <w:r>
        <w:rPr>
          <w:spacing w:val="-5"/>
        </w:rPr>
        <w:t xml:space="preserve"> </w:t>
      </w:r>
      <w:r>
        <w:t>will</w:t>
      </w:r>
      <w:r>
        <w:rPr>
          <w:spacing w:val="-7"/>
        </w:rPr>
        <w:t xml:space="preserve"> </w:t>
      </w:r>
      <w:r>
        <w:t>undertake the Operation Encompass online training.</w:t>
      </w:r>
    </w:p>
    <w:p w14:paraId="4056FCD0" w14:textId="77777777" w:rsidR="00DA7EC4" w:rsidRDefault="00DA7EC4">
      <w:pPr>
        <w:pStyle w:val="BodyText"/>
        <w:ind w:left="0"/>
      </w:pPr>
    </w:p>
    <w:p w14:paraId="642D9DFD" w14:textId="77777777" w:rsidR="00DA7EC4" w:rsidRDefault="001B3BAF">
      <w:pPr>
        <w:pStyle w:val="BodyText"/>
        <w:jc w:val="both"/>
        <w:rPr>
          <w:b/>
        </w:rPr>
      </w:pPr>
      <w:r>
        <w:t>There</w:t>
      </w:r>
      <w:r>
        <w:rPr>
          <w:spacing w:val="-5"/>
        </w:rPr>
        <w:t xml:space="preserve"> </w:t>
      </w:r>
      <w:r>
        <w:t>is</w:t>
      </w:r>
      <w:r>
        <w:rPr>
          <w:spacing w:val="-4"/>
        </w:rPr>
        <w:t xml:space="preserve"> </w:t>
      </w:r>
      <w:r>
        <w:t>further</w:t>
      </w:r>
      <w:r>
        <w:rPr>
          <w:spacing w:val="-6"/>
        </w:rPr>
        <w:t xml:space="preserve"> </w:t>
      </w:r>
      <w:r>
        <w:t>information</w:t>
      </w:r>
      <w:r>
        <w:rPr>
          <w:spacing w:val="-6"/>
        </w:rPr>
        <w:t xml:space="preserve"> </w:t>
      </w:r>
      <w:r>
        <w:t>regarding</w:t>
      </w:r>
      <w:r>
        <w:rPr>
          <w:spacing w:val="-4"/>
        </w:rPr>
        <w:t xml:space="preserve"> </w:t>
      </w:r>
      <w:r>
        <w:t>Domestic</w:t>
      </w:r>
      <w:r>
        <w:rPr>
          <w:spacing w:val="-4"/>
        </w:rPr>
        <w:t xml:space="preserve"> </w:t>
      </w:r>
      <w:r>
        <w:t>abuse</w:t>
      </w:r>
      <w:r>
        <w:rPr>
          <w:spacing w:val="-5"/>
        </w:rPr>
        <w:t xml:space="preserve"> </w:t>
      </w:r>
      <w:r>
        <w:t>and</w:t>
      </w:r>
      <w:r>
        <w:rPr>
          <w:spacing w:val="-1"/>
        </w:rPr>
        <w:t xml:space="preserve"> </w:t>
      </w:r>
      <w:r>
        <w:t>local</w:t>
      </w:r>
      <w:r>
        <w:rPr>
          <w:spacing w:val="-7"/>
        </w:rPr>
        <w:t xml:space="preserve"> </w:t>
      </w:r>
      <w:r>
        <w:t>support</w:t>
      </w:r>
      <w:r>
        <w:rPr>
          <w:spacing w:val="-5"/>
        </w:rPr>
        <w:t xml:space="preserve"> </w:t>
      </w:r>
      <w:r>
        <w:t>available</w:t>
      </w:r>
      <w:r>
        <w:rPr>
          <w:spacing w:val="-5"/>
        </w:rPr>
        <w:t xml:space="preserve"> </w:t>
      </w:r>
      <w:r>
        <w:t>in</w:t>
      </w:r>
      <w:r>
        <w:rPr>
          <w:spacing w:val="-6"/>
        </w:rPr>
        <w:t xml:space="preserve"> </w:t>
      </w:r>
      <w:r>
        <w:rPr>
          <w:b/>
          <w:color w:val="1F487C"/>
        </w:rPr>
        <w:t>Appendix</w:t>
      </w:r>
      <w:r>
        <w:rPr>
          <w:b/>
          <w:color w:val="1F487C"/>
          <w:spacing w:val="-5"/>
        </w:rPr>
        <w:t xml:space="preserve"> 2.</w:t>
      </w:r>
    </w:p>
    <w:p w14:paraId="4512D85D" w14:textId="77777777" w:rsidR="00DA7EC4" w:rsidRDefault="00DA7EC4">
      <w:pPr>
        <w:pStyle w:val="BodyText"/>
        <w:spacing w:before="46"/>
        <w:ind w:left="0"/>
        <w:rPr>
          <w:b/>
        </w:rPr>
      </w:pPr>
    </w:p>
    <w:p w14:paraId="7F033F5F" w14:textId="77777777" w:rsidR="00DA7EC4" w:rsidRDefault="001B3BAF">
      <w:pPr>
        <w:pStyle w:val="Heading2"/>
        <w:numPr>
          <w:ilvl w:val="0"/>
          <w:numId w:val="31"/>
        </w:numPr>
        <w:tabs>
          <w:tab w:val="left" w:pos="379"/>
        </w:tabs>
        <w:ind w:left="379" w:hanging="367"/>
        <w:jc w:val="left"/>
      </w:pPr>
      <w:r>
        <w:rPr>
          <w:color w:val="1F487C"/>
        </w:rPr>
        <w:t>Online</w:t>
      </w:r>
      <w:r>
        <w:rPr>
          <w:color w:val="1F487C"/>
          <w:spacing w:val="-7"/>
        </w:rPr>
        <w:t xml:space="preserve"> </w:t>
      </w:r>
      <w:r>
        <w:rPr>
          <w:color w:val="1F487C"/>
        </w:rPr>
        <w:t>safety</w:t>
      </w:r>
      <w:r>
        <w:rPr>
          <w:color w:val="1F487C"/>
          <w:spacing w:val="-6"/>
        </w:rPr>
        <w:t xml:space="preserve"> </w:t>
      </w:r>
      <w:r>
        <w:rPr>
          <w:color w:val="1F487C"/>
        </w:rPr>
        <w:t>and</w:t>
      </w:r>
      <w:r>
        <w:rPr>
          <w:color w:val="1F487C"/>
          <w:spacing w:val="-3"/>
        </w:rPr>
        <w:t xml:space="preserve"> </w:t>
      </w:r>
      <w:r>
        <w:rPr>
          <w:color w:val="1F487C"/>
        </w:rPr>
        <w:t>the</w:t>
      </w:r>
      <w:r>
        <w:rPr>
          <w:color w:val="1F487C"/>
          <w:spacing w:val="-6"/>
        </w:rPr>
        <w:t xml:space="preserve"> </w:t>
      </w:r>
      <w:r>
        <w:rPr>
          <w:color w:val="1F487C"/>
        </w:rPr>
        <w:t>use</w:t>
      </w:r>
      <w:r>
        <w:rPr>
          <w:color w:val="1F487C"/>
          <w:spacing w:val="-6"/>
        </w:rPr>
        <w:t xml:space="preserve"> </w:t>
      </w:r>
      <w:r>
        <w:rPr>
          <w:color w:val="1F487C"/>
        </w:rPr>
        <w:t>of</w:t>
      </w:r>
      <w:r>
        <w:rPr>
          <w:color w:val="1F487C"/>
          <w:spacing w:val="-6"/>
        </w:rPr>
        <w:t xml:space="preserve"> </w:t>
      </w:r>
      <w:r>
        <w:rPr>
          <w:color w:val="1F487C"/>
        </w:rPr>
        <w:t>mobile</w:t>
      </w:r>
      <w:r>
        <w:rPr>
          <w:color w:val="1F487C"/>
          <w:spacing w:val="-5"/>
        </w:rPr>
        <w:t xml:space="preserve"> </w:t>
      </w:r>
      <w:r>
        <w:rPr>
          <w:color w:val="1F487C"/>
          <w:spacing w:val="-2"/>
        </w:rPr>
        <w:t>technology</w:t>
      </w:r>
    </w:p>
    <w:p w14:paraId="3AA32CAD" w14:textId="77777777" w:rsidR="00DA7EC4" w:rsidRDefault="001B3BAF">
      <w:pPr>
        <w:pStyle w:val="BodyText"/>
        <w:spacing w:before="281"/>
        <w:ind w:right="410"/>
      </w:pPr>
      <w:r>
        <w:t>We recognise the importance of safeguarding children from potentially harmful and inappropriate online material,</w:t>
      </w:r>
      <w:r>
        <w:rPr>
          <w:spacing w:val="-2"/>
        </w:rPr>
        <w:t xml:space="preserve"> </w:t>
      </w:r>
      <w:r>
        <w:t>and</w:t>
      </w:r>
      <w:r>
        <w:rPr>
          <w:spacing w:val="-3"/>
        </w:rPr>
        <w:t xml:space="preserve"> </w:t>
      </w:r>
      <w:r>
        <w:t>we</w:t>
      </w:r>
      <w:r>
        <w:rPr>
          <w:spacing w:val="-2"/>
        </w:rPr>
        <w:t xml:space="preserve"> </w:t>
      </w:r>
      <w:r>
        <w:t>understand</w:t>
      </w:r>
      <w:r>
        <w:rPr>
          <w:spacing w:val="-3"/>
        </w:rPr>
        <w:t xml:space="preserve"> </w:t>
      </w:r>
      <w:r>
        <w:t>that</w:t>
      </w:r>
      <w:r>
        <w:rPr>
          <w:spacing w:val="-2"/>
        </w:rPr>
        <w:t xml:space="preserve"> </w:t>
      </w:r>
      <w:r>
        <w:t>technology</w:t>
      </w:r>
      <w:r>
        <w:rPr>
          <w:spacing w:val="-3"/>
        </w:rPr>
        <w:t xml:space="preserve"> </w:t>
      </w:r>
      <w:r>
        <w:t>is</w:t>
      </w:r>
      <w:r>
        <w:rPr>
          <w:spacing w:val="-1"/>
        </w:rPr>
        <w:t xml:space="preserve"> </w:t>
      </w:r>
      <w:r>
        <w:t>a</w:t>
      </w:r>
      <w:r>
        <w:rPr>
          <w:spacing w:val="-3"/>
        </w:rPr>
        <w:t xml:space="preserve"> </w:t>
      </w:r>
      <w:r>
        <w:t>significant</w:t>
      </w:r>
      <w:r>
        <w:rPr>
          <w:spacing w:val="-3"/>
        </w:rPr>
        <w:t xml:space="preserve"> </w:t>
      </w:r>
      <w:r>
        <w:t>component</w:t>
      </w:r>
      <w:r>
        <w:rPr>
          <w:spacing w:val="-3"/>
        </w:rPr>
        <w:t xml:space="preserve"> </w:t>
      </w:r>
      <w:r>
        <w:t>in</w:t>
      </w:r>
      <w:r>
        <w:rPr>
          <w:spacing w:val="-3"/>
        </w:rPr>
        <w:t xml:space="preserve"> </w:t>
      </w:r>
      <w:r>
        <w:t>many</w:t>
      </w:r>
      <w:r>
        <w:rPr>
          <w:spacing w:val="-3"/>
        </w:rPr>
        <w:t xml:space="preserve"> </w:t>
      </w:r>
      <w:r>
        <w:t>safeguarding</w:t>
      </w:r>
      <w:r>
        <w:rPr>
          <w:spacing w:val="-1"/>
        </w:rPr>
        <w:t xml:space="preserve"> </w:t>
      </w:r>
      <w:r>
        <w:t>and</w:t>
      </w:r>
      <w:r>
        <w:rPr>
          <w:spacing w:val="-3"/>
        </w:rPr>
        <w:t xml:space="preserve"> </w:t>
      </w:r>
      <w:r>
        <w:t>wellbeing issues. Our school implements a whole school approach to</w:t>
      </w:r>
      <w:r>
        <w:rPr>
          <w:spacing w:val="-1"/>
        </w:rPr>
        <w:t xml:space="preserve"> </w:t>
      </w:r>
      <w:r>
        <w:t>online</w:t>
      </w:r>
      <w:r>
        <w:rPr>
          <w:spacing w:val="-1"/>
        </w:rPr>
        <w:t xml:space="preserve"> </w:t>
      </w:r>
      <w:r>
        <w:t>safety that sets out to protect and educate both children and staff in their use of technologies.</w:t>
      </w:r>
    </w:p>
    <w:p w14:paraId="20F5CAC8" w14:textId="77777777" w:rsidR="00DA7EC4" w:rsidRDefault="001B3BAF">
      <w:pPr>
        <w:pStyle w:val="BodyText"/>
        <w:spacing w:before="121"/>
      </w:pPr>
      <w:r>
        <w:t>To</w:t>
      </w:r>
      <w:r>
        <w:rPr>
          <w:spacing w:val="-3"/>
        </w:rPr>
        <w:t xml:space="preserve"> </w:t>
      </w:r>
      <w:r>
        <w:t>address</w:t>
      </w:r>
      <w:r>
        <w:rPr>
          <w:spacing w:val="-2"/>
        </w:rPr>
        <w:t xml:space="preserve"> </w:t>
      </w:r>
      <w:r>
        <w:t>this,</w:t>
      </w:r>
      <w:r>
        <w:rPr>
          <w:spacing w:val="-5"/>
        </w:rPr>
        <w:t xml:space="preserve"> </w:t>
      </w:r>
      <w:r>
        <w:t>our</w:t>
      </w:r>
      <w:r>
        <w:rPr>
          <w:spacing w:val="-5"/>
        </w:rPr>
        <w:t xml:space="preserve"> </w:t>
      </w:r>
      <w:r>
        <w:t>school</w:t>
      </w:r>
      <w:r>
        <w:rPr>
          <w:spacing w:val="-3"/>
        </w:rPr>
        <w:t xml:space="preserve"> </w:t>
      </w:r>
      <w:r>
        <w:t>aims</w:t>
      </w:r>
      <w:r>
        <w:rPr>
          <w:spacing w:val="-1"/>
        </w:rPr>
        <w:t xml:space="preserve"> </w:t>
      </w:r>
      <w:r>
        <w:rPr>
          <w:spacing w:val="-5"/>
        </w:rPr>
        <w:t>to:</w:t>
      </w:r>
    </w:p>
    <w:p w14:paraId="10711DA5" w14:textId="77777777" w:rsidR="00DA7EC4" w:rsidRDefault="001B3BAF">
      <w:pPr>
        <w:pStyle w:val="ListParagraph"/>
        <w:numPr>
          <w:ilvl w:val="0"/>
          <w:numId w:val="13"/>
        </w:numPr>
        <w:tabs>
          <w:tab w:val="left" w:pos="732"/>
        </w:tabs>
        <w:spacing w:before="123"/>
      </w:pPr>
      <w:r>
        <w:t>Have</w:t>
      </w:r>
      <w:r>
        <w:rPr>
          <w:spacing w:val="-6"/>
        </w:rPr>
        <w:t xml:space="preserve"> </w:t>
      </w:r>
      <w:r>
        <w:t>robust</w:t>
      </w:r>
      <w:r>
        <w:rPr>
          <w:spacing w:val="-4"/>
        </w:rPr>
        <w:t xml:space="preserve"> </w:t>
      </w:r>
      <w:r>
        <w:t>processes</w:t>
      </w:r>
      <w:r>
        <w:rPr>
          <w:spacing w:val="-2"/>
        </w:rPr>
        <w:t xml:space="preserve"> </w:t>
      </w:r>
      <w:r>
        <w:t>in</w:t>
      </w:r>
      <w:r>
        <w:rPr>
          <w:spacing w:val="-7"/>
        </w:rPr>
        <w:t xml:space="preserve"> </w:t>
      </w:r>
      <w:r>
        <w:t>place</w:t>
      </w:r>
      <w:r>
        <w:rPr>
          <w:spacing w:val="-3"/>
        </w:rPr>
        <w:t xml:space="preserve"> </w:t>
      </w:r>
      <w:r>
        <w:t>to</w:t>
      </w:r>
      <w:r>
        <w:rPr>
          <w:spacing w:val="-4"/>
        </w:rPr>
        <w:t xml:space="preserve"> </w:t>
      </w:r>
      <w:r>
        <w:t>ensure</w:t>
      </w:r>
      <w:r>
        <w:rPr>
          <w:spacing w:val="-3"/>
        </w:rPr>
        <w:t xml:space="preserve"> </w:t>
      </w:r>
      <w:r>
        <w:t>the</w:t>
      </w:r>
      <w:r>
        <w:rPr>
          <w:spacing w:val="-3"/>
        </w:rPr>
        <w:t xml:space="preserve"> </w:t>
      </w:r>
      <w:r>
        <w:t>online</w:t>
      </w:r>
      <w:r>
        <w:rPr>
          <w:spacing w:val="-6"/>
        </w:rPr>
        <w:t xml:space="preserve"> </w:t>
      </w:r>
      <w:r>
        <w:t>safety</w:t>
      </w:r>
      <w:r>
        <w:rPr>
          <w:spacing w:val="-4"/>
        </w:rPr>
        <w:t xml:space="preserve"> </w:t>
      </w:r>
      <w:r>
        <w:t>of</w:t>
      </w:r>
      <w:r>
        <w:rPr>
          <w:spacing w:val="-4"/>
        </w:rPr>
        <w:t xml:space="preserve"> </w:t>
      </w:r>
      <w:r>
        <w:t>students,</w:t>
      </w:r>
      <w:r>
        <w:rPr>
          <w:spacing w:val="-6"/>
        </w:rPr>
        <w:t xml:space="preserve"> </w:t>
      </w:r>
      <w:r>
        <w:t>staff,</w:t>
      </w:r>
      <w:r>
        <w:rPr>
          <w:spacing w:val="-3"/>
        </w:rPr>
        <w:t xml:space="preserve"> </w:t>
      </w:r>
      <w:r>
        <w:t>volunteers</w:t>
      </w:r>
      <w:r>
        <w:rPr>
          <w:spacing w:val="-2"/>
        </w:rPr>
        <w:t xml:space="preserve"> </w:t>
      </w:r>
      <w:r>
        <w:t>and</w:t>
      </w:r>
      <w:r>
        <w:rPr>
          <w:spacing w:val="-4"/>
        </w:rPr>
        <w:t xml:space="preserve"> </w:t>
      </w:r>
      <w:r>
        <w:rPr>
          <w:spacing w:val="-2"/>
        </w:rPr>
        <w:t>governors</w:t>
      </w:r>
    </w:p>
    <w:p w14:paraId="5E8B0540" w14:textId="77777777" w:rsidR="00DA7EC4" w:rsidRDefault="001B3BAF">
      <w:pPr>
        <w:pStyle w:val="ListParagraph"/>
        <w:numPr>
          <w:ilvl w:val="0"/>
          <w:numId w:val="13"/>
        </w:numPr>
        <w:tabs>
          <w:tab w:val="left" w:pos="732"/>
        </w:tabs>
        <w:spacing w:before="119" w:line="269" w:lineRule="exact"/>
      </w:pPr>
      <w:r>
        <w:t>Protect</w:t>
      </w:r>
      <w:r>
        <w:rPr>
          <w:spacing w:val="-6"/>
        </w:rPr>
        <w:t xml:space="preserve"> </w:t>
      </w:r>
      <w:r>
        <w:t>and</w:t>
      </w:r>
      <w:r>
        <w:rPr>
          <w:spacing w:val="-3"/>
        </w:rPr>
        <w:t xml:space="preserve"> </w:t>
      </w:r>
      <w:r>
        <w:t>educate</w:t>
      </w:r>
      <w:r>
        <w:rPr>
          <w:spacing w:val="-3"/>
        </w:rPr>
        <w:t xml:space="preserve"> </w:t>
      </w:r>
      <w:r>
        <w:t>the</w:t>
      </w:r>
      <w:r>
        <w:rPr>
          <w:spacing w:val="-2"/>
        </w:rPr>
        <w:t xml:space="preserve"> </w:t>
      </w:r>
      <w:r>
        <w:t>whole</w:t>
      </w:r>
      <w:r>
        <w:rPr>
          <w:spacing w:val="-6"/>
        </w:rPr>
        <w:t xml:space="preserve"> </w:t>
      </w:r>
      <w:r>
        <w:t>school</w:t>
      </w:r>
      <w:r>
        <w:rPr>
          <w:spacing w:val="-5"/>
        </w:rPr>
        <w:t xml:space="preserve"> </w:t>
      </w:r>
      <w:r>
        <w:t>community</w:t>
      </w:r>
      <w:r>
        <w:rPr>
          <w:spacing w:val="-3"/>
        </w:rPr>
        <w:t xml:space="preserve"> </w:t>
      </w:r>
      <w:r>
        <w:t>in</w:t>
      </w:r>
      <w:r>
        <w:rPr>
          <w:spacing w:val="-6"/>
        </w:rPr>
        <w:t xml:space="preserve"> </w:t>
      </w:r>
      <w:r>
        <w:t>its</w:t>
      </w:r>
      <w:r>
        <w:rPr>
          <w:spacing w:val="-1"/>
        </w:rPr>
        <w:t xml:space="preserve"> </w:t>
      </w:r>
      <w:r>
        <w:t>safe</w:t>
      </w:r>
      <w:r>
        <w:rPr>
          <w:spacing w:val="-3"/>
        </w:rPr>
        <w:t xml:space="preserve"> </w:t>
      </w:r>
      <w:r>
        <w:t>and</w:t>
      </w:r>
      <w:r>
        <w:rPr>
          <w:spacing w:val="-3"/>
        </w:rPr>
        <w:t xml:space="preserve"> </w:t>
      </w:r>
      <w:r>
        <w:t>responsible</w:t>
      </w:r>
      <w:r>
        <w:rPr>
          <w:spacing w:val="-6"/>
        </w:rPr>
        <w:t xml:space="preserve"> </w:t>
      </w:r>
      <w:r>
        <w:t>use</w:t>
      </w:r>
      <w:r>
        <w:rPr>
          <w:spacing w:val="-2"/>
        </w:rPr>
        <w:t xml:space="preserve"> </w:t>
      </w:r>
      <w:r>
        <w:t>of</w:t>
      </w:r>
      <w:r>
        <w:rPr>
          <w:spacing w:val="-2"/>
        </w:rPr>
        <w:t xml:space="preserve"> technology,</w:t>
      </w:r>
    </w:p>
    <w:p w14:paraId="16555EF0" w14:textId="77777777" w:rsidR="00DA7EC4" w:rsidRDefault="001B3BAF">
      <w:pPr>
        <w:pStyle w:val="BodyText"/>
        <w:spacing w:line="257" w:lineRule="exact"/>
        <w:ind w:left="732"/>
      </w:pPr>
      <w:r>
        <w:t>including</w:t>
      </w:r>
      <w:r>
        <w:rPr>
          <w:spacing w:val="-6"/>
        </w:rPr>
        <w:t xml:space="preserve"> </w:t>
      </w:r>
      <w:r>
        <w:t>mobile</w:t>
      </w:r>
      <w:r>
        <w:rPr>
          <w:spacing w:val="-4"/>
        </w:rPr>
        <w:t xml:space="preserve"> </w:t>
      </w:r>
      <w:r>
        <w:t>and</w:t>
      </w:r>
      <w:r>
        <w:rPr>
          <w:spacing w:val="-6"/>
        </w:rPr>
        <w:t xml:space="preserve"> </w:t>
      </w:r>
      <w:r>
        <w:t>smart</w:t>
      </w:r>
      <w:r>
        <w:rPr>
          <w:spacing w:val="-6"/>
        </w:rPr>
        <w:t xml:space="preserve"> </w:t>
      </w:r>
      <w:r>
        <w:t>technology</w:t>
      </w:r>
      <w:r>
        <w:rPr>
          <w:spacing w:val="-5"/>
        </w:rPr>
        <w:t xml:space="preserve"> </w:t>
      </w:r>
      <w:r>
        <w:t>(which</w:t>
      </w:r>
      <w:r>
        <w:rPr>
          <w:spacing w:val="-4"/>
        </w:rPr>
        <w:t xml:space="preserve"> </w:t>
      </w:r>
      <w:r>
        <w:t>we</w:t>
      </w:r>
      <w:r>
        <w:rPr>
          <w:spacing w:val="-5"/>
        </w:rPr>
        <w:t xml:space="preserve"> </w:t>
      </w:r>
      <w:r>
        <w:t>refer</w:t>
      </w:r>
      <w:r>
        <w:rPr>
          <w:spacing w:val="-5"/>
        </w:rPr>
        <w:t xml:space="preserve"> </w:t>
      </w:r>
      <w:r>
        <w:t>to</w:t>
      </w:r>
      <w:r>
        <w:rPr>
          <w:spacing w:val="-4"/>
        </w:rPr>
        <w:t xml:space="preserve"> </w:t>
      </w:r>
      <w:r>
        <w:t>as</w:t>
      </w:r>
      <w:r>
        <w:rPr>
          <w:spacing w:val="-3"/>
        </w:rPr>
        <w:t xml:space="preserve"> </w:t>
      </w:r>
      <w:r>
        <w:t>‘mobile</w:t>
      </w:r>
      <w:r>
        <w:rPr>
          <w:spacing w:val="-4"/>
        </w:rPr>
        <w:t xml:space="preserve"> </w:t>
      </w:r>
      <w:r>
        <w:rPr>
          <w:spacing w:val="-2"/>
        </w:rPr>
        <w:t>phones’)</w:t>
      </w:r>
    </w:p>
    <w:p w14:paraId="6427EC3C" w14:textId="77777777" w:rsidR="00DA7EC4" w:rsidRDefault="001B3BAF">
      <w:pPr>
        <w:pStyle w:val="ListParagraph"/>
        <w:numPr>
          <w:ilvl w:val="0"/>
          <w:numId w:val="13"/>
        </w:numPr>
        <w:tabs>
          <w:tab w:val="left" w:pos="732"/>
        </w:tabs>
        <w:spacing w:before="121"/>
      </w:pPr>
      <w:r>
        <w:t>Set</w:t>
      </w:r>
      <w:r>
        <w:rPr>
          <w:spacing w:val="-6"/>
        </w:rPr>
        <w:t xml:space="preserve"> </w:t>
      </w:r>
      <w:r>
        <w:t>clear</w:t>
      </w:r>
      <w:r>
        <w:rPr>
          <w:spacing w:val="-3"/>
        </w:rPr>
        <w:t xml:space="preserve"> </w:t>
      </w:r>
      <w:r>
        <w:t>guidelines</w:t>
      </w:r>
      <w:r>
        <w:rPr>
          <w:spacing w:val="-3"/>
        </w:rPr>
        <w:t xml:space="preserve"> </w:t>
      </w:r>
      <w:r>
        <w:t>for</w:t>
      </w:r>
      <w:r>
        <w:rPr>
          <w:spacing w:val="-3"/>
        </w:rPr>
        <w:t xml:space="preserve"> </w:t>
      </w:r>
      <w:r>
        <w:t>the</w:t>
      </w:r>
      <w:r>
        <w:rPr>
          <w:spacing w:val="-3"/>
        </w:rPr>
        <w:t xml:space="preserve"> </w:t>
      </w:r>
      <w:r>
        <w:t>use</w:t>
      </w:r>
      <w:r>
        <w:rPr>
          <w:spacing w:val="-6"/>
        </w:rPr>
        <w:t xml:space="preserve"> </w:t>
      </w:r>
      <w:r>
        <w:t>of</w:t>
      </w:r>
      <w:r>
        <w:rPr>
          <w:spacing w:val="-4"/>
        </w:rPr>
        <w:t xml:space="preserve"> </w:t>
      </w:r>
      <w:r>
        <w:t>mobile</w:t>
      </w:r>
      <w:r>
        <w:rPr>
          <w:spacing w:val="-3"/>
        </w:rPr>
        <w:t xml:space="preserve"> </w:t>
      </w:r>
      <w:r>
        <w:t>phones</w:t>
      </w:r>
      <w:r>
        <w:rPr>
          <w:spacing w:val="-2"/>
        </w:rPr>
        <w:t xml:space="preserve"> </w:t>
      </w:r>
      <w:r>
        <w:t>for</w:t>
      </w:r>
      <w:r>
        <w:rPr>
          <w:spacing w:val="-5"/>
        </w:rPr>
        <w:t xml:space="preserve"> </w:t>
      </w:r>
      <w:r>
        <w:t>the</w:t>
      </w:r>
      <w:r>
        <w:rPr>
          <w:spacing w:val="-3"/>
        </w:rPr>
        <w:t xml:space="preserve"> </w:t>
      </w:r>
      <w:r>
        <w:t>whole</w:t>
      </w:r>
      <w:r>
        <w:rPr>
          <w:spacing w:val="-3"/>
        </w:rPr>
        <w:t xml:space="preserve"> </w:t>
      </w:r>
      <w:r>
        <w:t>school</w:t>
      </w:r>
      <w:r>
        <w:rPr>
          <w:spacing w:val="-3"/>
        </w:rPr>
        <w:t xml:space="preserve"> </w:t>
      </w:r>
      <w:r>
        <w:rPr>
          <w:spacing w:val="-2"/>
        </w:rPr>
        <w:t>community</w:t>
      </w:r>
    </w:p>
    <w:p w14:paraId="6A9EABD6" w14:textId="77777777" w:rsidR="00DA7EC4" w:rsidRDefault="001B3BAF">
      <w:pPr>
        <w:pStyle w:val="ListParagraph"/>
        <w:numPr>
          <w:ilvl w:val="0"/>
          <w:numId w:val="13"/>
        </w:numPr>
        <w:tabs>
          <w:tab w:val="left" w:pos="732"/>
        </w:tabs>
        <w:spacing w:before="119"/>
        <w:ind w:right="852"/>
      </w:pPr>
      <w:r>
        <w:t>Establish</w:t>
      </w:r>
      <w:r>
        <w:rPr>
          <w:spacing w:val="-3"/>
        </w:rPr>
        <w:t xml:space="preserve"> </w:t>
      </w:r>
      <w:r>
        <w:t>clear</w:t>
      </w:r>
      <w:r>
        <w:rPr>
          <w:spacing w:val="-3"/>
        </w:rPr>
        <w:t xml:space="preserve"> </w:t>
      </w:r>
      <w:r>
        <w:t>mechanisms</w:t>
      </w:r>
      <w:r>
        <w:rPr>
          <w:spacing w:val="-2"/>
        </w:rPr>
        <w:t xml:space="preserve"> </w:t>
      </w:r>
      <w:r>
        <w:t>to</w:t>
      </w:r>
      <w:r>
        <w:rPr>
          <w:spacing w:val="-5"/>
        </w:rPr>
        <w:t xml:space="preserve"> </w:t>
      </w:r>
      <w:r>
        <w:t>identify,</w:t>
      </w:r>
      <w:r>
        <w:rPr>
          <w:spacing w:val="-4"/>
        </w:rPr>
        <w:t xml:space="preserve"> </w:t>
      </w:r>
      <w:r>
        <w:t>intervene</w:t>
      </w:r>
      <w:r>
        <w:rPr>
          <w:spacing w:val="-3"/>
        </w:rPr>
        <w:t xml:space="preserve"> </w:t>
      </w:r>
      <w:r>
        <w:t>in</w:t>
      </w:r>
      <w:r>
        <w:rPr>
          <w:spacing w:val="-4"/>
        </w:rPr>
        <w:t xml:space="preserve"> </w:t>
      </w:r>
      <w:r>
        <w:t>and</w:t>
      </w:r>
      <w:r>
        <w:rPr>
          <w:spacing w:val="-4"/>
        </w:rPr>
        <w:t xml:space="preserve"> </w:t>
      </w:r>
      <w:r>
        <w:t>escalate</w:t>
      </w:r>
      <w:r>
        <w:rPr>
          <w:spacing w:val="-3"/>
        </w:rPr>
        <w:t xml:space="preserve"> </w:t>
      </w:r>
      <w:r>
        <w:t>any</w:t>
      </w:r>
      <w:r>
        <w:rPr>
          <w:spacing w:val="-4"/>
        </w:rPr>
        <w:t xml:space="preserve"> </w:t>
      </w:r>
      <w:r>
        <w:t>incidents</w:t>
      </w:r>
      <w:r>
        <w:rPr>
          <w:spacing w:val="-3"/>
        </w:rPr>
        <w:t xml:space="preserve"> </w:t>
      </w:r>
      <w:r>
        <w:t>or</w:t>
      </w:r>
      <w:r>
        <w:rPr>
          <w:spacing w:val="-4"/>
        </w:rPr>
        <w:t xml:space="preserve"> </w:t>
      </w:r>
      <w:r>
        <w:t>concerns,</w:t>
      </w:r>
      <w:r>
        <w:rPr>
          <w:spacing w:val="-3"/>
        </w:rPr>
        <w:t xml:space="preserve"> </w:t>
      </w:r>
      <w:r>
        <w:t>where appropriate, using Securus</w:t>
      </w:r>
    </w:p>
    <w:p w14:paraId="64331C1D" w14:textId="77777777" w:rsidR="00DA7EC4" w:rsidRDefault="001B3BAF">
      <w:pPr>
        <w:pStyle w:val="Heading4"/>
        <w:spacing w:before="121"/>
      </w:pPr>
      <w:r>
        <w:t>The</w:t>
      </w:r>
      <w:r>
        <w:rPr>
          <w:spacing w:val="-6"/>
        </w:rPr>
        <w:t xml:space="preserve"> </w:t>
      </w:r>
      <w:r>
        <w:t>4</w:t>
      </w:r>
      <w:r>
        <w:rPr>
          <w:spacing w:val="-1"/>
        </w:rPr>
        <w:t xml:space="preserve"> </w:t>
      </w:r>
      <w:r>
        <w:t>key</w:t>
      </w:r>
      <w:r>
        <w:rPr>
          <w:spacing w:val="-2"/>
        </w:rPr>
        <w:t xml:space="preserve"> </w:t>
      </w:r>
      <w:r>
        <w:t>categories</w:t>
      </w:r>
      <w:r>
        <w:rPr>
          <w:spacing w:val="-2"/>
        </w:rPr>
        <w:t xml:space="preserve"> </w:t>
      </w:r>
      <w:r>
        <w:t>of</w:t>
      </w:r>
      <w:r>
        <w:rPr>
          <w:spacing w:val="-2"/>
        </w:rPr>
        <w:t xml:space="preserve"> </w:t>
      </w:r>
      <w:r>
        <w:rPr>
          <w:spacing w:val="-4"/>
        </w:rPr>
        <w:t>risk</w:t>
      </w:r>
    </w:p>
    <w:p w14:paraId="17CA698B" w14:textId="77777777" w:rsidR="00DA7EC4" w:rsidRDefault="001B3BAF">
      <w:pPr>
        <w:pStyle w:val="BodyText"/>
        <w:spacing w:before="118"/>
      </w:pPr>
      <w:r>
        <w:t>Our</w:t>
      </w:r>
      <w:r>
        <w:rPr>
          <w:spacing w:val="-6"/>
        </w:rPr>
        <w:t xml:space="preserve"> </w:t>
      </w:r>
      <w:r>
        <w:t>approach</w:t>
      </w:r>
      <w:r>
        <w:rPr>
          <w:spacing w:val="-3"/>
        </w:rPr>
        <w:t xml:space="preserve"> </w:t>
      </w:r>
      <w:r>
        <w:t>to</w:t>
      </w:r>
      <w:r>
        <w:rPr>
          <w:spacing w:val="-7"/>
        </w:rPr>
        <w:t xml:space="preserve"> </w:t>
      </w:r>
      <w:r>
        <w:t>online</w:t>
      </w:r>
      <w:r>
        <w:rPr>
          <w:spacing w:val="-6"/>
        </w:rPr>
        <w:t xml:space="preserve"> </w:t>
      </w:r>
      <w:r>
        <w:t>safety</w:t>
      </w:r>
      <w:r>
        <w:rPr>
          <w:spacing w:val="-4"/>
        </w:rPr>
        <w:t xml:space="preserve"> </w:t>
      </w:r>
      <w:r>
        <w:t>is</w:t>
      </w:r>
      <w:r>
        <w:rPr>
          <w:spacing w:val="-3"/>
        </w:rPr>
        <w:t xml:space="preserve"> </w:t>
      </w:r>
      <w:r>
        <w:t>based</w:t>
      </w:r>
      <w:r>
        <w:rPr>
          <w:spacing w:val="-4"/>
        </w:rPr>
        <w:t xml:space="preserve"> </w:t>
      </w:r>
      <w:r>
        <w:t>on</w:t>
      </w:r>
      <w:r>
        <w:rPr>
          <w:spacing w:val="-4"/>
        </w:rPr>
        <w:t xml:space="preserve"> </w:t>
      </w:r>
      <w:r>
        <w:t>addressing</w:t>
      </w:r>
      <w:r>
        <w:rPr>
          <w:spacing w:val="-3"/>
        </w:rPr>
        <w:t xml:space="preserve"> </w:t>
      </w:r>
      <w:r>
        <w:t>the</w:t>
      </w:r>
      <w:r>
        <w:rPr>
          <w:spacing w:val="-3"/>
        </w:rPr>
        <w:t xml:space="preserve"> </w:t>
      </w:r>
      <w:r>
        <w:t>following</w:t>
      </w:r>
      <w:r>
        <w:rPr>
          <w:spacing w:val="-5"/>
        </w:rPr>
        <w:t xml:space="preserve"> </w:t>
      </w:r>
      <w:r>
        <w:t>categories</w:t>
      </w:r>
      <w:r>
        <w:rPr>
          <w:spacing w:val="-3"/>
        </w:rPr>
        <w:t xml:space="preserve"> </w:t>
      </w:r>
      <w:r>
        <w:t>of</w:t>
      </w:r>
      <w:r>
        <w:rPr>
          <w:spacing w:val="-3"/>
        </w:rPr>
        <w:t xml:space="preserve"> </w:t>
      </w:r>
      <w:r>
        <w:rPr>
          <w:spacing w:val="-2"/>
        </w:rPr>
        <w:t>risk:</w:t>
      </w:r>
    </w:p>
    <w:p w14:paraId="4B3FA747" w14:textId="77777777" w:rsidR="00DA7EC4" w:rsidRDefault="001B3BAF">
      <w:pPr>
        <w:pStyle w:val="BodyText"/>
        <w:spacing w:before="122"/>
        <w:ind w:left="732"/>
      </w:pPr>
      <w:r>
        <w:rPr>
          <w:b/>
        </w:rPr>
        <w:t>Content</w:t>
      </w:r>
      <w:r>
        <w:rPr>
          <w:b/>
          <w:spacing w:val="-2"/>
        </w:rPr>
        <w:t xml:space="preserve"> </w:t>
      </w:r>
      <w:r>
        <w:t>–</w:t>
      </w:r>
      <w:r>
        <w:rPr>
          <w:spacing w:val="-3"/>
        </w:rPr>
        <w:t xml:space="preserve"> </w:t>
      </w:r>
      <w:r>
        <w:t>being</w:t>
      </w:r>
      <w:r>
        <w:rPr>
          <w:spacing w:val="-1"/>
        </w:rPr>
        <w:t xml:space="preserve"> </w:t>
      </w:r>
      <w:r>
        <w:t>exposed</w:t>
      </w:r>
      <w:r>
        <w:rPr>
          <w:spacing w:val="-5"/>
        </w:rPr>
        <w:t xml:space="preserve"> </w:t>
      </w:r>
      <w:r>
        <w:t>to</w:t>
      </w:r>
      <w:r>
        <w:rPr>
          <w:spacing w:val="-2"/>
        </w:rPr>
        <w:t xml:space="preserve"> </w:t>
      </w:r>
      <w:r>
        <w:t>illegal,</w:t>
      </w:r>
      <w:r>
        <w:rPr>
          <w:spacing w:val="-5"/>
        </w:rPr>
        <w:t xml:space="preserve"> </w:t>
      </w:r>
      <w:r>
        <w:t>inappropriate</w:t>
      </w:r>
      <w:r>
        <w:rPr>
          <w:spacing w:val="-5"/>
        </w:rPr>
        <w:t xml:space="preserve"> </w:t>
      </w:r>
      <w:r>
        <w:t>or</w:t>
      </w:r>
      <w:r>
        <w:rPr>
          <w:spacing w:val="-3"/>
        </w:rPr>
        <w:t xml:space="preserve"> </w:t>
      </w:r>
      <w:r>
        <w:t>harmful</w:t>
      </w:r>
      <w:r>
        <w:rPr>
          <w:spacing w:val="-2"/>
        </w:rPr>
        <w:t xml:space="preserve"> </w:t>
      </w:r>
      <w:r>
        <w:t>content,</w:t>
      </w:r>
      <w:r>
        <w:rPr>
          <w:spacing w:val="-2"/>
        </w:rPr>
        <w:t xml:space="preserve"> </w:t>
      </w:r>
      <w:r>
        <w:t>such</w:t>
      </w:r>
      <w:r>
        <w:rPr>
          <w:spacing w:val="-2"/>
        </w:rPr>
        <w:t xml:space="preserve"> </w:t>
      </w:r>
      <w:r>
        <w:t>as</w:t>
      </w:r>
      <w:r>
        <w:rPr>
          <w:spacing w:val="-3"/>
        </w:rPr>
        <w:t xml:space="preserve"> </w:t>
      </w:r>
      <w:r>
        <w:t>pornography,</w:t>
      </w:r>
      <w:r>
        <w:rPr>
          <w:spacing w:val="-2"/>
        </w:rPr>
        <w:t xml:space="preserve"> </w:t>
      </w:r>
      <w:r>
        <w:t>fake</w:t>
      </w:r>
      <w:r>
        <w:rPr>
          <w:spacing w:val="-3"/>
        </w:rPr>
        <w:t xml:space="preserve"> </w:t>
      </w:r>
      <w:r>
        <w:t>news, racism, misogyny, self-harm, suicide, antisemitism, radicalisation and extremism.</w:t>
      </w:r>
    </w:p>
    <w:p w14:paraId="640127F5" w14:textId="77777777" w:rsidR="00DA7EC4" w:rsidRDefault="001B3BAF">
      <w:pPr>
        <w:pStyle w:val="BodyText"/>
        <w:spacing w:before="120"/>
        <w:ind w:left="732" w:right="291"/>
      </w:pPr>
      <w:r>
        <w:rPr>
          <w:b/>
        </w:rPr>
        <w:t>Contact</w:t>
      </w:r>
      <w:r>
        <w:rPr>
          <w:b/>
          <w:spacing w:val="-2"/>
        </w:rPr>
        <w:t xml:space="preserve"> </w:t>
      </w:r>
      <w:r>
        <w:t>–</w:t>
      </w:r>
      <w:r>
        <w:rPr>
          <w:spacing w:val="-3"/>
        </w:rPr>
        <w:t xml:space="preserve"> </w:t>
      </w:r>
      <w:r>
        <w:t>being</w:t>
      </w:r>
      <w:r>
        <w:rPr>
          <w:spacing w:val="-1"/>
        </w:rPr>
        <w:t xml:space="preserve"> </w:t>
      </w:r>
      <w:r>
        <w:t>subjected</w:t>
      </w:r>
      <w:r>
        <w:rPr>
          <w:spacing w:val="-5"/>
        </w:rPr>
        <w:t xml:space="preserve"> </w:t>
      </w:r>
      <w:r>
        <w:t>to</w:t>
      </w:r>
      <w:r>
        <w:rPr>
          <w:spacing w:val="-2"/>
        </w:rPr>
        <w:t xml:space="preserve"> </w:t>
      </w:r>
      <w:r>
        <w:t>harmful</w:t>
      </w:r>
      <w:r>
        <w:rPr>
          <w:spacing w:val="-2"/>
        </w:rPr>
        <w:t xml:space="preserve"> </w:t>
      </w:r>
      <w:r>
        <w:t>online</w:t>
      </w:r>
      <w:r>
        <w:rPr>
          <w:spacing w:val="-2"/>
        </w:rPr>
        <w:t xml:space="preserve"> </w:t>
      </w:r>
      <w:r>
        <w:t>interaction</w:t>
      </w:r>
      <w:r>
        <w:rPr>
          <w:spacing w:val="-3"/>
        </w:rPr>
        <w:t xml:space="preserve"> </w:t>
      </w:r>
      <w:r>
        <w:t>with</w:t>
      </w:r>
      <w:r>
        <w:rPr>
          <w:spacing w:val="-5"/>
        </w:rPr>
        <w:t xml:space="preserve"> </w:t>
      </w:r>
      <w:r>
        <w:t>other</w:t>
      </w:r>
      <w:r>
        <w:rPr>
          <w:spacing w:val="-5"/>
        </w:rPr>
        <w:t xml:space="preserve"> </w:t>
      </w:r>
      <w:r>
        <w:t>users,</w:t>
      </w:r>
      <w:r>
        <w:rPr>
          <w:spacing w:val="-5"/>
        </w:rPr>
        <w:t xml:space="preserve"> </w:t>
      </w:r>
      <w:r>
        <w:t>such</w:t>
      </w:r>
      <w:r>
        <w:rPr>
          <w:spacing w:val="-2"/>
        </w:rPr>
        <w:t xml:space="preserve"> </w:t>
      </w:r>
      <w:r>
        <w:t>as</w:t>
      </w:r>
      <w:r>
        <w:rPr>
          <w:spacing w:val="-1"/>
        </w:rPr>
        <w:t xml:space="preserve"> </w:t>
      </w:r>
      <w:r>
        <w:t>peer-to-peer</w:t>
      </w:r>
      <w:r>
        <w:rPr>
          <w:spacing w:val="-2"/>
        </w:rPr>
        <w:t xml:space="preserve"> </w:t>
      </w:r>
      <w:r>
        <w:t>pressure, commercial advertising and adults posing as children or young adults with the intention to groom or exploit them for sexual, criminal, financial or other purposes.</w:t>
      </w:r>
    </w:p>
    <w:p w14:paraId="1B66C1B1" w14:textId="77777777" w:rsidR="00DA7EC4" w:rsidRDefault="001B3BAF">
      <w:pPr>
        <w:pStyle w:val="BodyText"/>
        <w:spacing w:before="119"/>
        <w:ind w:left="732" w:right="467"/>
        <w:jc w:val="both"/>
      </w:pPr>
      <w:r>
        <w:rPr>
          <w:b/>
        </w:rPr>
        <w:t>Conduct</w:t>
      </w:r>
      <w:r>
        <w:rPr>
          <w:b/>
          <w:spacing w:val="-2"/>
        </w:rPr>
        <w:t xml:space="preserve"> </w:t>
      </w:r>
      <w:r>
        <w:t>–</w:t>
      </w:r>
      <w:r>
        <w:rPr>
          <w:spacing w:val="-3"/>
        </w:rPr>
        <w:t xml:space="preserve"> </w:t>
      </w:r>
      <w:r>
        <w:t>personal</w:t>
      </w:r>
      <w:r>
        <w:rPr>
          <w:spacing w:val="-2"/>
        </w:rPr>
        <w:t xml:space="preserve"> </w:t>
      </w:r>
      <w:r>
        <w:t>online</w:t>
      </w:r>
      <w:r>
        <w:rPr>
          <w:spacing w:val="-2"/>
        </w:rPr>
        <w:t xml:space="preserve"> </w:t>
      </w:r>
      <w:r>
        <w:t>behaviour</w:t>
      </w:r>
      <w:r>
        <w:rPr>
          <w:spacing w:val="-3"/>
        </w:rPr>
        <w:t xml:space="preserve"> </w:t>
      </w:r>
      <w:r>
        <w:t>that</w:t>
      </w:r>
      <w:r>
        <w:rPr>
          <w:spacing w:val="-5"/>
        </w:rPr>
        <w:t xml:space="preserve"> </w:t>
      </w:r>
      <w:r>
        <w:t>increases</w:t>
      </w:r>
      <w:r>
        <w:rPr>
          <w:spacing w:val="-1"/>
        </w:rPr>
        <w:t xml:space="preserve"> </w:t>
      </w:r>
      <w:r>
        <w:t>the</w:t>
      </w:r>
      <w:r>
        <w:rPr>
          <w:spacing w:val="-2"/>
        </w:rPr>
        <w:t xml:space="preserve"> </w:t>
      </w:r>
      <w:r>
        <w:t>likelihood</w:t>
      </w:r>
      <w:r>
        <w:rPr>
          <w:spacing w:val="-2"/>
        </w:rPr>
        <w:t xml:space="preserve"> </w:t>
      </w:r>
      <w:r>
        <w:t>of,</w:t>
      </w:r>
      <w:r>
        <w:rPr>
          <w:spacing w:val="-2"/>
        </w:rPr>
        <w:t xml:space="preserve"> </w:t>
      </w:r>
      <w:r>
        <w:t>or</w:t>
      </w:r>
      <w:r>
        <w:rPr>
          <w:spacing w:val="-3"/>
        </w:rPr>
        <w:t xml:space="preserve"> </w:t>
      </w:r>
      <w:r>
        <w:t>causes,</w:t>
      </w:r>
      <w:r>
        <w:rPr>
          <w:spacing w:val="-2"/>
        </w:rPr>
        <w:t xml:space="preserve"> </w:t>
      </w:r>
      <w:r>
        <w:t>harm,</w:t>
      </w:r>
      <w:r>
        <w:rPr>
          <w:spacing w:val="-2"/>
        </w:rPr>
        <w:t xml:space="preserve"> </w:t>
      </w:r>
      <w:r>
        <w:t>such</w:t>
      </w:r>
      <w:r>
        <w:rPr>
          <w:spacing w:val="-2"/>
        </w:rPr>
        <w:t xml:space="preserve"> </w:t>
      </w:r>
      <w:r>
        <w:t>as</w:t>
      </w:r>
      <w:r>
        <w:rPr>
          <w:spacing w:val="-4"/>
        </w:rPr>
        <w:t xml:space="preserve"> </w:t>
      </w:r>
      <w:r>
        <w:t>making, sending and</w:t>
      </w:r>
      <w:r>
        <w:rPr>
          <w:spacing w:val="-1"/>
        </w:rPr>
        <w:t xml:space="preserve"> </w:t>
      </w:r>
      <w:r>
        <w:t>receiving</w:t>
      </w:r>
      <w:r>
        <w:rPr>
          <w:spacing w:val="-2"/>
        </w:rPr>
        <w:t xml:space="preserve"> </w:t>
      </w:r>
      <w:r>
        <w:t>explicit</w:t>
      </w:r>
      <w:r>
        <w:rPr>
          <w:spacing w:val="-1"/>
        </w:rPr>
        <w:t xml:space="preserve"> </w:t>
      </w:r>
      <w:r>
        <w:t>images (e.g. consensual and</w:t>
      </w:r>
      <w:r>
        <w:rPr>
          <w:spacing w:val="-1"/>
        </w:rPr>
        <w:t xml:space="preserve"> </w:t>
      </w:r>
      <w:r>
        <w:t>non-consensual sharing</w:t>
      </w:r>
      <w:r>
        <w:rPr>
          <w:spacing w:val="-2"/>
        </w:rPr>
        <w:t xml:space="preserve"> </w:t>
      </w:r>
      <w:r>
        <w:t>of nudes and</w:t>
      </w:r>
      <w:r>
        <w:rPr>
          <w:spacing w:val="-1"/>
        </w:rPr>
        <w:t xml:space="preserve"> </w:t>
      </w:r>
      <w:r>
        <w:t>semi- nudes and/or pornography), sharing other explicit images and online bullying; and</w:t>
      </w:r>
    </w:p>
    <w:p w14:paraId="5021550D" w14:textId="77777777" w:rsidR="00DA7EC4" w:rsidRDefault="001B3BAF">
      <w:pPr>
        <w:pStyle w:val="BodyText"/>
        <w:spacing w:before="120"/>
        <w:ind w:left="732"/>
        <w:jc w:val="both"/>
      </w:pPr>
      <w:r>
        <w:rPr>
          <w:b/>
        </w:rPr>
        <w:t>Commerce</w:t>
      </w:r>
      <w:r>
        <w:rPr>
          <w:b/>
          <w:spacing w:val="-9"/>
        </w:rPr>
        <w:t xml:space="preserve"> </w:t>
      </w:r>
      <w:r>
        <w:t>–</w:t>
      </w:r>
      <w:r>
        <w:rPr>
          <w:spacing w:val="-6"/>
        </w:rPr>
        <w:t xml:space="preserve"> </w:t>
      </w:r>
      <w:r>
        <w:t>risks</w:t>
      </w:r>
      <w:r>
        <w:rPr>
          <w:spacing w:val="-4"/>
        </w:rPr>
        <w:t xml:space="preserve"> </w:t>
      </w:r>
      <w:r>
        <w:t>such</w:t>
      </w:r>
      <w:r>
        <w:rPr>
          <w:spacing w:val="-5"/>
        </w:rPr>
        <w:t xml:space="preserve"> </w:t>
      </w:r>
      <w:r>
        <w:t>as</w:t>
      </w:r>
      <w:r>
        <w:rPr>
          <w:spacing w:val="-5"/>
        </w:rPr>
        <w:t xml:space="preserve"> </w:t>
      </w:r>
      <w:r>
        <w:t>online</w:t>
      </w:r>
      <w:r>
        <w:rPr>
          <w:spacing w:val="-7"/>
        </w:rPr>
        <w:t xml:space="preserve"> </w:t>
      </w:r>
      <w:r>
        <w:t>gambling,</w:t>
      </w:r>
      <w:r>
        <w:rPr>
          <w:spacing w:val="-6"/>
        </w:rPr>
        <w:t xml:space="preserve"> </w:t>
      </w:r>
      <w:r>
        <w:t>inappropriate</w:t>
      </w:r>
      <w:r>
        <w:rPr>
          <w:spacing w:val="-8"/>
        </w:rPr>
        <w:t xml:space="preserve"> </w:t>
      </w:r>
      <w:r>
        <w:t>advertising,</w:t>
      </w:r>
      <w:r>
        <w:rPr>
          <w:spacing w:val="-5"/>
        </w:rPr>
        <w:t xml:space="preserve"> </w:t>
      </w:r>
      <w:r>
        <w:t>phishing</w:t>
      </w:r>
      <w:r>
        <w:rPr>
          <w:spacing w:val="-4"/>
        </w:rPr>
        <w:t xml:space="preserve"> </w:t>
      </w:r>
      <w:r>
        <w:t>and/or</w:t>
      </w:r>
      <w:r>
        <w:rPr>
          <w:spacing w:val="-5"/>
        </w:rPr>
        <w:t xml:space="preserve"> </w:t>
      </w:r>
      <w:r>
        <w:t>financial</w:t>
      </w:r>
      <w:r>
        <w:rPr>
          <w:spacing w:val="-5"/>
        </w:rPr>
        <w:t xml:space="preserve"> </w:t>
      </w:r>
      <w:r>
        <w:rPr>
          <w:spacing w:val="-2"/>
        </w:rPr>
        <w:t>scams.</w:t>
      </w:r>
    </w:p>
    <w:p w14:paraId="29C8C4F1" w14:textId="77777777" w:rsidR="00DA7EC4" w:rsidRDefault="001B3BAF">
      <w:pPr>
        <w:pStyle w:val="Heading4"/>
        <w:spacing w:before="121"/>
        <w:jc w:val="both"/>
      </w:pPr>
      <w:r>
        <w:t>To</w:t>
      </w:r>
      <w:r>
        <w:rPr>
          <w:spacing w:val="-6"/>
        </w:rPr>
        <w:t xml:space="preserve"> </w:t>
      </w:r>
      <w:r>
        <w:t>meet</w:t>
      </w:r>
      <w:r>
        <w:rPr>
          <w:spacing w:val="-2"/>
        </w:rPr>
        <w:t xml:space="preserve"> </w:t>
      </w:r>
      <w:r>
        <w:t>our</w:t>
      </w:r>
      <w:r>
        <w:rPr>
          <w:spacing w:val="-4"/>
        </w:rPr>
        <w:t xml:space="preserve"> </w:t>
      </w:r>
      <w:r>
        <w:t>aims</w:t>
      </w:r>
      <w:r>
        <w:rPr>
          <w:spacing w:val="-2"/>
        </w:rPr>
        <w:t xml:space="preserve"> </w:t>
      </w:r>
      <w:r>
        <w:t>and</w:t>
      </w:r>
      <w:r>
        <w:rPr>
          <w:spacing w:val="-3"/>
        </w:rPr>
        <w:t xml:space="preserve"> </w:t>
      </w:r>
      <w:r>
        <w:t>address</w:t>
      </w:r>
      <w:r>
        <w:rPr>
          <w:spacing w:val="-3"/>
        </w:rPr>
        <w:t xml:space="preserve"> </w:t>
      </w:r>
      <w:r>
        <w:t>the</w:t>
      </w:r>
      <w:r>
        <w:rPr>
          <w:spacing w:val="-2"/>
        </w:rPr>
        <w:t xml:space="preserve"> </w:t>
      </w:r>
      <w:r>
        <w:t>risks</w:t>
      </w:r>
      <w:r>
        <w:rPr>
          <w:spacing w:val="-4"/>
        </w:rPr>
        <w:t xml:space="preserve"> </w:t>
      </w:r>
      <w:r>
        <w:t>above</w:t>
      </w:r>
      <w:r>
        <w:rPr>
          <w:spacing w:val="-5"/>
        </w:rPr>
        <w:t xml:space="preserve"> </w:t>
      </w:r>
      <w:r>
        <w:t>we</w:t>
      </w:r>
      <w:r>
        <w:rPr>
          <w:spacing w:val="-2"/>
        </w:rPr>
        <w:t xml:space="preserve"> will:</w:t>
      </w:r>
    </w:p>
    <w:p w14:paraId="163816A3" w14:textId="77777777" w:rsidR="00DA7EC4" w:rsidRDefault="001B3BAF">
      <w:pPr>
        <w:pStyle w:val="BodyText"/>
        <w:spacing w:before="119"/>
        <w:jc w:val="both"/>
      </w:pPr>
      <w:r>
        <w:t>Educate</w:t>
      </w:r>
      <w:r>
        <w:rPr>
          <w:spacing w:val="-7"/>
        </w:rPr>
        <w:t xml:space="preserve"> </w:t>
      </w:r>
      <w:r>
        <w:t>students</w:t>
      </w:r>
      <w:r>
        <w:rPr>
          <w:spacing w:val="-2"/>
        </w:rPr>
        <w:t xml:space="preserve"> </w:t>
      </w:r>
      <w:r>
        <w:t>about</w:t>
      </w:r>
      <w:r>
        <w:rPr>
          <w:spacing w:val="-4"/>
        </w:rPr>
        <w:t xml:space="preserve"> </w:t>
      </w:r>
      <w:r>
        <w:t>online</w:t>
      </w:r>
      <w:r>
        <w:rPr>
          <w:spacing w:val="-3"/>
        </w:rPr>
        <w:t xml:space="preserve"> </w:t>
      </w:r>
      <w:r>
        <w:t>safety</w:t>
      </w:r>
      <w:r>
        <w:rPr>
          <w:spacing w:val="-5"/>
        </w:rPr>
        <w:t xml:space="preserve"> </w:t>
      </w:r>
      <w:r>
        <w:t>as</w:t>
      </w:r>
      <w:r>
        <w:rPr>
          <w:spacing w:val="-2"/>
        </w:rPr>
        <w:t xml:space="preserve"> </w:t>
      </w:r>
      <w:r>
        <w:t>part</w:t>
      </w:r>
      <w:r>
        <w:rPr>
          <w:spacing w:val="-8"/>
        </w:rPr>
        <w:t xml:space="preserve"> </w:t>
      </w:r>
      <w:r>
        <w:t>of</w:t>
      </w:r>
      <w:r>
        <w:rPr>
          <w:spacing w:val="-3"/>
        </w:rPr>
        <w:t xml:space="preserve"> </w:t>
      </w:r>
      <w:r>
        <w:t>our</w:t>
      </w:r>
      <w:r>
        <w:rPr>
          <w:spacing w:val="-6"/>
        </w:rPr>
        <w:t xml:space="preserve"> </w:t>
      </w:r>
      <w:r>
        <w:t>curriculum.</w:t>
      </w:r>
      <w:r>
        <w:rPr>
          <w:spacing w:val="-4"/>
        </w:rPr>
        <w:t xml:space="preserve"> </w:t>
      </w:r>
      <w:r>
        <w:t>For</w:t>
      </w:r>
      <w:r>
        <w:rPr>
          <w:spacing w:val="-3"/>
        </w:rPr>
        <w:t xml:space="preserve"> </w:t>
      </w:r>
      <w:r>
        <w:rPr>
          <w:spacing w:val="-2"/>
        </w:rPr>
        <w:t>example:</w:t>
      </w:r>
    </w:p>
    <w:p w14:paraId="00C930D4" w14:textId="77777777" w:rsidR="00DA7EC4" w:rsidRDefault="001B3BAF">
      <w:pPr>
        <w:pStyle w:val="ListParagraph"/>
        <w:numPr>
          <w:ilvl w:val="0"/>
          <w:numId w:val="12"/>
        </w:numPr>
        <w:tabs>
          <w:tab w:val="left" w:pos="1281"/>
        </w:tabs>
        <w:spacing w:before="123"/>
        <w:ind w:left="1281" w:hanging="359"/>
      </w:pPr>
      <w:r>
        <w:t>The</w:t>
      </w:r>
      <w:r>
        <w:rPr>
          <w:spacing w:val="-6"/>
        </w:rPr>
        <w:t xml:space="preserve"> </w:t>
      </w:r>
      <w:r>
        <w:t>safe</w:t>
      </w:r>
      <w:r>
        <w:rPr>
          <w:spacing w:val="-3"/>
        </w:rPr>
        <w:t xml:space="preserve"> </w:t>
      </w:r>
      <w:r>
        <w:t>use</w:t>
      </w:r>
      <w:r>
        <w:rPr>
          <w:spacing w:val="-2"/>
        </w:rPr>
        <w:t xml:space="preserve"> </w:t>
      </w:r>
      <w:r>
        <w:t>of</w:t>
      </w:r>
      <w:r>
        <w:rPr>
          <w:spacing w:val="-3"/>
        </w:rPr>
        <w:t xml:space="preserve"> </w:t>
      </w:r>
      <w:r>
        <w:t>social</w:t>
      </w:r>
      <w:r>
        <w:rPr>
          <w:spacing w:val="-5"/>
        </w:rPr>
        <w:t xml:space="preserve"> </w:t>
      </w:r>
      <w:r>
        <w:t>media,</w:t>
      </w:r>
      <w:r>
        <w:rPr>
          <w:spacing w:val="-3"/>
        </w:rPr>
        <w:t xml:space="preserve"> </w:t>
      </w:r>
      <w:r>
        <w:t>the</w:t>
      </w:r>
      <w:r>
        <w:rPr>
          <w:spacing w:val="-5"/>
        </w:rPr>
        <w:t xml:space="preserve"> </w:t>
      </w:r>
      <w:r>
        <w:t>internet</w:t>
      </w:r>
      <w:r>
        <w:rPr>
          <w:spacing w:val="-3"/>
        </w:rPr>
        <w:t xml:space="preserve"> </w:t>
      </w:r>
      <w:r>
        <w:t>and</w:t>
      </w:r>
      <w:r>
        <w:rPr>
          <w:spacing w:val="-3"/>
        </w:rPr>
        <w:t xml:space="preserve"> </w:t>
      </w:r>
      <w:r>
        <w:rPr>
          <w:spacing w:val="-2"/>
        </w:rPr>
        <w:t>technology</w:t>
      </w:r>
    </w:p>
    <w:p w14:paraId="4162DEAD" w14:textId="77777777" w:rsidR="00DA7EC4" w:rsidRDefault="001B3BAF">
      <w:pPr>
        <w:pStyle w:val="ListParagraph"/>
        <w:numPr>
          <w:ilvl w:val="0"/>
          <w:numId w:val="12"/>
        </w:numPr>
        <w:tabs>
          <w:tab w:val="left" w:pos="1281"/>
        </w:tabs>
        <w:spacing w:before="119"/>
        <w:ind w:left="1281" w:hanging="359"/>
      </w:pPr>
      <w:r>
        <w:t>Keeping</w:t>
      </w:r>
      <w:r>
        <w:rPr>
          <w:spacing w:val="-6"/>
        </w:rPr>
        <w:t xml:space="preserve"> </w:t>
      </w:r>
      <w:r>
        <w:t>personal</w:t>
      </w:r>
      <w:r>
        <w:rPr>
          <w:spacing w:val="-10"/>
        </w:rPr>
        <w:t xml:space="preserve"> </w:t>
      </w:r>
      <w:r>
        <w:t>information</w:t>
      </w:r>
      <w:r>
        <w:rPr>
          <w:spacing w:val="-7"/>
        </w:rPr>
        <w:t xml:space="preserve"> </w:t>
      </w:r>
      <w:r>
        <w:rPr>
          <w:spacing w:val="-2"/>
        </w:rPr>
        <w:t>private</w:t>
      </w:r>
    </w:p>
    <w:p w14:paraId="09056C64" w14:textId="77777777" w:rsidR="00DA7EC4" w:rsidRDefault="001B3BAF">
      <w:pPr>
        <w:pStyle w:val="ListParagraph"/>
        <w:numPr>
          <w:ilvl w:val="0"/>
          <w:numId w:val="12"/>
        </w:numPr>
        <w:tabs>
          <w:tab w:val="left" w:pos="1281"/>
        </w:tabs>
        <w:spacing w:before="121"/>
        <w:ind w:left="1281" w:hanging="359"/>
      </w:pPr>
      <w:r>
        <w:t>How</w:t>
      </w:r>
      <w:r>
        <w:rPr>
          <w:spacing w:val="-7"/>
        </w:rPr>
        <w:t xml:space="preserve"> </w:t>
      </w:r>
      <w:r>
        <w:t>to</w:t>
      </w:r>
      <w:r>
        <w:rPr>
          <w:spacing w:val="-5"/>
        </w:rPr>
        <w:t xml:space="preserve"> </w:t>
      </w:r>
      <w:r>
        <w:t>recognise</w:t>
      </w:r>
      <w:r>
        <w:rPr>
          <w:spacing w:val="-5"/>
        </w:rPr>
        <w:t xml:space="preserve"> </w:t>
      </w:r>
      <w:r>
        <w:t>unacceptable</w:t>
      </w:r>
      <w:r>
        <w:rPr>
          <w:spacing w:val="-6"/>
        </w:rPr>
        <w:t xml:space="preserve"> </w:t>
      </w:r>
      <w:r>
        <w:t>behaviour</w:t>
      </w:r>
      <w:r>
        <w:rPr>
          <w:spacing w:val="-5"/>
        </w:rPr>
        <w:t xml:space="preserve"> </w:t>
      </w:r>
      <w:r>
        <w:rPr>
          <w:spacing w:val="-2"/>
        </w:rPr>
        <w:t>online</w:t>
      </w:r>
    </w:p>
    <w:p w14:paraId="301BF998" w14:textId="77777777" w:rsidR="00DA7EC4" w:rsidRDefault="001B3BAF">
      <w:pPr>
        <w:pStyle w:val="ListParagraph"/>
        <w:numPr>
          <w:ilvl w:val="0"/>
          <w:numId w:val="12"/>
        </w:numPr>
        <w:tabs>
          <w:tab w:val="left" w:pos="1282"/>
        </w:tabs>
        <w:spacing w:before="119"/>
        <w:ind w:right="1093"/>
      </w:pPr>
      <w:r>
        <w:t>How</w:t>
      </w:r>
      <w:r>
        <w:rPr>
          <w:spacing w:val="-5"/>
        </w:rPr>
        <w:t xml:space="preserve"> </w:t>
      </w:r>
      <w:r>
        <w:t>to</w:t>
      </w:r>
      <w:r>
        <w:rPr>
          <w:spacing w:val="-3"/>
        </w:rPr>
        <w:t xml:space="preserve"> </w:t>
      </w:r>
      <w:r>
        <w:t>report</w:t>
      </w:r>
      <w:r>
        <w:rPr>
          <w:spacing w:val="-4"/>
        </w:rPr>
        <w:t xml:space="preserve"> </w:t>
      </w:r>
      <w:r>
        <w:t>any</w:t>
      </w:r>
      <w:r>
        <w:rPr>
          <w:spacing w:val="-5"/>
        </w:rPr>
        <w:t xml:space="preserve"> </w:t>
      </w:r>
      <w:r>
        <w:t>incidents</w:t>
      </w:r>
      <w:r>
        <w:rPr>
          <w:spacing w:val="-3"/>
        </w:rPr>
        <w:t xml:space="preserve"> </w:t>
      </w:r>
      <w:r>
        <w:t>of</w:t>
      </w:r>
      <w:r>
        <w:rPr>
          <w:spacing w:val="-3"/>
        </w:rPr>
        <w:t xml:space="preserve"> </w:t>
      </w:r>
      <w:r>
        <w:t>cyber-bullying,</w:t>
      </w:r>
      <w:r>
        <w:rPr>
          <w:spacing w:val="-3"/>
        </w:rPr>
        <w:t xml:space="preserve"> </w:t>
      </w:r>
      <w:r>
        <w:t>ensuring</w:t>
      </w:r>
      <w:r>
        <w:rPr>
          <w:spacing w:val="-1"/>
        </w:rPr>
        <w:t xml:space="preserve"> </w:t>
      </w:r>
      <w:r>
        <w:t>students</w:t>
      </w:r>
      <w:r>
        <w:rPr>
          <w:spacing w:val="-2"/>
        </w:rPr>
        <w:t xml:space="preserve"> </w:t>
      </w:r>
      <w:r>
        <w:t>are</w:t>
      </w:r>
      <w:r>
        <w:rPr>
          <w:spacing w:val="-3"/>
        </w:rPr>
        <w:t xml:space="preserve"> </w:t>
      </w:r>
      <w:r>
        <w:t>encouraged</w:t>
      </w:r>
      <w:r>
        <w:rPr>
          <w:spacing w:val="-3"/>
        </w:rPr>
        <w:t xml:space="preserve"> </w:t>
      </w:r>
      <w:r>
        <w:t>to</w:t>
      </w:r>
      <w:r>
        <w:rPr>
          <w:spacing w:val="-3"/>
        </w:rPr>
        <w:t xml:space="preserve"> </w:t>
      </w:r>
      <w:r>
        <w:t>do</w:t>
      </w:r>
      <w:r>
        <w:rPr>
          <w:spacing w:val="-3"/>
        </w:rPr>
        <w:t xml:space="preserve"> </w:t>
      </w:r>
      <w:r>
        <w:t>so, including where they are a witness rather than a victim</w:t>
      </w:r>
    </w:p>
    <w:p w14:paraId="3C42F7B6" w14:textId="77777777" w:rsidR="00DA7EC4" w:rsidRDefault="00DA7EC4">
      <w:pPr>
        <w:pStyle w:val="ListParagraph"/>
        <w:sectPr w:rsidR="00DA7EC4">
          <w:footerReference w:type="default" r:id="rId128"/>
          <w:pgSz w:w="11910" w:h="16840"/>
          <w:pgMar w:top="620" w:right="425" w:bottom="1800" w:left="708" w:header="0" w:footer="1619" w:gutter="0"/>
          <w:cols w:space="720"/>
        </w:sectPr>
      </w:pPr>
    </w:p>
    <w:p w14:paraId="7025E37F" w14:textId="77777777" w:rsidR="00DA7EC4" w:rsidRDefault="001B3BAF">
      <w:pPr>
        <w:pStyle w:val="BodyText"/>
        <w:spacing w:before="81"/>
        <w:ind w:right="410"/>
      </w:pPr>
      <w:r>
        <w:lastRenderedPageBreak/>
        <w:t>Train staff, as part of their induction, on safe internet use and online safeguarding issues including cyber- bullying</w:t>
      </w:r>
      <w:r>
        <w:rPr>
          <w:spacing w:val="-1"/>
        </w:rPr>
        <w:t xml:space="preserve"> </w:t>
      </w:r>
      <w:r>
        <w:t>and</w:t>
      </w:r>
      <w:r>
        <w:rPr>
          <w:spacing w:val="-3"/>
        </w:rPr>
        <w:t xml:space="preserve"> </w:t>
      </w:r>
      <w:r>
        <w:t>the</w:t>
      </w:r>
      <w:r>
        <w:rPr>
          <w:spacing w:val="-2"/>
        </w:rPr>
        <w:t xml:space="preserve"> </w:t>
      </w:r>
      <w:r>
        <w:t>risks</w:t>
      </w:r>
      <w:r>
        <w:rPr>
          <w:spacing w:val="-5"/>
        </w:rPr>
        <w:t xml:space="preserve"> </w:t>
      </w:r>
      <w:r>
        <w:t>of</w:t>
      </w:r>
      <w:r>
        <w:rPr>
          <w:spacing w:val="-2"/>
        </w:rPr>
        <w:t xml:space="preserve"> </w:t>
      </w:r>
      <w:r>
        <w:t>online</w:t>
      </w:r>
      <w:r>
        <w:rPr>
          <w:spacing w:val="-2"/>
        </w:rPr>
        <w:t xml:space="preserve"> </w:t>
      </w:r>
      <w:r>
        <w:t>radicalisation.</w:t>
      </w:r>
      <w:r>
        <w:rPr>
          <w:spacing w:val="-3"/>
        </w:rPr>
        <w:t xml:space="preserve"> </w:t>
      </w:r>
      <w:r>
        <w:t>All</w:t>
      </w:r>
      <w:r>
        <w:rPr>
          <w:spacing w:val="-2"/>
        </w:rPr>
        <w:t xml:space="preserve"> </w:t>
      </w:r>
      <w:r>
        <w:t>staff</w:t>
      </w:r>
      <w:r>
        <w:rPr>
          <w:spacing w:val="-2"/>
        </w:rPr>
        <w:t xml:space="preserve"> </w:t>
      </w:r>
      <w:r>
        <w:t>members</w:t>
      </w:r>
      <w:r>
        <w:rPr>
          <w:spacing w:val="-1"/>
        </w:rPr>
        <w:t xml:space="preserve"> </w:t>
      </w:r>
      <w:r>
        <w:t>will</w:t>
      </w:r>
      <w:r>
        <w:rPr>
          <w:spacing w:val="-2"/>
        </w:rPr>
        <w:t xml:space="preserve"> </w:t>
      </w:r>
      <w:r>
        <w:t>receive</w:t>
      </w:r>
      <w:r>
        <w:rPr>
          <w:spacing w:val="-2"/>
        </w:rPr>
        <w:t xml:space="preserve"> </w:t>
      </w:r>
      <w:r>
        <w:t>refresher</w:t>
      </w:r>
      <w:r>
        <w:rPr>
          <w:spacing w:val="-3"/>
        </w:rPr>
        <w:t xml:space="preserve"> </w:t>
      </w:r>
      <w:r>
        <w:t>training</w:t>
      </w:r>
      <w:r>
        <w:rPr>
          <w:spacing w:val="-1"/>
        </w:rPr>
        <w:t xml:space="preserve"> </w:t>
      </w:r>
      <w:r>
        <w:t>at</w:t>
      </w:r>
      <w:r>
        <w:rPr>
          <w:spacing w:val="-4"/>
        </w:rPr>
        <w:t xml:space="preserve"> </w:t>
      </w:r>
      <w:r>
        <w:t>least</w:t>
      </w:r>
      <w:r>
        <w:rPr>
          <w:spacing w:val="-6"/>
        </w:rPr>
        <w:t xml:space="preserve"> </w:t>
      </w:r>
      <w:r>
        <w:t>once each academic year</w:t>
      </w:r>
    </w:p>
    <w:p w14:paraId="78956BEE" w14:textId="77777777" w:rsidR="00DA7EC4" w:rsidRDefault="001B3BAF">
      <w:pPr>
        <w:pStyle w:val="BodyText"/>
        <w:spacing w:before="119"/>
        <w:ind w:right="410"/>
      </w:pPr>
      <w:r>
        <w:t>Educate</w:t>
      </w:r>
      <w:r>
        <w:rPr>
          <w:spacing w:val="-2"/>
        </w:rPr>
        <w:t xml:space="preserve"> </w:t>
      </w:r>
      <w:r>
        <w:t>parents/carers</w:t>
      </w:r>
      <w:r>
        <w:rPr>
          <w:spacing w:val="-1"/>
        </w:rPr>
        <w:t xml:space="preserve"> </w:t>
      </w:r>
      <w:r>
        <w:t>about</w:t>
      </w:r>
      <w:r>
        <w:rPr>
          <w:spacing w:val="-3"/>
        </w:rPr>
        <w:t xml:space="preserve"> </w:t>
      </w:r>
      <w:r>
        <w:t>online</w:t>
      </w:r>
      <w:r>
        <w:rPr>
          <w:spacing w:val="-3"/>
        </w:rPr>
        <w:t xml:space="preserve"> </w:t>
      </w:r>
      <w:r>
        <w:t>safety</w:t>
      </w:r>
      <w:r>
        <w:rPr>
          <w:spacing w:val="-3"/>
        </w:rPr>
        <w:t xml:space="preserve"> </w:t>
      </w:r>
      <w:r>
        <w:t>via</w:t>
      </w:r>
      <w:r>
        <w:rPr>
          <w:spacing w:val="-2"/>
        </w:rPr>
        <w:t xml:space="preserve"> </w:t>
      </w:r>
      <w:r>
        <w:t>our</w:t>
      </w:r>
      <w:r>
        <w:rPr>
          <w:spacing w:val="-5"/>
        </w:rPr>
        <w:t xml:space="preserve"> </w:t>
      </w:r>
      <w:r>
        <w:t>website,</w:t>
      </w:r>
      <w:r>
        <w:rPr>
          <w:spacing w:val="-2"/>
        </w:rPr>
        <w:t xml:space="preserve"> </w:t>
      </w:r>
      <w:r>
        <w:t>communications</w:t>
      </w:r>
      <w:r>
        <w:rPr>
          <w:spacing w:val="-4"/>
        </w:rPr>
        <w:t xml:space="preserve"> </w:t>
      </w:r>
      <w:r>
        <w:t>sent</w:t>
      </w:r>
      <w:r>
        <w:rPr>
          <w:spacing w:val="-3"/>
        </w:rPr>
        <w:t xml:space="preserve"> </w:t>
      </w:r>
      <w:r>
        <w:t>directly</w:t>
      </w:r>
      <w:r>
        <w:rPr>
          <w:spacing w:val="-3"/>
        </w:rPr>
        <w:t xml:space="preserve"> </w:t>
      </w:r>
      <w:r>
        <w:t>to</w:t>
      </w:r>
      <w:r>
        <w:rPr>
          <w:spacing w:val="-2"/>
        </w:rPr>
        <w:t xml:space="preserve"> </w:t>
      </w:r>
      <w:r>
        <w:t>them</w:t>
      </w:r>
      <w:r>
        <w:rPr>
          <w:spacing w:val="-1"/>
        </w:rPr>
        <w:t xml:space="preserve"> </w:t>
      </w:r>
      <w:r>
        <w:t>and</w:t>
      </w:r>
      <w:r>
        <w:rPr>
          <w:spacing w:val="-5"/>
        </w:rPr>
        <w:t xml:space="preserve"> </w:t>
      </w:r>
      <w:r>
        <w:t>during parents’ evenings. We will also share clear procedures with them so they know how to raise concerns about online safety</w:t>
      </w:r>
    </w:p>
    <w:p w14:paraId="175A7FC7" w14:textId="77777777" w:rsidR="00DA7EC4" w:rsidRDefault="001B3BAF">
      <w:pPr>
        <w:pStyle w:val="BodyText"/>
        <w:spacing w:before="122"/>
      </w:pPr>
      <w:r>
        <w:t>Make</w:t>
      </w:r>
      <w:r>
        <w:rPr>
          <w:spacing w:val="-2"/>
        </w:rPr>
        <w:t xml:space="preserve"> </w:t>
      </w:r>
      <w:r>
        <w:t>sure</w:t>
      </w:r>
      <w:r>
        <w:rPr>
          <w:spacing w:val="-2"/>
        </w:rPr>
        <w:t xml:space="preserve"> </w:t>
      </w:r>
      <w:r>
        <w:t>staff</w:t>
      </w:r>
      <w:r>
        <w:rPr>
          <w:spacing w:val="-2"/>
        </w:rPr>
        <w:t xml:space="preserve"> </w:t>
      </w:r>
      <w:r>
        <w:t>are</w:t>
      </w:r>
      <w:r>
        <w:rPr>
          <w:spacing w:val="-2"/>
        </w:rPr>
        <w:t xml:space="preserve"> </w:t>
      </w:r>
      <w:r>
        <w:t>aware</w:t>
      </w:r>
      <w:r>
        <w:rPr>
          <w:spacing w:val="-5"/>
        </w:rPr>
        <w:t xml:space="preserve"> </w:t>
      </w:r>
      <w:r>
        <w:t>of</w:t>
      </w:r>
      <w:r>
        <w:rPr>
          <w:spacing w:val="-2"/>
        </w:rPr>
        <w:t xml:space="preserve"> </w:t>
      </w:r>
      <w:r>
        <w:t>any</w:t>
      </w:r>
      <w:r>
        <w:rPr>
          <w:spacing w:val="-3"/>
        </w:rPr>
        <w:t xml:space="preserve"> </w:t>
      </w:r>
      <w:r>
        <w:t>restrictions</w:t>
      </w:r>
      <w:r>
        <w:rPr>
          <w:spacing w:val="-2"/>
        </w:rPr>
        <w:t xml:space="preserve"> </w:t>
      </w:r>
      <w:r>
        <w:t>placed</w:t>
      </w:r>
      <w:r>
        <w:rPr>
          <w:spacing w:val="-5"/>
        </w:rPr>
        <w:t xml:space="preserve"> </w:t>
      </w:r>
      <w:r>
        <w:t>on</w:t>
      </w:r>
      <w:r>
        <w:rPr>
          <w:spacing w:val="-3"/>
        </w:rPr>
        <w:t xml:space="preserve"> </w:t>
      </w:r>
      <w:r>
        <w:t>them</w:t>
      </w:r>
      <w:r>
        <w:rPr>
          <w:spacing w:val="-1"/>
        </w:rPr>
        <w:t xml:space="preserve"> </w:t>
      </w:r>
      <w:r>
        <w:t>with</w:t>
      </w:r>
      <w:r>
        <w:rPr>
          <w:spacing w:val="-2"/>
        </w:rPr>
        <w:t xml:space="preserve"> </w:t>
      </w:r>
      <w:r>
        <w:t>regards</w:t>
      </w:r>
      <w:r>
        <w:rPr>
          <w:spacing w:val="-1"/>
        </w:rPr>
        <w:t xml:space="preserve"> </w:t>
      </w:r>
      <w:r>
        <w:t>to</w:t>
      </w:r>
      <w:r>
        <w:rPr>
          <w:spacing w:val="-2"/>
        </w:rPr>
        <w:t xml:space="preserve"> </w:t>
      </w:r>
      <w:r>
        <w:t>the</w:t>
      </w:r>
      <w:r>
        <w:rPr>
          <w:spacing w:val="-2"/>
        </w:rPr>
        <w:t xml:space="preserve"> </w:t>
      </w:r>
      <w:r>
        <w:t>use</w:t>
      </w:r>
      <w:r>
        <w:rPr>
          <w:spacing w:val="-2"/>
        </w:rPr>
        <w:t xml:space="preserve"> </w:t>
      </w:r>
      <w:r>
        <w:t>of</w:t>
      </w:r>
      <w:r>
        <w:rPr>
          <w:spacing w:val="-2"/>
        </w:rPr>
        <w:t xml:space="preserve"> </w:t>
      </w:r>
      <w:r>
        <w:t>their</w:t>
      </w:r>
      <w:r>
        <w:rPr>
          <w:spacing w:val="-5"/>
        </w:rPr>
        <w:t xml:space="preserve"> </w:t>
      </w:r>
      <w:r>
        <w:t>mobile</w:t>
      </w:r>
      <w:r>
        <w:rPr>
          <w:spacing w:val="-2"/>
        </w:rPr>
        <w:t xml:space="preserve"> </w:t>
      </w:r>
      <w:r>
        <w:t>phone</w:t>
      </w:r>
      <w:r>
        <w:rPr>
          <w:spacing w:val="-2"/>
        </w:rPr>
        <w:t xml:space="preserve"> </w:t>
      </w:r>
      <w:r>
        <w:t>and cameras, including:</w:t>
      </w:r>
    </w:p>
    <w:p w14:paraId="05E4A194" w14:textId="77777777" w:rsidR="00DA7EC4" w:rsidRDefault="001B3BAF">
      <w:pPr>
        <w:pStyle w:val="ListParagraph"/>
        <w:numPr>
          <w:ilvl w:val="0"/>
          <w:numId w:val="13"/>
        </w:numPr>
        <w:tabs>
          <w:tab w:val="left" w:pos="732"/>
        </w:tabs>
        <w:spacing w:before="122"/>
      </w:pPr>
      <w:r>
        <w:t>Staff</w:t>
      </w:r>
      <w:r>
        <w:rPr>
          <w:spacing w:val="-6"/>
        </w:rPr>
        <w:t xml:space="preserve"> </w:t>
      </w:r>
      <w:r>
        <w:t>will</w:t>
      </w:r>
      <w:r>
        <w:rPr>
          <w:spacing w:val="-4"/>
        </w:rPr>
        <w:t xml:space="preserve"> </w:t>
      </w:r>
      <w:r>
        <w:t>not</w:t>
      </w:r>
      <w:r>
        <w:rPr>
          <w:spacing w:val="-3"/>
        </w:rPr>
        <w:t xml:space="preserve"> </w:t>
      </w:r>
      <w:r>
        <w:t>take</w:t>
      </w:r>
      <w:r>
        <w:rPr>
          <w:spacing w:val="-4"/>
        </w:rPr>
        <w:t xml:space="preserve"> </w:t>
      </w:r>
      <w:r>
        <w:t>pictures</w:t>
      </w:r>
      <w:r>
        <w:rPr>
          <w:spacing w:val="-2"/>
        </w:rPr>
        <w:t xml:space="preserve"> </w:t>
      </w:r>
      <w:r>
        <w:t>or</w:t>
      </w:r>
      <w:r>
        <w:rPr>
          <w:spacing w:val="-5"/>
        </w:rPr>
        <w:t xml:space="preserve"> </w:t>
      </w:r>
      <w:r>
        <w:t>recordings</w:t>
      </w:r>
      <w:r>
        <w:rPr>
          <w:spacing w:val="-3"/>
        </w:rPr>
        <w:t xml:space="preserve"> </w:t>
      </w:r>
      <w:r>
        <w:t>of</w:t>
      </w:r>
      <w:r>
        <w:rPr>
          <w:spacing w:val="-5"/>
        </w:rPr>
        <w:t xml:space="preserve"> </w:t>
      </w:r>
      <w:r>
        <w:t>students</w:t>
      </w:r>
      <w:r>
        <w:rPr>
          <w:spacing w:val="-3"/>
        </w:rPr>
        <w:t xml:space="preserve"> </w:t>
      </w:r>
      <w:r>
        <w:t>on</w:t>
      </w:r>
      <w:r>
        <w:rPr>
          <w:spacing w:val="-4"/>
        </w:rPr>
        <w:t xml:space="preserve"> </w:t>
      </w:r>
      <w:r>
        <w:t>their</w:t>
      </w:r>
      <w:r>
        <w:rPr>
          <w:spacing w:val="-5"/>
        </w:rPr>
        <w:t xml:space="preserve"> </w:t>
      </w:r>
      <w:r>
        <w:t>personal</w:t>
      </w:r>
      <w:r>
        <w:rPr>
          <w:spacing w:val="-3"/>
        </w:rPr>
        <w:t xml:space="preserve"> </w:t>
      </w:r>
      <w:r>
        <w:t>phones</w:t>
      </w:r>
      <w:r>
        <w:rPr>
          <w:spacing w:val="-3"/>
        </w:rPr>
        <w:t xml:space="preserve"> </w:t>
      </w:r>
      <w:r>
        <w:t>or</w:t>
      </w:r>
      <w:r>
        <w:rPr>
          <w:spacing w:val="-4"/>
        </w:rPr>
        <w:t xml:space="preserve"> </w:t>
      </w:r>
      <w:r>
        <w:rPr>
          <w:spacing w:val="-2"/>
        </w:rPr>
        <w:t>cameras.</w:t>
      </w:r>
    </w:p>
    <w:p w14:paraId="2F176BA8" w14:textId="77777777" w:rsidR="00DA7EC4" w:rsidRDefault="001B3BAF">
      <w:pPr>
        <w:pStyle w:val="ListParagraph"/>
        <w:numPr>
          <w:ilvl w:val="0"/>
          <w:numId w:val="13"/>
        </w:numPr>
        <w:tabs>
          <w:tab w:val="left" w:pos="732"/>
        </w:tabs>
        <w:spacing w:before="119"/>
        <w:ind w:right="354"/>
      </w:pPr>
      <w:r>
        <w:t>Make all students, parents/carers, staff, volunteers and governors aware that</w:t>
      </w:r>
      <w:r>
        <w:rPr>
          <w:spacing w:val="-1"/>
        </w:rPr>
        <w:t xml:space="preserve"> </w:t>
      </w:r>
      <w:r>
        <w:t>they are expected to sign an</w:t>
      </w:r>
      <w:r>
        <w:rPr>
          <w:spacing w:val="-4"/>
        </w:rPr>
        <w:t xml:space="preserve"> </w:t>
      </w:r>
      <w:r>
        <w:t>agreement</w:t>
      </w:r>
      <w:r>
        <w:rPr>
          <w:spacing w:val="-4"/>
        </w:rPr>
        <w:t xml:space="preserve"> </w:t>
      </w:r>
      <w:r>
        <w:t>regarding</w:t>
      </w:r>
      <w:r>
        <w:rPr>
          <w:spacing w:val="-2"/>
        </w:rPr>
        <w:t xml:space="preserve"> </w:t>
      </w:r>
      <w:r>
        <w:t>the</w:t>
      </w:r>
      <w:r>
        <w:rPr>
          <w:spacing w:val="-3"/>
        </w:rPr>
        <w:t xml:space="preserve"> </w:t>
      </w:r>
      <w:r>
        <w:t>acceptable</w:t>
      </w:r>
      <w:r>
        <w:rPr>
          <w:spacing w:val="-3"/>
        </w:rPr>
        <w:t xml:space="preserve"> </w:t>
      </w:r>
      <w:r>
        <w:t>use</w:t>
      </w:r>
      <w:r>
        <w:rPr>
          <w:spacing w:val="-3"/>
        </w:rPr>
        <w:t xml:space="preserve"> </w:t>
      </w:r>
      <w:r>
        <w:t>of</w:t>
      </w:r>
      <w:r>
        <w:rPr>
          <w:spacing w:val="-3"/>
        </w:rPr>
        <w:t xml:space="preserve"> </w:t>
      </w:r>
      <w:r>
        <w:t>the</w:t>
      </w:r>
      <w:r>
        <w:rPr>
          <w:spacing w:val="-3"/>
        </w:rPr>
        <w:t xml:space="preserve"> </w:t>
      </w:r>
      <w:r>
        <w:t>internet</w:t>
      </w:r>
      <w:r>
        <w:rPr>
          <w:spacing w:val="-3"/>
        </w:rPr>
        <w:t xml:space="preserve"> </w:t>
      </w:r>
      <w:r>
        <w:t>in</w:t>
      </w:r>
      <w:r>
        <w:rPr>
          <w:spacing w:val="-4"/>
        </w:rPr>
        <w:t xml:space="preserve"> </w:t>
      </w:r>
      <w:r>
        <w:t>school,</w:t>
      </w:r>
      <w:r>
        <w:rPr>
          <w:spacing w:val="-3"/>
        </w:rPr>
        <w:t xml:space="preserve"> </w:t>
      </w:r>
      <w:r>
        <w:t>use</w:t>
      </w:r>
      <w:r>
        <w:rPr>
          <w:spacing w:val="-3"/>
        </w:rPr>
        <w:t xml:space="preserve"> </w:t>
      </w:r>
      <w:r>
        <w:t>of</w:t>
      </w:r>
      <w:r>
        <w:rPr>
          <w:spacing w:val="-3"/>
        </w:rPr>
        <w:t xml:space="preserve"> </w:t>
      </w:r>
      <w:r>
        <w:t>the</w:t>
      </w:r>
      <w:r>
        <w:rPr>
          <w:spacing w:val="-3"/>
        </w:rPr>
        <w:t xml:space="preserve"> </w:t>
      </w:r>
      <w:r>
        <w:t>school’s</w:t>
      </w:r>
      <w:r>
        <w:rPr>
          <w:spacing w:val="-3"/>
        </w:rPr>
        <w:t xml:space="preserve"> </w:t>
      </w:r>
      <w:r>
        <w:t>ICT</w:t>
      </w:r>
      <w:r>
        <w:rPr>
          <w:spacing w:val="-4"/>
        </w:rPr>
        <w:t xml:space="preserve"> </w:t>
      </w:r>
      <w:r>
        <w:t>systems</w:t>
      </w:r>
      <w:r>
        <w:rPr>
          <w:spacing w:val="-2"/>
        </w:rPr>
        <w:t xml:space="preserve"> </w:t>
      </w:r>
      <w:r>
        <w:t>and use of their mobile and smart technology</w:t>
      </w:r>
    </w:p>
    <w:p w14:paraId="3089CB0C" w14:textId="77777777" w:rsidR="00DA7EC4" w:rsidRDefault="001B3BAF">
      <w:pPr>
        <w:pStyle w:val="ListParagraph"/>
        <w:numPr>
          <w:ilvl w:val="0"/>
          <w:numId w:val="13"/>
        </w:numPr>
        <w:tabs>
          <w:tab w:val="left" w:pos="732"/>
        </w:tabs>
        <w:spacing w:before="119"/>
        <w:ind w:right="690"/>
      </w:pPr>
      <w:r>
        <w:t>Explain</w:t>
      </w:r>
      <w:r>
        <w:rPr>
          <w:spacing w:val="-2"/>
        </w:rPr>
        <w:t xml:space="preserve"> </w:t>
      </w:r>
      <w:r>
        <w:t>the</w:t>
      </w:r>
      <w:r>
        <w:rPr>
          <w:spacing w:val="-4"/>
        </w:rPr>
        <w:t xml:space="preserve"> </w:t>
      </w:r>
      <w:r>
        <w:t>sanctions we</w:t>
      </w:r>
      <w:r>
        <w:rPr>
          <w:spacing w:val="-1"/>
        </w:rPr>
        <w:t xml:space="preserve"> </w:t>
      </w:r>
      <w:r>
        <w:t>will</w:t>
      </w:r>
      <w:r>
        <w:rPr>
          <w:spacing w:val="-1"/>
        </w:rPr>
        <w:t xml:space="preserve"> </w:t>
      </w:r>
      <w:r>
        <w:t>use</w:t>
      </w:r>
      <w:r>
        <w:rPr>
          <w:spacing w:val="-1"/>
        </w:rPr>
        <w:t xml:space="preserve"> </w:t>
      </w:r>
      <w:r>
        <w:t>if</w:t>
      </w:r>
      <w:r>
        <w:rPr>
          <w:spacing w:val="-1"/>
        </w:rPr>
        <w:t xml:space="preserve"> </w:t>
      </w:r>
      <w:r>
        <w:t>a</w:t>
      </w:r>
      <w:r>
        <w:rPr>
          <w:spacing w:val="-1"/>
        </w:rPr>
        <w:t xml:space="preserve"> </w:t>
      </w:r>
      <w:r>
        <w:t>student</w:t>
      </w:r>
      <w:r>
        <w:rPr>
          <w:spacing w:val="-2"/>
        </w:rPr>
        <w:t xml:space="preserve"> </w:t>
      </w:r>
      <w:r>
        <w:t>is</w:t>
      </w:r>
      <w:r>
        <w:rPr>
          <w:spacing w:val="-3"/>
        </w:rPr>
        <w:t xml:space="preserve"> </w:t>
      </w:r>
      <w:r>
        <w:t>in</w:t>
      </w:r>
      <w:r>
        <w:rPr>
          <w:spacing w:val="-2"/>
        </w:rPr>
        <w:t xml:space="preserve"> </w:t>
      </w:r>
      <w:r>
        <w:t>breach</w:t>
      </w:r>
      <w:r>
        <w:rPr>
          <w:spacing w:val="-1"/>
        </w:rPr>
        <w:t xml:space="preserve"> </w:t>
      </w:r>
      <w:r>
        <w:t>of</w:t>
      </w:r>
      <w:r>
        <w:rPr>
          <w:spacing w:val="-1"/>
        </w:rPr>
        <w:t xml:space="preserve"> </w:t>
      </w:r>
      <w:r>
        <w:t>our</w:t>
      </w:r>
      <w:r>
        <w:rPr>
          <w:spacing w:val="-1"/>
        </w:rPr>
        <w:t xml:space="preserve"> </w:t>
      </w:r>
      <w:r>
        <w:t>policies</w:t>
      </w:r>
      <w:r>
        <w:rPr>
          <w:spacing w:val="-3"/>
        </w:rPr>
        <w:t xml:space="preserve"> </w:t>
      </w:r>
      <w:r>
        <w:t>on</w:t>
      </w:r>
      <w:r>
        <w:rPr>
          <w:spacing w:val="-2"/>
        </w:rPr>
        <w:t xml:space="preserve"> </w:t>
      </w:r>
      <w:r>
        <w:t>the</w:t>
      </w:r>
      <w:r>
        <w:rPr>
          <w:spacing w:val="-1"/>
        </w:rPr>
        <w:t xml:space="preserve"> </w:t>
      </w:r>
      <w:r>
        <w:t>acceptable</w:t>
      </w:r>
      <w:r>
        <w:rPr>
          <w:spacing w:val="-1"/>
        </w:rPr>
        <w:t xml:space="preserve"> </w:t>
      </w:r>
      <w:r>
        <w:t>use</w:t>
      </w:r>
      <w:r>
        <w:rPr>
          <w:spacing w:val="-1"/>
        </w:rPr>
        <w:t xml:space="preserve"> </w:t>
      </w:r>
      <w:r>
        <w:t>of</w:t>
      </w:r>
      <w:r>
        <w:rPr>
          <w:spacing w:val="-1"/>
        </w:rPr>
        <w:t xml:space="preserve"> </w:t>
      </w:r>
      <w:r>
        <w:t>the internet and mobile phones.</w:t>
      </w:r>
    </w:p>
    <w:p w14:paraId="313F5BFC" w14:textId="77777777" w:rsidR="00DA7EC4" w:rsidRDefault="001B3BAF">
      <w:pPr>
        <w:pStyle w:val="ListParagraph"/>
        <w:numPr>
          <w:ilvl w:val="0"/>
          <w:numId w:val="13"/>
        </w:numPr>
        <w:tabs>
          <w:tab w:val="left" w:pos="732"/>
        </w:tabs>
        <w:spacing w:before="121"/>
        <w:ind w:right="371"/>
      </w:pPr>
      <w:r>
        <w:t>Make</w:t>
      </w:r>
      <w:r>
        <w:rPr>
          <w:spacing w:val="-1"/>
        </w:rPr>
        <w:t xml:space="preserve"> </w:t>
      </w:r>
      <w:r>
        <w:t>sure</w:t>
      </w:r>
      <w:r>
        <w:rPr>
          <w:spacing w:val="-1"/>
        </w:rPr>
        <w:t xml:space="preserve"> </w:t>
      </w:r>
      <w:r>
        <w:t>all</w:t>
      </w:r>
      <w:r>
        <w:rPr>
          <w:spacing w:val="-4"/>
        </w:rPr>
        <w:t xml:space="preserve"> </w:t>
      </w:r>
      <w:r>
        <w:t>staff,</w:t>
      </w:r>
      <w:r>
        <w:rPr>
          <w:spacing w:val="-4"/>
        </w:rPr>
        <w:t xml:space="preserve"> </w:t>
      </w:r>
      <w:r>
        <w:t>students</w:t>
      </w:r>
      <w:r>
        <w:rPr>
          <w:spacing w:val="-1"/>
        </w:rPr>
        <w:t xml:space="preserve"> </w:t>
      </w:r>
      <w:r>
        <w:t>and</w:t>
      </w:r>
      <w:r>
        <w:rPr>
          <w:spacing w:val="-2"/>
        </w:rPr>
        <w:t xml:space="preserve"> </w:t>
      </w:r>
      <w:r>
        <w:t>parents/carers are</w:t>
      </w:r>
      <w:r>
        <w:rPr>
          <w:spacing w:val="-4"/>
        </w:rPr>
        <w:t xml:space="preserve"> </w:t>
      </w:r>
      <w:r>
        <w:t>aware</w:t>
      </w:r>
      <w:r>
        <w:rPr>
          <w:spacing w:val="-1"/>
        </w:rPr>
        <w:t xml:space="preserve"> </w:t>
      </w:r>
      <w:r>
        <w:t>that</w:t>
      </w:r>
      <w:r>
        <w:rPr>
          <w:spacing w:val="-5"/>
        </w:rPr>
        <w:t xml:space="preserve"> </w:t>
      </w:r>
      <w:r>
        <w:t>staff</w:t>
      </w:r>
      <w:r>
        <w:rPr>
          <w:spacing w:val="-4"/>
        </w:rPr>
        <w:t xml:space="preserve"> </w:t>
      </w:r>
      <w:r>
        <w:t>have</w:t>
      </w:r>
      <w:r>
        <w:rPr>
          <w:spacing w:val="-1"/>
        </w:rPr>
        <w:t xml:space="preserve"> </w:t>
      </w:r>
      <w:r>
        <w:t>the</w:t>
      </w:r>
      <w:r>
        <w:rPr>
          <w:spacing w:val="-4"/>
        </w:rPr>
        <w:t xml:space="preserve"> </w:t>
      </w:r>
      <w:r>
        <w:t>power</w:t>
      </w:r>
      <w:r>
        <w:rPr>
          <w:spacing w:val="-2"/>
        </w:rPr>
        <w:t xml:space="preserve"> </w:t>
      </w:r>
      <w:r>
        <w:t>to</w:t>
      </w:r>
      <w:r>
        <w:rPr>
          <w:spacing w:val="-1"/>
        </w:rPr>
        <w:t xml:space="preserve"> </w:t>
      </w:r>
      <w:r>
        <w:t xml:space="preserve">search students’ phones, as set out in the </w:t>
      </w:r>
      <w:hyperlink r:id="rId129">
        <w:r>
          <w:rPr>
            <w:color w:val="0071CC"/>
            <w:u w:val="single" w:color="0071CC"/>
          </w:rPr>
          <w:t>DfE’s guidance on searching, screening and confiscation</w:t>
        </w:r>
      </w:hyperlink>
    </w:p>
    <w:p w14:paraId="66B8971B" w14:textId="77777777" w:rsidR="00DA7EC4" w:rsidRDefault="001B3BAF">
      <w:pPr>
        <w:pStyle w:val="ListParagraph"/>
        <w:numPr>
          <w:ilvl w:val="0"/>
          <w:numId w:val="13"/>
        </w:numPr>
        <w:tabs>
          <w:tab w:val="left" w:pos="732"/>
        </w:tabs>
        <w:spacing w:before="120"/>
        <w:ind w:right="385"/>
      </w:pPr>
      <w:r>
        <w:t>Put</w:t>
      </w:r>
      <w:r>
        <w:rPr>
          <w:spacing w:val="-3"/>
        </w:rPr>
        <w:t xml:space="preserve"> </w:t>
      </w:r>
      <w:r>
        <w:t>in</w:t>
      </w:r>
      <w:r>
        <w:rPr>
          <w:spacing w:val="-3"/>
        </w:rPr>
        <w:t xml:space="preserve"> </w:t>
      </w:r>
      <w:r>
        <w:t>place</w:t>
      </w:r>
      <w:r>
        <w:rPr>
          <w:spacing w:val="-2"/>
        </w:rPr>
        <w:t xml:space="preserve"> </w:t>
      </w:r>
      <w:r>
        <w:t>robust</w:t>
      </w:r>
      <w:r>
        <w:rPr>
          <w:spacing w:val="-3"/>
        </w:rPr>
        <w:t xml:space="preserve"> </w:t>
      </w:r>
      <w:r>
        <w:t>filtering</w:t>
      </w:r>
      <w:r>
        <w:rPr>
          <w:spacing w:val="-1"/>
        </w:rPr>
        <w:t xml:space="preserve"> </w:t>
      </w:r>
      <w:r>
        <w:t>and</w:t>
      </w:r>
      <w:r>
        <w:rPr>
          <w:spacing w:val="-3"/>
        </w:rPr>
        <w:t xml:space="preserve"> </w:t>
      </w:r>
      <w:r>
        <w:t>monitoring</w:t>
      </w:r>
      <w:r>
        <w:rPr>
          <w:spacing w:val="-4"/>
        </w:rPr>
        <w:t xml:space="preserve"> </w:t>
      </w:r>
      <w:r>
        <w:t>systems</w:t>
      </w:r>
      <w:r>
        <w:rPr>
          <w:spacing w:val="-4"/>
        </w:rPr>
        <w:t xml:space="preserve"> </w:t>
      </w:r>
      <w:r>
        <w:t>to</w:t>
      </w:r>
      <w:r>
        <w:rPr>
          <w:spacing w:val="-2"/>
        </w:rPr>
        <w:t xml:space="preserve"> </w:t>
      </w:r>
      <w:r>
        <w:t>limit</w:t>
      </w:r>
      <w:r>
        <w:rPr>
          <w:spacing w:val="-3"/>
        </w:rPr>
        <w:t xml:space="preserve"> </w:t>
      </w:r>
      <w:r>
        <w:t>children’s</w:t>
      </w:r>
      <w:r>
        <w:rPr>
          <w:spacing w:val="-1"/>
        </w:rPr>
        <w:t xml:space="preserve"> </w:t>
      </w:r>
      <w:r>
        <w:t>exposure</w:t>
      </w:r>
      <w:r>
        <w:rPr>
          <w:spacing w:val="-2"/>
        </w:rPr>
        <w:t xml:space="preserve"> </w:t>
      </w:r>
      <w:r>
        <w:t>to</w:t>
      </w:r>
      <w:r>
        <w:rPr>
          <w:spacing w:val="-2"/>
        </w:rPr>
        <w:t xml:space="preserve"> </w:t>
      </w:r>
      <w:r>
        <w:t>the</w:t>
      </w:r>
      <w:r>
        <w:rPr>
          <w:spacing w:val="-2"/>
        </w:rPr>
        <w:t xml:space="preserve"> </w:t>
      </w:r>
      <w:r>
        <w:t>4</w:t>
      </w:r>
      <w:r>
        <w:rPr>
          <w:spacing w:val="-3"/>
        </w:rPr>
        <w:t xml:space="preserve"> </w:t>
      </w:r>
      <w:r>
        <w:t>key</w:t>
      </w:r>
      <w:r>
        <w:rPr>
          <w:spacing w:val="-3"/>
        </w:rPr>
        <w:t xml:space="preserve"> </w:t>
      </w:r>
      <w:r>
        <w:t>categories of risk (described above) from the school’s IT systems.</w:t>
      </w:r>
    </w:p>
    <w:p w14:paraId="5289C85D" w14:textId="77777777" w:rsidR="00DA7EC4" w:rsidRDefault="001B3BAF">
      <w:pPr>
        <w:pStyle w:val="ListParagraph"/>
        <w:numPr>
          <w:ilvl w:val="0"/>
          <w:numId w:val="13"/>
        </w:numPr>
        <w:tabs>
          <w:tab w:val="left" w:pos="732"/>
        </w:tabs>
        <w:spacing w:before="120"/>
        <w:ind w:right="1032"/>
      </w:pPr>
      <w:r>
        <w:t>Carry out an annual review of our approach to online safety using the LGFL online safety audit, supported</w:t>
      </w:r>
      <w:r>
        <w:rPr>
          <w:spacing w:val="-2"/>
        </w:rPr>
        <w:t xml:space="preserve"> </w:t>
      </w:r>
      <w:r>
        <w:t>by</w:t>
      </w:r>
      <w:r>
        <w:rPr>
          <w:spacing w:val="-3"/>
        </w:rPr>
        <w:t xml:space="preserve"> </w:t>
      </w:r>
      <w:r>
        <w:t>an</w:t>
      </w:r>
      <w:r>
        <w:rPr>
          <w:spacing w:val="-3"/>
        </w:rPr>
        <w:t xml:space="preserve"> </w:t>
      </w:r>
      <w:r>
        <w:t>annual</w:t>
      </w:r>
      <w:r>
        <w:rPr>
          <w:spacing w:val="-2"/>
        </w:rPr>
        <w:t xml:space="preserve"> </w:t>
      </w:r>
      <w:r>
        <w:t>risk</w:t>
      </w:r>
      <w:r>
        <w:rPr>
          <w:spacing w:val="-4"/>
        </w:rPr>
        <w:t xml:space="preserve"> </w:t>
      </w:r>
      <w:r>
        <w:t>assessment</w:t>
      </w:r>
      <w:r>
        <w:rPr>
          <w:spacing w:val="-3"/>
        </w:rPr>
        <w:t xml:space="preserve"> </w:t>
      </w:r>
      <w:r>
        <w:t>that</w:t>
      </w:r>
      <w:r>
        <w:rPr>
          <w:spacing w:val="-2"/>
        </w:rPr>
        <w:t xml:space="preserve"> </w:t>
      </w:r>
      <w:r>
        <w:t>considers</w:t>
      </w:r>
      <w:r>
        <w:rPr>
          <w:spacing w:val="-1"/>
        </w:rPr>
        <w:t xml:space="preserve"> </w:t>
      </w:r>
      <w:r>
        <w:t>and</w:t>
      </w:r>
      <w:r>
        <w:rPr>
          <w:spacing w:val="-3"/>
        </w:rPr>
        <w:t xml:space="preserve"> </w:t>
      </w:r>
      <w:r>
        <w:t>reflects</w:t>
      </w:r>
      <w:r>
        <w:rPr>
          <w:spacing w:val="-1"/>
        </w:rPr>
        <w:t xml:space="preserve"> </w:t>
      </w:r>
      <w:r>
        <w:t>the</w:t>
      </w:r>
      <w:r>
        <w:rPr>
          <w:spacing w:val="-2"/>
        </w:rPr>
        <w:t xml:space="preserve"> </w:t>
      </w:r>
      <w:r>
        <w:t>risks</w:t>
      </w:r>
      <w:r>
        <w:rPr>
          <w:spacing w:val="-2"/>
        </w:rPr>
        <w:t xml:space="preserve"> </w:t>
      </w:r>
      <w:r>
        <w:t>faced</w:t>
      </w:r>
      <w:r>
        <w:rPr>
          <w:spacing w:val="-2"/>
        </w:rPr>
        <w:t xml:space="preserve"> </w:t>
      </w:r>
      <w:r>
        <w:t>by</w:t>
      </w:r>
      <w:r>
        <w:rPr>
          <w:spacing w:val="-3"/>
        </w:rPr>
        <w:t xml:space="preserve"> </w:t>
      </w:r>
      <w:r>
        <w:t>our</w:t>
      </w:r>
      <w:r>
        <w:rPr>
          <w:spacing w:val="-5"/>
        </w:rPr>
        <w:t xml:space="preserve"> </w:t>
      </w:r>
      <w:r>
        <w:t xml:space="preserve">school </w:t>
      </w:r>
      <w:r>
        <w:rPr>
          <w:spacing w:val="-2"/>
        </w:rPr>
        <w:t>community.</w:t>
      </w:r>
    </w:p>
    <w:p w14:paraId="0AD884A9" w14:textId="77777777" w:rsidR="00DA7EC4" w:rsidRDefault="001B3BAF">
      <w:pPr>
        <w:pStyle w:val="BodyText"/>
        <w:spacing w:before="119"/>
        <w:ind w:right="410"/>
      </w:pPr>
      <w:r>
        <w:t>The</w:t>
      </w:r>
      <w:r>
        <w:rPr>
          <w:spacing w:val="-2"/>
        </w:rPr>
        <w:t xml:space="preserve"> </w:t>
      </w:r>
      <w:r>
        <w:t>Governing</w:t>
      </w:r>
      <w:r>
        <w:rPr>
          <w:spacing w:val="-1"/>
        </w:rPr>
        <w:t xml:space="preserve"> </w:t>
      </w:r>
      <w:r>
        <w:t>Body</w:t>
      </w:r>
      <w:r>
        <w:rPr>
          <w:spacing w:val="-3"/>
        </w:rPr>
        <w:t xml:space="preserve"> </w:t>
      </w:r>
      <w:r>
        <w:t>will</w:t>
      </w:r>
      <w:r>
        <w:rPr>
          <w:spacing w:val="-5"/>
        </w:rPr>
        <w:t xml:space="preserve"> </w:t>
      </w:r>
      <w:r>
        <w:t>ensure</w:t>
      </w:r>
      <w:r>
        <w:rPr>
          <w:spacing w:val="-2"/>
        </w:rPr>
        <w:t xml:space="preserve"> </w:t>
      </w:r>
      <w:r>
        <w:t>that</w:t>
      </w:r>
      <w:r>
        <w:rPr>
          <w:spacing w:val="-3"/>
        </w:rPr>
        <w:t xml:space="preserve"> </w:t>
      </w:r>
      <w:r>
        <w:t>our</w:t>
      </w:r>
      <w:r>
        <w:rPr>
          <w:spacing w:val="-3"/>
        </w:rPr>
        <w:t xml:space="preserve"> </w:t>
      </w:r>
      <w:r>
        <w:t>school</w:t>
      </w:r>
      <w:r>
        <w:rPr>
          <w:spacing w:val="-2"/>
        </w:rPr>
        <w:t xml:space="preserve"> </w:t>
      </w:r>
      <w:r>
        <w:t>has appropriate</w:t>
      </w:r>
      <w:r>
        <w:rPr>
          <w:spacing w:val="-2"/>
        </w:rPr>
        <w:t xml:space="preserve"> </w:t>
      </w:r>
      <w:r>
        <w:t>filters</w:t>
      </w:r>
      <w:r>
        <w:rPr>
          <w:spacing w:val="-1"/>
        </w:rPr>
        <w:t xml:space="preserve"> </w:t>
      </w:r>
      <w:r>
        <w:t>and</w:t>
      </w:r>
      <w:r>
        <w:rPr>
          <w:spacing w:val="-6"/>
        </w:rPr>
        <w:t xml:space="preserve"> </w:t>
      </w:r>
      <w:r>
        <w:t>monitoring</w:t>
      </w:r>
      <w:r>
        <w:rPr>
          <w:spacing w:val="-1"/>
        </w:rPr>
        <w:t xml:space="preserve"> </w:t>
      </w:r>
      <w:r>
        <w:t>systems</w:t>
      </w:r>
      <w:r>
        <w:rPr>
          <w:spacing w:val="-4"/>
        </w:rPr>
        <w:t xml:space="preserve"> </w:t>
      </w:r>
      <w:r>
        <w:t>in</w:t>
      </w:r>
      <w:r>
        <w:rPr>
          <w:spacing w:val="-3"/>
        </w:rPr>
        <w:t xml:space="preserve"> </w:t>
      </w:r>
      <w:r>
        <w:t>place</w:t>
      </w:r>
      <w:r>
        <w:rPr>
          <w:spacing w:val="-2"/>
        </w:rPr>
        <w:t xml:space="preserve"> </w:t>
      </w:r>
      <w:r>
        <w:t>and will regularly review their effectiveness. (KCSIE paragraph 141 2024). The school will adhere to the DFE Meeting digital and technology standards in schools and colleges which sets out that schools should:</w:t>
      </w:r>
    </w:p>
    <w:p w14:paraId="2F65F7F3" w14:textId="77777777" w:rsidR="00DA7EC4" w:rsidRDefault="001B3BAF">
      <w:pPr>
        <w:pStyle w:val="ListParagraph"/>
        <w:numPr>
          <w:ilvl w:val="1"/>
          <w:numId w:val="13"/>
        </w:numPr>
        <w:tabs>
          <w:tab w:val="left" w:pos="902"/>
        </w:tabs>
        <w:spacing w:before="124"/>
      </w:pPr>
      <w:r>
        <w:t>Identify</w:t>
      </w:r>
      <w:r>
        <w:rPr>
          <w:spacing w:val="-8"/>
        </w:rPr>
        <w:t xml:space="preserve"> </w:t>
      </w:r>
      <w:r>
        <w:t>and</w:t>
      </w:r>
      <w:r>
        <w:rPr>
          <w:spacing w:val="-6"/>
        </w:rPr>
        <w:t xml:space="preserve"> </w:t>
      </w:r>
      <w:r>
        <w:t>assign</w:t>
      </w:r>
      <w:r>
        <w:rPr>
          <w:spacing w:val="-7"/>
        </w:rPr>
        <w:t xml:space="preserve"> </w:t>
      </w:r>
      <w:r>
        <w:t>roles</w:t>
      </w:r>
      <w:r>
        <w:rPr>
          <w:spacing w:val="-4"/>
        </w:rPr>
        <w:t xml:space="preserve"> </w:t>
      </w:r>
      <w:r>
        <w:t>and</w:t>
      </w:r>
      <w:r>
        <w:rPr>
          <w:spacing w:val="-6"/>
        </w:rPr>
        <w:t xml:space="preserve"> </w:t>
      </w:r>
      <w:r>
        <w:t>responsibilities</w:t>
      </w:r>
      <w:r>
        <w:rPr>
          <w:spacing w:val="-3"/>
        </w:rPr>
        <w:t xml:space="preserve"> </w:t>
      </w:r>
      <w:r>
        <w:t>to</w:t>
      </w:r>
      <w:r>
        <w:rPr>
          <w:spacing w:val="-5"/>
        </w:rPr>
        <w:t xml:space="preserve"> </w:t>
      </w:r>
      <w:r>
        <w:t>manage</w:t>
      </w:r>
      <w:r>
        <w:rPr>
          <w:spacing w:val="-5"/>
        </w:rPr>
        <w:t xml:space="preserve"> </w:t>
      </w:r>
      <w:r>
        <w:t>filtering</w:t>
      </w:r>
      <w:r>
        <w:rPr>
          <w:spacing w:val="-4"/>
        </w:rPr>
        <w:t xml:space="preserve"> </w:t>
      </w:r>
      <w:r>
        <w:t>and</w:t>
      </w:r>
      <w:r>
        <w:rPr>
          <w:spacing w:val="-8"/>
        </w:rPr>
        <w:t xml:space="preserve"> </w:t>
      </w:r>
      <w:r>
        <w:t>monitoring</w:t>
      </w:r>
      <w:r>
        <w:rPr>
          <w:spacing w:val="-4"/>
        </w:rPr>
        <w:t xml:space="preserve"> </w:t>
      </w:r>
      <w:r>
        <w:rPr>
          <w:spacing w:val="-2"/>
        </w:rPr>
        <w:t>standards.</w:t>
      </w:r>
    </w:p>
    <w:p w14:paraId="75E5F3B9" w14:textId="77777777" w:rsidR="00DA7EC4" w:rsidRDefault="001B3BAF">
      <w:pPr>
        <w:pStyle w:val="ListParagraph"/>
        <w:numPr>
          <w:ilvl w:val="1"/>
          <w:numId w:val="13"/>
        </w:numPr>
        <w:tabs>
          <w:tab w:val="left" w:pos="902"/>
        </w:tabs>
        <w:spacing w:before="119"/>
      </w:pPr>
      <w:r>
        <w:t>Review</w:t>
      </w:r>
      <w:r>
        <w:rPr>
          <w:spacing w:val="-7"/>
        </w:rPr>
        <w:t xml:space="preserve"> </w:t>
      </w:r>
      <w:r>
        <w:t>filtering</w:t>
      </w:r>
      <w:r>
        <w:rPr>
          <w:spacing w:val="-3"/>
        </w:rPr>
        <w:t xml:space="preserve"> </w:t>
      </w:r>
      <w:r>
        <w:t>and</w:t>
      </w:r>
      <w:r>
        <w:rPr>
          <w:spacing w:val="-6"/>
        </w:rPr>
        <w:t xml:space="preserve"> </w:t>
      </w:r>
      <w:r>
        <w:t>monitoring</w:t>
      </w:r>
      <w:r>
        <w:rPr>
          <w:spacing w:val="-3"/>
        </w:rPr>
        <w:t xml:space="preserve"> </w:t>
      </w:r>
      <w:r>
        <w:t>provision</w:t>
      </w:r>
      <w:r>
        <w:rPr>
          <w:spacing w:val="-4"/>
        </w:rPr>
        <w:t xml:space="preserve"> </w:t>
      </w:r>
      <w:r>
        <w:t>at</w:t>
      </w:r>
      <w:r>
        <w:rPr>
          <w:spacing w:val="-4"/>
        </w:rPr>
        <w:t xml:space="preserve"> </w:t>
      </w:r>
      <w:r>
        <w:t>least</w:t>
      </w:r>
      <w:r>
        <w:rPr>
          <w:spacing w:val="-4"/>
        </w:rPr>
        <w:t xml:space="preserve"> </w:t>
      </w:r>
      <w:r>
        <w:rPr>
          <w:spacing w:val="-2"/>
        </w:rPr>
        <w:t>annually.</w:t>
      </w:r>
    </w:p>
    <w:p w14:paraId="11C4073B" w14:textId="77777777" w:rsidR="00DA7EC4" w:rsidRDefault="001B3BAF">
      <w:pPr>
        <w:pStyle w:val="ListParagraph"/>
        <w:numPr>
          <w:ilvl w:val="1"/>
          <w:numId w:val="13"/>
        </w:numPr>
        <w:tabs>
          <w:tab w:val="left" w:pos="902"/>
        </w:tabs>
        <w:spacing w:before="121"/>
      </w:pPr>
      <w:r>
        <w:t>Block</w:t>
      </w:r>
      <w:r>
        <w:rPr>
          <w:spacing w:val="-9"/>
        </w:rPr>
        <w:t xml:space="preserve"> </w:t>
      </w:r>
      <w:r>
        <w:t>harmful</w:t>
      </w:r>
      <w:r>
        <w:rPr>
          <w:spacing w:val="-4"/>
        </w:rPr>
        <w:t xml:space="preserve"> </w:t>
      </w:r>
      <w:r>
        <w:t>and</w:t>
      </w:r>
      <w:r>
        <w:rPr>
          <w:spacing w:val="-5"/>
        </w:rPr>
        <w:t xml:space="preserve"> </w:t>
      </w:r>
      <w:r>
        <w:t>inappropriate</w:t>
      </w:r>
      <w:r>
        <w:rPr>
          <w:spacing w:val="-7"/>
        </w:rPr>
        <w:t xml:space="preserve"> </w:t>
      </w:r>
      <w:r>
        <w:t>content</w:t>
      </w:r>
      <w:r>
        <w:rPr>
          <w:spacing w:val="-6"/>
        </w:rPr>
        <w:t xml:space="preserve"> </w:t>
      </w:r>
      <w:r>
        <w:t>without</w:t>
      </w:r>
      <w:r>
        <w:rPr>
          <w:spacing w:val="-4"/>
        </w:rPr>
        <w:t xml:space="preserve"> </w:t>
      </w:r>
      <w:r>
        <w:t>reasonably</w:t>
      </w:r>
      <w:r>
        <w:rPr>
          <w:spacing w:val="-6"/>
        </w:rPr>
        <w:t xml:space="preserve"> </w:t>
      </w:r>
      <w:r>
        <w:t>impacting</w:t>
      </w:r>
      <w:r>
        <w:rPr>
          <w:spacing w:val="-4"/>
        </w:rPr>
        <w:t xml:space="preserve"> </w:t>
      </w:r>
      <w:r>
        <w:t>on</w:t>
      </w:r>
      <w:r>
        <w:rPr>
          <w:spacing w:val="-5"/>
        </w:rPr>
        <w:t xml:space="preserve"> </w:t>
      </w:r>
      <w:r>
        <w:t>teaching</w:t>
      </w:r>
      <w:r>
        <w:rPr>
          <w:spacing w:val="-3"/>
        </w:rPr>
        <w:t xml:space="preserve"> </w:t>
      </w:r>
      <w:r>
        <w:t>and</w:t>
      </w:r>
      <w:r>
        <w:rPr>
          <w:spacing w:val="-5"/>
        </w:rPr>
        <w:t xml:space="preserve"> </w:t>
      </w:r>
      <w:r>
        <w:rPr>
          <w:spacing w:val="-2"/>
        </w:rPr>
        <w:t>learning.</w:t>
      </w:r>
    </w:p>
    <w:p w14:paraId="28562233" w14:textId="77777777" w:rsidR="00DA7EC4" w:rsidRDefault="001B3BAF">
      <w:pPr>
        <w:pStyle w:val="ListParagraph"/>
        <w:numPr>
          <w:ilvl w:val="1"/>
          <w:numId w:val="13"/>
        </w:numPr>
        <w:tabs>
          <w:tab w:val="left" w:pos="902"/>
        </w:tabs>
        <w:spacing w:before="118"/>
      </w:pPr>
      <w:r>
        <w:t>Have</w:t>
      </w:r>
      <w:r>
        <w:rPr>
          <w:spacing w:val="-7"/>
        </w:rPr>
        <w:t xml:space="preserve"> </w:t>
      </w:r>
      <w:r>
        <w:t>effective</w:t>
      </w:r>
      <w:r>
        <w:rPr>
          <w:spacing w:val="-7"/>
        </w:rPr>
        <w:t xml:space="preserve"> </w:t>
      </w:r>
      <w:r>
        <w:t>monitoring</w:t>
      </w:r>
      <w:r>
        <w:rPr>
          <w:spacing w:val="-6"/>
        </w:rPr>
        <w:t xml:space="preserve"> </w:t>
      </w:r>
      <w:r>
        <w:t>strategies</w:t>
      </w:r>
      <w:r>
        <w:rPr>
          <w:spacing w:val="-3"/>
        </w:rPr>
        <w:t xml:space="preserve"> </w:t>
      </w:r>
      <w:r>
        <w:t>in</w:t>
      </w:r>
      <w:r>
        <w:rPr>
          <w:spacing w:val="-6"/>
        </w:rPr>
        <w:t xml:space="preserve"> </w:t>
      </w:r>
      <w:r>
        <w:t>place</w:t>
      </w:r>
      <w:r>
        <w:rPr>
          <w:spacing w:val="-4"/>
        </w:rPr>
        <w:t xml:space="preserve"> </w:t>
      </w:r>
      <w:r>
        <w:t>that</w:t>
      </w:r>
      <w:r>
        <w:rPr>
          <w:spacing w:val="-5"/>
        </w:rPr>
        <w:t xml:space="preserve"> </w:t>
      </w:r>
      <w:r>
        <w:t>meet</w:t>
      </w:r>
      <w:r>
        <w:rPr>
          <w:spacing w:val="-5"/>
        </w:rPr>
        <w:t xml:space="preserve"> </w:t>
      </w:r>
      <w:r>
        <w:t>safeguarding</w:t>
      </w:r>
      <w:r>
        <w:rPr>
          <w:spacing w:val="-3"/>
        </w:rPr>
        <w:t xml:space="preserve"> </w:t>
      </w:r>
      <w:r>
        <w:rPr>
          <w:spacing w:val="-2"/>
        </w:rPr>
        <w:t>needs.</w:t>
      </w:r>
    </w:p>
    <w:p w14:paraId="0B6AC81C" w14:textId="77777777" w:rsidR="00DA7EC4" w:rsidRDefault="001B3BAF">
      <w:pPr>
        <w:pStyle w:val="BodyText"/>
        <w:spacing w:before="119"/>
        <w:ind w:right="358"/>
        <w:jc w:val="both"/>
      </w:pPr>
      <w:r>
        <w:t>This</w:t>
      </w:r>
      <w:r>
        <w:rPr>
          <w:spacing w:val="-4"/>
        </w:rPr>
        <w:t xml:space="preserve"> </w:t>
      </w:r>
      <w:r>
        <w:t>section</w:t>
      </w:r>
      <w:r>
        <w:rPr>
          <w:spacing w:val="-5"/>
        </w:rPr>
        <w:t xml:space="preserve"> </w:t>
      </w:r>
      <w:r>
        <w:t>summarises</w:t>
      </w:r>
      <w:r>
        <w:rPr>
          <w:spacing w:val="-4"/>
        </w:rPr>
        <w:t xml:space="preserve"> </w:t>
      </w:r>
      <w:r>
        <w:t>our</w:t>
      </w:r>
      <w:r>
        <w:rPr>
          <w:spacing w:val="-3"/>
        </w:rPr>
        <w:t xml:space="preserve"> </w:t>
      </w:r>
      <w:r>
        <w:t>approach</w:t>
      </w:r>
      <w:r>
        <w:rPr>
          <w:spacing w:val="-2"/>
        </w:rPr>
        <w:t xml:space="preserve"> </w:t>
      </w:r>
      <w:r>
        <w:t>to</w:t>
      </w:r>
      <w:r>
        <w:rPr>
          <w:spacing w:val="-2"/>
        </w:rPr>
        <w:t xml:space="preserve"> </w:t>
      </w:r>
      <w:r>
        <w:t>online</w:t>
      </w:r>
      <w:r>
        <w:rPr>
          <w:spacing w:val="-4"/>
        </w:rPr>
        <w:t xml:space="preserve"> </w:t>
      </w:r>
      <w:r>
        <w:t>safety</w:t>
      </w:r>
      <w:r>
        <w:rPr>
          <w:spacing w:val="-3"/>
        </w:rPr>
        <w:t xml:space="preserve"> </w:t>
      </w:r>
      <w:r>
        <w:t>and</w:t>
      </w:r>
      <w:r>
        <w:rPr>
          <w:spacing w:val="-3"/>
        </w:rPr>
        <w:t xml:space="preserve"> </w:t>
      </w:r>
      <w:r>
        <w:t>mobile</w:t>
      </w:r>
      <w:r>
        <w:rPr>
          <w:spacing w:val="-2"/>
        </w:rPr>
        <w:t xml:space="preserve"> </w:t>
      </w:r>
      <w:r>
        <w:t>phone</w:t>
      </w:r>
      <w:r>
        <w:rPr>
          <w:spacing w:val="-3"/>
        </w:rPr>
        <w:t xml:space="preserve"> </w:t>
      </w:r>
      <w:r>
        <w:t>use.</w:t>
      </w:r>
      <w:r>
        <w:rPr>
          <w:spacing w:val="-2"/>
        </w:rPr>
        <w:t xml:space="preserve"> </w:t>
      </w:r>
      <w:r>
        <w:t>For</w:t>
      </w:r>
      <w:r>
        <w:rPr>
          <w:spacing w:val="-2"/>
        </w:rPr>
        <w:t xml:space="preserve"> </w:t>
      </w:r>
      <w:r>
        <w:t>comprehensive</w:t>
      </w:r>
      <w:r>
        <w:rPr>
          <w:spacing w:val="-2"/>
        </w:rPr>
        <w:t xml:space="preserve"> </w:t>
      </w:r>
      <w:r>
        <w:t>details</w:t>
      </w:r>
      <w:r>
        <w:rPr>
          <w:spacing w:val="-4"/>
        </w:rPr>
        <w:t xml:space="preserve"> </w:t>
      </w:r>
      <w:r>
        <w:t>about our</w:t>
      </w:r>
      <w:r>
        <w:rPr>
          <w:spacing w:val="-2"/>
        </w:rPr>
        <w:t xml:space="preserve"> </w:t>
      </w:r>
      <w:r>
        <w:t>school’s</w:t>
      </w:r>
      <w:r>
        <w:rPr>
          <w:spacing w:val="-1"/>
        </w:rPr>
        <w:t xml:space="preserve"> </w:t>
      </w:r>
      <w:r>
        <w:t>policy</w:t>
      </w:r>
      <w:r>
        <w:rPr>
          <w:spacing w:val="-2"/>
        </w:rPr>
        <w:t xml:space="preserve"> </w:t>
      </w:r>
      <w:r>
        <w:t>on</w:t>
      </w:r>
      <w:r>
        <w:rPr>
          <w:spacing w:val="-2"/>
        </w:rPr>
        <w:t xml:space="preserve"> </w:t>
      </w:r>
      <w:r>
        <w:t>online</w:t>
      </w:r>
      <w:r>
        <w:rPr>
          <w:spacing w:val="-1"/>
        </w:rPr>
        <w:t xml:space="preserve"> </w:t>
      </w:r>
      <w:r>
        <w:t>safety</w:t>
      </w:r>
      <w:r>
        <w:rPr>
          <w:spacing w:val="-2"/>
        </w:rPr>
        <w:t xml:space="preserve"> </w:t>
      </w:r>
      <w:r>
        <w:t>and</w:t>
      </w:r>
      <w:r>
        <w:rPr>
          <w:spacing w:val="-2"/>
        </w:rPr>
        <w:t xml:space="preserve"> </w:t>
      </w:r>
      <w:r>
        <w:t>the</w:t>
      </w:r>
      <w:r>
        <w:rPr>
          <w:spacing w:val="-1"/>
        </w:rPr>
        <w:t xml:space="preserve"> </w:t>
      </w:r>
      <w:r>
        <w:t>use</w:t>
      </w:r>
      <w:r>
        <w:rPr>
          <w:spacing w:val="-1"/>
        </w:rPr>
        <w:t xml:space="preserve"> </w:t>
      </w:r>
      <w:r>
        <w:t>of</w:t>
      </w:r>
      <w:r>
        <w:rPr>
          <w:spacing w:val="-4"/>
        </w:rPr>
        <w:t xml:space="preserve"> </w:t>
      </w:r>
      <w:r>
        <w:t>mobile</w:t>
      </w:r>
      <w:r>
        <w:rPr>
          <w:spacing w:val="-1"/>
        </w:rPr>
        <w:t xml:space="preserve"> </w:t>
      </w:r>
      <w:r>
        <w:t>phones,</w:t>
      </w:r>
      <w:r>
        <w:rPr>
          <w:spacing w:val="-1"/>
        </w:rPr>
        <w:t xml:space="preserve"> </w:t>
      </w:r>
      <w:r>
        <w:t>please</w:t>
      </w:r>
      <w:r>
        <w:rPr>
          <w:spacing w:val="-1"/>
        </w:rPr>
        <w:t xml:space="preserve"> </w:t>
      </w:r>
      <w:r>
        <w:t>refer</w:t>
      </w:r>
      <w:r>
        <w:rPr>
          <w:spacing w:val="-4"/>
        </w:rPr>
        <w:t xml:space="preserve"> </w:t>
      </w:r>
      <w:r>
        <w:t>to</w:t>
      </w:r>
      <w:r>
        <w:rPr>
          <w:spacing w:val="-1"/>
        </w:rPr>
        <w:t xml:space="preserve"> </w:t>
      </w:r>
      <w:r>
        <w:t>our</w:t>
      </w:r>
      <w:r>
        <w:rPr>
          <w:spacing w:val="-1"/>
        </w:rPr>
        <w:t xml:space="preserve"> </w:t>
      </w:r>
      <w:r>
        <w:t>E</w:t>
      </w:r>
      <w:r>
        <w:rPr>
          <w:spacing w:val="-2"/>
        </w:rPr>
        <w:t xml:space="preserve"> </w:t>
      </w:r>
      <w:r>
        <w:t>safety</w:t>
      </w:r>
      <w:r>
        <w:rPr>
          <w:spacing w:val="-2"/>
        </w:rPr>
        <w:t xml:space="preserve"> </w:t>
      </w:r>
      <w:r>
        <w:t>policy</w:t>
      </w:r>
      <w:r>
        <w:rPr>
          <w:spacing w:val="-2"/>
        </w:rPr>
        <w:t xml:space="preserve"> </w:t>
      </w:r>
      <w:r>
        <w:t>and</w:t>
      </w:r>
      <w:r>
        <w:rPr>
          <w:spacing w:val="-4"/>
        </w:rPr>
        <w:t xml:space="preserve"> </w:t>
      </w:r>
      <w:r>
        <w:t>mobile phone policy, which you can find on our website.</w:t>
      </w:r>
    </w:p>
    <w:p w14:paraId="1A8B9BE3" w14:textId="77777777" w:rsidR="00DA7EC4" w:rsidRDefault="001B3BAF">
      <w:pPr>
        <w:pStyle w:val="Heading4"/>
        <w:spacing w:before="119"/>
        <w:ind w:left="578"/>
      </w:pPr>
      <w:r>
        <w:t>12.</w:t>
      </w:r>
      <w:r>
        <w:rPr>
          <w:spacing w:val="-8"/>
        </w:rPr>
        <w:t xml:space="preserve"> </w:t>
      </w:r>
      <w:r>
        <w:t>OPPORTUNITIES</w:t>
      </w:r>
      <w:r>
        <w:rPr>
          <w:spacing w:val="-5"/>
        </w:rPr>
        <w:t xml:space="preserve"> </w:t>
      </w:r>
      <w:r>
        <w:t>TO</w:t>
      </w:r>
      <w:r>
        <w:rPr>
          <w:spacing w:val="-4"/>
        </w:rPr>
        <w:t xml:space="preserve"> </w:t>
      </w:r>
      <w:r>
        <w:t>TEACH</w:t>
      </w:r>
      <w:r>
        <w:rPr>
          <w:spacing w:val="-5"/>
        </w:rPr>
        <w:t xml:space="preserve"> </w:t>
      </w:r>
      <w:r>
        <w:rPr>
          <w:spacing w:val="-2"/>
        </w:rPr>
        <w:t>SAFEGUARDING</w:t>
      </w:r>
    </w:p>
    <w:p w14:paraId="78E81267" w14:textId="77777777" w:rsidR="00DA7EC4" w:rsidRDefault="00DA7EC4">
      <w:pPr>
        <w:pStyle w:val="BodyText"/>
        <w:spacing w:before="85"/>
        <w:ind w:left="0"/>
        <w:rPr>
          <w:b/>
        </w:rPr>
      </w:pPr>
    </w:p>
    <w:p w14:paraId="7A16E96F" w14:textId="77777777" w:rsidR="00DA7EC4" w:rsidRDefault="001B3BAF">
      <w:pPr>
        <w:pStyle w:val="BodyText"/>
        <w:spacing w:line="257" w:lineRule="exact"/>
      </w:pPr>
      <w:r>
        <w:t>Our</w:t>
      </w:r>
      <w:r>
        <w:rPr>
          <w:spacing w:val="-6"/>
        </w:rPr>
        <w:t xml:space="preserve"> </w:t>
      </w:r>
      <w:r>
        <w:t>school</w:t>
      </w:r>
      <w:r>
        <w:rPr>
          <w:spacing w:val="-3"/>
        </w:rPr>
        <w:t xml:space="preserve"> </w:t>
      </w:r>
      <w:r>
        <w:t>plays</w:t>
      </w:r>
      <w:r>
        <w:rPr>
          <w:spacing w:val="-2"/>
        </w:rPr>
        <w:t xml:space="preserve"> </w:t>
      </w:r>
      <w:r>
        <w:t>an</w:t>
      </w:r>
      <w:r>
        <w:rPr>
          <w:spacing w:val="-4"/>
        </w:rPr>
        <w:t xml:space="preserve"> </w:t>
      </w:r>
      <w:r>
        <w:t>essential</w:t>
      </w:r>
      <w:r>
        <w:rPr>
          <w:spacing w:val="-3"/>
        </w:rPr>
        <w:t xml:space="preserve"> </w:t>
      </w:r>
      <w:r>
        <w:t>role</w:t>
      </w:r>
      <w:r>
        <w:rPr>
          <w:spacing w:val="-6"/>
        </w:rPr>
        <w:t xml:space="preserve"> </w:t>
      </w:r>
      <w:r>
        <w:t>in</w:t>
      </w:r>
      <w:r>
        <w:rPr>
          <w:spacing w:val="-4"/>
        </w:rPr>
        <w:t xml:space="preserve"> </w:t>
      </w:r>
      <w:r>
        <w:t>helping</w:t>
      </w:r>
      <w:r>
        <w:rPr>
          <w:spacing w:val="-5"/>
        </w:rPr>
        <w:t xml:space="preserve"> </w:t>
      </w:r>
      <w:r>
        <w:t>children</w:t>
      </w:r>
      <w:r>
        <w:rPr>
          <w:spacing w:val="-4"/>
        </w:rPr>
        <w:t xml:space="preserve"> </w:t>
      </w:r>
      <w:r>
        <w:t>to</w:t>
      </w:r>
      <w:r>
        <w:rPr>
          <w:spacing w:val="-3"/>
        </w:rPr>
        <w:t xml:space="preserve"> </w:t>
      </w:r>
      <w:r>
        <w:t>understand</w:t>
      </w:r>
      <w:r>
        <w:rPr>
          <w:spacing w:val="-4"/>
        </w:rPr>
        <w:t xml:space="preserve"> </w:t>
      </w:r>
      <w:r>
        <w:t>and</w:t>
      </w:r>
      <w:r>
        <w:rPr>
          <w:spacing w:val="-6"/>
        </w:rPr>
        <w:t xml:space="preserve"> </w:t>
      </w:r>
      <w:r>
        <w:t>identify</w:t>
      </w:r>
      <w:r>
        <w:rPr>
          <w:spacing w:val="-4"/>
        </w:rPr>
        <w:t xml:space="preserve"> </w:t>
      </w:r>
      <w:r>
        <w:t>the</w:t>
      </w:r>
      <w:r>
        <w:rPr>
          <w:spacing w:val="-4"/>
        </w:rPr>
        <w:t xml:space="preserve"> </w:t>
      </w:r>
      <w:r>
        <w:t>parameters</w:t>
      </w:r>
      <w:r>
        <w:rPr>
          <w:spacing w:val="-4"/>
        </w:rPr>
        <w:t xml:space="preserve"> </w:t>
      </w:r>
      <w:r>
        <w:t>of</w:t>
      </w:r>
      <w:r>
        <w:rPr>
          <w:spacing w:val="-3"/>
        </w:rPr>
        <w:t xml:space="preserve"> </w:t>
      </w:r>
      <w:r>
        <w:t>what</w:t>
      </w:r>
      <w:r>
        <w:rPr>
          <w:spacing w:val="-4"/>
        </w:rPr>
        <w:t xml:space="preserve"> </w:t>
      </w:r>
      <w:r>
        <w:rPr>
          <w:spacing w:val="-5"/>
        </w:rPr>
        <w:t>is</w:t>
      </w:r>
    </w:p>
    <w:p w14:paraId="5C063671" w14:textId="77777777" w:rsidR="00DA7EC4" w:rsidRDefault="001B3BAF">
      <w:pPr>
        <w:pStyle w:val="BodyText"/>
        <w:spacing w:line="257" w:lineRule="exact"/>
      </w:pPr>
      <w:r>
        <w:t>appropriate</w:t>
      </w:r>
      <w:r>
        <w:rPr>
          <w:spacing w:val="-3"/>
        </w:rPr>
        <w:t xml:space="preserve"> </w:t>
      </w:r>
      <w:r>
        <w:t>and</w:t>
      </w:r>
      <w:r>
        <w:rPr>
          <w:spacing w:val="-4"/>
        </w:rPr>
        <w:t xml:space="preserve"> </w:t>
      </w:r>
      <w:r>
        <w:t>adult</w:t>
      </w:r>
      <w:r>
        <w:rPr>
          <w:spacing w:val="-3"/>
        </w:rPr>
        <w:t xml:space="preserve"> </w:t>
      </w:r>
      <w:r>
        <w:t>behaviour;</w:t>
      </w:r>
      <w:r>
        <w:rPr>
          <w:spacing w:val="-4"/>
        </w:rPr>
        <w:t xml:space="preserve"> </w:t>
      </w:r>
      <w:r>
        <w:t>what</w:t>
      </w:r>
      <w:r>
        <w:rPr>
          <w:spacing w:val="-3"/>
        </w:rPr>
        <w:t xml:space="preserve"> </w:t>
      </w:r>
      <w:r>
        <w:t>is</w:t>
      </w:r>
      <w:r>
        <w:rPr>
          <w:spacing w:val="-2"/>
        </w:rPr>
        <w:t xml:space="preserve"> </w:t>
      </w:r>
      <w:r>
        <w:t>‘safe’</w:t>
      </w:r>
      <w:r>
        <w:rPr>
          <w:spacing w:val="-5"/>
        </w:rPr>
        <w:t xml:space="preserve"> </w:t>
      </w:r>
      <w:r>
        <w:t>both</w:t>
      </w:r>
      <w:r>
        <w:rPr>
          <w:spacing w:val="-3"/>
        </w:rPr>
        <w:t xml:space="preserve"> </w:t>
      </w:r>
      <w:r>
        <w:t>online</w:t>
      </w:r>
      <w:r>
        <w:rPr>
          <w:spacing w:val="-2"/>
        </w:rPr>
        <w:t xml:space="preserve"> </w:t>
      </w:r>
      <w:r>
        <w:t>and</w:t>
      </w:r>
      <w:r>
        <w:rPr>
          <w:spacing w:val="-4"/>
        </w:rPr>
        <w:t xml:space="preserve"> </w:t>
      </w:r>
      <w:r>
        <w:t>offline</w:t>
      </w:r>
      <w:r>
        <w:rPr>
          <w:spacing w:val="-3"/>
        </w:rPr>
        <w:t xml:space="preserve"> </w:t>
      </w:r>
      <w:r>
        <w:t>to</w:t>
      </w:r>
      <w:r>
        <w:rPr>
          <w:spacing w:val="-3"/>
        </w:rPr>
        <w:t xml:space="preserve"> </w:t>
      </w:r>
      <w:r>
        <w:t>recognise</w:t>
      </w:r>
      <w:r>
        <w:rPr>
          <w:spacing w:val="-3"/>
        </w:rPr>
        <w:t xml:space="preserve"> </w:t>
      </w:r>
      <w:r>
        <w:t>when</w:t>
      </w:r>
      <w:r>
        <w:rPr>
          <w:spacing w:val="-4"/>
        </w:rPr>
        <w:t xml:space="preserve"> </w:t>
      </w:r>
      <w:r>
        <w:t>they</w:t>
      </w:r>
      <w:r>
        <w:rPr>
          <w:spacing w:val="-4"/>
        </w:rPr>
        <w:t xml:space="preserve"> </w:t>
      </w:r>
      <w:r>
        <w:t>and</w:t>
      </w:r>
      <w:r>
        <w:rPr>
          <w:spacing w:val="-4"/>
        </w:rPr>
        <w:t xml:space="preserve"> </w:t>
      </w:r>
      <w:r>
        <w:t>others</w:t>
      </w:r>
      <w:r>
        <w:rPr>
          <w:spacing w:val="-1"/>
        </w:rPr>
        <w:t xml:space="preserve"> </w:t>
      </w:r>
      <w:r>
        <w:rPr>
          <w:spacing w:val="-2"/>
        </w:rPr>
        <w:t>close</w:t>
      </w:r>
    </w:p>
    <w:p w14:paraId="75637546" w14:textId="77777777" w:rsidR="00DA7EC4" w:rsidRDefault="001B3BAF">
      <w:pPr>
        <w:pStyle w:val="BodyText"/>
        <w:spacing w:before="1"/>
      </w:pPr>
      <w:r>
        <w:t>to</w:t>
      </w:r>
      <w:r>
        <w:rPr>
          <w:spacing w:val="-4"/>
        </w:rPr>
        <w:t xml:space="preserve"> </w:t>
      </w:r>
      <w:r>
        <w:t>them</w:t>
      </w:r>
      <w:r>
        <w:rPr>
          <w:spacing w:val="-1"/>
        </w:rPr>
        <w:t xml:space="preserve"> </w:t>
      </w:r>
      <w:r>
        <w:t>are</w:t>
      </w:r>
      <w:r>
        <w:rPr>
          <w:spacing w:val="-3"/>
        </w:rPr>
        <w:t xml:space="preserve"> </w:t>
      </w:r>
      <w:r>
        <w:t>not</w:t>
      </w:r>
      <w:r>
        <w:rPr>
          <w:spacing w:val="-2"/>
        </w:rPr>
        <w:t xml:space="preserve"> </w:t>
      </w:r>
      <w:r>
        <w:t>safe;</w:t>
      </w:r>
      <w:r>
        <w:rPr>
          <w:spacing w:val="-3"/>
        </w:rPr>
        <w:t xml:space="preserve"> </w:t>
      </w:r>
      <w:r>
        <w:t>and</w:t>
      </w:r>
      <w:r>
        <w:rPr>
          <w:spacing w:val="-5"/>
        </w:rPr>
        <w:t xml:space="preserve"> </w:t>
      </w:r>
      <w:r>
        <w:t>how</w:t>
      </w:r>
      <w:r>
        <w:rPr>
          <w:spacing w:val="-4"/>
        </w:rPr>
        <w:t xml:space="preserve"> </w:t>
      </w:r>
      <w:r>
        <w:t>to</w:t>
      </w:r>
      <w:r>
        <w:rPr>
          <w:spacing w:val="-2"/>
        </w:rPr>
        <w:t xml:space="preserve"> </w:t>
      </w:r>
      <w:r>
        <w:t>seek</w:t>
      </w:r>
      <w:r>
        <w:rPr>
          <w:spacing w:val="-4"/>
        </w:rPr>
        <w:t xml:space="preserve"> </w:t>
      </w:r>
      <w:r>
        <w:t>advice</w:t>
      </w:r>
      <w:r>
        <w:rPr>
          <w:spacing w:val="-2"/>
        </w:rPr>
        <w:t xml:space="preserve"> </w:t>
      </w:r>
      <w:r>
        <w:t>and</w:t>
      </w:r>
      <w:r>
        <w:rPr>
          <w:spacing w:val="-5"/>
        </w:rPr>
        <w:t xml:space="preserve"> </w:t>
      </w:r>
      <w:r>
        <w:t>support</w:t>
      </w:r>
      <w:r>
        <w:rPr>
          <w:spacing w:val="-3"/>
        </w:rPr>
        <w:t xml:space="preserve"> </w:t>
      </w:r>
      <w:r>
        <w:t>when</w:t>
      </w:r>
      <w:r>
        <w:rPr>
          <w:spacing w:val="-3"/>
        </w:rPr>
        <w:t xml:space="preserve"> </w:t>
      </w:r>
      <w:r>
        <w:t>they</w:t>
      </w:r>
      <w:r>
        <w:rPr>
          <w:spacing w:val="-3"/>
        </w:rPr>
        <w:t xml:space="preserve"> </w:t>
      </w:r>
      <w:r>
        <w:t>are</w:t>
      </w:r>
      <w:r>
        <w:rPr>
          <w:spacing w:val="-1"/>
        </w:rPr>
        <w:t xml:space="preserve"> </w:t>
      </w:r>
      <w:r>
        <w:rPr>
          <w:spacing w:val="-2"/>
        </w:rPr>
        <w:t>concerned.</w:t>
      </w:r>
    </w:p>
    <w:p w14:paraId="0396F1AC" w14:textId="77777777" w:rsidR="00DA7EC4" w:rsidRDefault="00DA7EC4">
      <w:pPr>
        <w:pStyle w:val="BodyText"/>
        <w:ind w:left="0"/>
      </w:pPr>
    </w:p>
    <w:p w14:paraId="50C2150C" w14:textId="77777777" w:rsidR="00DA7EC4" w:rsidRDefault="001B3BAF">
      <w:pPr>
        <w:pStyle w:val="BodyText"/>
        <w:spacing w:before="1"/>
        <w:ind w:right="428"/>
        <w:jc w:val="both"/>
      </w:pPr>
      <w:r>
        <w:t>The</w:t>
      </w:r>
      <w:r>
        <w:rPr>
          <w:spacing w:val="-5"/>
        </w:rPr>
        <w:t xml:space="preserve"> </w:t>
      </w:r>
      <w:r>
        <w:t>governing</w:t>
      </w:r>
      <w:r>
        <w:rPr>
          <w:spacing w:val="-2"/>
        </w:rPr>
        <w:t xml:space="preserve"> </w:t>
      </w:r>
      <w:r>
        <w:t>body</w:t>
      </w:r>
      <w:r>
        <w:rPr>
          <w:spacing w:val="-3"/>
        </w:rPr>
        <w:t xml:space="preserve"> </w:t>
      </w:r>
      <w:r>
        <w:t>ensures</w:t>
      </w:r>
      <w:r>
        <w:rPr>
          <w:spacing w:val="-2"/>
        </w:rPr>
        <w:t xml:space="preserve"> </w:t>
      </w:r>
      <w:r>
        <w:t>our</w:t>
      </w:r>
      <w:r>
        <w:rPr>
          <w:spacing w:val="-2"/>
        </w:rPr>
        <w:t xml:space="preserve"> </w:t>
      </w:r>
      <w:r>
        <w:t>children</w:t>
      </w:r>
      <w:r>
        <w:rPr>
          <w:spacing w:val="-3"/>
        </w:rPr>
        <w:t xml:space="preserve"> </w:t>
      </w:r>
      <w:r>
        <w:t>are</w:t>
      </w:r>
      <w:r>
        <w:rPr>
          <w:spacing w:val="-2"/>
        </w:rPr>
        <w:t xml:space="preserve"> </w:t>
      </w:r>
      <w:r>
        <w:t>taught</w:t>
      </w:r>
      <w:r>
        <w:rPr>
          <w:spacing w:val="-3"/>
        </w:rPr>
        <w:t xml:space="preserve"> </w:t>
      </w:r>
      <w:r>
        <w:t>about</w:t>
      </w:r>
      <w:r>
        <w:rPr>
          <w:spacing w:val="-2"/>
        </w:rPr>
        <w:t xml:space="preserve"> </w:t>
      </w:r>
      <w:r>
        <w:t>safeguarding</w:t>
      </w:r>
      <w:r>
        <w:rPr>
          <w:spacing w:val="-2"/>
        </w:rPr>
        <w:t xml:space="preserve"> </w:t>
      </w:r>
      <w:r>
        <w:t>(including</w:t>
      </w:r>
      <w:r>
        <w:rPr>
          <w:spacing w:val="-2"/>
        </w:rPr>
        <w:t xml:space="preserve"> </w:t>
      </w:r>
      <w:r>
        <w:t>online</w:t>
      </w:r>
      <w:r>
        <w:rPr>
          <w:spacing w:val="-5"/>
        </w:rPr>
        <w:t xml:space="preserve"> </w:t>
      </w:r>
      <w:r>
        <w:t>safety),</w:t>
      </w:r>
      <w:r>
        <w:rPr>
          <w:spacing w:val="-2"/>
        </w:rPr>
        <w:t xml:space="preserve"> </w:t>
      </w:r>
      <w:r>
        <w:t>and</w:t>
      </w:r>
      <w:r>
        <w:rPr>
          <w:spacing w:val="-3"/>
        </w:rPr>
        <w:t xml:space="preserve"> </w:t>
      </w:r>
      <w:r>
        <w:t>through teaching and learning opportunities as part of a broad and balanced curriculum.</w:t>
      </w:r>
    </w:p>
    <w:p w14:paraId="40AE44BA" w14:textId="77777777" w:rsidR="00DA7EC4" w:rsidRDefault="001B3BAF">
      <w:pPr>
        <w:pStyle w:val="BodyText"/>
        <w:spacing w:before="257"/>
        <w:ind w:right="327"/>
      </w:pPr>
      <w:r>
        <w:t>Our curriculum will provide opportunities for increasing self-awareness, self-esteem, social and emotional understanding, assertiveness, and decision making, so that children have a range of contacts and strategies to ensure their own protection and understand the importance of protecting others.</w:t>
      </w:r>
      <w:r>
        <w:rPr>
          <w:spacing w:val="40"/>
        </w:rPr>
        <w:t xml:space="preserve"> </w:t>
      </w:r>
      <w:r>
        <w:t>Systems have been established</w:t>
      </w:r>
      <w:r>
        <w:rPr>
          <w:spacing w:val="-2"/>
        </w:rPr>
        <w:t xml:space="preserve"> </w:t>
      </w:r>
      <w:r>
        <w:t>to</w:t>
      </w:r>
      <w:r>
        <w:rPr>
          <w:spacing w:val="-4"/>
        </w:rPr>
        <w:t xml:space="preserve"> </w:t>
      </w:r>
      <w:r>
        <w:t>support</w:t>
      </w:r>
      <w:r>
        <w:rPr>
          <w:spacing w:val="-2"/>
        </w:rPr>
        <w:t xml:space="preserve"> </w:t>
      </w:r>
      <w:r>
        <w:t>the</w:t>
      </w:r>
      <w:r>
        <w:rPr>
          <w:spacing w:val="-3"/>
        </w:rPr>
        <w:t xml:space="preserve"> </w:t>
      </w:r>
      <w:r>
        <w:t>empowerment</w:t>
      </w:r>
      <w:r>
        <w:rPr>
          <w:spacing w:val="-2"/>
        </w:rPr>
        <w:t xml:space="preserve"> </w:t>
      </w:r>
      <w:r>
        <w:t>of</w:t>
      </w:r>
      <w:r>
        <w:rPr>
          <w:spacing w:val="-1"/>
        </w:rPr>
        <w:t xml:space="preserve"> </w:t>
      </w:r>
      <w:r>
        <w:t>children</w:t>
      </w:r>
      <w:r>
        <w:rPr>
          <w:spacing w:val="-2"/>
        </w:rPr>
        <w:t xml:space="preserve"> </w:t>
      </w:r>
      <w:r>
        <w:t>to</w:t>
      </w:r>
      <w:r>
        <w:rPr>
          <w:spacing w:val="-1"/>
        </w:rPr>
        <w:t xml:space="preserve"> </w:t>
      </w:r>
      <w:r>
        <w:t>talk</w:t>
      </w:r>
      <w:r>
        <w:rPr>
          <w:spacing w:val="-3"/>
        </w:rPr>
        <w:t xml:space="preserve"> </w:t>
      </w:r>
      <w:r>
        <w:t>to</w:t>
      </w:r>
      <w:r>
        <w:rPr>
          <w:spacing w:val="-1"/>
        </w:rPr>
        <w:t xml:space="preserve"> </w:t>
      </w:r>
      <w:r>
        <w:t>a</w:t>
      </w:r>
      <w:r>
        <w:rPr>
          <w:spacing w:val="-2"/>
        </w:rPr>
        <w:t xml:space="preserve"> </w:t>
      </w:r>
      <w:r>
        <w:t>range</w:t>
      </w:r>
      <w:r>
        <w:rPr>
          <w:spacing w:val="-1"/>
        </w:rPr>
        <w:t xml:space="preserve"> </w:t>
      </w:r>
      <w:r>
        <w:t>of</w:t>
      </w:r>
      <w:r>
        <w:rPr>
          <w:spacing w:val="-1"/>
        </w:rPr>
        <w:t xml:space="preserve"> </w:t>
      </w:r>
      <w:r>
        <w:t>staff</w:t>
      </w:r>
      <w:r>
        <w:rPr>
          <w:spacing w:val="-4"/>
        </w:rPr>
        <w:t xml:space="preserve"> </w:t>
      </w:r>
      <w:r>
        <w:t>when</w:t>
      </w:r>
      <w:r>
        <w:rPr>
          <w:spacing w:val="-2"/>
        </w:rPr>
        <w:t xml:space="preserve"> </w:t>
      </w:r>
      <w:r>
        <w:t>they</w:t>
      </w:r>
      <w:r>
        <w:rPr>
          <w:spacing w:val="-2"/>
        </w:rPr>
        <w:t xml:space="preserve"> </w:t>
      </w:r>
      <w:r>
        <w:t>are</w:t>
      </w:r>
      <w:r>
        <w:rPr>
          <w:spacing w:val="-2"/>
        </w:rPr>
        <w:t xml:space="preserve"> </w:t>
      </w:r>
      <w:r>
        <w:t>in</w:t>
      </w:r>
      <w:r>
        <w:rPr>
          <w:spacing w:val="-2"/>
        </w:rPr>
        <w:t xml:space="preserve"> </w:t>
      </w:r>
      <w:r>
        <w:t>difficulty</w:t>
      </w:r>
      <w:r>
        <w:rPr>
          <w:spacing w:val="-2"/>
        </w:rPr>
        <w:t xml:space="preserve"> </w:t>
      </w:r>
      <w:r>
        <w:t>and</w:t>
      </w:r>
      <w:r>
        <w:rPr>
          <w:spacing w:val="-2"/>
        </w:rPr>
        <w:t xml:space="preserve"> </w:t>
      </w:r>
      <w:r>
        <w:t>to raise comments, complaints and feedback about their school experience and any other external issues which affect their wellbeing.</w:t>
      </w:r>
      <w:r>
        <w:rPr>
          <w:spacing w:val="40"/>
        </w:rPr>
        <w:t xml:space="preserve"> </w:t>
      </w:r>
      <w:r>
        <w:t>Children will be listened to and heard, and their concerns will be taken seriously and</w:t>
      </w:r>
    </w:p>
    <w:p w14:paraId="788F6577" w14:textId="77777777" w:rsidR="00DA7EC4" w:rsidRDefault="00DA7EC4">
      <w:pPr>
        <w:pStyle w:val="BodyText"/>
        <w:sectPr w:rsidR="00DA7EC4">
          <w:footerReference w:type="default" r:id="rId130"/>
          <w:pgSz w:w="11910" w:h="16840"/>
          <w:pgMar w:top="620" w:right="425" w:bottom="1800" w:left="708" w:header="0" w:footer="1619" w:gutter="0"/>
          <w:cols w:space="720"/>
        </w:sectPr>
      </w:pPr>
    </w:p>
    <w:p w14:paraId="30347487" w14:textId="77777777" w:rsidR="00DA7EC4" w:rsidRDefault="001B3BAF">
      <w:pPr>
        <w:pStyle w:val="BodyText"/>
        <w:spacing w:before="81"/>
      </w:pPr>
      <w:r>
        <w:lastRenderedPageBreak/>
        <w:t>acted</w:t>
      </w:r>
      <w:r>
        <w:rPr>
          <w:spacing w:val="-4"/>
        </w:rPr>
        <w:t xml:space="preserve"> </w:t>
      </w:r>
      <w:r>
        <w:t>upon</w:t>
      </w:r>
      <w:r>
        <w:rPr>
          <w:spacing w:val="-3"/>
        </w:rPr>
        <w:t xml:space="preserve"> </w:t>
      </w:r>
      <w:r>
        <w:t>as</w:t>
      </w:r>
      <w:r>
        <w:rPr>
          <w:spacing w:val="-2"/>
        </w:rPr>
        <w:t xml:space="preserve"> </w:t>
      </w:r>
      <w:r>
        <w:t>appropriate.</w:t>
      </w:r>
      <w:r>
        <w:rPr>
          <w:spacing w:val="44"/>
        </w:rPr>
        <w:t xml:space="preserve"> </w:t>
      </w:r>
      <w:r>
        <w:t>Records</w:t>
      </w:r>
      <w:r>
        <w:rPr>
          <w:spacing w:val="-2"/>
        </w:rPr>
        <w:t xml:space="preserve"> </w:t>
      </w:r>
      <w:r>
        <w:t>will</w:t>
      </w:r>
      <w:r>
        <w:rPr>
          <w:spacing w:val="-3"/>
        </w:rPr>
        <w:t xml:space="preserve"> </w:t>
      </w:r>
      <w:r>
        <w:t>be</w:t>
      </w:r>
      <w:r>
        <w:rPr>
          <w:spacing w:val="-2"/>
        </w:rPr>
        <w:t xml:space="preserve"> </w:t>
      </w:r>
      <w:r>
        <w:t>kept</w:t>
      </w:r>
      <w:r>
        <w:rPr>
          <w:spacing w:val="-3"/>
        </w:rPr>
        <w:t xml:space="preserve"> </w:t>
      </w:r>
      <w:r>
        <w:t>of</w:t>
      </w:r>
      <w:r>
        <w:rPr>
          <w:spacing w:val="-6"/>
        </w:rPr>
        <w:t xml:space="preserve"> </w:t>
      </w:r>
      <w:r>
        <w:t>reported</w:t>
      </w:r>
      <w:r>
        <w:rPr>
          <w:spacing w:val="-6"/>
        </w:rPr>
        <w:t xml:space="preserve"> </w:t>
      </w:r>
      <w:r>
        <w:t>incidents</w:t>
      </w:r>
      <w:r>
        <w:rPr>
          <w:spacing w:val="-5"/>
        </w:rPr>
        <w:t xml:space="preserve"> </w:t>
      </w:r>
      <w:r>
        <w:t>in</w:t>
      </w:r>
      <w:r>
        <w:rPr>
          <w:spacing w:val="-3"/>
        </w:rPr>
        <w:t xml:space="preserve"> </w:t>
      </w:r>
      <w:r>
        <w:t>line</w:t>
      </w:r>
      <w:r>
        <w:rPr>
          <w:spacing w:val="-6"/>
        </w:rPr>
        <w:t xml:space="preserve"> </w:t>
      </w:r>
      <w:r>
        <w:t>with</w:t>
      </w:r>
      <w:r>
        <w:rPr>
          <w:spacing w:val="-2"/>
        </w:rPr>
        <w:t xml:space="preserve"> guidance.</w:t>
      </w:r>
    </w:p>
    <w:p w14:paraId="676720E7" w14:textId="77777777" w:rsidR="00DA7EC4" w:rsidRDefault="00DA7EC4">
      <w:pPr>
        <w:pStyle w:val="BodyText"/>
        <w:ind w:left="0"/>
      </w:pPr>
    </w:p>
    <w:p w14:paraId="7A663128" w14:textId="77777777" w:rsidR="00DA7EC4" w:rsidRDefault="001B3BAF">
      <w:pPr>
        <w:pStyle w:val="BodyText"/>
        <w:ind w:right="410"/>
      </w:pPr>
      <w:r>
        <w:t>We</w:t>
      </w:r>
      <w:r>
        <w:rPr>
          <w:spacing w:val="-2"/>
        </w:rPr>
        <w:t xml:space="preserve"> </w:t>
      </w:r>
      <w:r>
        <w:t>encourage</w:t>
      </w:r>
      <w:r>
        <w:rPr>
          <w:spacing w:val="-2"/>
        </w:rPr>
        <w:t xml:space="preserve"> </w:t>
      </w:r>
      <w:r>
        <w:t>the</w:t>
      </w:r>
      <w:r>
        <w:rPr>
          <w:spacing w:val="-2"/>
        </w:rPr>
        <w:t xml:space="preserve"> </w:t>
      </w:r>
      <w:r>
        <w:t>safe</w:t>
      </w:r>
      <w:r>
        <w:rPr>
          <w:spacing w:val="-2"/>
        </w:rPr>
        <w:t xml:space="preserve"> </w:t>
      </w:r>
      <w:r>
        <w:t>use</w:t>
      </w:r>
      <w:r>
        <w:rPr>
          <w:spacing w:val="-2"/>
        </w:rPr>
        <w:t xml:space="preserve"> </w:t>
      </w:r>
      <w:r>
        <w:t>of</w:t>
      </w:r>
      <w:r>
        <w:rPr>
          <w:spacing w:val="-2"/>
        </w:rPr>
        <w:t xml:space="preserve"> </w:t>
      </w:r>
      <w:r>
        <w:t>external</w:t>
      </w:r>
      <w:r>
        <w:rPr>
          <w:spacing w:val="-2"/>
        </w:rPr>
        <w:t xml:space="preserve"> </w:t>
      </w:r>
      <w:r>
        <w:t>agencies</w:t>
      </w:r>
      <w:r>
        <w:rPr>
          <w:spacing w:val="-1"/>
        </w:rPr>
        <w:t xml:space="preserve"> </w:t>
      </w:r>
      <w:r>
        <w:t>or</w:t>
      </w:r>
      <w:r>
        <w:rPr>
          <w:spacing w:val="-6"/>
        </w:rPr>
        <w:t xml:space="preserve"> </w:t>
      </w:r>
      <w:r>
        <w:t>speakers</w:t>
      </w:r>
      <w:r>
        <w:rPr>
          <w:spacing w:val="-2"/>
        </w:rPr>
        <w:t xml:space="preserve"> </w:t>
      </w:r>
      <w:r>
        <w:t>to</w:t>
      </w:r>
      <w:r>
        <w:rPr>
          <w:spacing w:val="-2"/>
        </w:rPr>
        <w:t xml:space="preserve"> </w:t>
      </w:r>
      <w:r>
        <w:t>enrich</w:t>
      </w:r>
      <w:r>
        <w:rPr>
          <w:spacing w:val="-2"/>
        </w:rPr>
        <w:t xml:space="preserve"> </w:t>
      </w:r>
      <w:r>
        <w:t>the</w:t>
      </w:r>
      <w:r>
        <w:rPr>
          <w:spacing w:val="-2"/>
        </w:rPr>
        <w:t xml:space="preserve"> </w:t>
      </w:r>
      <w:r>
        <w:t>experiences</w:t>
      </w:r>
      <w:r>
        <w:rPr>
          <w:spacing w:val="-4"/>
        </w:rPr>
        <w:t xml:space="preserve"> </w:t>
      </w:r>
      <w:r>
        <w:t>of</w:t>
      </w:r>
      <w:r>
        <w:rPr>
          <w:spacing w:val="-2"/>
        </w:rPr>
        <w:t xml:space="preserve"> </w:t>
      </w:r>
      <w:r>
        <w:t>our</w:t>
      </w:r>
      <w:r>
        <w:rPr>
          <w:spacing w:val="-3"/>
        </w:rPr>
        <w:t xml:space="preserve"> </w:t>
      </w:r>
      <w:r>
        <w:t>children.</w:t>
      </w:r>
      <w:r>
        <w:rPr>
          <w:spacing w:val="40"/>
        </w:rPr>
        <w:t xml:space="preserve"> </w:t>
      </w:r>
      <w:r>
        <w:t>We</w:t>
      </w:r>
      <w:r>
        <w:rPr>
          <w:spacing w:val="-2"/>
        </w:rPr>
        <w:t xml:space="preserve"> </w:t>
      </w:r>
      <w:r>
        <w:t>will, however, positively vet those external agencies, individuals or speakers who</w:t>
      </w:r>
      <w:r>
        <w:rPr>
          <w:spacing w:val="-1"/>
        </w:rPr>
        <w:t xml:space="preserve"> </w:t>
      </w:r>
      <w:r>
        <w:t>are invited by the school staff or by the children themselves to ensure that we do not unwittingly use agencies that contradict each other with their messages, or that are inconsistent with, or are in complete opposition to the school’s values and ethos.</w:t>
      </w:r>
    </w:p>
    <w:p w14:paraId="3D78B34F" w14:textId="77777777" w:rsidR="00DA7EC4" w:rsidRDefault="00DA7EC4">
      <w:pPr>
        <w:pStyle w:val="BodyText"/>
        <w:ind w:left="0"/>
      </w:pPr>
    </w:p>
    <w:p w14:paraId="5A83A734" w14:textId="77777777" w:rsidR="00DA7EC4" w:rsidRDefault="001B3BAF">
      <w:pPr>
        <w:pStyle w:val="BodyText"/>
        <w:ind w:right="410"/>
      </w:pPr>
      <w:r>
        <w:t>Our</w:t>
      </w:r>
      <w:r>
        <w:rPr>
          <w:spacing w:val="-2"/>
        </w:rPr>
        <w:t xml:space="preserve"> </w:t>
      </w:r>
      <w:r>
        <w:t>school</w:t>
      </w:r>
      <w:r>
        <w:rPr>
          <w:spacing w:val="-2"/>
        </w:rPr>
        <w:t xml:space="preserve"> </w:t>
      </w:r>
      <w:r>
        <w:t>will</w:t>
      </w:r>
      <w:r>
        <w:rPr>
          <w:spacing w:val="-2"/>
        </w:rPr>
        <w:t xml:space="preserve"> </w:t>
      </w:r>
      <w:r>
        <w:t>assess</w:t>
      </w:r>
      <w:r>
        <w:rPr>
          <w:spacing w:val="-1"/>
        </w:rPr>
        <w:t xml:space="preserve"> </w:t>
      </w:r>
      <w:r>
        <w:t>the</w:t>
      </w:r>
      <w:r>
        <w:rPr>
          <w:spacing w:val="-2"/>
        </w:rPr>
        <w:t xml:space="preserve"> </w:t>
      </w:r>
      <w:r>
        <w:t>suitability</w:t>
      </w:r>
      <w:r>
        <w:rPr>
          <w:spacing w:val="-3"/>
        </w:rPr>
        <w:t xml:space="preserve"> </w:t>
      </w:r>
      <w:r>
        <w:t>and</w:t>
      </w:r>
      <w:r>
        <w:rPr>
          <w:spacing w:val="-3"/>
        </w:rPr>
        <w:t xml:space="preserve"> </w:t>
      </w:r>
      <w:r>
        <w:t>effectiveness</w:t>
      </w:r>
      <w:r>
        <w:rPr>
          <w:spacing w:val="-1"/>
        </w:rPr>
        <w:t xml:space="preserve"> </w:t>
      </w:r>
      <w:r>
        <w:t>of</w:t>
      </w:r>
      <w:r>
        <w:rPr>
          <w:spacing w:val="-2"/>
        </w:rPr>
        <w:t xml:space="preserve"> </w:t>
      </w:r>
      <w:r>
        <w:t>input</w:t>
      </w:r>
      <w:r>
        <w:rPr>
          <w:spacing w:val="-2"/>
        </w:rPr>
        <w:t xml:space="preserve"> </w:t>
      </w:r>
      <w:r>
        <w:t>from</w:t>
      </w:r>
      <w:r>
        <w:rPr>
          <w:spacing w:val="-1"/>
        </w:rPr>
        <w:t xml:space="preserve"> </w:t>
      </w:r>
      <w:r>
        <w:t>external</w:t>
      </w:r>
      <w:r>
        <w:rPr>
          <w:spacing w:val="-5"/>
        </w:rPr>
        <w:t xml:space="preserve"> </w:t>
      </w:r>
      <w:r>
        <w:t>agencies</w:t>
      </w:r>
      <w:r>
        <w:rPr>
          <w:spacing w:val="-1"/>
        </w:rPr>
        <w:t xml:space="preserve"> </w:t>
      </w:r>
      <w:r>
        <w:t>or</w:t>
      </w:r>
      <w:r>
        <w:rPr>
          <w:spacing w:val="-6"/>
        </w:rPr>
        <w:t xml:space="preserve"> </w:t>
      </w:r>
      <w:r>
        <w:t>individuals</w:t>
      </w:r>
      <w:r>
        <w:rPr>
          <w:spacing w:val="-1"/>
        </w:rPr>
        <w:t xml:space="preserve"> </w:t>
      </w:r>
      <w:r>
        <w:t>to</w:t>
      </w:r>
      <w:r>
        <w:rPr>
          <w:spacing w:val="-5"/>
        </w:rPr>
        <w:t xml:space="preserve"> </w:t>
      </w:r>
      <w:r>
        <w:t xml:space="preserve">ensure </w:t>
      </w:r>
      <w:r>
        <w:rPr>
          <w:spacing w:val="-2"/>
        </w:rPr>
        <w:t>that:</w:t>
      </w:r>
    </w:p>
    <w:p w14:paraId="07B25700" w14:textId="77777777" w:rsidR="00DA7EC4" w:rsidRDefault="00DA7EC4">
      <w:pPr>
        <w:pStyle w:val="BodyText"/>
        <w:spacing w:before="1"/>
        <w:ind w:left="0"/>
      </w:pPr>
    </w:p>
    <w:p w14:paraId="5FC05E0F" w14:textId="77777777" w:rsidR="00DA7EC4" w:rsidRDefault="001B3BAF">
      <w:pPr>
        <w:pStyle w:val="ListParagraph"/>
        <w:numPr>
          <w:ilvl w:val="0"/>
          <w:numId w:val="11"/>
        </w:numPr>
        <w:tabs>
          <w:tab w:val="left" w:pos="578"/>
        </w:tabs>
        <w:ind w:right="1314"/>
      </w:pPr>
      <w:r>
        <w:t>Any</w:t>
      </w:r>
      <w:r>
        <w:rPr>
          <w:spacing w:val="-3"/>
        </w:rPr>
        <w:t xml:space="preserve"> </w:t>
      </w:r>
      <w:r>
        <w:t>messages</w:t>
      </w:r>
      <w:r>
        <w:rPr>
          <w:spacing w:val="-4"/>
        </w:rPr>
        <w:t xml:space="preserve"> </w:t>
      </w:r>
      <w:r>
        <w:t>communicated</w:t>
      </w:r>
      <w:r>
        <w:rPr>
          <w:spacing w:val="-3"/>
        </w:rPr>
        <w:t xml:space="preserve"> </w:t>
      </w:r>
      <w:r>
        <w:t>to</w:t>
      </w:r>
      <w:r>
        <w:rPr>
          <w:spacing w:val="-2"/>
        </w:rPr>
        <w:t xml:space="preserve"> </w:t>
      </w:r>
      <w:r>
        <w:t>children</w:t>
      </w:r>
      <w:r>
        <w:rPr>
          <w:spacing w:val="-3"/>
        </w:rPr>
        <w:t xml:space="preserve"> </w:t>
      </w:r>
      <w:r>
        <w:t>are</w:t>
      </w:r>
      <w:r>
        <w:rPr>
          <w:spacing w:val="-2"/>
        </w:rPr>
        <w:t xml:space="preserve"> </w:t>
      </w:r>
      <w:r>
        <w:t>consistent</w:t>
      </w:r>
      <w:r>
        <w:rPr>
          <w:spacing w:val="-3"/>
        </w:rPr>
        <w:t xml:space="preserve"> </w:t>
      </w:r>
      <w:r>
        <w:t>with</w:t>
      </w:r>
      <w:r>
        <w:rPr>
          <w:spacing w:val="-2"/>
        </w:rPr>
        <w:t xml:space="preserve"> </w:t>
      </w:r>
      <w:r>
        <w:t>the</w:t>
      </w:r>
      <w:r>
        <w:rPr>
          <w:spacing w:val="-2"/>
        </w:rPr>
        <w:t xml:space="preserve"> </w:t>
      </w:r>
      <w:r>
        <w:t>ethos</w:t>
      </w:r>
      <w:r>
        <w:rPr>
          <w:spacing w:val="-1"/>
        </w:rPr>
        <w:t xml:space="preserve"> </w:t>
      </w:r>
      <w:r>
        <w:t>of</w:t>
      </w:r>
      <w:r>
        <w:rPr>
          <w:spacing w:val="-2"/>
        </w:rPr>
        <w:t xml:space="preserve"> </w:t>
      </w:r>
      <w:r>
        <w:t>the</w:t>
      </w:r>
      <w:r>
        <w:rPr>
          <w:spacing w:val="-2"/>
        </w:rPr>
        <w:t xml:space="preserve"> </w:t>
      </w:r>
      <w:r>
        <w:t>school</w:t>
      </w:r>
      <w:r>
        <w:rPr>
          <w:spacing w:val="-2"/>
        </w:rPr>
        <w:t xml:space="preserve"> </w:t>
      </w:r>
      <w:r>
        <w:t>and</w:t>
      </w:r>
      <w:r>
        <w:rPr>
          <w:spacing w:val="-3"/>
        </w:rPr>
        <w:t xml:space="preserve"> </w:t>
      </w:r>
      <w:r>
        <w:t>do</w:t>
      </w:r>
      <w:r>
        <w:rPr>
          <w:spacing w:val="-2"/>
        </w:rPr>
        <w:t xml:space="preserve"> </w:t>
      </w:r>
      <w:r>
        <w:t>not marginalise any communities, groups, or individuals.</w:t>
      </w:r>
    </w:p>
    <w:p w14:paraId="71E55517" w14:textId="77777777" w:rsidR="00DA7EC4" w:rsidRDefault="001B3BAF">
      <w:pPr>
        <w:pStyle w:val="ListParagraph"/>
        <w:numPr>
          <w:ilvl w:val="0"/>
          <w:numId w:val="11"/>
        </w:numPr>
        <w:tabs>
          <w:tab w:val="left" w:pos="578"/>
        </w:tabs>
        <w:ind w:right="307"/>
      </w:pPr>
      <w:r>
        <w:t>Any messages communicated to children do not seek to glorify criminal activity or violent extremism or seek</w:t>
      </w:r>
      <w:r>
        <w:rPr>
          <w:spacing w:val="-2"/>
        </w:rPr>
        <w:t xml:space="preserve"> </w:t>
      </w:r>
      <w:r>
        <w:t>to</w:t>
      </w:r>
      <w:r>
        <w:rPr>
          <w:spacing w:val="-2"/>
        </w:rPr>
        <w:t xml:space="preserve"> </w:t>
      </w:r>
      <w:r>
        <w:t>radicalise</w:t>
      </w:r>
      <w:r>
        <w:rPr>
          <w:spacing w:val="-5"/>
        </w:rPr>
        <w:t xml:space="preserve"> </w:t>
      </w:r>
      <w:r>
        <w:t>children</w:t>
      </w:r>
      <w:r>
        <w:rPr>
          <w:spacing w:val="-5"/>
        </w:rPr>
        <w:t xml:space="preserve"> </w:t>
      </w:r>
      <w:r>
        <w:t>through</w:t>
      </w:r>
      <w:r>
        <w:rPr>
          <w:spacing w:val="-2"/>
        </w:rPr>
        <w:t xml:space="preserve"> </w:t>
      </w:r>
      <w:r>
        <w:t>extreme</w:t>
      </w:r>
      <w:r>
        <w:rPr>
          <w:spacing w:val="-2"/>
        </w:rPr>
        <w:t xml:space="preserve"> </w:t>
      </w:r>
      <w:r>
        <w:t>or</w:t>
      </w:r>
      <w:r>
        <w:rPr>
          <w:spacing w:val="-3"/>
        </w:rPr>
        <w:t xml:space="preserve"> </w:t>
      </w:r>
      <w:r>
        <w:t>narrow</w:t>
      </w:r>
      <w:r>
        <w:rPr>
          <w:spacing w:val="-3"/>
        </w:rPr>
        <w:t xml:space="preserve"> </w:t>
      </w:r>
      <w:r>
        <w:t>views</w:t>
      </w:r>
      <w:r>
        <w:rPr>
          <w:spacing w:val="-5"/>
        </w:rPr>
        <w:t xml:space="preserve"> </w:t>
      </w:r>
      <w:r>
        <w:t>of</w:t>
      </w:r>
      <w:r>
        <w:rPr>
          <w:spacing w:val="-2"/>
        </w:rPr>
        <w:t xml:space="preserve"> </w:t>
      </w:r>
      <w:r>
        <w:t>faith,</w:t>
      </w:r>
      <w:r>
        <w:rPr>
          <w:spacing w:val="-2"/>
        </w:rPr>
        <w:t xml:space="preserve"> </w:t>
      </w:r>
      <w:r>
        <w:t>religion,</w:t>
      </w:r>
      <w:r>
        <w:rPr>
          <w:spacing w:val="-3"/>
        </w:rPr>
        <w:t xml:space="preserve"> </w:t>
      </w:r>
      <w:r>
        <w:t>culture,</w:t>
      </w:r>
      <w:r>
        <w:rPr>
          <w:spacing w:val="-2"/>
        </w:rPr>
        <w:t xml:space="preserve"> </w:t>
      </w:r>
      <w:r>
        <w:t>or</w:t>
      </w:r>
      <w:r>
        <w:rPr>
          <w:spacing w:val="-2"/>
        </w:rPr>
        <w:t xml:space="preserve"> </w:t>
      </w:r>
      <w:r>
        <w:t>other</w:t>
      </w:r>
      <w:r>
        <w:rPr>
          <w:spacing w:val="-5"/>
        </w:rPr>
        <w:t xml:space="preserve"> </w:t>
      </w:r>
      <w:r>
        <w:t>ideologies.</w:t>
      </w:r>
    </w:p>
    <w:p w14:paraId="05FE45ED" w14:textId="77777777" w:rsidR="00DA7EC4" w:rsidRDefault="001B3BAF">
      <w:pPr>
        <w:pStyle w:val="ListParagraph"/>
        <w:numPr>
          <w:ilvl w:val="0"/>
          <w:numId w:val="11"/>
        </w:numPr>
        <w:tabs>
          <w:tab w:val="left" w:pos="578"/>
        </w:tabs>
        <w:spacing w:before="1"/>
        <w:ind w:right="803"/>
      </w:pPr>
      <w:r>
        <w:t>Activities</w:t>
      </w:r>
      <w:r>
        <w:rPr>
          <w:spacing w:val="-1"/>
        </w:rPr>
        <w:t xml:space="preserve"> </w:t>
      </w:r>
      <w:r>
        <w:t>are</w:t>
      </w:r>
      <w:r>
        <w:rPr>
          <w:spacing w:val="-3"/>
        </w:rPr>
        <w:t xml:space="preserve"> </w:t>
      </w:r>
      <w:r>
        <w:t>properly</w:t>
      </w:r>
      <w:r>
        <w:rPr>
          <w:spacing w:val="-3"/>
        </w:rPr>
        <w:t xml:space="preserve"> </w:t>
      </w:r>
      <w:r>
        <w:t>embedded</w:t>
      </w:r>
      <w:r>
        <w:rPr>
          <w:spacing w:val="-2"/>
        </w:rPr>
        <w:t xml:space="preserve"> </w:t>
      </w:r>
      <w:r>
        <w:t>in</w:t>
      </w:r>
      <w:r>
        <w:rPr>
          <w:spacing w:val="-3"/>
        </w:rPr>
        <w:t xml:space="preserve"> </w:t>
      </w:r>
      <w:r>
        <w:t>the</w:t>
      </w:r>
      <w:r>
        <w:rPr>
          <w:spacing w:val="-2"/>
        </w:rPr>
        <w:t xml:space="preserve"> </w:t>
      </w:r>
      <w:r>
        <w:t>curriculum</w:t>
      </w:r>
      <w:r>
        <w:rPr>
          <w:spacing w:val="-4"/>
        </w:rPr>
        <w:t xml:space="preserve"> </w:t>
      </w:r>
      <w:r>
        <w:t>and</w:t>
      </w:r>
      <w:r>
        <w:rPr>
          <w:spacing w:val="-3"/>
        </w:rPr>
        <w:t xml:space="preserve"> </w:t>
      </w:r>
      <w:r>
        <w:t>clearly</w:t>
      </w:r>
      <w:r>
        <w:rPr>
          <w:spacing w:val="-6"/>
        </w:rPr>
        <w:t xml:space="preserve"> </w:t>
      </w:r>
      <w:r>
        <w:t>mapped</w:t>
      </w:r>
      <w:r>
        <w:rPr>
          <w:spacing w:val="-3"/>
        </w:rPr>
        <w:t xml:space="preserve"> </w:t>
      </w:r>
      <w:r>
        <w:t>to</w:t>
      </w:r>
      <w:r>
        <w:rPr>
          <w:spacing w:val="-2"/>
        </w:rPr>
        <w:t xml:space="preserve"> </w:t>
      </w:r>
      <w:r>
        <w:t>schemes</w:t>
      </w:r>
      <w:r>
        <w:rPr>
          <w:spacing w:val="-1"/>
        </w:rPr>
        <w:t xml:space="preserve"> </w:t>
      </w:r>
      <w:r>
        <w:t>of</w:t>
      </w:r>
      <w:r>
        <w:rPr>
          <w:spacing w:val="-2"/>
        </w:rPr>
        <w:t xml:space="preserve"> </w:t>
      </w:r>
      <w:r>
        <w:t>work</w:t>
      </w:r>
      <w:r>
        <w:rPr>
          <w:spacing w:val="-3"/>
        </w:rPr>
        <w:t xml:space="preserve"> </w:t>
      </w:r>
      <w:r>
        <w:t>to</w:t>
      </w:r>
      <w:r>
        <w:rPr>
          <w:spacing w:val="-2"/>
        </w:rPr>
        <w:t xml:space="preserve"> </w:t>
      </w:r>
      <w:r>
        <w:t>avoid contradictory messages or duplication.</w:t>
      </w:r>
    </w:p>
    <w:p w14:paraId="06CD3E3D" w14:textId="77777777" w:rsidR="00DA7EC4" w:rsidRDefault="001B3BAF">
      <w:pPr>
        <w:pStyle w:val="ListParagraph"/>
        <w:numPr>
          <w:ilvl w:val="0"/>
          <w:numId w:val="11"/>
        </w:numPr>
        <w:tabs>
          <w:tab w:val="left" w:pos="578"/>
        </w:tabs>
        <w:spacing w:line="256" w:lineRule="exact"/>
        <w:ind w:hanging="566"/>
      </w:pPr>
      <w:r>
        <w:t>Activities</w:t>
      </w:r>
      <w:r>
        <w:rPr>
          <w:spacing w:val="-1"/>
        </w:rPr>
        <w:t xml:space="preserve"> </w:t>
      </w:r>
      <w:r>
        <w:t>are</w:t>
      </w:r>
      <w:r>
        <w:rPr>
          <w:spacing w:val="-6"/>
        </w:rPr>
        <w:t xml:space="preserve"> </w:t>
      </w:r>
      <w:r>
        <w:t>matched</w:t>
      </w:r>
      <w:r>
        <w:rPr>
          <w:spacing w:val="-3"/>
        </w:rPr>
        <w:t xml:space="preserve"> </w:t>
      </w:r>
      <w:r>
        <w:t>to</w:t>
      </w:r>
      <w:r>
        <w:rPr>
          <w:spacing w:val="-5"/>
        </w:rPr>
        <w:t xml:space="preserve"> </w:t>
      </w:r>
      <w:r>
        <w:t>the</w:t>
      </w:r>
      <w:r>
        <w:rPr>
          <w:spacing w:val="-2"/>
        </w:rPr>
        <w:t xml:space="preserve"> </w:t>
      </w:r>
      <w:r>
        <w:t>needs</w:t>
      </w:r>
      <w:r>
        <w:rPr>
          <w:spacing w:val="-1"/>
        </w:rPr>
        <w:t xml:space="preserve"> </w:t>
      </w:r>
      <w:r>
        <w:t>of</w:t>
      </w:r>
      <w:r>
        <w:rPr>
          <w:spacing w:val="-1"/>
        </w:rPr>
        <w:t xml:space="preserve"> </w:t>
      </w:r>
      <w:r>
        <w:rPr>
          <w:spacing w:val="-2"/>
        </w:rPr>
        <w:t>children.</w:t>
      </w:r>
    </w:p>
    <w:p w14:paraId="0AD952ED" w14:textId="77777777" w:rsidR="00DA7EC4" w:rsidRDefault="00DA7EC4">
      <w:pPr>
        <w:pStyle w:val="BodyText"/>
        <w:ind w:left="0"/>
      </w:pPr>
    </w:p>
    <w:p w14:paraId="4E4EFA61" w14:textId="77777777" w:rsidR="00DA7EC4" w:rsidRDefault="001B3BAF">
      <w:pPr>
        <w:pStyle w:val="BodyText"/>
      </w:pPr>
      <w:r>
        <w:t>We</w:t>
      </w:r>
      <w:r>
        <w:rPr>
          <w:spacing w:val="-2"/>
        </w:rPr>
        <w:t xml:space="preserve"> </w:t>
      </w:r>
      <w:r>
        <w:t>recognise,</w:t>
      </w:r>
      <w:r>
        <w:rPr>
          <w:spacing w:val="-2"/>
        </w:rPr>
        <w:t xml:space="preserve"> </w:t>
      </w:r>
      <w:r>
        <w:t>however,</w:t>
      </w:r>
      <w:r>
        <w:rPr>
          <w:spacing w:val="-2"/>
        </w:rPr>
        <w:t xml:space="preserve"> </w:t>
      </w:r>
      <w:r>
        <w:t>that</w:t>
      </w:r>
      <w:r>
        <w:rPr>
          <w:spacing w:val="-3"/>
        </w:rPr>
        <w:t xml:space="preserve"> </w:t>
      </w:r>
      <w:r>
        <w:t>the</w:t>
      </w:r>
      <w:r>
        <w:rPr>
          <w:spacing w:val="-2"/>
        </w:rPr>
        <w:t xml:space="preserve"> </w:t>
      </w:r>
      <w:r>
        <w:t>ethos</w:t>
      </w:r>
      <w:r>
        <w:rPr>
          <w:spacing w:val="-1"/>
        </w:rPr>
        <w:t xml:space="preserve"> </w:t>
      </w:r>
      <w:r>
        <w:t>of</w:t>
      </w:r>
      <w:r>
        <w:rPr>
          <w:spacing w:val="-2"/>
        </w:rPr>
        <w:t xml:space="preserve"> </w:t>
      </w:r>
      <w:r>
        <w:t>our</w:t>
      </w:r>
      <w:r>
        <w:rPr>
          <w:spacing w:val="-2"/>
        </w:rPr>
        <w:t xml:space="preserve"> </w:t>
      </w:r>
      <w:r>
        <w:t>school</w:t>
      </w:r>
      <w:r>
        <w:rPr>
          <w:spacing w:val="-2"/>
        </w:rPr>
        <w:t xml:space="preserve"> </w:t>
      </w:r>
      <w:r>
        <w:t>is</w:t>
      </w:r>
      <w:r>
        <w:rPr>
          <w:spacing w:val="-1"/>
        </w:rPr>
        <w:t xml:space="preserve"> </w:t>
      </w:r>
      <w:r>
        <w:t>to</w:t>
      </w:r>
      <w:r>
        <w:rPr>
          <w:spacing w:val="-2"/>
        </w:rPr>
        <w:t xml:space="preserve"> </w:t>
      </w:r>
      <w:r>
        <w:t>encourage</w:t>
      </w:r>
      <w:r>
        <w:rPr>
          <w:spacing w:val="-2"/>
        </w:rPr>
        <w:t xml:space="preserve"> </w:t>
      </w:r>
      <w:r>
        <w:t>children</w:t>
      </w:r>
      <w:r>
        <w:rPr>
          <w:spacing w:val="-3"/>
        </w:rPr>
        <w:t xml:space="preserve"> </w:t>
      </w:r>
      <w:r>
        <w:t>to</w:t>
      </w:r>
      <w:r>
        <w:rPr>
          <w:spacing w:val="-2"/>
        </w:rPr>
        <w:t xml:space="preserve"> </w:t>
      </w:r>
      <w:r>
        <w:t>understand</w:t>
      </w:r>
      <w:r>
        <w:rPr>
          <w:spacing w:val="-3"/>
        </w:rPr>
        <w:t xml:space="preserve"> </w:t>
      </w:r>
      <w:r>
        <w:t>opposing</w:t>
      </w:r>
      <w:r>
        <w:rPr>
          <w:spacing w:val="-1"/>
        </w:rPr>
        <w:t xml:space="preserve"> </w:t>
      </w:r>
      <w:r>
        <w:t>views</w:t>
      </w:r>
      <w:r>
        <w:rPr>
          <w:spacing w:val="-2"/>
        </w:rPr>
        <w:t xml:space="preserve"> </w:t>
      </w:r>
      <w:r>
        <w:t>and ideologies, appropriate to their age, understanding and abilities, and to be able to actively engage with them in informed debate.</w:t>
      </w:r>
    </w:p>
    <w:p w14:paraId="46E8427D" w14:textId="77777777" w:rsidR="00DA7EC4" w:rsidRDefault="00DA7EC4">
      <w:pPr>
        <w:pStyle w:val="BodyText"/>
        <w:spacing w:before="12"/>
        <w:ind w:left="0"/>
      </w:pPr>
    </w:p>
    <w:p w14:paraId="574B9AC9" w14:textId="77777777" w:rsidR="00DA7EC4" w:rsidRDefault="001B3BAF">
      <w:pPr>
        <w:pStyle w:val="Heading2"/>
        <w:numPr>
          <w:ilvl w:val="0"/>
          <w:numId w:val="31"/>
        </w:numPr>
        <w:tabs>
          <w:tab w:val="left" w:pos="492"/>
        </w:tabs>
        <w:ind w:left="492" w:hanging="423"/>
        <w:jc w:val="left"/>
      </w:pPr>
      <w:r>
        <w:rPr>
          <w:color w:val="1F487C"/>
        </w:rPr>
        <w:t>Communicating</w:t>
      </w:r>
      <w:r>
        <w:rPr>
          <w:color w:val="1F487C"/>
          <w:spacing w:val="-12"/>
        </w:rPr>
        <w:t xml:space="preserve"> </w:t>
      </w:r>
      <w:r>
        <w:rPr>
          <w:color w:val="1F487C"/>
        </w:rPr>
        <w:t>with</w:t>
      </w:r>
      <w:r>
        <w:rPr>
          <w:color w:val="1F487C"/>
          <w:spacing w:val="-13"/>
        </w:rPr>
        <w:t xml:space="preserve"> </w:t>
      </w:r>
      <w:r>
        <w:rPr>
          <w:color w:val="1F487C"/>
          <w:spacing w:val="-2"/>
        </w:rPr>
        <w:t>Parents</w:t>
      </w:r>
    </w:p>
    <w:p w14:paraId="0A7E0802" w14:textId="77777777" w:rsidR="00DA7EC4" w:rsidRDefault="00DA7EC4">
      <w:pPr>
        <w:pStyle w:val="BodyText"/>
        <w:spacing w:before="21"/>
        <w:ind w:left="0"/>
        <w:rPr>
          <w:b/>
          <w:sz w:val="26"/>
        </w:rPr>
      </w:pPr>
    </w:p>
    <w:p w14:paraId="2005F94A" w14:textId="77777777" w:rsidR="00DA7EC4" w:rsidRDefault="001B3BAF">
      <w:pPr>
        <w:spacing w:before="1"/>
        <w:ind w:left="12" w:right="410"/>
        <w:rPr>
          <w:i/>
        </w:rPr>
      </w:pPr>
      <w:r>
        <w:t>The</w:t>
      </w:r>
      <w:r>
        <w:rPr>
          <w:spacing w:val="-5"/>
        </w:rPr>
        <w:t xml:space="preserve"> </w:t>
      </w:r>
      <w:r>
        <w:t>school</w:t>
      </w:r>
      <w:r>
        <w:rPr>
          <w:spacing w:val="-2"/>
        </w:rPr>
        <w:t xml:space="preserve"> </w:t>
      </w:r>
      <w:r>
        <w:t>is</w:t>
      </w:r>
      <w:r>
        <w:rPr>
          <w:spacing w:val="-1"/>
        </w:rPr>
        <w:t xml:space="preserve"> </w:t>
      </w:r>
      <w:r>
        <w:t>committed</w:t>
      </w:r>
      <w:r>
        <w:rPr>
          <w:spacing w:val="-3"/>
        </w:rPr>
        <w:t xml:space="preserve"> </w:t>
      </w:r>
      <w:r>
        <w:t>to</w:t>
      </w:r>
      <w:r>
        <w:rPr>
          <w:spacing w:val="-2"/>
        </w:rPr>
        <w:t xml:space="preserve"> </w:t>
      </w:r>
      <w:r>
        <w:t>the</w:t>
      </w:r>
      <w:r>
        <w:rPr>
          <w:spacing w:val="-2"/>
        </w:rPr>
        <w:t xml:space="preserve"> </w:t>
      </w:r>
      <w:r>
        <w:t>principles</w:t>
      </w:r>
      <w:r>
        <w:rPr>
          <w:spacing w:val="-1"/>
        </w:rPr>
        <w:t xml:space="preserve"> </w:t>
      </w:r>
      <w:r>
        <w:t>of</w:t>
      </w:r>
      <w:r>
        <w:rPr>
          <w:spacing w:val="-2"/>
        </w:rPr>
        <w:t xml:space="preserve"> </w:t>
      </w:r>
      <w:r>
        <w:t>Working</w:t>
      </w:r>
      <w:r>
        <w:rPr>
          <w:spacing w:val="-1"/>
        </w:rPr>
        <w:t xml:space="preserve"> </w:t>
      </w:r>
      <w:r>
        <w:t>Together</w:t>
      </w:r>
      <w:r>
        <w:rPr>
          <w:spacing w:val="-3"/>
        </w:rPr>
        <w:t xml:space="preserve"> </w:t>
      </w:r>
      <w:r>
        <w:t>to</w:t>
      </w:r>
      <w:r>
        <w:rPr>
          <w:spacing w:val="-5"/>
        </w:rPr>
        <w:t xml:space="preserve"> </w:t>
      </w:r>
      <w:r>
        <w:t>Safeguard</w:t>
      </w:r>
      <w:r>
        <w:rPr>
          <w:spacing w:val="-3"/>
        </w:rPr>
        <w:t xml:space="preserve"> </w:t>
      </w:r>
      <w:r>
        <w:t>Children</w:t>
      </w:r>
      <w:r>
        <w:rPr>
          <w:spacing w:val="-3"/>
        </w:rPr>
        <w:t xml:space="preserve"> </w:t>
      </w:r>
      <w:r>
        <w:t>(2024)</w:t>
      </w:r>
      <w:r>
        <w:rPr>
          <w:spacing w:val="-3"/>
        </w:rPr>
        <w:t xml:space="preserve"> </w:t>
      </w:r>
      <w:r>
        <w:t>which</w:t>
      </w:r>
      <w:r>
        <w:rPr>
          <w:spacing w:val="-2"/>
        </w:rPr>
        <w:t xml:space="preserve"> </w:t>
      </w:r>
      <w:r>
        <w:t>states</w:t>
      </w:r>
      <w:r>
        <w:rPr>
          <w:spacing w:val="-1"/>
        </w:rPr>
        <w:t xml:space="preserve"> </w:t>
      </w:r>
      <w:r>
        <w:t xml:space="preserve">that </w:t>
      </w:r>
      <w:r>
        <w:rPr>
          <w:i/>
        </w:rPr>
        <w:t>‘A child centred approach is fundamental to safeguarding and promoting the welfare of every child. All practitioners should follow the principles of the Children Acts 1989 and 2004. These Acts make clear that the welfare of children is paramount and that they are best looked after within their families, with their parents playing a full part in their lives, unless compulsory intervention in family life is necessary.</w:t>
      </w:r>
    </w:p>
    <w:p w14:paraId="20394714" w14:textId="77777777" w:rsidR="00DA7EC4" w:rsidRDefault="00DA7EC4">
      <w:pPr>
        <w:pStyle w:val="BodyText"/>
        <w:ind w:left="0"/>
        <w:rPr>
          <w:i/>
        </w:rPr>
      </w:pPr>
    </w:p>
    <w:p w14:paraId="506890C6" w14:textId="77777777" w:rsidR="00DA7EC4" w:rsidRDefault="001B3BAF">
      <w:pPr>
        <w:pStyle w:val="BodyText"/>
        <w:spacing w:before="1"/>
      </w:pPr>
      <w:r>
        <w:t>Where</w:t>
      </w:r>
      <w:r>
        <w:rPr>
          <w:spacing w:val="-6"/>
        </w:rPr>
        <w:t xml:space="preserve"> </w:t>
      </w:r>
      <w:r>
        <w:t>appropriate,</w:t>
      </w:r>
      <w:r>
        <w:rPr>
          <w:spacing w:val="-4"/>
        </w:rPr>
        <w:t xml:space="preserve"> </w:t>
      </w:r>
      <w:r>
        <w:t>we</w:t>
      </w:r>
      <w:r>
        <w:rPr>
          <w:spacing w:val="-4"/>
        </w:rPr>
        <w:t xml:space="preserve"> </w:t>
      </w:r>
      <w:r>
        <w:t>will</w:t>
      </w:r>
      <w:r>
        <w:rPr>
          <w:spacing w:val="-4"/>
        </w:rPr>
        <w:t xml:space="preserve"> </w:t>
      </w:r>
      <w:r>
        <w:t>discuss</w:t>
      </w:r>
      <w:r>
        <w:rPr>
          <w:spacing w:val="-5"/>
        </w:rPr>
        <w:t xml:space="preserve"> </w:t>
      </w:r>
      <w:r>
        <w:t>any</w:t>
      </w:r>
      <w:r>
        <w:rPr>
          <w:spacing w:val="-6"/>
        </w:rPr>
        <w:t xml:space="preserve"> </w:t>
      </w:r>
      <w:r>
        <w:t>concerns</w:t>
      </w:r>
      <w:r>
        <w:rPr>
          <w:spacing w:val="-3"/>
        </w:rPr>
        <w:t xml:space="preserve"> </w:t>
      </w:r>
      <w:r>
        <w:t>about</w:t>
      </w:r>
      <w:r>
        <w:rPr>
          <w:spacing w:val="-5"/>
        </w:rPr>
        <w:t xml:space="preserve"> </w:t>
      </w:r>
      <w:r>
        <w:t>a</w:t>
      </w:r>
      <w:r>
        <w:rPr>
          <w:spacing w:val="-3"/>
        </w:rPr>
        <w:t xml:space="preserve"> </w:t>
      </w:r>
      <w:r>
        <w:t>child</w:t>
      </w:r>
      <w:r>
        <w:rPr>
          <w:spacing w:val="-4"/>
        </w:rPr>
        <w:t xml:space="preserve"> </w:t>
      </w:r>
      <w:r>
        <w:t>with</w:t>
      </w:r>
      <w:r>
        <w:rPr>
          <w:spacing w:val="-4"/>
        </w:rPr>
        <w:t xml:space="preserve"> </w:t>
      </w:r>
      <w:r>
        <w:t>the</w:t>
      </w:r>
      <w:r>
        <w:rPr>
          <w:spacing w:val="-4"/>
        </w:rPr>
        <w:t xml:space="preserve"> </w:t>
      </w:r>
      <w:r>
        <w:t>child’s</w:t>
      </w:r>
      <w:r>
        <w:rPr>
          <w:spacing w:val="-3"/>
        </w:rPr>
        <w:t xml:space="preserve"> </w:t>
      </w:r>
      <w:r>
        <w:t>parents</w:t>
      </w:r>
      <w:r>
        <w:rPr>
          <w:spacing w:val="-5"/>
        </w:rPr>
        <w:t xml:space="preserve"> </w:t>
      </w:r>
      <w:r>
        <w:t>or</w:t>
      </w:r>
      <w:r>
        <w:rPr>
          <w:spacing w:val="-4"/>
        </w:rPr>
        <w:t xml:space="preserve"> </w:t>
      </w:r>
      <w:r>
        <w:t>carers.</w:t>
      </w:r>
      <w:r>
        <w:rPr>
          <w:spacing w:val="-4"/>
        </w:rPr>
        <w:t xml:space="preserve"> </w:t>
      </w:r>
      <w:r>
        <w:t>The</w:t>
      </w:r>
      <w:r>
        <w:rPr>
          <w:spacing w:val="-4"/>
        </w:rPr>
        <w:t xml:space="preserve"> </w:t>
      </w:r>
      <w:r>
        <w:t>DSL</w:t>
      </w:r>
      <w:r>
        <w:rPr>
          <w:spacing w:val="-4"/>
        </w:rPr>
        <w:t xml:space="preserve"> will</w:t>
      </w:r>
    </w:p>
    <w:p w14:paraId="5686D2D8" w14:textId="77777777" w:rsidR="00DA7EC4" w:rsidRDefault="001B3BAF">
      <w:pPr>
        <w:pStyle w:val="BodyText"/>
        <w:spacing w:before="1"/>
      </w:pPr>
      <w:r>
        <w:t>normally</w:t>
      </w:r>
      <w:r>
        <w:rPr>
          <w:spacing w:val="-4"/>
        </w:rPr>
        <w:t xml:space="preserve"> </w:t>
      </w:r>
      <w:r>
        <w:t>do</w:t>
      </w:r>
      <w:r>
        <w:rPr>
          <w:spacing w:val="-2"/>
        </w:rPr>
        <w:t xml:space="preserve"> </w:t>
      </w:r>
      <w:r>
        <w:t>this</w:t>
      </w:r>
      <w:r>
        <w:rPr>
          <w:spacing w:val="-1"/>
        </w:rPr>
        <w:t xml:space="preserve"> </w:t>
      </w:r>
      <w:r>
        <w:t>in</w:t>
      </w:r>
      <w:r>
        <w:rPr>
          <w:spacing w:val="-3"/>
        </w:rPr>
        <w:t xml:space="preserve"> </w:t>
      </w:r>
      <w:r>
        <w:t>the</w:t>
      </w:r>
      <w:r>
        <w:rPr>
          <w:spacing w:val="-3"/>
        </w:rPr>
        <w:t xml:space="preserve"> </w:t>
      </w:r>
      <w:r>
        <w:t>event</w:t>
      </w:r>
      <w:r>
        <w:rPr>
          <w:spacing w:val="-3"/>
        </w:rPr>
        <w:t xml:space="preserve"> </w:t>
      </w:r>
      <w:r>
        <w:t>of</w:t>
      </w:r>
      <w:r>
        <w:rPr>
          <w:spacing w:val="-1"/>
        </w:rPr>
        <w:t xml:space="preserve"> </w:t>
      </w:r>
      <w:r>
        <w:t>suspicion</w:t>
      </w:r>
      <w:r>
        <w:rPr>
          <w:spacing w:val="-3"/>
        </w:rPr>
        <w:t xml:space="preserve"> </w:t>
      </w:r>
      <w:r>
        <w:t>or</w:t>
      </w:r>
      <w:r>
        <w:rPr>
          <w:spacing w:val="-2"/>
        </w:rPr>
        <w:t xml:space="preserve"> disclosure.</w:t>
      </w:r>
    </w:p>
    <w:p w14:paraId="0D539D49" w14:textId="77777777" w:rsidR="00DA7EC4" w:rsidRDefault="00DA7EC4">
      <w:pPr>
        <w:pStyle w:val="BodyText"/>
        <w:ind w:left="0"/>
      </w:pPr>
    </w:p>
    <w:p w14:paraId="5BC5B3D0" w14:textId="77777777" w:rsidR="00DA7EC4" w:rsidRDefault="001B3BAF">
      <w:pPr>
        <w:pStyle w:val="BodyText"/>
        <w:spacing w:line="257" w:lineRule="exact"/>
      </w:pPr>
      <w:r>
        <w:t>Other</w:t>
      </w:r>
      <w:r>
        <w:rPr>
          <w:spacing w:val="-4"/>
        </w:rPr>
        <w:t xml:space="preserve"> </w:t>
      </w:r>
      <w:r>
        <w:t>staff</w:t>
      </w:r>
      <w:r>
        <w:rPr>
          <w:spacing w:val="-4"/>
        </w:rPr>
        <w:t xml:space="preserve"> </w:t>
      </w:r>
      <w:r>
        <w:t>will</w:t>
      </w:r>
      <w:r>
        <w:rPr>
          <w:spacing w:val="-4"/>
        </w:rPr>
        <w:t xml:space="preserve"> </w:t>
      </w:r>
      <w:r>
        <w:t>only</w:t>
      </w:r>
      <w:r>
        <w:rPr>
          <w:spacing w:val="-5"/>
        </w:rPr>
        <w:t xml:space="preserve"> </w:t>
      </w:r>
      <w:r>
        <w:t>talk</w:t>
      </w:r>
      <w:r>
        <w:rPr>
          <w:spacing w:val="-5"/>
        </w:rPr>
        <w:t xml:space="preserve"> </w:t>
      </w:r>
      <w:r>
        <w:t>to</w:t>
      </w:r>
      <w:r>
        <w:rPr>
          <w:spacing w:val="-4"/>
        </w:rPr>
        <w:t xml:space="preserve"> </w:t>
      </w:r>
      <w:r>
        <w:t>parents</w:t>
      </w:r>
      <w:r>
        <w:rPr>
          <w:spacing w:val="-3"/>
        </w:rPr>
        <w:t xml:space="preserve"> </w:t>
      </w:r>
      <w:r>
        <w:t>or</w:t>
      </w:r>
      <w:r>
        <w:rPr>
          <w:spacing w:val="-8"/>
        </w:rPr>
        <w:t xml:space="preserve"> </w:t>
      </w:r>
      <w:r>
        <w:t>carers</w:t>
      </w:r>
      <w:r>
        <w:rPr>
          <w:spacing w:val="-4"/>
        </w:rPr>
        <w:t xml:space="preserve"> </w:t>
      </w:r>
      <w:r>
        <w:t>about</w:t>
      </w:r>
      <w:r>
        <w:rPr>
          <w:spacing w:val="-7"/>
        </w:rPr>
        <w:t xml:space="preserve"> </w:t>
      </w:r>
      <w:r>
        <w:t>any</w:t>
      </w:r>
      <w:r>
        <w:rPr>
          <w:spacing w:val="-6"/>
        </w:rPr>
        <w:t xml:space="preserve"> </w:t>
      </w:r>
      <w:r>
        <w:t>such</w:t>
      </w:r>
      <w:r>
        <w:rPr>
          <w:spacing w:val="-4"/>
        </w:rPr>
        <w:t xml:space="preserve"> </w:t>
      </w:r>
      <w:r>
        <w:t>concerns</w:t>
      </w:r>
      <w:r>
        <w:rPr>
          <w:spacing w:val="-3"/>
        </w:rPr>
        <w:t xml:space="preserve"> </w:t>
      </w:r>
      <w:r>
        <w:t>following</w:t>
      </w:r>
      <w:r>
        <w:rPr>
          <w:spacing w:val="-3"/>
        </w:rPr>
        <w:t xml:space="preserve"> </w:t>
      </w:r>
      <w:r>
        <w:t>consultation</w:t>
      </w:r>
      <w:r>
        <w:rPr>
          <w:spacing w:val="-5"/>
        </w:rPr>
        <w:t xml:space="preserve"> </w:t>
      </w:r>
      <w:r>
        <w:t>with</w:t>
      </w:r>
      <w:r>
        <w:rPr>
          <w:spacing w:val="-4"/>
        </w:rPr>
        <w:t xml:space="preserve"> </w:t>
      </w:r>
      <w:r>
        <w:t>the</w:t>
      </w:r>
      <w:r>
        <w:rPr>
          <w:spacing w:val="-6"/>
        </w:rPr>
        <w:t xml:space="preserve"> </w:t>
      </w:r>
      <w:r>
        <w:rPr>
          <w:spacing w:val="-4"/>
        </w:rPr>
        <w:t>DSL.</w:t>
      </w:r>
    </w:p>
    <w:p w14:paraId="4A90188A" w14:textId="77777777" w:rsidR="00DA7EC4" w:rsidRDefault="001B3BAF">
      <w:pPr>
        <w:pStyle w:val="BodyText"/>
        <w:spacing w:line="257" w:lineRule="exact"/>
      </w:pPr>
      <w:r>
        <w:t>If</w:t>
      </w:r>
      <w:r>
        <w:rPr>
          <w:spacing w:val="-6"/>
        </w:rPr>
        <w:t xml:space="preserve"> </w:t>
      </w:r>
      <w:r>
        <w:t>we</w:t>
      </w:r>
      <w:r>
        <w:rPr>
          <w:spacing w:val="-4"/>
        </w:rPr>
        <w:t xml:space="preserve"> </w:t>
      </w:r>
      <w:r>
        <w:t>believe</w:t>
      </w:r>
      <w:r>
        <w:rPr>
          <w:spacing w:val="-4"/>
        </w:rPr>
        <w:t xml:space="preserve"> </w:t>
      </w:r>
      <w:r>
        <w:t>that</w:t>
      </w:r>
      <w:r>
        <w:rPr>
          <w:spacing w:val="-3"/>
        </w:rPr>
        <w:t xml:space="preserve"> </w:t>
      </w:r>
      <w:r>
        <w:t>notifying</w:t>
      </w:r>
      <w:r>
        <w:rPr>
          <w:spacing w:val="-3"/>
        </w:rPr>
        <w:t xml:space="preserve"> </w:t>
      </w:r>
      <w:r>
        <w:t>the</w:t>
      </w:r>
      <w:r>
        <w:rPr>
          <w:spacing w:val="-4"/>
        </w:rPr>
        <w:t xml:space="preserve"> </w:t>
      </w:r>
      <w:r>
        <w:t>parents</w:t>
      </w:r>
      <w:r>
        <w:rPr>
          <w:spacing w:val="-3"/>
        </w:rPr>
        <w:t xml:space="preserve"> </w:t>
      </w:r>
      <w:r>
        <w:t>or</w:t>
      </w:r>
      <w:r>
        <w:rPr>
          <w:spacing w:val="-7"/>
        </w:rPr>
        <w:t xml:space="preserve"> </w:t>
      </w:r>
      <w:r>
        <w:t>carers</w:t>
      </w:r>
      <w:r>
        <w:rPr>
          <w:spacing w:val="-3"/>
        </w:rPr>
        <w:t xml:space="preserve"> </w:t>
      </w:r>
      <w:r>
        <w:t>would</w:t>
      </w:r>
      <w:r>
        <w:rPr>
          <w:spacing w:val="-3"/>
        </w:rPr>
        <w:t xml:space="preserve"> </w:t>
      </w:r>
      <w:r>
        <w:t>increase</w:t>
      </w:r>
      <w:r>
        <w:rPr>
          <w:spacing w:val="-4"/>
        </w:rPr>
        <w:t xml:space="preserve"> </w:t>
      </w:r>
      <w:r>
        <w:t>the</w:t>
      </w:r>
      <w:r>
        <w:rPr>
          <w:spacing w:val="-4"/>
        </w:rPr>
        <w:t xml:space="preserve"> </w:t>
      </w:r>
      <w:r>
        <w:t>risk</w:t>
      </w:r>
      <w:r>
        <w:rPr>
          <w:spacing w:val="-5"/>
        </w:rPr>
        <w:t xml:space="preserve"> </w:t>
      </w:r>
      <w:r>
        <w:t>to</w:t>
      </w:r>
      <w:r>
        <w:rPr>
          <w:spacing w:val="-4"/>
        </w:rPr>
        <w:t xml:space="preserve"> </w:t>
      </w:r>
      <w:r>
        <w:t>the</w:t>
      </w:r>
      <w:r>
        <w:rPr>
          <w:spacing w:val="-4"/>
        </w:rPr>
        <w:t xml:space="preserve"> </w:t>
      </w:r>
      <w:r>
        <w:t>child,</w:t>
      </w:r>
      <w:r>
        <w:rPr>
          <w:spacing w:val="-4"/>
        </w:rPr>
        <w:t xml:space="preserve"> </w:t>
      </w:r>
      <w:r>
        <w:t>we</w:t>
      </w:r>
      <w:r>
        <w:rPr>
          <w:spacing w:val="-3"/>
        </w:rPr>
        <w:t xml:space="preserve"> </w:t>
      </w:r>
      <w:r>
        <w:t>will</w:t>
      </w:r>
      <w:r>
        <w:rPr>
          <w:spacing w:val="-4"/>
        </w:rPr>
        <w:t xml:space="preserve"> </w:t>
      </w:r>
      <w:r>
        <w:t>discuss</w:t>
      </w:r>
      <w:r>
        <w:rPr>
          <w:spacing w:val="-3"/>
        </w:rPr>
        <w:t xml:space="preserve"> </w:t>
      </w:r>
      <w:r>
        <w:t>this</w:t>
      </w:r>
      <w:r>
        <w:rPr>
          <w:spacing w:val="-2"/>
        </w:rPr>
        <w:t xml:space="preserve"> </w:t>
      </w:r>
      <w:r>
        <w:rPr>
          <w:spacing w:val="-4"/>
        </w:rPr>
        <w:t>with</w:t>
      </w:r>
    </w:p>
    <w:p w14:paraId="150A4824" w14:textId="77777777" w:rsidR="00DA7EC4" w:rsidRDefault="001B3BAF">
      <w:pPr>
        <w:pStyle w:val="BodyText"/>
        <w:spacing w:before="1"/>
      </w:pPr>
      <w:r>
        <w:t>the</w:t>
      </w:r>
      <w:r>
        <w:rPr>
          <w:spacing w:val="-4"/>
        </w:rPr>
        <w:t xml:space="preserve"> </w:t>
      </w:r>
      <w:r>
        <w:t>local</w:t>
      </w:r>
      <w:r>
        <w:rPr>
          <w:spacing w:val="-4"/>
        </w:rPr>
        <w:t xml:space="preserve"> </w:t>
      </w:r>
      <w:r>
        <w:t>authority</w:t>
      </w:r>
      <w:r>
        <w:rPr>
          <w:spacing w:val="-5"/>
        </w:rPr>
        <w:t xml:space="preserve"> </w:t>
      </w:r>
      <w:r>
        <w:t>children’s</w:t>
      </w:r>
      <w:r>
        <w:rPr>
          <w:spacing w:val="-3"/>
        </w:rPr>
        <w:t xml:space="preserve"> </w:t>
      </w:r>
      <w:r>
        <w:t>social</w:t>
      </w:r>
      <w:r>
        <w:rPr>
          <w:spacing w:val="-7"/>
        </w:rPr>
        <w:t xml:space="preserve"> </w:t>
      </w:r>
      <w:r>
        <w:t>care</w:t>
      </w:r>
      <w:r>
        <w:rPr>
          <w:spacing w:val="-4"/>
        </w:rPr>
        <w:t xml:space="preserve"> </w:t>
      </w:r>
      <w:r>
        <w:t>team</w:t>
      </w:r>
      <w:r>
        <w:rPr>
          <w:spacing w:val="-3"/>
        </w:rPr>
        <w:t xml:space="preserve"> </w:t>
      </w:r>
      <w:r>
        <w:t>before</w:t>
      </w:r>
      <w:r>
        <w:rPr>
          <w:spacing w:val="-4"/>
        </w:rPr>
        <w:t xml:space="preserve"> </w:t>
      </w:r>
      <w:r>
        <w:t>doing</w:t>
      </w:r>
      <w:r>
        <w:rPr>
          <w:spacing w:val="-2"/>
        </w:rPr>
        <w:t xml:space="preserve"> </w:t>
      </w:r>
      <w:r>
        <w:rPr>
          <w:spacing w:val="-5"/>
        </w:rPr>
        <w:t>so.</w:t>
      </w:r>
    </w:p>
    <w:p w14:paraId="467E5708" w14:textId="77777777" w:rsidR="00DA7EC4" w:rsidRDefault="00DA7EC4">
      <w:pPr>
        <w:pStyle w:val="BodyText"/>
        <w:ind w:left="0"/>
      </w:pPr>
    </w:p>
    <w:p w14:paraId="77DDB275" w14:textId="77777777" w:rsidR="00DA7EC4" w:rsidRDefault="001B3BAF">
      <w:pPr>
        <w:pStyle w:val="BodyText"/>
        <w:ind w:right="327"/>
      </w:pPr>
      <w:r>
        <w:t>In the case of allegations</w:t>
      </w:r>
      <w:r>
        <w:rPr>
          <w:spacing w:val="-1"/>
        </w:rPr>
        <w:t xml:space="preserve"> </w:t>
      </w:r>
      <w:r>
        <w:t>of abuse made against other children, we will normally notify the parents or</w:t>
      </w:r>
      <w:r>
        <w:rPr>
          <w:spacing w:val="-2"/>
        </w:rPr>
        <w:t xml:space="preserve"> </w:t>
      </w:r>
      <w:r>
        <w:t>carers of all the children involved. We will think carefully about what information we provide about the other child involved,</w:t>
      </w:r>
      <w:r>
        <w:rPr>
          <w:spacing w:val="-2"/>
        </w:rPr>
        <w:t xml:space="preserve"> </w:t>
      </w:r>
      <w:r>
        <w:t>and</w:t>
      </w:r>
      <w:r>
        <w:rPr>
          <w:spacing w:val="-3"/>
        </w:rPr>
        <w:t xml:space="preserve"> </w:t>
      </w:r>
      <w:r>
        <w:t>when.</w:t>
      </w:r>
      <w:r>
        <w:rPr>
          <w:spacing w:val="-3"/>
        </w:rPr>
        <w:t xml:space="preserve"> </w:t>
      </w:r>
      <w:r>
        <w:t>We</w:t>
      </w:r>
      <w:r>
        <w:rPr>
          <w:spacing w:val="-2"/>
        </w:rPr>
        <w:t xml:space="preserve"> </w:t>
      </w:r>
      <w:r>
        <w:t>will</w:t>
      </w:r>
      <w:r>
        <w:rPr>
          <w:spacing w:val="-2"/>
        </w:rPr>
        <w:t xml:space="preserve"> </w:t>
      </w:r>
      <w:r>
        <w:t>work</w:t>
      </w:r>
      <w:r>
        <w:rPr>
          <w:spacing w:val="-3"/>
        </w:rPr>
        <w:t xml:space="preserve"> </w:t>
      </w:r>
      <w:r>
        <w:t>with</w:t>
      </w:r>
      <w:r>
        <w:rPr>
          <w:spacing w:val="-2"/>
        </w:rPr>
        <w:t xml:space="preserve"> </w:t>
      </w:r>
      <w:r>
        <w:t>the</w:t>
      </w:r>
      <w:r>
        <w:rPr>
          <w:spacing w:val="-2"/>
        </w:rPr>
        <w:t xml:space="preserve"> </w:t>
      </w:r>
      <w:r>
        <w:t>police</w:t>
      </w:r>
      <w:r>
        <w:rPr>
          <w:spacing w:val="-2"/>
        </w:rPr>
        <w:t xml:space="preserve"> </w:t>
      </w:r>
      <w:r>
        <w:t>and/or</w:t>
      </w:r>
      <w:r>
        <w:rPr>
          <w:spacing w:val="-3"/>
        </w:rPr>
        <w:t xml:space="preserve"> </w:t>
      </w:r>
      <w:r>
        <w:t>local</w:t>
      </w:r>
      <w:r>
        <w:rPr>
          <w:spacing w:val="-2"/>
        </w:rPr>
        <w:t xml:space="preserve"> </w:t>
      </w:r>
      <w:r>
        <w:t>authority</w:t>
      </w:r>
      <w:r>
        <w:rPr>
          <w:spacing w:val="-3"/>
        </w:rPr>
        <w:t xml:space="preserve"> </w:t>
      </w:r>
      <w:r>
        <w:t>children’s</w:t>
      </w:r>
      <w:r>
        <w:rPr>
          <w:spacing w:val="-1"/>
        </w:rPr>
        <w:t xml:space="preserve"> </w:t>
      </w:r>
      <w:r>
        <w:t>social</w:t>
      </w:r>
      <w:r>
        <w:rPr>
          <w:spacing w:val="-2"/>
        </w:rPr>
        <w:t xml:space="preserve"> </w:t>
      </w:r>
      <w:r>
        <w:t>care</w:t>
      </w:r>
      <w:r>
        <w:rPr>
          <w:spacing w:val="-2"/>
        </w:rPr>
        <w:t xml:space="preserve"> </w:t>
      </w:r>
      <w:r>
        <w:t>to</w:t>
      </w:r>
      <w:r>
        <w:rPr>
          <w:spacing w:val="-3"/>
        </w:rPr>
        <w:t xml:space="preserve"> </w:t>
      </w:r>
      <w:r>
        <w:t>make</w:t>
      </w:r>
      <w:r>
        <w:rPr>
          <w:spacing w:val="-2"/>
        </w:rPr>
        <w:t xml:space="preserve"> </w:t>
      </w:r>
      <w:r>
        <w:t>sure</w:t>
      </w:r>
      <w:r>
        <w:rPr>
          <w:spacing w:val="-2"/>
        </w:rPr>
        <w:t xml:space="preserve"> </w:t>
      </w:r>
      <w:r>
        <w:t>our approach to information sharing is consistent.</w:t>
      </w:r>
    </w:p>
    <w:p w14:paraId="0F142991" w14:textId="77777777" w:rsidR="00DA7EC4" w:rsidRDefault="00DA7EC4">
      <w:pPr>
        <w:pStyle w:val="BodyText"/>
        <w:ind w:left="0"/>
      </w:pPr>
    </w:p>
    <w:p w14:paraId="138B6B48" w14:textId="77777777" w:rsidR="00DA7EC4" w:rsidRDefault="001B3BAF">
      <w:pPr>
        <w:pStyle w:val="BodyText"/>
        <w:spacing w:line="257" w:lineRule="exact"/>
      </w:pPr>
      <w:r>
        <w:t>The</w:t>
      </w:r>
      <w:r>
        <w:rPr>
          <w:spacing w:val="-9"/>
        </w:rPr>
        <w:t xml:space="preserve"> </w:t>
      </w:r>
      <w:r>
        <w:t>DSL</w:t>
      </w:r>
      <w:r>
        <w:rPr>
          <w:spacing w:val="-4"/>
        </w:rPr>
        <w:t xml:space="preserve"> </w:t>
      </w:r>
      <w:r>
        <w:t>will,</w:t>
      </w:r>
      <w:r>
        <w:rPr>
          <w:spacing w:val="-4"/>
        </w:rPr>
        <w:t xml:space="preserve"> </w:t>
      </w:r>
      <w:r>
        <w:t>along</w:t>
      </w:r>
      <w:r>
        <w:rPr>
          <w:spacing w:val="-2"/>
        </w:rPr>
        <w:t xml:space="preserve"> </w:t>
      </w:r>
      <w:r>
        <w:t>with</w:t>
      </w:r>
      <w:r>
        <w:rPr>
          <w:spacing w:val="-3"/>
        </w:rPr>
        <w:t xml:space="preserve"> </w:t>
      </w:r>
      <w:r>
        <w:t>any</w:t>
      </w:r>
      <w:r>
        <w:rPr>
          <w:spacing w:val="-5"/>
        </w:rPr>
        <w:t xml:space="preserve"> </w:t>
      </w:r>
      <w:r>
        <w:t>relevant</w:t>
      </w:r>
      <w:r>
        <w:rPr>
          <w:spacing w:val="-4"/>
        </w:rPr>
        <w:t xml:space="preserve"> </w:t>
      </w:r>
      <w:r>
        <w:t>agencies</w:t>
      </w:r>
      <w:r>
        <w:rPr>
          <w:spacing w:val="-3"/>
        </w:rPr>
        <w:t xml:space="preserve"> </w:t>
      </w:r>
      <w:r>
        <w:t>(this</w:t>
      </w:r>
      <w:r>
        <w:rPr>
          <w:spacing w:val="-5"/>
        </w:rPr>
        <w:t xml:space="preserve"> </w:t>
      </w:r>
      <w:r>
        <w:t>will</w:t>
      </w:r>
      <w:r>
        <w:rPr>
          <w:spacing w:val="-3"/>
        </w:rPr>
        <w:t xml:space="preserve"> </w:t>
      </w:r>
      <w:r>
        <w:t>be</w:t>
      </w:r>
      <w:r>
        <w:rPr>
          <w:spacing w:val="-4"/>
        </w:rPr>
        <w:t xml:space="preserve"> </w:t>
      </w:r>
      <w:r>
        <w:t>decided</w:t>
      </w:r>
      <w:r>
        <w:rPr>
          <w:spacing w:val="-4"/>
        </w:rPr>
        <w:t xml:space="preserve"> </w:t>
      </w:r>
      <w:r>
        <w:t>on</w:t>
      </w:r>
      <w:r>
        <w:rPr>
          <w:spacing w:val="-5"/>
        </w:rPr>
        <w:t xml:space="preserve"> </w:t>
      </w:r>
      <w:r>
        <w:t>a</w:t>
      </w:r>
      <w:r>
        <w:rPr>
          <w:spacing w:val="-3"/>
        </w:rPr>
        <w:t xml:space="preserve"> </w:t>
      </w:r>
      <w:r>
        <w:t>case-by-case</w:t>
      </w:r>
      <w:r>
        <w:rPr>
          <w:spacing w:val="-3"/>
        </w:rPr>
        <w:t xml:space="preserve"> </w:t>
      </w:r>
      <w:r>
        <w:rPr>
          <w:spacing w:val="-2"/>
        </w:rPr>
        <w:t>basis):</w:t>
      </w:r>
    </w:p>
    <w:p w14:paraId="669F6732" w14:textId="77777777" w:rsidR="00DA7EC4" w:rsidRDefault="001B3BAF">
      <w:pPr>
        <w:pStyle w:val="BodyText"/>
        <w:ind w:right="291"/>
      </w:pPr>
      <w:r>
        <w:t>Meet</w:t>
      </w:r>
      <w:r>
        <w:rPr>
          <w:spacing w:val="-2"/>
        </w:rPr>
        <w:t xml:space="preserve"> </w:t>
      </w:r>
      <w:r>
        <w:t>with</w:t>
      </w:r>
      <w:r>
        <w:rPr>
          <w:spacing w:val="-2"/>
        </w:rPr>
        <w:t xml:space="preserve"> </w:t>
      </w:r>
      <w:r>
        <w:t>the</w:t>
      </w:r>
      <w:r>
        <w:rPr>
          <w:spacing w:val="-2"/>
        </w:rPr>
        <w:t xml:space="preserve"> </w:t>
      </w:r>
      <w:r>
        <w:t>victim’s</w:t>
      </w:r>
      <w:r>
        <w:rPr>
          <w:spacing w:val="-1"/>
        </w:rPr>
        <w:t xml:space="preserve"> </w:t>
      </w:r>
      <w:r>
        <w:t>parents</w:t>
      </w:r>
      <w:r>
        <w:rPr>
          <w:spacing w:val="-1"/>
        </w:rPr>
        <w:t xml:space="preserve"> </w:t>
      </w:r>
      <w:r>
        <w:t>or</w:t>
      </w:r>
      <w:r>
        <w:rPr>
          <w:spacing w:val="-3"/>
        </w:rPr>
        <w:t xml:space="preserve"> </w:t>
      </w:r>
      <w:r>
        <w:t>carers,</w:t>
      </w:r>
      <w:r>
        <w:rPr>
          <w:spacing w:val="-2"/>
        </w:rPr>
        <w:t xml:space="preserve"> </w:t>
      </w:r>
      <w:r>
        <w:t>with</w:t>
      </w:r>
      <w:r>
        <w:rPr>
          <w:spacing w:val="-2"/>
        </w:rPr>
        <w:t xml:space="preserve"> </w:t>
      </w:r>
      <w:r>
        <w:t>the</w:t>
      </w:r>
      <w:r>
        <w:rPr>
          <w:spacing w:val="-2"/>
        </w:rPr>
        <w:t xml:space="preserve"> </w:t>
      </w:r>
      <w:r>
        <w:t>victim,</w:t>
      </w:r>
      <w:r>
        <w:rPr>
          <w:spacing w:val="-2"/>
        </w:rPr>
        <w:t xml:space="preserve"> </w:t>
      </w:r>
      <w:r>
        <w:t>to</w:t>
      </w:r>
      <w:r>
        <w:rPr>
          <w:spacing w:val="-3"/>
        </w:rPr>
        <w:t xml:space="preserve"> </w:t>
      </w:r>
      <w:r>
        <w:t>discuss what</w:t>
      </w:r>
      <w:r>
        <w:rPr>
          <w:spacing w:val="-3"/>
        </w:rPr>
        <w:t xml:space="preserve"> </w:t>
      </w:r>
      <w:r>
        <w:t>is</w:t>
      </w:r>
      <w:r>
        <w:rPr>
          <w:spacing w:val="-1"/>
        </w:rPr>
        <w:t xml:space="preserve"> </w:t>
      </w:r>
      <w:r>
        <w:t>being</w:t>
      </w:r>
      <w:r>
        <w:rPr>
          <w:spacing w:val="-1"/>
        </w:rPr>
        <w:t xml:space="preserve"> </w:t>
      </w:r>
      <w:r>
        <w:t>put</w:t>
      </w:r>
      <w:r>
        <w:rPr>
          <w:spacing w:val="-5"/>
        </w:rPr>
        <w:t xml:space="preserve"> </w:t>
      </w:r>
      <w:r>
        <w:t>in</w:t>
      </w:r>
      <w:r>
        <w:rPr>
          <w:spacing w:val="-3"/>
        </w:rPr>
        <w:t xml:space="preserve"> </w:t>
      </w:r>
      <w:r>
        <w:t>place</w:t>
      </w:r>
      <w:r>
        <w:rPr>
          <w:spacing w:val="-2"/>
        </w:rPr>
        <w:t xml:space="preserve"> </w:t>
      </w:r>
      <w:r>
        <w:t>to</w:t>
      </w:r>
      <w:r>
        <w:rPr>
          <w:spacing w:val="-2"/>
        </w:rPr>
        <w:t xml:space="preserve"> </w:t>
      </w:r>
      <w:r>
        <w:t>safeguard</w:t>
      </w:r>
      <w:r>
        <w:rPr>
          <w:spacing w:val="-3"/>
        </w:rPr>
        <w:t xml:space="preserve"> </w:t>
      </w:r>
      <w:r>
        <w:t>them and understand their wishes in terms of what support they may need and how the report will be progressed.</w:t>
      </w:r>
    </w:p>
    <w:p w14:paraId="0C46D24B" w14:textId="77777777" w:rsidR="00DA7EC4" w:rsidRDefault="001B3BAF">
      <w:pPr>
        <w:pStyle w:val="BodyText"/>
        <w:spacing w:before="120"/>
        <w:ind w:right="410"/>
      </w:pPr>
      <w:r>
        <w:t>Meet</w:t>
      </w:r>
      <w:r>
        <w:rPr>
          <w:spacing w:val="-2"/>
        </w:rPr>
        <w:t xml:space="preserve"> </w:t>
      </w:r>
      <w:r>
        <w:t>with</w:t>
      </w:r>
      <w:r>
        <w:rPr>
          <w:spacing w:val="-2"/>
        </w:rPr>
        <w:t xml:space="preserve"> </w:t>
      </w:r>
      <w:r>
        <w:t>the</w:t>
      </w:r>
      <w:r>
        <w:rPr>
          <w:spacing w:val="-2"/>
        </w:rPr>
        <w:t xml:space="preserve"> </w:t>
      </w:r>
      <w:r>
        <w:t>alleged</w:t>
      </w:r>
      <w:r>
        <w:rPr>
          <w:spacing w:val="-2"/>
        </w:rPr>
        <w:t xml:space="preserve"> </w:t>
      </w:r>
      <w:r>
        <w:t>perpetrator’s</w:t>
      </w:r>
      <w:r>
        <w:rPr>
          <w:spacing w:val="-1"/>
        </w:rPr>
        <w:t xml:space="preserve"> </w:t>
      </w:r>
      <w:r>
        <w:t>parents</w:t>
      </w:r>
      <w:r>
        <w:rPr>
          <w:spacing w:val="-1"/>
        </w:rPr>
        <w:t xml:space="preserve"> </w:t>
      </w:r>
      <w:r>
        <w:t>or</w:t>
      </w:r>
      <w:r>
        <w:rPr>
          <w:spacing w:val="-6"/>
        </w:rPr>
        <w:t xml:space="preserve"> </w:t>
      </w:r>
      <w:r>
        <w:t>carers</w:t>
      </w:r>
      <w:r>
        <w:rPr>
          <w:spacing w:val="-2"/>
        </w:rPr>
        <w:t xml:space="preserve"> </w:t>
      </w:r>
      <w:r>
        <w:t>to</w:t>
      </w:r>
      <w:r>
        <w:rPr>
          <w:spacing w:val="-2"/>
        </w:rPr>
        <w:t xml:space="preserve"> </w:t>
      </w:r>
      <w:r>
        <w:t>discuss</w:t>
      </w:r>
      <w:r>
        <w:rPr>
          <w:spacing w:val="-4"/>
        </w:rPr>
        <w:t xml:space="preserve"> </w:t>
      </w:r>
      <w:r>
        <w:t>support</w:t>
      </w:r>
      <w:r>
        <w:rPr>
          <w:spacing w:val="-3"/>
        </w:rPr>
        <w:t xml:space="preserve"> </w:t>
      </w:r>
      <w:r>
        <w:t>for</w:t>
      </w:r>
      <w:r>
        <w:rPr>
          <w:spacing w:val="-2"/>
        </w:rPr>
        <w:t xml:space="preserve"> </w:t>
      </w:r>
      <w:r>
        <w:t>them,</w:t>
      </w:r>
      <w:r>
        <w:rPr>
          <w:spacing w:val="-2"/>
        </w:rPr>
        <w:t xml:space="preserve"> </w:t>
      </w:r>
      <w:r>
        <w:t>and what</w:t>
      </w:r>
      <w:r>
        <w:rPr>
          <w:spacing w:val="-2"/>
        </w:rPr>
        <w:t xml:space="preserve"> </w:t>
      </w:r>
      <w:r>
        <w:t>is</w:t>
      </w:r>
      <w:r>
        <w:rPr>
          <w:spacing w:val="-2"/>
        </w:rPr>
        <w:t xml:space="preserve"> </w:t>
      </w:r>
      <w:r>
        <w:t>being</w:t>
      </w:r>
      <w:r>
        <w:rPr>
          <w:spacing w:val="-1"/>
        </w:rPr>
        <w:t xml:space="preserve"> </w:t>
      </w:r>
      <w:r>
        <w:t>put</w:t>
      </w:r>
      <w:r>
        <w:rPr>
          <w:spacing w:val="-3"/>
        </w:rPr>
        <w:t xml:space="preserve"> </w:t>
      </w:r>
      <w:r>
        <w:t xml:space="preserve">in place that will impact them, e.g. moving them out of classes with the victim, and the reason(s) behind any </w:t>
      </w:r>
      <w:r>
        <w:rPr>
          <w:spacing w:val="-2"/>
        </w:rPr>
        <w:t>decision(s).</w:t>
      </w:r>
    </w:p>
    <w:p w14:paraId="13FE34A8" w14:textId="77777777" w:rsidR="00DA7EC4" w:rsidRDefault="001B3BAF">
      <w:pPr>
        <w:pStyle w:val="Heading2"/>
        <w:numPr>
          <w:ilvl w:val="0"/>
          <w:numId w:val="31"/>
        </w:numPr>
        <w:tabs>
          <w:tab w:val="left" w:pos="436"/>
        </w:tabs>
        <w:spacing w:before="122"/>
        <w:ind w:left="436" w:hanging="424"/>
        <w:jc w:val="left"/>
      </w:pPr>
      <w:r>
        <w:rPr>
          <w:color w:val="1F487C"/>
        </w:rPr>
        <w:t>Complaints</w:t>
      </w:r>
      <w:r>
        <w:rPr>
          <w:color w:val="1F487C"/>
          <w:spacing w:val="-11"/>
        </w:rPr>
        <w:t xml:space="preserve"> </w:t>
      </w:r>
      <w:r>
        <w:rPr>
          <w:color w:val="1F487C"/>
        </w:rPr>
        <w:t>and</w:t>
      </w:r>
      <w:r>
        <w:rPr>
          <w:color w:val="1F487C"/>
          <w:spacing w:val="-11"/>
        </w:rPr>
        <w:t xml:space="preserve"> </w:t>
      </w:r>
      <w:r>
        <w:rPr>
          <w:color w:val="1F487C"/>
        </w:rPr>
        <w:t>concerns</w:t>
      </w:r>
      <w:r>
        <w:rPr>
          <w:color w:val="1F487C"/>
          <w:spacing w:val="-11"/>
        </w:rPr>
        <w:t xml:space="preserve"> </w:t>
      </w:r>
      <w:r>
        <w:rPr>
          <w:color w:val="1F487C"/>
        </w:rPr>
        <w:t>about</w:t>
      </w:r>
      <w:r>
        <w:rPr>
          <w:color w:val="1F487C"/>
          <w:spacing w:val="-12"/>
        </w:rPr>
        <w:t xml:space="preserve"> </w:t>
      </w:r>
      <w:r>
        <w:rPr>
          <w:color w:val="1F487C"/>
        </w:rPr>
        <w:t>school</w:t>
      </w:r>
      <w:r>
        <w:rPr>
          <w:color w:val="1F487C"/>
          <w:spacing w:val="-12"/>
        </w:rPr>
        <w:t xml:space="preserve"> </w:t>
      </w:r>
      <w:r>
        <w:rPr>
          <w:color w:val="1F487C"/>
        </w:rPr>
        <w:t>safeguarding</w:t>
      </w:r>
      <w:r>
        <w:rPr>
          <w:color w:val="1F487C"/>
          <w:spacing w:val="-12"/>
        </w:rPr>
        <w:t xml:space="preserve"> </w:t>
      </w:r>
      <w:r>
        <w:rPr>
          <w:color w:val="1F487C"/>
          <w:spacing w:val="-2"/>
        </w:rPr>
        <w:t>policies</w:t>
      </w:r>
    </w:p>
    <w:p w14:paraId="1A36C75B" w14:textId="77777777" w:rsidR="00DA7EC4" w:rsidRDefault="001B3BAF">
      <w:pPr>
        <w:pStyle w:val="Heading3"/>
        <w:numPr>
          <w:ilvl w:val="1"/>
          <w:numId w:val="31"/>
        </w:numPr>
        <w:tabs>
          <w:tab w:val="left" w:pos="872"/>
        </w:tabs>
        <w:spacing w:before="280"/>
        <w:ind w:left="872" w:hanging="529"/>
        <w:jc w:val="left"/>
      </w:pPr>
      <w:r>
        <w:t>Complaints</w:t>
      </w:r>
      <w:r>
        <w:rPr>
          <w:spacing w:val="-6"/>
        </w:rPr>
        <w:t xml:space="preserve"> </w:t>
      </w:r>
      <w:r>
        <w:t>against</w:t>
      </w:r>
      <w:r>
        <w:rPr>
          <w:spacing w:val="-4"/>
        </w:rPr>
        <w:t xml:space="preserve"> </w:t>
      </w:r>
      <w:r>
        <w:rPr>
          <w:spacing w:val="-2"/>
        </w:rPr>
        <w:t>staff</w:t>
      </w:r>
    </w:p>
    <w:p w14:paraId="428ABBFC" w14:textId="77777777" w:rsidR="00DA7EC4" w:rsidRDefault="00DA7EC4">
      <w:pPr>
        <w:pStyle w:val="Heading3"/>
        <w:sectPr w:rsidR="00DA7EC4">
          <w:footerReference w:type="default" r:id="rId131"/>
          <w:pgSz w:w="11910" w:h="16840"/>
          <w:pgMar w:top="620" w:right="425" w:bottom="1800" w:left="708" w:header="0" w:footer="1619" w:gutter="0"/>
          <w:cols w:space="720"/>
        </w:sectPr>
      </w:pPr>
    </w:p>
    <w:p w14:paraId="5F5A88CA" w14:textId="77777777" w:rsidR="00DA7EC4" w:rsidRDefault="001B3BAF">
      <w:pPr>
        <w:pStyle w:val="BodyText"/>
        <w:spacing w:before="81"/>
        <w:ind w:right="291"/>
      </w:pPr>
      <w:r>
        <w:lastRenderedPageBreak/>
        <w:t>Staff should report any concerns (including those which might be considered to be low level concerns)</w:t>
      </w:r>
      <w:r>
        <w:rPr>
          <w:spacing w:val="-1"/>
        </w:rPr>
        <w:t xml:space="preserve"> </w:t>
      </w:r>
      <w:r>
        <w:t>without delay</w:t>
      </w:r>
      <w:r>
        <w:rPr>
          <w:spacing w:val="-3"/>
        </w:rPr>
        <w:t xml:space="preserve"> </w:t>
      </w:r>
      <w:r>
        <w:t>about</w:t>
      </w:r>
      <w:r>
        <w:rPr>
          <w:spacing w:val="-2"/>
        </w:rPr>
        <w:t xml:space="preserve"> </w:t>
      </w:r>
      <w:r>
        <w:t>the</w:t>
      </w:r>
      <w:r>
        <w:rPr>
          <w:spacing w:val="-2"/>
        </w:rPr>
        <w:t xml:space="preserve"> </w:t>
      </w:r>
      <w:r>
        <w:t>behaviour</w:t>
      </w:r>
      <w:r>
        <w:rPr>
          <w:spacing w:val="-5"/>
        </w:rPr>
        <w:t xml:space="preserve"> </w:t>
      </w:r>
      <w:r>
        <w:t>of</w:t>
      </w:r>
      <w:r>
        <w:rPr>
          <w:spacing w:val="-2"/>
        </w:rPr>
        <w:t xml:space="preserve"> </w:t>
      </w:r>
      <w:r>
        <w:t>an</w:t>
      </w:r>
      <w:r>
        <w:rPr>
          <w:spacing w:val="-3"/>
        </w:rPr>
        <w:t xml:space="preserve"> </w:t>
      </w:r>
      <w:r>
        <w:t>adult</w:t>
      </w:r>
      <w:r>
        <w:rPr>
          <w:spacing w:val="-2"/>
        </w:rPr>
        <w:t xml:space="preserve"> </w:t>
      </w:r>
      <w:r>
        <w:t>towards</w:t>
      </w:r>
      <w:r>
        <w:rPr>
          <w:spacing w:val="-2"/>
        </w:rPr>
        <w:t xml:space="preserve"> </w:t>
      </w:r>
      <w:r>
        <w:t>a</w:t>
      </w:r>
      <w:r>
        <w:rPr>
          <w:spacing w:val="-5"/>
        </w:rPr>
        <w:t xml:space="preserve"> </w:t>
      </w:r>
      <w:r>
        <w:t>child</w:t>
      </w:r>
      <w:r>
        <w:rPr>
          <w:spacing w:val="-3"/>
        </w:rPr>
        <w:t xml:space="preserve"> </w:t>
      </w:r>
      <w:r>
        <w:t>to</w:t>
      </w:r>
      <w:r>
        <w:rPr>
          <w:spacing w:val="-2"/>
        </w:rPr>
        <w:t xml:space="preserve"> </w:t>
      </w:r>
      <w:r>
        <w:t>the</w:t>
      </w:r>
      <w:r>
        <w:rPr>
          <w:spacing w:val="-2"/>
        </w:rPr>
        <w:t xml:space="preserve"> </w:t>
      </w:r>
      <w:r>
        <w:t>Head</w:t>
      </w:r>
      <w:r>
        <w:rPr>
          <w:spacing w:val="-5"/>
        </w:rPr>
        <w:t xml:space="preserve"> </w:t>
      </w:r>
      <w:r>
        <w:t>Teacher,</w:t>
      </w:r>
      <w:r>
        <w:rPr>
          <w:spacing w:val="-2"/>
        </w:rPr>
        <w:t xml:space="preserve"> </w:t>
      </w:r>
      <w:r>
        <w:t>Designated</w:t>
      </w:r>
      <w:r>
        <w:rPr>
          <w:spacing w:val="-5"/>
        </w:rPr>
        <w:t xml:space="preserve"> </w:t>
      </w:r>
      <w:r>
        <w:t>Safeguarding</w:t>
      </w:r>
      <w:r>
        <w:rPr>
          <w:spacing w:val="-1"/>
        </w:rPr>
        <w:t xml:space="preserve"> </w:t>
      </w:r>
      <w:r>
        <w:t>Lead,</w:t>
      </w:r>
      <w:r>
        <w:rPr>
          <w:spacing w:val="-2"/>
        </w:rPr>
        <w:t xml:space="preserve"> </w:t>
      </w:r>
      <w:r>
        <w:t>Chair of Governors or if required the Local Authority Designated Officer for Allegations against Staff.</w:t>
      </w:r>
    </w:p>
    <w:p w14:paraId="2F3E89D8" w14:textId="77777777" w:rsidR="00DA7EC4" w:rsidRDefault="00DA7EC4">
      <w:pPr>
        <w:pStyle w:val="BodyText"/>
        <w:spacing w:before="1"/>
        <w:ind w:left="0"/>
      </w:pPr>
    </w:p>
    <w:p w14:paraId="0D3B02DB" w14:textId="77777777" w:rsidR="00DA7EC4" w:rsidRDefault="001B3BAF">
      <w:pPr>
        <w:pStyle w:val="BodyText"/>
        <w:spacing w:line="257" w:lineRule="exact"/>
      </w:pPr>
      <w:r>
        <w:t>Concerns</w:t>
      </w:r>
      <w:r>
        <w:rPr>
          <w:spacing w:val="-6"/>
        </w:rPr>
        <w:t xml:space="preserve"> </w:t>
      </w:r>
      <w:r>
        <w:t>or</w:t>
      </w:r>
      <w:r>
        <w:rPr>
          <w:spacing w:val="-7"/>
        </w:rPr>
        <w:t xml:space="preserve"> </w:t>
      </w:r>
      <w:r>
        <w:t>complaints</w:t>
      </w:r>
      <w:r>
        <w:rPr>
          <w:spacing w:val="-4"/>
        </w:rPr>
        <w:t xml:space="preserve"> </w:t>
      </w:r>
      <w:r>
        <w:t>about</w:t>
      </w:r>
      <w:r>
        <w:rPr>
          <w:spacing w:val="-5"/>
        </w:rPr>
        <w:t xml:space="preserve"> </w:t>
      </w:r>
      <w:r>
        <w:t>the</w:t>
      </w:r>
      <w:r>
        <w:rPr>
          <w:spacing w:val="-4"/>
        </w:rPr>
        <w:t xml:space="preserve"> </w:t>
      </w:r>
      <w:r>
        <w:t>Headteacher</w:t>
      </w:r>
      <w:r>
        <w:rPr>
          <w:spacing w:val="-7"/>
        </w:rPr>
        <w:t xml:space="preserve"> </w:t>
      </w:r>
      <w:r>
        <w:t>should</w:t>
      </w:r>
      <w:r>
        <w:rPr>
          <w:spacing w:val="-4"/>
        </w:rPr>
        <w:t xml:space="preserve"> </w:t>
      </w:r>
      <w:r>
        <w:t>be</w:t>
      </w:r>
      <w:r>
        <w:rPr>
          <w:spacing w:val="-4"/>
        </w:rPr>
        <w:t xml:space="preserve"> </w:t>
      </w:r>
      <w:r>
        <w:t>reported</w:t>
      </w:r>
      <w:r>
        <w:rPr>
          <w:spacing w:val="-5"/>
        </w:rPr>
        <w:t xml:space="preserve"> </w:t>
      </w:r>
      <w:r>
        <w:t>to</w:t>
      </w:r>
      <w:r>
        <w:rPr>
          <w:spacing w:val="-4"/>
        </w:rPr>
        <w:t xml:space="preserve"> </w:t>
      </w:r>
      <w:r>
        <w:t>the</w:t>
      </w:r>
      <w:r>
        <w:rPr>
          <w:spacing w:val="-7"/>
        </w:rPr>
        <w:t xml:space="preserve"> </w:t>
      </w:r>
      <w:r>
        <w:t>chair</w:t>
      </w:r>
      <w:r>
        <w:rPr>
          <w:spacing w:val="-5"/>
        </w:rPr>
        <w:t xml:space="preserve"> </w:t>
      </w:r>
      <w:r>
        <w:t>of</w:t>
      </w:r>
      <w:r>
        <w:rPr>
          <w:spacing w:val="-6"/>
        </w:rPr>
        <w:t xml:space="preserve"> </w:t>
      </w:r>
      <w:r>
        <w:rPr>
          <w:spacing w:val="-2"/>
        </w:rPr>
        <w:t>governors.</w:t>
      </w:r>
    </w:p>
    <w:p w14:paraId="2BE947CD" w14:textId="77777777" w:rsidR="00DA7EC4" w:rsidRDefault="001B3BAF">
      <w:pPr>
        <w:pStyle w:val="BodyText"/>
        <w:ind w:right="410"/>
      </w:pPr>
      <w:r>
        <w:t>Local</w:t>
      </w:r>
      <w:r>
        <w:rPr>
          <w:spacing w:val="-2"/>
        </w:rPr>
        <w:t xml:space="preserve"> </w:t>
      </w:r>
      <w:r>
        <w:t>Safeguarding</w:t>
      </w:r>
      <w:r>
        <w:rPr>
          <w:spacing w:val="-1"/>
        </w:rPr>
        <w:t xml:space="preserve"> </w:t>
      </w:r>
      <w:r>
        <w:t>Children</w:t>
      </w:r>
      <w:r>
        <w:rPr>
          <w:spacing w:val="-3"/>
        </w:rPr>
        <w:t xml:space="preserve"> </w:t>
      </w:r>
      <w:r>
        <w:t>Partnership</w:t>
      </w:r>
      <w:r>
        <w:rPr>
          <w:spacing w:val="-3"/>
        </w:rPr>
        <w:t xml:space="preserve"> </w:t>
      </w:r>
      <w:r>
        <w:t>multi-agency</w:t>
      </w:r>
      <w:r>
        <w:rPr>
          <w:spacing w:val="-3"/>
        </w:rPr>
        <w:t xml:space="preserve"> </w:t>
      </w:r>
      <w:r>
        <w:t>procedures</w:t>
      </w:r>
      <w:r>
        <w:rPr>
          <w:spacing w:val="-1"/>
        </w:rPr>
        <w:t xml:space="preserve"> </w:t>
      </w:r>
      <w:r>
        <w:t>will</w:t>
      </w:r>
      <w:r>
        <w:rPr>
          <w:spacing w:val="-2"/>
        </w:rPr>
        <w:t xml:space="preserve"> </w:t>
      </w:r>
      <w:r>
        <w:t>be</w:t>
      </w:r>
      <w:r>
        <w:rPr>
          <w:spacing w:val="-2"/>
        </w:rPr>
        <w:t xml:space="preserve"> </w:t>
      </w:r>
      <w:r>
        <w:t>followed</w:t>
      </w:r>
      <w:r>
        <w:rPr>
          <w:spacing w:val="-2"/>
        </w:rPr>
        <w:t xml:space="preserve"> </w:t>
      </w:r>
      <w:r>
        <w:t>in</w:t>
      </w:r>
      <w:r>
        <w:rPr>
          <w:spacing w:val="-3"/>
        </w:rPr>
        <w:t xml:space="preserve"> </w:t>
      </w:r>
      <w:r>
        <w:t>all</w:t>
      </w:r>
      <w:r>
        <w:rPr>
          <w:spacing w:val="-5"/>
        </w:rPr>
        <w:t xml:space="preserve"> </w:t>
      </w:r>
      <w:r>
        <w:t>cases</w:t>
      </w:r>
      <w:r>
        <w:rPr>
          <w:spacing w:val="-1"/>
        </w:rPr>
        <w:t xml:space="preserve"> </w:t>
      </w:r>
      <w:r>
        <w:t>where</w:t>
      </w:r>
      <w:r>
        <w:rPr>
          <w:spacing w:val="-5"/>
        </w:rPr>
        <w:t xml:space="preserve"> </w:t>
      </w:r>
      <w:r>
        <w:t>it</w:t>
      </w:r>
      <w:r>
        <w:rPr>
          <w:spacing w:val="-3"/>
        </w:rPr>
        <w:t xml:space="preserve"> </w:t>
      </w:r>
      <w:r>
        <w:t>is alleged that a member of staff has:</w:t>
      </w:r>
    </w:p>
    <w:p w14:paraId="2F745ED0" w14:textId="77777777" w:rsidR="00DA7EC4" w:rsidRDefault="001B3BAF">
      <w:pPr>
        <w:pStyle w:val="ListParagraph"/>
        <w:numPr>
          <w:ilvl w:val="2"/>
          <w:numId w:val="31"/>
        </w:numPr>
        <w:tabs>
          <w:tab w:val="left" w:pos="732"/>
        </w:tabs>
        <w:spacing w:before="254" w:line="269" w:lineRule="exact"/>
        <w:ind w:left="732"/>
        <w:rPr>
          <w:rFonts w:ascii="Symbol" w:hAnsi="Symbol"/>
        </w:rPr>
      </w:pPr>
      <w:r>
        <w:t>behaved</w:t>
      </w:r>
      <w:r>
        <w:rPr>
          <w:spacing w:val="-3"/>
        </w:rPr>
        <w:t xml:space="preserve"> </w:t>
      </w:r>
      <w:r>
        <w:t>in</w:t>
      </w:r>
      <w:r>
        <w:rPr>
          <w:spacing w:val="-3"/>
        </w:rPr>
        <w:t xml:space="preserve"> </w:t>
      </w:r>
      <w:r>
        <w:t>a</w:t>
      </w:r>
      <w:r>
        <w:rPr>
          <w:spacing w:val="-2"/>
        </w:rPr>
        <w:t xml:space="preserve"> </w:t>
      </w:r>
      <w:r>
        <w:t>way</w:t>
      </w:r>
      <w:r>
        <w:rPr>
          <w:spacing w:val="-3"/>
        </w:rPr>
        <w:t xml:space="preserve"> </w:t>
      </w:r>
      <w:r>
        <w:t>that</w:t>
      </w:r>
      <w:r>
        <w:rPr>
          <w:spacing w:val="-2"/>
        </w:rPr>
        <w:t xml:space="preserve"> </w:t>
      </w:r>
      <w:r>
        <w:t>has</w:t>
      </w:r>
      <w:r>
        <w:rPr>
          <w:spacing w:val="-3"/>
        </w:rPr>
        <w:t xml:space="preserve"> </w:t>
      </w:r>
      <w:r>
        <w:t>harmed</w:t>
      </w:r>
      <w:r>
        <w:rPr>
          <w:spacing w:val="-2"/>
        </w:rPr>
        <w:t xml:space="preserve"> </w:t>
      </w:r>
      <w:r>
        <w:t>a</w:t>
      </w:r>
      <w:r>
        <w:rPr>
          <w:spacing w:val="-3"/>
        </w:rPr>
        <w:t xml:space="preserve"> </w:t>
      </w:r>
      <w:r>
        <w:t>child,</w:t>
      </w:r>
      <w:r>
        <w:rPr>
          <w:spacing w:val="-1"/>
        </w:rPr>
        <w:t xml:space="preserve"> </w:t>
      </w:r>
      <w:r>
        <w:t>or</w:t>
      </w:r>
      <w:r>
        <w:rPr>
          <w:spacing w:val="-3"/>
        </w:rPr>
        <w:t xml:space="preserve"> </w:t>
      </w:r>
      <w:r>
        <w:t>may</w:t>
      </w:r>
      <w:r>
        <w:rPr>
          <w:spacing w:val="-3"/>
        </w:rPr>
        <w:t xml:space="preserve"> </w:t>
      </w:r>
      <w:r>
        <w:t>have</w:t>
      </w:r>
      <w:r>
        <w:rPr>
          <w:spacing w:val="-2"/>
        </w:rPr>
        <w:t xml:space="preserve"> </w:t>
      </w:r>
      <w:r>
        <w:t>harmed</w:t>
      </w:r>
      <w:r>
        <w:rPr>
          <w:spacing w:val="-2"/>
        </w:rPr>
        <w:t xml:space="preserve"> </w:t>
      </w:r>
      <w:r>
        <w:t>a</w:t>
      </w:r>
      <w:r>
        <w:rPr>
          <w:spacing w:val="-2"/>
        </w:rPr>
        <w:t xml:space="preserve"> child;</w:t>
      </w:r>
    </w:p>
    <w:p w14:paraId="1E661526" w14:textId="77777777" w:rsidR="00DA7EC4" w:rsidRDefault="001B3BAF">
      <w:pPr>
        <w:pStyle w:val="ListParagraph"/>
        <w:numPr>
          <w:ilvl w:val="2"/>
          <w:numId w:val="31"/>
        </w:numPr>
        <w:tabs>
          <w:tab w:val="left" w:pos="732"/>
        </w:tabs>
        <w:spacing w:line="269" w:lineRule="exact"/>
        <w:ind w:left="732"/>
        <w:rPr>
          <w:rFonts w:ascii="Symbol" w:hAnsi="Symbol"/>
        </w:rPr>
      </w:pPr>
      <w:r>
        <w:t>possibly</w:t>
      </w:r>
      <w:r>
        <w:rPr>
          <w:spacing w:val="-6"/>
        </w:rPr>
        <w:t xml:space="preserve"> </w:t>
      </w:r>
      <w:r>
        <w:t>committed</w:t>
      </w:r>
      <w:r>
        <w:rPr>
          <w:spacing w:val="-5"/>
        </w:rPr>
        <w:t xml:space="preserve"> </w:t>
      </w:r>
      <w:r>
        <w:t>a</w:t>
      </w:r>
      <w:r>
        <w:rPr>
          <w:spacing w:val="-3"/>
        </w:rPr>
        <w:t xml:space="preserve"> </w:t>
      </w:r>
      <w:r>
        <w:t>criminal</w:t>
      </w:r>
      <w:r>
        <w:rPr>
          <w:spacing w:val="-5"/>
        </w:rPr>
        <w:t xml:space="preserve"> </w:t>
      </w:r>
      <w:r>
        <w:t>offence</w:t>
      </w:r>
      <w:r>
        <w:rPr>
          <w:spacing w:val="-4"/>
        </w:rPr>
        <w:t xml:space="preserve"> </w:t>
      </w:r>
      <w:r>
        <w:t>against</w:t>
      </w:r>
      <w:r>
        <w:rPr>
          <w:spacing w:val="-4"/>
        </w:rPr>
        <w:t xml:space="preserve"> </w:t>
      </w:r>
      <w:r>
        <w:t>or</w:t>
      </w:r>
      <w:r>
        <w:rPr>
          <w:spacing w:val="-3"/>
        </w:rPr>
        <w:t xml:space="preserve"> </w:t>
      </w:r>
      <w:r>
        <w:t>related</w:t>
      </w:r>
      <w:r>
        <w:rPr>
          <w:spacing w:val="-4"/>
        </w:rPr>
        <w:t xml:space="preserve"> </w:t>
      </w:r>
      <w:r>
        <w:t>to</w:t>
      </w:r>
      <w:r>
        <w:rPr>
          <w:spacing w:val="-3"/>
        </w:rPr>
        <w:t xml:space="preserve"> </w:t>
      </w:r>
      <w:r>
        <w:t>a</w:t>
      </w:r>
      <w:r>
        <w:rPr>
          <w:spacing w:val="-6"/>
        </w:rPr>
        <w:t xml:space="preserve"> </w:t>
      </w:r>
      <w:r>
        <w:rPr>
          <w:spacing w:val="-2"/>
        </w:rPr>
        <w:t>child;</w:t>
      </w:r>
    </w:p>
    <w:p w14:paraId="4D462680" w14:textId="77777777" w:rsidR="00DA7EC4" w:rsidRDefault="001B3BAF">
      <w:pPr>
        <w:pStyle w:val="ListParagraph"/>
        <w:numPr>
          <w:ilvl w:val="2"/>
          <w:numId w:val="31"/>
        </w:numPr>
        <w:tabs>
          <w:tab w:val="left" w:pos="732"/>
        </w:tabs>
        <w:spacing w:line="269" w:lineRule="exact"/>
        <w:ind w:left="732"/>
        <w:rPr>
          <w:rFonts w:ascii="Symbol" w:hAnsi="Symbol"/>
        </w:rPr>
      </w:pPr>
      <w:r>
        <w:t>behaved</w:t>
      </w:r>
      <w:r>
        <w:rPr>
          <w:spacing w:val="-6"/>
        </w:rPr>
        <w:t xml:space="preserve"> </w:t>
      </w:r>
      <w:r>
        <w:t>towards</w:t>
      </w:r>
      <w:r>
        <w:rPr>
          <w:spacing w:val="-3"/>
        </w:rPr>
        <w:t xml:space="preserve"> </w:t>
      </w:r>
      <w:r>
        <w:t>a</w:t>
      </w:r>
      <w:r>
        <w:rPr>
          <w:spacing w:val="-6"/>
        </w:rPr>
        <w:t xml:space="preserve"> </w:t>
      </w:r>
      <w:r>
        <w:t>child</w:t>
      </w:r>
      <w:r>
        <w:rPr>
          <w:spacing w:val="-3"/>
        </w:rPr>
        <w:t xml:space="preserve"> </w:t>
      </w:r>
      <w:r>
        <w:t>or</w:t>
      </w:r>
      <w:r>
        <w:rPr>
          <w:spacing w:val="-4"/>
        </w:rPr>
        <w:t xml:space="preserve"> </w:t>
      </w:r>
      <w:r>
        <w:t>children</w:t>
      </w:r>
      <w:r>
        <w:rPr>
          <w:spacing w:val="-3"/>
        </w:rPr>
        <w:t xml:space="preserve"> </w:t>
      </w:r>
      <w:r>
        <w:t>in</w:t>
      </w:r>
      <w:r>
        <w:rPr>
          <w:spacing w:val="-4"/>
        </w:rPr>
        <w:t xml:space="preserve"> </w:t>
      </w:r>
      <w:r>
        <w:t>a</w:t>
      </w:r>
      <w:r>
        <w:rPr>
          <w:spacing w:val="-3"/>
        </w:rPr>
        <w:t xml:space="preserve"> </w:t>
      </w:r>
      <w:r>
        <w:t>way</w:t>
      </w:r>
      <w:r>
        <w:rPr>
          <w:spacing w:val="-3"/>
        </w:rPr>
        <w:t xml:space="preserve"> </w:t>
      </w:r>
      <w:r>
        <w:t>that</w:t>
      </w:r>
      <w:r>
        <w:rPr>
          <w:spacing w:val="-6"/>
        </w:rPr>
        <w:t xml:space="preserve"> </w:t>
      </w:r>
      <w:r>
        <w:t>indicates</w:t>
      </w:r>
      <w:r>
        <w:rPr>
          <w:spacing w:val="-2"/>
        </w:rPr>
        <w:t xml:space="preserve"> </w:t>
      </w:r>
      <w:r>
        <w:t>they</w:t>
      </w:r>
      <w:r>
        <w:rPr>
          <w:spacing w:val="-3"/>
        </w:rPr>
        <w:t xml:space="preserve"> </w:t>
      </w:r>
      <w:r>
        <w:t>may</w:t>
      </w:r>
      <w:r>
        <w:rPr>
          <w:spacing w:val="-4"/>
        </w:rPr>
        <w:t xml:space="preserve"> </w:t>
      </w:r>
      <w:r>
        <w:t>pose</w:t>
      </w:r>
      <w:r>
        <w:rPr>
          <w:spacing w:val="-3"/>
        </w:rPr>
        <w:t xml:space="preserve"> </w:t>
      </w:r>
      <w:r>
        <w:t>a</w:t>
      </w:r>
      <w:r>
        <w:rPr>
          <w:spacing w:val="-2"/>
        </w:rPr>
        <w:t xml:space="preserve"> </w:t>
      </w:r>
      <w:r>
        <w:t>risk</w:t>
      </w:r>
      <w:r>
        <w:rPr>
          <w:spacing w:val="-5"/>
        </w:rPr>
        <w:t xml:space="preserve"> </w:t>
      </w:r>
      <w:r>
        <w:t>of</w:t>
      </w:r>
      <w:r>
        <w:rPr>
          <w:spacing w:val="-3"/>
        </w:rPr>
        <w:t xml:space="preserve"> </w:t>
      </w:r>
      <w:r>
        <w:t>harm</w:t>
      </w:r>
      <w:r>
        <w:rPr>
          <w:spacing w:val="-1"/>
        </w:rPr>
        <w:t xml:space="preserve"> </w:t>
      </w:r>
      <w:r>
        <w:t>to</w:t>
      </w:r>
      <w:r>
        <w:rPr>
          <w:spacing w:val="-6"/>
        </w:rPr>
        <w:t xml:space="preserve"> </w:t>
      </w:r>
      <w:r>
        <w:t>children;</w:t>
      </w:r>
      <w:r>
        <w:rPr>
          <w:spacing w:val="-3"/>
        </w:rPr>
        <w:t xml:space="preserve"> </w:t>
      </w:r>
      <w:r>
        <w:rPr>
          <w:spacing w:val="-5"/>
        </w:rPr>
        <w:t>or</w:t>
      </w:r>
    </w:p>
    <w:p w14:paraId="173FD239" w14:textId="77777777" w:rsidR="00DA7EC4" w:rsidRDefault="001B3BAF">
      <w:pPr>
        <w:pStyle w:val="ListParagraph"/>
        <w:numPr>
          <w:ilvl w:val="2"/>
          <w:numId w:val="31"/>
        </w:numPr>
        <w:tabs>
          <w:tab w:val="left" w:pos="732"/>
        </w:tabs>
        <w:spacing w:line="269" w:lineRule="exact"/>
        <w:ind w:left="732"/>
        <w:rPr>
          <w:rFonts w:ascii="Symbol" w:hAnsi="Symbol"/>
        </w:rPr>
      </w:pPr>
      <w:r>
        <w:t>behaved</w:t>
      </w:r>
      <w:r>
        <w:rPr>
          <w:spacing w:val="-6"/>
        </w:rPr>
        <w:t xml:space="preserve"> </w:t>
      </w:r>
      <w:r>
        <w:t>or</w:t>
      </w:r>
      <w:r>
        <w:rPr>
          <w:spacing w:val="-5"/>
        </w:rPr>
        <w:t xml:space="preserve"> </w:t>
      </w:r>
      <w:r>
        <w:t>may</w:t>
      </w:r>
      <w:r>
        <w:rPr>
          <w:spacing w:val="-3"/>
        </w:rPr>
        <w:t xml:space="preserve"> </w:t>
      </w:r>
      <w:r>
        <w:t>have</w:t>
      </w:r>
      <w:r>
        <w:rPr>
          <w:spacing w:val="-3"/>
        </w:rPr>
        <w:t xml:space="preserve"> </w:t>
      </w:r>
      <w:r>
        <w:t>behaved</w:t>
      </w:r>
      <w:r>
        <w:rPr>
          <w:spacing w:val="-3"/>
        </w:rPr>
        <w:t xml:space="preserve"> </w:t>
      </w:r>
      <w:r>
        <w:t>in</w:t>
      </w:r>
      <w:r>
        <w:rPr>
          <w:spacing w:val="-3"/>
        </w:rPr>
        <w:t xml:space="preserve"> </w:t>
      </w:r>
      <w:r>
        <w:t>a</w:t>
      </w:r>
      <w:r>
        <w:rPr>
          <w:spacing w:val="-3"/>
        </w:rPr>
        <w:t xml:space="preserve"> </w:t>
      </w:r>
      <w:r>
        <w:t>way</w:t>
      </w:r>
      <w:r>
        <w:rPr>
          <w:spacing w:val="-4"/>
        </w:rPr>
        <w:t xml:space="preserve"> </w:t>
      </w:r>
      <w:r>
        <w:t>that</w:t>
      </w:r>
      <w:r>
        <w:rPr>
          <w:spacing w:val="-3"/>
        </w:rPr>
        <w:t xml:space="preserve"> </w:t>
      </w:r>
      <w:r>
        <w:t>indicates</w:t>
      </w:r>
      <w:r>
        <w:rPr>
          <w:spacing w:val="-1"/>
        </w:rPr>
        <w:t xml:space="preserve"> </w:t>
      </w:r>
      <w:r>
        <w:t>they</w:t>
      </w:r>
      <w:r>
        <w:rPr>
          <w:spacing w:val="-6"/>
        </w:rPr>
        <w:t xml:space="preserve"> </w:t>
      </w:r>
      <w:r>
        <w:t>may</w:t>
      </w:r>
      <w:r>
        <w:rPr>
          <w:spacing w:val="-4"/>
        </w:rPr>
        <w:t xml:space="preserve"> </w:t>
      </w:r>
      <w:r>
        <w:t>not</w:t>
      </w:r>
      <w:r>
        <w:rPr>
          <w:spacing w:val="-2"/>
        </w:rPr>
        <w:t xml:space="preserve"> </w:t>
      </w:r>
      <w:r>
        <w:t>be</w:t>
      </w:r>
      <w:r>
        <w:rPr>
          <w:spacing w:val="-2"/>
        </w:rPr>
        <w:t xml:space="preserve"> </w:t>
      </w:r>
      <w:r>
        <w:t>suitable</w:t>
      </w:r>
      <w:r>
        <w:rPr>
          <w:spacing w:val="-3"/>
        </w:rPr>
        <w:t xml:space="preserve"> </w:t>
      </w:r>
      <w:r>
        <w:t>to</w:t>
      </w:r>
      <w:r>
        <w:rPr>
          <w:spacing w:val="-3"/>
        </w:rPr>
        <w:t xml:space="preserve"> </w:t>
      </w:r>
      <w:r>
        <w:t>work</w:t>
      </w:r>
      <w:r>
        <w:rPr>
          <w:spacing w:val="-3"/>
        </w:rPr>
        <w:t xml:space="preserve"> </w:t>
      </w:r>
      <w:r>
        <w:t>with</w:t>
      </w:r>
      <w:r>
        <w:rPr>
          <w:spacing w:val="-5"/>
        </w:rPr>
        <w:t xml:space="preserve"> </w:t>
      </w:r>
      <w:r>
        <w:rPr>
          <w:spacing w:val="-2"/>
        </w:rPr>
        <w:t>children</w:t>
      </w:r>
    </w:p>
    <w:p w14:paraId="06708065" w14:textId="77777777" w:rsidR="00DA7EC4" w:rsidRDefault="00DA7EC4">
      <w:pPr>
        <w:pStyle w:val="BodyText"/>
        <w:spacing w:before="4"/>
        <w:ind w:left="0"/>
      </w:pPr>
    </w:p>
    <w:p w14:paraId="24FA5233" w14:textId="77777777" w:rsidR="00DA7EC4" w:rsidRDefault="001B3BAF">
      <w:pPr>
        <w:pStyle w:val="BodyText"/>
        <w:spacing w:before="1" w:line="257" w:lineRule="exact"/>
      </w:pPr>
      <w:r>
        <w:t>The</w:t>
      </w:r>
      <w:r>
        <w:rPr>
          <w:spacing w:val="-10"/>
        </w:rPr>
        <w:t xml:space="preserve"> </w:t>
      </w:r>
      <w:r>
        <w:t>school’s</w:t>
      </w:r>
      <w:r>
        <w:rPr>
          <w:spacing w:val="-5"/>
        </w:rPr>
        <w:t xml:space="preserve"> </w:t>
      </w:r>
      <w:r>
        <w:t>managing</w:t>
      </w:r>
      <w:r>
        <w:rPr>
          <w:spacing w:val="-5"/>
        </w:rPr>
        <w:t xml:space="preserve"> </w:t>
      </w:r>
      <w:r>
        <w:t>allegations</w:t>
      </w:r>
      <w:r>
        <w:rPr>
          <w:spacing w:val="-4"/>
        </w:rPr>
        <w:t xml:space="preserve"> </w:t>
      </w:r>
      <w:r>
        <w:t>against</w:t>
      </w:r>
      <w:r>
        <w:rPr>
          <w:spacing w:val="-9"/>
        </w:rPr>
        <w:t xml:space="preserve"> </w:t>
      </w:r>
      <w:r>
        <w:t>staff</w:t>
      </w:r>
      <w:r>
        <w:rPr>
          <w:spacing w:val="-5"/>
        </w:rPr>
        <w:t xml:space="preserve"> </w:t>
      </w:r>
      <w:r>
        <w:t>and</w:t>
      </w:r>
      <w:r>
        <w:rPr>
          <w:spacing w:val="-6"/>
        </w:rPr>
        <w:t xml:space="preserve"> </w:t>
      </w:r>
      <w:r>
        <w:t>volunteers</w:t>
      </w:r>
      <w:r>
        <w:rPr>
          <w:spacing w:val="-4"/>
        </w:rPr>
        <w:t xml:space="preserve"> </w:t>
      </w:r>
      <w:r>
        <w:t>policy</w:t>
      </w:r>
      <w:r>
        <w:rPr>
          <w:spacing w:val="-6"/>
        </w:rPr>
        <w:t xml:space="preserve"> </w:t>
      </w:r>
      <w:r>
        <w:t>and</w:t>
      </w:r>
      <w:r>
        <w:rPr>
          <w:spacing w:val="-6"/>
        </w:rPr>
        <w:t xml:space="preserve"> </w:t>
      </w:r>
      <w:r>
        <w:t>procedures</w:t>
      </w:r>
      <w:r>
        <w:rPr>
          <w:spacing w:val="-4"/>
        </w:rPr>
        <w:t xml:space="preserve"> </w:t>
      </w:r>
      <w:r>
        <w:t>will</w:t>
      </w:r>
      <w:r>
        <w:rPr>
          <w:spacing w:val="-5"/>
        </w:rPr>
        <w:t xml:space="preserve"> </w:t>
      </w:r>
      <w:r>
        <w:t>support</w:t>
      </w:r>
      <w:r>
        <w:rPr>
          <w:spacing w:val="-6"/>
        </w:rPr>
        <w:t xml:space="preserve"> </w:t>
      </w:r>
      <w:r>
        <w:t>everyone</w:t>
      </w:r>
      <w:r>
        <w:rPr>
          <w:spacing w:val="-6"/>
        </w:rPr>
        <w:t xml:space="preserve"> </w:t>
      </w:r>
      <w:r>
        <w:rPr>
          <w:spacing w:val="-5"/>
        </w:rPr>
        <w:t>to</w:t>
      </w:r>
    </w:p>
    <w:p w14:paraId="32302826" w14:textId="77777777" w:rsidR="00DA7EC4" w:rsidRDefault="001B3BAF">
      <w:pPr>
        <w:pStyle w:val="BodyText"/>
        <w:spacing w:line="257" w:lineRule="exact"/>
      </w:pPr>
      <w:r>
        <w:t>take</w:t>
      </w:r>
      <w:r>
        <w:rPr>
          <w:spacing w:val="-3"/>
        </w:rPr>
        <w:t xml:space="preserve"> </w:t>
      </w:r>
      <w:r>
        <w:t>appropriate</w:t>
      </w:r>
      <w:r>
        <w:rPr>
          <w:spacing w:val="-2"/>
        </w:rPr>
        <w:t xml:space="preserve"> action.</w:t>
      </w:r>
    </w:p>
    <w:p w14:paraId="7C81076D" w14:textId="77777777" w:rsidR="00DA7EC4" w:rsidRDefault="00DA7EC4">
      <w:pPr>
        <w:pStyle w:val="BodyText"/>
        <w:ind w:left="0"/>
      </w:pPr>
    </w:p>
    <w:p w14:paraId="7D06E7B1" w14:textId="77777777" w:rsidR="00DA7EC4" w:rsidRDefault="001B3BAF">
      <w:pPr>
        <w:pStyle w:val="BodyText"/>
        <w:ind w:right="327"/>
      </w:pPr>
      <w:r>
        <w:t>Complaints</w:t>
      </w:r>
      <w:r>
        <w:rPr>
          <w:spacing w:val="-1"/>
        </w:rPr>
        <w:t xml:space="preserve"> </w:t>
      </w:r>
      <w:r>
        <w:t>against</w:t>
      </w:r>
      <w:r>
        <w:rPr>
          <w:spacing w:val="-3"/>
        </w:rPr>
        <w:t xml:space="preserve"> </w:t>
      </w:r>
      <w:r>
        <w:t>staff</w:t>
      </w:r>
      <w:r>
        <w:rPr>
          <w:spacing w:val="-2"/>
        </w:rPr>
        <w:t xml:space="preserve"> </w:t>
      </w:r>
      <w:r>
        <w:t>that</w:t>
      </w:r>
      <w:r>
        <w:rPr>
          <w:spacing w:val="-3"/>
        </w:rPr>
        <w:t xml:space="preserve"> </w:t>
      </w:r>
      <w:r>
        <w:t>are</w:t>
      </w:r>
      <w:r>
        <w:rPr>
          <w:spacing w:val="-2"/>
        </w:rPr>
        <w:t xml:space="preserve"> </w:t>
      </w:r>
      <w:r>
        <w:t>likely</w:t>
      </w:r>
      <w:r>
        <w:rPr>
          <w:spacing w:val="-3"/>
        </w:rPr>
        <w:t xml:space="preserve"> </w:t>
      </w:r>
      <w:r>
        <w:t>to</w:t>
      </w:r>
      <w:r>
        <w:rPr>
          <w:spacing w:val="-2"/>
        </w:rPr>
        <w:t xml:space="preserve"> </w:t>
      </w:r>
      <w:r>
        <w:t>require</w:t>
      </w:r>
      <w:r>
        <w:rPr>
          <w:spacing w:val="-2"/>
        </w:rPr>
        <w:t xml:space="preserve"> </w:t>
      </w:r>
      <w:r>
        <w:t>a</w:t>
      </w:r>
      <w:r>
        <w:rPr>
          <w:spacing w:val="-6"/>
        </w:rPr>
        <w:t xml:space="preserve"> </w:t>
      </w:r>
      <w:r>
        <w:t>child</w:t>
      </w:r>
      <w:r>
        <w:rPr>
          <w:spacing w:val="-2"/>
        </w:rPr>
        <w:t xml:space="preserve"> </w:t>
      </w:r>
      <w:r>
        <w:t>protection</w:t>
      </w:r>
      <w:r>
        <w:rPr>
          <w:spacing w:val="-3"/>
        </w:rPr>
        <w:t xml:space="preserve"> </w:t>
      </w:r>
      <w:r>
        <w:t>investigation</w:t>
      </w:r>
      <w:r>
        <w:rPr>
          <w:spacing w:val="-3"/>
        </w:rPr>
        <w:t xml:space="preserve"> </w:t>
      </w:r>
      <w:r>
        <w:t>will</w:t>
      </w:r>
      <w:r>
        <w:rPr>
          <w:spacing w:val="-2"/>
        </w:rPr>
        <w:t xml:space="preserve"> </w:t>
      </w:r>
      <w:r>
        <w:t>be</w:t>
      </w:r>
      <w:r>
        <w:rPr>
          <w:spacing w:val="-2"/>
        </w:rPr>
        <w:t xml:space="preserve"> </w:t>
      </w:r>
      <w:r>
        <w:t>handled</w:t>
      </w:r>
      <w:r>
        <w:rPr>
          <w:spacing w:val="-5"/>
        </w:rPr>
        <w:t xml:space="preserve"> </w:t>
      </w:r>
      <w:r>
        <w:t>in</w:t>
      </w:r>
      <w:r>
        <w:rPr>
          <w:spacing w:val="-3"/>
        </w:rPr>
        <w:t xml:space="preserve"> </w:t>
      </w:r>
      <w:r>
        <w:t>accordance with our procedures for managing allegations of abuse made against staff policy.</w:t>
      </w:r>
    </w:p>
    <w:p w14:paraId="0CF35E53" w14:textId="77777777" w:rsidR="00DA7EC4" w:rsidRDefault="001B3BAF">
      <w:pPr>
        <w:pStyle w:val="BodyText"/>
        <w:spacing w:before="257"/>
        <w:ind w:right="410"/>
      </w:pPr>
      <w:r>
        <w:t>In</w:t>
      </w:r>
      <w:r>
        <w:rPr>
          <w:spacing w:val="-3"/>
        </w:rPr>
        <w:t xml:space="preserve"> </w:t>
      </w:r>
      <w:r>
        <w:t>some</w:t>
      </w:r>
      <w:r>
        <w:rPr>
          <w:spacing w:val="-2"/>
        </w:rPr>
        <w:t xml:space="preserve"> </w:t>
      </w:r>
      <w:r>
        <w:t>circumstances,</w:t>
      </w:r>
      <w:r>
        <w:rPr>
          <w:spacing w:val="-2"/>
        </w:rPr>
        <w:t xml:space="preserve"> </w:t>
      </w:r>
      <w:r>
        <w:t>the</w:t>
      </w:r>
      <w:r>
        <w:rPr>
          <w:spacing w:val="-2"/>
        </w:rPr>
        <w:t xml:space="preserve"> </w:t>
      </w:r>
      <w:r>
        <w:t>school</w:t>
      </w:r>
      <w:r>
        <w:rPr>
          <w:spacing w:val="-2"/>
        </w:rPr>
        <w:t xml:space="preserve"> </w:t>
      </w:r>
      <w:r>
        <w:t>will</w:t>
      </w:r>
      <w:r>
        <w:rPr>
          <w:spacing w:val="-2"/>
        </w:rPr>
        <w:t xml:space="preserve"> </w:t>
      </w:r>
      <w:r>
        <w:t>have</w:t>
      </w:r>
      <w:r>
        <w:rPr>
          <w:spacing w:val="-3"/>
        </w:rPr>
        <w:t xml:space="preserve"> </w:t>
      </w:r>
      <w:r>
        <w:t>to</w:t>
      </w:r>
      <w:r>
        <w:rPr>
          <w:spacing w:val="-2"/>
        </w:rPr>
        <w:t xml:space="preserve"> </w:t>
      </w:r>
      <w:r>
        <w:t>consider</w:t>
      </w:r>
      <w:r>
        <w:rPr>
          <w:spacing w:val="-3"/>
        </w:rPr>
        <w:t xml:space="preserve"> </w:t>
      </w:r>
      <w:r>
        <w:t>an</w:t>
      </w:r>
      <w:r>
        <w:rPr>
          <w:spacing w:val="-3"/>
        </w:rPr>
        <w:t xml:space="preserve"> </w:t>
      </w:r>
      <w:r>
        <w:t>allegation</w:t>
      </w:r>
      <w:r>
        <w:rPr>
          <w:spacing w:val="-3"/>
        </w:rPr>
        <w:t xml:space="preserve"> </w:t>
      </w:r>
      <w:r>
        <w:t>against</w:t>
      </w:r>
      <w:r>
        <w:rPr>
          <w:spacing w:val="-3"/>
        </w:rPr>
        <w:t xml:space="preserve"> </w:t>
      </w:r>
      <w:r>
        <w:t>an</w:t>
      </w:r>
      <w:r>
        <w:rPr>
          <w:spacing w:val="-3"/>
        </w:rPr>
        <w:t xml:space="preserve"> </w:t>
      </w:r>
      <w:r>
        <w:t>individual</w:t>
      </w:r>
      <w:r>
        <w:rPr>
          <w:spacing w:val="-2"/>
        </w:rPr>
        <w:t xml:space="preserve"> </w:t>
      </w:r>
      <w:r>
        <w:t>who</w:t>
      </w:r>
      <w:r>
        <w:rPr>
          <w:spacing w:val="-5"/>
        </w:rPr>
        <w:t xml:space="preserve"> </w:t>
      </w:r>
      <w:r>
        <w:t>is</w:t>
      </w:r>
      <w:r>
        <w:rPr>
          <w:spacing w:val="-1"/>
        </w:rPr>
        <w:t xml:space="preserve"> </w:t>
      </w:r>
      <w:r>
        <w:t>not</w:t>
      </w:r>
      <w:r>
        <w:rPr>
          <w:spacing w:val="-2"/>
        </w:rPr>
        <w:t xml:space="preserve"> </w:t>
      </w:r>
      <w:r>
        <w:t>directly employed by the organisation and where our disciplinary procedures do not fully apply (for example supply teachers). Whilst the school is not the employer of the individual, we still have responsibility to ensure allegations are dealt with properly and will liaise where appropriate with relevant parties.</w:t>
      </w:r>
    </w:p>
    <w:p w14:paraId="6F7654B7" w14:textId="77777777" w:rsidR="00DA7EC4" w:rsidRDefault="001B3BAF">
      <w:pPr>
        <w:pStyle w:val="BodyText"/>
        <w:spacing w:before="1"/>
        <w:ind w:right="410"/>
      </w:pPr>
      <w:r>
        <w:t>The</w:t>
      </w:r>
      <w:r>
        <w:rPr>
          <w:spacing w:val="-5"/>
        </w:rPr>
        <w:t xml:space="preserve"> </w:t>
      </w:r>
      <w:r>
        <w:t>school</w:t>
      </w:r>
      <w:r>
        <w:rPr>
          <w:spacing w:val="-2"/>
        </w:rPr>
        <w:t xml:space="preserve"> </w:t>
      </w:r>
      <w:r>
        <w:t>will</w:t>
      </w:r>
      <w:r>
        <w:rPr>
          <w:spacing w:val="-2"/>
        </w:rPr>
        <w:t xml:space="preserve"> </w:t>
      </w:r>
      <w:r>
        <w:t>not</w:t>
      </w:r>
      <w:r>
        <w:rPr>
          <w:spacing w:val="-5"/>
        </w:rPr>
        <w:t xml:space="preserve"> </w:t>
      </w:r>
      <w:r>
        <w:t>cease</w:t>
      </w:r>
      <w:r>
        <w:rPr>
          <w:spacing w:val="-5"/>
        </w:rPr>
        <w:t xml:space="preserve"> </w:t>
      </w:r>
      <w:r>
        <w:t>to</w:t>
      </w:r>
      <w:r>
        <w:rPr>
          <w:spacing w:val="-2"/>
        </w:rPr>
        <w:t xml:space="preserve"> </w:t>
      </w:r>
      <w:r>
        <w:t>use</w:t>
      </w:r>
      <w:r>
        <w:rPr>
          <w:spacing w:val="-2"/>
        </w:rPr>
        <w:t xml:space="preserve"> </w:t>
      </w:r>
      <w:r>
        <w:t>the</w:t>
      </w:r>
      <w:r>
        <w:rPr>
          <w:spacing w:val="-2"/>
        </w:rPr>
        <w:t xml:space="preserve"> </w:t>
      </w:r>
      <w:r>
        <w:t>services</w:t>
      </w:r>
      <w:r>
        <w:rPr>
          <w:spacing w:val="-4"/>
        </w:rPr>
        <w:t xml:space="preserve"> </w:t>
      </w:r>
      <w:r>
        <w:t>of</w:t>
      </w:r>
      <w:r>
        <w:rPr>
          <w:spacing w:val="-2"/>
        </w:rPr>
        <w:t xml:space="preserve"> </w:t>
      </w:r>
      <w:r>
        <w:t>a</w:t>
      </w:r>
      <w:r>
        <w:rPr>
          <w:spacing w:val="-2"/>
        </w:rPr>
        <w:t xml:space="preserve"> </w:t>
      </w:r>
      <w:r>
        <w:t>supply</w:t>
      </w:r>
      <w:r>
        <w:rPr>
          <w:spacing w:val="-3"/>
        </w:rPr>
        <w:t xml:space="preserve"> </w:t>
      </w:r>
      <w:r>
        <w:t>teacher</w:t>
      </w:r>
      <w:r>
        <w:rPr>
          <w:spacing w:val="-2"/>
        </w:rPr>
        <w:t xml:space="preserve"> </w:t>
      </w:r>
      <w:r>
        <w:t>as</w:t>
      </w:r>
      <w:r>
        <w:rPr>
          <w:spacing w:val="-2"/>
        </w:rPr>
        <w:t xml:space="preserve"> </w:t>
      </w:r>
      <w:r>
        <w:t>a</w:t>
      </w:r>
      <w:r>
        <w:rPr>
          <w:spacing w:val="-3"/>
        </w:rPr>
        <w:t xml:space="preserve"> </w:t>
      </w:r>
      <w:r>
        <w:t>result</w:t>
      </w:r>
      <w:r>
        <w:rPr>
          <w:spacing w:val="-2"/>
        </w:rPr>
        <w:t xml:space="preserve"> </w:t>
      </w:r>
      <w:r>
        <w:t>of</w:t>
      </w:r>
      <w:r>
        <w:rPr>
          <w:spacing w:val="-5"/>
        </w:rPr>
        <w:t xml:space="preserve"> </w:t>
      </w:r>
      <w:r>
        <w:t>safeguarding</w:t>
      </w:r>
      <w:r>
        <w:rPr>
          <w:spacing w:val="-1"/>
        </w:rPr>
        <w:t xml:space="preserve"> </w:t>
      </w:r>
      <w:r>
        <w:t>concerns,</w:t>
      </w:r>
      <w:r>
        <w:rPr>
          <w:spacing w:val="-2"/>
        </w:rPr>
        <w:t xml:space="preserve"> </w:t>
      </w:r>
      <w:r>
        <w:t>without finding out the facts and liaising with the LADO to determine a suitable outcome.</w:t>
      </w:r>
    </w:p>
    <w:p w14:paraId="299CE406" w14:textId="77777777" w:rsidR="00DA7EC4" w:rsidRDefault="00DA7EC4">
      <w:pPr>
        <w:pStyle w:val="BodyText"/>
        <w:spacing w:before="1"/>
        <w:ind w:left="0"/>
      </w:pPr>
    </w:p>
    <w:p w14:paraId="02E47142" w14:textId="77777777" w:rsidR="00DA7EC4" w:rsidRDefault="001B3BAF">
      <w:pPr>
        <w:pStyle w:val="BodyText"/>
        <w:spacing w:line="257" w:lineRule="exact"/>
      </w:pPr>
      <w:r>
        <w:t>Concerns</w:t>
      </w:r>
      <w:r>
        <w:rPr>
          <w:spacing w:val="-6"/>
        </w:rPr>
        <w:t xml:space="preserve"> </w:t>
      </w:r>
      <w:r>
        <w:t>can</w:t>
      </w:r>
      <w:r>
        <w:rPr>
          <w:spacing w:val="-5"/>
        </w:rPr>
        <w:t xml:space="preserve"> </w:t>
      </w:r>
      <w:r>
        <w:t>also</w:t>
      </w:r>
      <w:r>
        <w:rPr>
          <w:spacing w:val="-4"/>
        </w:rPr>
        <w:t xml:space="preserve"> </w:t>
      </w:r>
      <w:r>
        <w:t>be</w:t>
      </w:r>
      <w:r>
        <w:rPr>
          <w:spacing w:val="-4"/>
        </w:rPr>
        <w:t xml:space="preserve"> </w:t>
      </w:r>
      <w:r>
        <w:t>taken</w:t>
      </w:r>
      <w:r>
        <w:rPr>
          <w:spacing w:val="-5"/>
        </w:rPr>
        <w:t xml:space="preserve"> </w:t>
      </w:r>
      <w:r>
        <w:t>directly</w:t>
      </w:r>
      <w:r>
        <w:rPr>
          <w:spacing w:val="-5"/>
        </w:rPr>
        <w:t xml:space="preserve"> </w:t>
      </w:r>
      <w:r>
        <w:t>to</w:t>
      </w:r>
      <w:r>
        <w:rPr>
          <w:spacing w:val="-4"/>
        </w:rPr>
        <w:t xml:space="preserve"> </w:t>
      </w:r>
      <w:r>
        <w:t>the</w:t>
      </w:r>
      <w:r>
        <w:rPr>
          <w:spacing w:val="-5"/>
        </w:rPr>
        <w:t xml:space="preserve"> </w:t>
      </w:r>
      <w:r>
        <w:t>Local</w:t>
      </w:r>
      <w:r>
        <w:rPr>
          <w:spacing w:val="-4"/>
        </w:rPr>
        <w:t xml:space="preserve"> </w:t>
      </w:r>
      <w:r>
        <w:t>Authority</w:t>
      </w:r>
      <w:r>
        <w:rPr>
          <w:spacing w:val="-5"/>
        </w:rPr>
        <w:t xml:space="preserve"> </w:t>
      </w:r>
      <w:r>
        <w:t>Designated</w:t>
      </w:r>
      <w:r>
        <w:rPr>
          <w:spacing w:val="-4"/>
        </w:rPr>
        <w:t xml:space="preserve"> </w:t>
      </w:r>
      <w:r>
        <w:t>Officer</w:t>
      </w:r>
      <w:r>
        <w:rPr>
          <w:spacing w:val="-7"/>
        </w:rPr>
        <w:t xml:space="preserve"> </w:t>
      </w:r>
      <w:r>
        <w:t>(L.A.D.O.),</w:t>
      </w:r>
      <w:r>
        <w:rPr>
          <w:spacing w:val="-4"/>
        </w:rPr>
        <w:t xml:space="preserve"> </w:t>
      </w:r>
      <w:r>
        <w:t>if</w:t>
      </w:r>
      <w:r>
        <w:rPr>
          <w:spacing w:val="-4"/>
        </w:rPr>
        <w:t xml:space="preserve"> </w:t>
      </w:r>
      <w:r>
        <w:t>needed,</w:t>
      </w:r>
      <w:r>
        <w:rPr>
          <w:spacing w:val="-4"/>
        </w:rPr>
        <w:t xml:space="preserve"> </w:t>
      </w:r>
      <w:r>
        <w:t>via</w:t>
      </w:r>
      <w:r>
        <w:rPr>
          <w:spacing w:val="-4"/>
        </w:rPr>
        <w:t xml:space="preserve"> </w:t>
      </w:r>
      <w:r>
        <w:rPr>
          <w:spacing w:val="-2"/>
        </w:rPr>
        <w:t>Children’s</w:t>
      </w:r>
    </w:p>
    <w:p w14:paraId="10D99180" w14:textId="77777777" w:rsidR="00DA7EC4" w:rsidRDefault="001B3BAF">
      <w:pPr>
        <w:pStyle w:val="BodyText"/>
        <w:spacing w:line="257" w:lineRule="exact"/>
      </w:pPr>
      <w:r>
        <w:rPr>
          <w:spacing w:val="-2"/>
        </w:rPr>
        <w:t>Services.</w:t>
      </w:r>
    </w:p>
    <w:p w14:paraId="05AF888A" w14:textId="77777777" w:rsidR="00DA7EC4" w:rsidRDefault="00DA7EC4">
      <w:pPr>
        <w:pStyle w:val="BodyText"/>
        <w:ind w:left="0"/>
      </w:pPr>
    </w:p>
    <w:p w14:paraId="3A15C09E" w14:textId="77777777" w:rsidR="00DA7EC4" w:rsidRDefault="001B3BAF">
      <w:pPr>
        <w:pStyle w:val="BodyText"/>
        <w:spacing w:before="1"/>
        <w:ind w:right="291"/>
      </w:pPr>
      <w:r>
        <w:t>There are occasions when a person who works with children behaves in a way that is concerning and raises questions about their ability to recognise and take steps to safeguard children</w:t>
      </w:r>
      <w:r>
        <w:rPr>
          <w:spacing w:val="-3"/>
        </w:rPr>
        <w:t xml:space="preserve"> </w:t>
      </w:r>
      <w:r>
        <w:t>in their</w:t>
      </w:r>
      <w:r>
        <w:rPr>
          <w:spacing w:val="-3"/>
        </w:rPr>
        <w:t xml:space="preserve"> </w:t>
      </w:r>
      <w:r>
        <w:t>care that may not</w:t>
      </w:r>
      <w:r>
        <w:rPr>
          <w:spacing w:val="-3"/>
        </w:rPr>
        <w:t xml:space="preserve"> </w:t>
      </w:r>
      <w:r>
        <w:t>always meet the threshold of LADO. As an employer the school has a duty to consider whether the issue indicates that they are unsuitable to continue in their role for the immediate future or</w:t>
      </w:r>
      <w:r>
        <w:rPr>
          <w:spacing w:val="-2"/>
        </w:rPr>
        <w:t xml:space="preserve"> </w:t>
      </w:r>
      <w:r>
        <w:t>indefinitely. These are known as issues of</w:t>
      </w:r>
      <w:r>
        <w:rPr>
          <w:spacing w:val="-2"/>
        </w:rPr>
        <w:t xml:space="preserve"> </w:t>
      </w:r>
      <w:r>
        <w:t>suitability</w:t>
      </w:r>
      <w:r>
        <w:rPr>
          <w:spacing w:val="-3"/>
        </w:rPr>
        <w:t xml:space="preserve"> </w:t>
      </w:r>
      <w:r>
        <w:t>and</w:t>
      </w:r>
      <w:r>
        <w:rPr>
          <w:spacing w:val="-3"/>
        </w:rPr>
        <w:t xml:space="preserve"> </w:t>
      </w:r>
      <w:r>
        <w:t>if</w:t>
      </w:r>
      <w:r>
        <w:rPr>
          <w:spacing w:val="-2"/>
        </w:rPr>
        <w:t xml:space="preserve"> </w:t>
      </w:r>
      <w:r>
        <w:t>not</w:t>
      </w:r>
      <w:r>
        <w:rPr>
          <w:spacing w:val="-2"/>
        </w:rPr>
        <w:t xml:space="preserve"> </w:t>
      </w:r>
      <w:r>
        <w:t>being</w:t>
      </w:r>
      <w:r>
        <w:rPr>
          <w:spacing w:val="-1"/>
        </w:rPr>
        <w:t xml:space="preserve"> </w:t>
      </w:r>
      <w:r>
        <w:t>dealt</w:t>
      </w:r>
      <w:r>
        <w:rPr>
          <w:spacing w:val="-3"/>
        </w:rPr>
        <w:t xml:space="preserve"> </w:t>
      </w:r>
      <w:r>
        <w:t>with</w:t>
      </w:r>
      <w:r>
        <w:rPr>
          <w:spacing w:val="-2"/>
        </w:rPr>
        <w:t xml:space="preserve"> </w:t>
      </w:r>
      <w:r>
        <w:t>under</w:t>
      </w:r>
      <w:r>
        <w:rPr>
          <w:spacing w:val="-3"/>
        </w:rPr>
        <w:t xml:space="preserve"> </w:t>
      </w:r>
      <w:r>
        <w:t>the</w:t>
      </w:r>
      <w:r>
        <w:rPr>
          <w:spacing w:val="-2"/>
        </w:rPr>
        <w:t xml:space="preserve"> </w:t>
      </w:r>
      <w:r>
        <w:t>managing</w:t>
      </w:r>
      <w:r>
        <w:rPr>
          <w:spacing w:val="-1"/>
        </w:rPr>
        <w:t xml:space="preserve"> </w:t>
      </w:r>
      <w:r>
        <w:t>allegations</w:t>
      </w:r>
      <w:r>
        <w:rPr>
          <w:spacing w:val="-1"/>
        </w:rPr>
        <w:t xml:space="preserve"> </w:t>
      </w:r>
      <w:r>
        <w:t>procedures,</w:t>
      </w:r>
      <w:r>
        <w:rPr>
          <w:spacing w:val="-2"/>
        </w:rPr>
        <w:t xml:space="preserve"> </w:t>
      </w:r>
      <w:r>
        <w:t>would</w:t>
      </w:r>
      <w:r>
        <w:rPr>
          <w:spacing w:val="-2"/>
        </w:rPr>
        <w:t xml:space="preserve"> </w:t>
      </w:r>
      <w:r>
        <w:t>be</w:t>
      </w:r>
      <w:r>
        <w:rPr>
          <w:spacing w:val="-2"/>
        </w:rPr>
        <w:t xml:space="preserve"> </w:t>
      </w:r>
      <w:r>
        <w:t>dealt</w:t>
      </w:r>
      <w:r>
        <w:rPr>
          <w:spacing w:val="-3"/>
        </w:rPr>
        <w:t xml:space="preserve"> </w:t>
      </w:r>
      <w:r>
        <w:t>with</w:t>
      </w:r>
      <w:r>
        <w:rPr>
          <w:spacing w:val="-2"/>
        </w:rPr>
        <w:t xml:space="preserve"> </w:t>
      </w:r>
      <w:r>
        <w:t>via</w:t>
      </w:r>
      <w:r>
        <w:rPr>
          <w:spacing w:val="-2"/>
        </w:rPr>
        <w:t xml:space="preserve"> </w:t>
      </w:r>
      <w:r>
        <w:t>the school’s disciplinary procedures. Issues of suitability can include:</w:t>
      </w:r>
    </w:p>
    <w:p w14:paraId="6F8B46DC" w14:textId="77777777" w:rsidR="00DA7EC4" w:rsidRDefault="001B3BAF">
      <w:pPr>
        <w:pStyle w:val="ListParagraph"/>
        <w:numPr>
          <w:ilvl w:val="2"/>
          <w:numId w:val="31"/>
        </w:numPr>
        <w:tabs>
          <w:tab w:val="left" w:pos="732"/>
        </w:tabs>
        <w:spacing w:before="252" w:line="269" w:lineRule="exact"/>
        <w:ind w:left="732"/>
        <w:rPr>
          <w:rFonts w:ascii="Symbol" w:hAnsi="Symbol"/>
        </w:rPr>
      </w:pPr>
      <w:r>
        <w:t>Where</w:t>
      </w:r>
      <w:r>
        <w:rPr>
          <w:spacing w:val="-4"/>
        </w:rPr>
        <w:t xml:space="preserve"> </w:t>
      </w:r>
      <w:r>
        <w:t>an</w:t>
      </w:r>
      <w:r>
        <w:rPr>
          <w:spacing w:val="-5"/>
        </w:rPr>
        <w:t xml:space="preserve"> </w:t>
      </w:r>
      <w:r>
        <w:t>employee</w:t>
      </w:r>
      <w:r>
        <w:rPr>
          <w:spacing w:val="-4"/>
        </w:rPr>
        <w:t xml:space="preserve"> </w:t>
      </w:r>
      <w:r>
        <w:t>is</w:t>
      </w:r>
      <w:r>
        <w:rPr>
          <w:spacing w:val="-2"/>
        </w:rPr>
        <w:t xml:space="preserve"> </w:t>
      </w:r>
      <w:r>
        <w:t>being</w:t>
      </w:r>
      <w:r>
        <w:rPr>
          <w:spacing w:val="-3"/>
        </w:rPr>
        <w:t xml:space="preserve"> </w:t>
      </w:r>
      <w:r>
        <w:t>investigated</w:t>
      </w:r>
      <w:r>
        <w:rPr>
          <w:spacing w:val="-4"/>
        </w:rPr>
        <w:t xml:space="preserve"> </w:t>
      </w:r>
      <w:r>
        <w:t>for</w:t>
      </w:r>
      <w:r>
        <w:rPr>
          <w:spacing w:val="-3"/>
        </w:rPr>
        <w:t xml:space="preserve"> </w:t>
      </w:r>
      <w:r>
        <w:t>an</w:t>
      </w:r>
      <w:r>
        <w:rPr>
          <w:spacing w:val="-5"/>
        </w:rPr>
        <w:t xml:space="preserve"> </w:t>
      </w:r>
      <w:r>
        <w:t>offence</w:t>
      </w:r>
      <w:r>
        <w:rPr>
          <w:spacing w:val="-4"/>
        </w:rPr>
        <w:t xml:space="preserve"> </w:t>
      </w:r>
      <w:r>
        <w:t>against</w:t>
      </w:r>
      <w:r>
        <w:rPr>
          <w:spacing w:val="-4"/>
        </w:rPr>
        <w:t xml:space="preserve"> </w:t>
      </w:r>
      <w:r>
        <w:t>an</w:t>
      </w:r>
      <w:r>
        <w:rPr>
          <w:spacing w:val="-5"/>
        </w:rPr>
        <w:t xml:space="preserve"> </w:t>
      </w:r>
      <w:r>
        <w:t>adult,</w:t>
      </w:r>
      <w:r>
        <w:rPr>
          <w:spacing w:val="-6"/>
        </w:rPr>
        <w:t xml:space="preserve"> </w:t>
      </w:r>
      <w:r>
        <w:rPr>
          <w:spacing w:val="-5"/>
        </w:rPr>
        <w:t>or</w:t>
      </w:r>
    </w:p>
    <w:p w14:paraId="4D2A617A" w14:textId="77777777" w:rsidR="00DA7EC4" w:rsidRDefault="001B3BAF">
      <w:pPr>
        <w:pStyle w:val="ListParagraph"/>
        <w:numPr>
          <w:ilvl w:val="2"/>
          <w:numId w:val="31"/>
        </w:numPr>
        <w:tabs>
          <w:tab w:val="left" w:pos="732"/>
        </w:tabs>
        <w:spacing w:line="269" w:lineRule="exact"/>
        <w:ind w:left="732"/>
        <w:rPr>
          <w:rFonts w:ascii="Symbol" w:hAnsi="Symbol"/>
        </w:rPr>
      </w:pPr>
      <w:r>
        <w:t>Their</w:t>
      </w:r>
      <w:r>
        <w:rPr>
          <w:spacing w:val="-7"/>
        </w:rPr>
        <w:t xml:space="preserve"> </w:t>
      </w:r>
      <w:r>
        <w:t>behaviour</w:t>
      </w:r>
      <w:r>
        <w:rPr>
          <w:spacing w:val="-4"/>
        </w:rPr>
        <w:t xml:space="preserve"> </w:t>
      </w:r>
      <w:r>
        <w:t>in</w:t>
      </w:r>
      <w:r>
        <w:rPr>
          <w:spacing w:val="-5"/>
        </w:rPr>
        <w:t xml:space="preserve"> </w:t>
      </w:r>
      <w:r>
        <w:t>their</w:t>
      </w:r>
      <w:r>
        <w:rPr>
          <w:spacing w:val="-5"/>
        </w:rPr>
        <w:t xml:space="preserve"> </w:t>
      </w:r>
      <w:r>
        <w:t>personal</w:t>
      </w:r>
      <w:r>
        <w:rPr>
          <w:spacing w:val="-4"/>
        </w:rPr>
        <w:t xml:space="preserve"> </w:t>
      </w:r>
      <w:r>
        <w:t>lives</w:t>
      </w:r>
      <w:r>
        <w:rPr>
          <w:spacing w:val="-3"/>
        </w:rPr>
        <w:t xml:space="preserve"> </w:t>
      </w:r>
      <w:r>
        <w:t>brings</w:t>
      </w:r>
      <w:r>
        <w:rPr>
          <w:spacing w:val="-3"/>
        </w:rPr>
        <w:t xml:space="preserve"> </w:t>
      </w:r>
      <w:r>
        <w:t>into</w:t>
      </w:r>
      <w:r>
        <w:rPr>
          <w:spacing w:val="-4"/>
        </w:rPr>
        <w:t xml:space="preserve"> </w:t>
      </w:r>
      <w:r>
        <w:t>question</w:t>
      </w:r>
      <w:r>
        <w:rPr>
          <w:spacing w:val="-5"/>
        </w:rPr>
        <w:t xml:space="preserve"> </w:t>
      </w:r>
      <w:r>
        <w:t>their</w:t>
      </w:r>
      <w:r>
        <w:rPr>
          <w:spacing w:val="-5"/>
        </w:rPr>
        <w:t xml:space="preserve"> </w:t>
      </w:r>
      <w:r>
        <w:t>suitability</w:t>
      </w:r>
      <w:r>
        <w:rPr>
          <w:spacing w:val="-5"/>
        </w:rPr>
        <w:t xml:space="preserve"> </w:t>
      </w:r>
      <w:r>
        <w:t>to</w:t>
      </w:r>
      <w:r>
        <w:rPr>
          <w:spacing w:val="-6"/>
        </w:rPr>
        <w:t xml:space="preserve"> </w:t>
      </w:r>
      <w:r>
        <w:t>work</w:t>
      </w:r>
      <w:r>
        <w:rPr>
          <w:spacing w:val="-5"/>
        </w:rPr>
        <w:t xml:space="preserve"> </w:t>
      </w:r>
      <w:r>
        <w:t>with</w:t>
      </w:r>
      <w:r>
        <w:rPr>
          <w:spacing w:val="-3"/>
        </w:rPr>
        <w:t xml:space="preserve"> </w:t>
      </w:r>
      <w:r>
        <w:rPr>
          <w:spacing w:val="-2"/>
        </w:rPr>
        <w:t>children</w:t>
      </w:r>
    </w:p>
    <w:p w14:paraId="6DEA7363" w14:textId="77777777" w:rsidR="00DA7EC4" w:rsidRDefault="00DA7EC4">
      <w:pPr>
        <w:pStyle w:val="BodyText"/>
        <w:spacing w:before="5"/>
        <w:ind w:left="0"/>
      </w:pPr>
    </w:p>
    <w:p w14:paraId="565996A6" w14:textId="77777777" w:rsidR="00DA7EC4" w:rsidRDefault="001B3BAF">
      <w:pPr>
        <w:pStyle w:val="BodyText"/>
        <w:ind w:right="295"/>
        <w:jc w:val="both"/>
      </w:pPr>
      <w:r>
        <w:t>However, if an adult who works with children has involvement from Children’s Services in respect of their own child,</w:t>
      </w:r>
      <w:r>
        <w:rPr>
          <w:spacing w:val="-6"/>
        </w:rPr>
        <w:t xml:space="preserve"> </w:t>
      </w:r>
      <w:r>
        <w:t>or</w:t>
      </w:r>
      <w:r>
        <w:rPr>
          <w:spacing w:val="-7"/>
        </w:rPr>
        <w:t xml:space="preserve"> </w:t>
      </w:r>
      <w:r>
        <w:t>a</w:t>
      </w:r>
      <w:r>
        <w:rPr>
          <w:spacing w:val="-9"/>
        </w:rPr>
        <w:t xml:space="preserve"> </w:t>
      </w:r>
      <w:r>
        <w:t>child</w:t>
      </w:r>
      <w:r>
        <w:rPr>
          <w:spacing w:val="-7"/>
        </w:rPr>
        <w:t xml:space="preserve"> </w:t>
      </w:r>
      <w:r>
        <w:t>that</w:t>
      </w:r>
      <w:r>
        <w:rPr>
          <w:spacing w:val="-7"/>
        </w:rPr>
        <w:t xml:space="preserve"> </w:t>
      </w:r>
      <w:r>
        <w:t>they</w:t>
      </w:r>
      <w:r>
        <w:rPr>
          <w:spacing w:val="-8"/>
        </w:rPr>
        <w:t xml:space="preserve"> </w:t>
      </w:r>
      <w:r>
        <w:t>live</w:t>
      </w:r>
      <w:r>
        <w:rPr>
          <w:spacing w:val="-6"/>
        </w:rPr>
        <w:t xml:space="preserve"> </w:t>
      </w:r>
      <w:r>
        <w:t>with</w:t>
      </w:r>
      <w:r>
        <w:rPr>
          <w:spacing w:val="-8"/>
        </w:rPr>
        <w:t xml:space="preserve"> </w:t>
      </w:r>
      <w:r>
        <w:t>or</w:t>
      </w:r>
      <w:r>
        <w:rPr>
          <w:spacing w:val="-7"/>
        </w:rPr>
        <w:t xml:space="preserve"> </w:t>
      </w:r>
      <w:r>
        <w:t>have</w:t>
      </w:r>
      <w:r>
        <w:rPr>
          <w:spacing w:val="-9"/>
        </w:rPr>
        <w:t xml:space="preserve"> </w:t>
      </w:r>
      <w:r>
        <w:t>contact</w:t>
      </w:r>
      <w:r>
        <w:rPr>
          <w:spacing w:val="-7"/>
        </w:rPr>
        <w:t xml:space="preserve"> </w:t>
      </w:r>
      <w:r>
        <w:t>with,</w:t>
      </w:r>
      <w:r>
        <w:rPr>
          <w:spacing w:val="-8"/>
        </w:rPr>
        <w:t xml:space="preserve"> </w:t>
      </w:r>
      <w:r>
        <w:t>it</w:t>
      </w:r>
      <w:r>
        <w:rPr>
          <w:spacing w:val="-7"/>
        </w:rPr>
        <w:t xml:space="preserve"> </w:t>
      </w:r>
      <w:r>
        <w:t>is</w:t>
      </w:r>
      <w:r>
        <w:rPr>
          <w:spacing w:val="-6"/>
        </w:rPr>
        <w:t xml:space="preserve"> </w:t>
      </w:r>
      <w:r>
        <w:t>the</w:t>
      </w:r>
      <w:r>
        <w:rPr>
          <w:spacing w:val="-6"/>
        </w:rPr>
        <w:t xml:space="preserve"> </w:t>
      </w:r>
      <w:r>
        <w:t>responsibility</w:t>
      </w:r>
      <w:r>
        <w:rPr>
          <w:spacing w:val="-10"/>
        </w:rPr>
        <w:t xml:space="preserve"> </w:t>
      </w:r>
      <w:r>
        <w:t>of</w:t>
      </w:r>
      <w:r>
        <w:rPr>
          <w:spacing w:val="-6"/>
        </w:rPr>
        <w:t xml:space="preserve"> </w:t>
      </w:r>
      <w:r>
        <w:t>Children’s</w:t>
      </w:r>
      <w:r>
        <w:rPr>
          <w:spacing w:val="-6"/>
        </w:rPr>
        <w:t xml:space="preserve"> </w:t>
      </w:r>
      <w:r>
        <w:t>Services</w:t>
      </w:r>
      <w:r>
        <w:rPr>
          <w:spacing w:val="-5"/>
        </w:rPr>
        <w:t xml:space="preserve"> </w:t>
      </w:r>
      <w:r>
        <w:t>to</w:t>
      </w:r>
      <w:r>
        <w:rPr>
          <w:spacing w:val="-7"/>
        </w:rPr>
        <w:t xml:space="preserve"> </w:t>
      </w:r>
      <w:r>
        <w:t>assess</w:t>
      </w:r>
      <w:r>
        <w:rPr>
          <w:spacing w:val="-6"/>
        </w:rPr>
        <w:t xml:space="preserve"> </w:t>
      </w:r>
      <w:r>
        <w:t xml:space="preserve">the immediate concern and inform the LADO of whether the adult poses a risk to children. Examples of this may </w:t>
      </w:r>
      <w:r>
        <w:rPr>
          <w:spacing w:val="-2"/>
        </w:rPr>
        <w:t>include:</w:t>
      </w:r>
    </w:p>
    <w:p w14:paraId="45F5378B" w14:textId="77777777" w:rsidR="00DA7EC4" w:rsidRDefault="001B3BAF">
      <w:pPr>
        <w:pStyle w:val="ListParagraph"/>
        <w:numPr>
          <w:ilvl w:val="2"/>
          <w:numId w:val="31"/>
        </w:numPr>
        <w:tabs>
          <w:tab w:val="left" w:pos="732"/>
        </w:tabs>
        <w:spacing w:before="253" w:line="249" w:lineRule="auto"/>
        <w:ind w:left="732" w:right="293"/>
        <w:rPr>
          <w:rFonts w:ascii="Symbol" w:hAnsi="Symbol"/>
        </w:rPr>
      </w:pPr>
      <w:r>
        <w:t>Allegations</w:t>
      </w:r>
      <w:r>
        <w:rPr>
          <w:spacing w:val="-13"/>
        </w:rPr>
        <w:t xml:space="preserve"> </w:t>
      </w:r>
      <w:r>
        <w:t>of</w:t>
      </w:r>
      <w:r>
        <w:rPr>
          <w:spacing w:val="-12"/>
        </w:rPr>
        <w:t xml:space="preserve"> </w:t>
      </w:r>
      <w:r>
        <w:t>assault,</w:t>
      </w:r>
      <w:r>
        <w:rPr>
          <w:spacing w:val="-12"/>
        </w:rPr>
        <w:t xml:space="preserve"> </w:t>
      </w:r>
      <w:r>
        <w:t>physical</w:t>
      </w:r>
      <w:r>
        <w:rPr>
          <w:spacing w:val="-13"/>
        </w:rPr>
        <w:t xml:space="preserve"> </w:t>
      </w:r>
      <w:r>
        <w:t>or</w:t>
      </w:r>
      <w:r>
        <w:rPr>
          <w:spacing w:val="-12"/>
        </w:rPr>
        <w:t xml:space="preserve"> </w:t>
      </w:r>
      <w:r>
        <w:t>emotional,</w:t>
      </w:r>
      <w:r>
        <w:rPr>
          <w:spacing w:val="-13"/>
        </w:rPr>
        <w:t xml:space="preserve"> </w:t>
      </w:r>
      <w:r>
        <w:t>on</w:t>
      </w:r>
      <w:r>
        <w:rPr>
          <w:spacing w:val="-12"/>
        </w:rPr>
        <w:t xml:space="preserve"> </w:t>
      </w:r>
      <w:r>
        <w:t>their</w:t>
      </w:r>
      <w:r>
        <w:rPr>
          <w:spacing w:val="-12"/>
        </w:rPr>
        <w:t xml:space="preserve"> </w:t>
      </w:r>
      <w:r>
        <w:t>own</w:t>
      </w:r>
      <w:r>
        <w:rPr>
          <w:spacing w:val="-12"/>
        </w:rPr>
        <w:t xml:space="preserve"> </w:t>
      </w:r>
      <w:r>
        <w:t>child</w:t>
      </w:r>
      <w:r>
        <w:rPr>
          <w:spacing w:val="-13"/>
        </w:rPr>
        <w:t xml:space="preserve"> </w:t>
      </w:r>
      <w:r>
        <w:t>or</w:t>
      </w:r>
      <w:r>
        <w:rPr>
          <w:spacing w:val="-11"/>
        </w:rPr>
        <w:t xml:space="preserve"> </w:t>
      </w:r>
      <w:r>
        <w:t>on</w:t>
      </w:r>
      <w:r>
        <w:rPr>
          <w:spacing w:val="-12"/>
        </w:rPr>
        <w:t xml:space="preserve"> </w:t>
      </w:r>
      <w:r>
        <w:t>a</w:t>
      </w:r>
      <w:r>
        <w:rPr>
          <w:spacing w:val="-13"/>
        </w:rPr>
        <w:t xml:space="preserve"> </w:t>
      </w:r>
      <w:r>
        <w:t>child</w:t>
      </w:r>
      <w:r>
        <w:rPr>
          <w:spacing w:val="-11"/>
        </w:rPr>
        <w:t xml:space="preserve"> </w:t>
      </w:r>
      <w:r>
        <w:t>they</w:t>
      </w:r>
      <w:r>
        <w:rPr>
          <w:spacing w:val="-12"/>
        </w:rPr>
        <w:t xml:space="preserve"> </w:t>
      </w:r>
      <w:r>
        <w:t>live</w:t>
      </w:r>
      <w:r>
        <w:rPr>
          <w:spacing w:val="-11"/>
        </w:rPr>
        <w:t xml:space="preserve"> </w:t>
      </w:r>
      <w:r>
        <w:t>with</w:t>
      </w:r>
      <w:r>
        <w:rPr>
          <w:spacing w:val="-11"/>
        </w:rPr>
        <w:t xml:space="preserve"> </w:t>
      </w:r>
      <w:r>
        <w:t>or</w:t>
      </w:r>
      <w:r>
        <w:rPr>
          <w:spacing w:val="-13"/>
        </w:rPr>
        <w:t xml:space="preserve"> </w:t>
      </w:r>
      <w:r>
        <w:t>have</w:t>
      </w:r>
      <w:r>
        <w:rPr>
          <w:spacing w:val="-13"/>
        </w:rPr>
        <w:t xml:space="preserve"> </w:t>
      </w:r>
      <w:r>
        <w:t xml:space="preserve">contact </w:t>
      </w:r>
      <w:r>
        <w:rPr>
          <w:spacing w:val="-2"/>
        </w:rPr>
        <w:t>with.</w:t>
      </w:r>
    </w:p>
    <w:p w14:paraId="6B60B625" w14:textId="77777777" w:rsidR="00DA7EC4" w:rsidRDefault="001B3BAF">
      <w:pPr>
        <w:pStyle w:val="ListParagraph"/>
        <w:numPr>
          <w:ilvl w:val="2"/>
          <w:numId w:val="31"/>
        </w:numPr>
        <w:tabs>
          <w:tab w:val="left" w:pos="732"/>
        </w:tabs>
        <w:spacing w:line="258" w:lineRule="exact"/>
        <w:ind w:left="732"/>
        <w:rPr>
          <w:rFonts w:ascii="Symbol" w:hAnsi="Symbol"/>
        </w:rPr>
      </w:pPr>
      <w:r>
        <w:t>Domestic</w:t>
      </w:r>
      <w:r>
        <w:rPr>
          <w:spacing w:val="-4"/>
        </w:rPr>
        <w:t xml:space="preserve"> </w:t>
      </w:r>
      <w:r>
        <w:rPr>
          <w:spacing w:val="-2"/>
        </w:rPr>
        <w:t>abuse.</w:t>
      </w:r>
    </w:p>
    <w:p w14:paraId="7838A3CC" w14:textId="77777777" w:rsidR="00DA7EC4" w:rsidRDefault="001B3BAF">
      <w:pPr>
        <w:pStyle w:val="ListParagraph"/>
        <w:numPr>
          <w:ilvl w:val="2"/>
          <w:numId w:val="31"/>
        </w:numPr>
        <w:tabs>
          <w:tab w:val="left" w:pos="732"/>
        </w:tabs>
        <w:spacing w:line="269" w:lineRule="exact"/>
        <w:ind w:left="732"/>
        <w:rPr>
          <w:rFonts w:ascii="Symbol" w:hAnsi="Symbol"/>
        </w:rPr>
      </w:pPr>
      <w:r>
        <w:t>Substance</w:t>
      </w:r>
      <w:r>
        <w:rPr>
          <w:spacing w:val="-6"/>
        </w:rPr>
        <w:t xml:space="preserve"> </w:t>
      </w:r>
      <w:r>
        <w:rPr>
          <w:spacing w:val="-2"/>
        </w:rPr>
        <w:t>misuse.</w:t>
      </w:r>
    </w:p>
    <w:p w14:paraId="2FF0BAC7" w14:textId="77777777" w:rsidR="00DA7EC4" w:rsidRDefault="001B3BAF">
      <w:pPr>
        <w:pStyle w:val="ListParagraph"/>
        <w:numPr>
          <w:ilvl w:val="2"/>
          <w:numId w:val="31"/>
        </w:numPr>
        <w:tabs>
          <w:tab w:val="left" w:pos="732"/>
        </w:tabs>
        <w:spacing w:before="1"/>
        <w:ind w:left="732"/>
        <w:rPr>
          <w:rFonts w:ascii="Symbol" w:hAnsi="Symbol"/>
        </w:rPr>
      </w:pPr>
      <w:r>
        <w:t>Lives</w:t>
      </w:r>
      <w:r>
        <w:rPr>
          <w:spacing w:val="-4"/>
        </w:rPr>
        <w:t xml:space="preserve"> </w:t>
      </w:r>
      <w:r>
        <w:t>with</w:t>
      </w:r>
      <w:r>
        <w:rPr>
          <w:spacing w:val="-2"/>
        </w:rPr>
        <w:t xml:space="preserve"> </w:t>
      </w:r>
      <w:r>
        <w:t>or</w:t>
      </w:r>
      <w:r>
        <w:rPr>
          <w:spacing w:val="-2"/>
        </w:rPr>
        <w:t xml:space="preserve"> </w:t>
      </w:r>
      <w:r>
        <w:t>is</w:t>
      </w:r>
      <w:r>
        <w:rPr>
          <w:spacing w:val="-1"/>
        </w:rPr>
        <w:t xml:space="preserve"> </w:t>
      </w:r>
      <w:r>
        <w:t>in</w:t>
      </w:r>
      <w:r>
        <w:rPr>
          <w:spacing w:val="-4"/>
        </w:rPr>
        <w:t xml:space="preserve"> </w:t>
      </w:r>
      <w:r>
        <w:t>a</w:t>
      </w:r>
      <w:r>
        <w:rPr>
          <w:spacing w:val="-2"/>
        </w:rPr>
        <w:t xml:space="preserve"> </w:t>
      </w:r>
      <w:r>
        <w:t>relationship</w:t>
      </w:r>
      <w:r>
        <w:rPr>
          <w:spacing w:val="-3"/>
        </w:rPr>
        <w:t xml:space="preserve"> </w:t>
      </w:r>
      <w:r>
        <w:t>with</w:t>
      </w:r>
      <w:r>
        <w:rPr>
          <w:spacing w:val="-5"/>
        </w:rPr>
        <w:t xml:space="preserve"> </w:t>
      </w:r>
      <w:r>
        <w:t>a</w:t>
      </w:r>
      <w:r>
        <w:rPr>
          <w:spacing w:val="-2"/>
        </w:rPr>
        <w:t xml:space="preserve"> </w:t>
      </w:r>
      <w:r>
        <w:t>person</w:t>
      </w:r>
      <w:r>
        <w:rPr>
          <w:spacing w:val="-3"/>
        </w:rPr>
        <w:t xml:space="preserve"> </w:t>
      </w:r>
      <w:r>
        <w:t>who</w:t>
      </w:r>
      <w:r>
        <w:rPr>
          <w:spacing w:val="-4"/>
        </w:rPr>
        <w:t xml:space="preserve"> </w:t>
      </w:r>
      <w:r>
        <w:t>is</w:t>
      </w:r>
      <w:r>
        <w:rPr>
          <w:spacing w:val="-2"/>
        </w:rPr>
        <w:t xml:space="preserve"> </w:t>
      </w:r>
      <w:r>
        <w:t>identified</w:t>
      </w:r>
      <w:r>
        <w:rPr>
          <w:spacing w:val="-2"/>
        </w:rPr>
        <w:t xml:space="preserve"> </w:t>
      </w:r>
      <w:r>
        <w:t>as</w:t>
      </w:r>
      <w:r>
        <w:rPr>
          <w:spacing w:val="-1"/>
        </w:rPr>
        <w:t xml:space="preserve"> </w:t>
      </w:r>
      <w:r>
        <w:t>a</w:t>
      </w:r>
      <w:r>
        <w:rPr>
          <w:spacing w:val="-3"/>
        </w:rPr>
        <w:t xml:space="preserve"> </w:t>
      </w:r>
      <w:r>
        <w:t>risk</w:t>
      </w:r>
      <w:r>
        <w:rPr>
          <w:spacing w:val="-4"/>
        </w:rPr>
        <w:t xml:space="preserve"> </w:t>
      </w:r>
      <w:r>
        <w:t>to</w:t>
      </w:r>
      <w:r>
        <w:rPr>
          <w:spacing w:val="-2"/>
        </w:rPr>
        <w:t xml:space="preserve"> children.</w:t>
      </w:r>
    </w:p>
    <w:p w14:paraId="413A2CE6" w14:textId="77777777" w:rsidR="00DA7EC4" w:rsidRDefault="00DA7EC4">
      <w:pPr>
        <w:pStyle w:val="BodyText"/>
        <w:spacing w:before="2"/>
        <w:ind w:left="0"/>
      </w:pPr>
    </w:p>
    <w:p w14:paraId="6FD94DC4" w14:textId="77777777" w:rsidR="00DA7EC4" w:rsidRDefault="001B3BAF">
      <w:pPr>
        <w:pStyle w:val="BodyText"/>
        <w:ind w:right="1081"/>
        <w:jc w:val="both"/>
      </w:pPr>
      <w:r>
        <w:t>The</w:t>
      </w:r>
      <w:r>
        <w:rPr>
          <w:spacing w:val="-4"/>
        </w:rPr>
        <w:t xml:space="preserve"> </w:t>
      </w:r>
      <w:r>
        <w:t>situation</w:t>
      </w:r>
      <w:r>
        <w:rPr>
          <w:spacing w:val="-2"/>
        </w:rPr>
        <w:t xml:space="preserve"> </w:t>
      </w:r>
      <w:r>
        <w:t>would</w:t>
      </w:r>
      <w:r>
        <w:rPr>
          <w:spacing w:val="-4"/>
        </w:rPr>
        <w:t xml:space="preserve"> </w:t>
      </w:r>
      <w:r>
        <w:t>meet</w:t>
      </w:r>
      <w:r>
        <w:rPr>
          <w:spacing w:val="-4"/>
        </w:rPr>
        <w:t xml:space="preserve"> </w:t>
      </w:r>
      <w:r>
        <w:t>the</w:t>
      </w:r>
      <w:r>
        <w:rPr>
          <w:spacing w:val="-1"/>
        </w:rPr>
        <w:t xml:space="preserve"> </w:t>
      </w:r>
      <w:r>
        <w:t>threshold</w:t>
      </w:r>
      <w:r>
        <w:rPr>
          <w:spacing w:val="-1"/>
        </w:rPr>
        <w:t xml:space="preserve"> </w:t>
      </w:r>
      <w:r>
        <w:t>of</w:t>
      </w:r>
      <w:r>
        <w:rPr>
          <w:spacing w:val="-1"/>
        </w:rPr>
        <w:t xml:space="preserve"> </w:t>
      </w:r>
      <w:r>
        <w:t>LADO</w:t>
      </w:r>
      <w:r>
        <w:rPr>
          <w:spacing w:val="-4"/>
        </w:rPr>
        <w:t xml:space="preserve"> </w:t>
      </w:r>
      <w:r>
        <w:t>should</w:t>
      </w:r>
      <w:r>
        <w:rPr>
          <w:spacing w:val="-1"/>
        </w:rPr>
        <w:t xml:space="preserve"> </w:t>
      </w:r>
      <w:r>
        <w:t>the</w:t>
      </w:r>
      <w:r>
        <w:rPr>
          <w:spacing w:val="-4"/>
        </w:rPr>
        <w:t xml:space="preserve"> </w:t>
      </w:r>
      <w:r>
        <w:t>child</w:t>
      </w:r>
      <w:r>
        <w:rPr>
          <w:spacing w:val="-1"/>
        </w:rPr>
        <w:t xml:space="preserve"> </w:t>
      </w:r>
      <w:r>
        <w:t>in</w:t>
      </w:r>
      <w:r>
        <w:rPr>
          <w:spacing w:val="-2"/>
        </w:rPr>
        <w:t xml:space="preserve"> </w:t>
      </w:r>
      <w:r>
        <w:t>question</w:t>
      </w:r>
      <w:r>
        <w:rPr>
          <w:spacing w:val="-5"/>
        </w:rPr>
        <w:t xml:space="preserve"> </w:t>
      </w:r>
      <w:r>
        <w:t>be</w:t>
      </w:r>
      <w:r>
        <w:rPr>
          <w:spacing w:val="-1"/>
        </w:rPr>
        <w:t xml:space="preserve"> </w:t>
      </w:r>
      <w:r>
        <w:t>made</w:t>
      </w:r>
      <w:r>
        <w:rPr>
          <w:spacing w:val="-4"/>
        </w:rPr>
        <w:t xml:space="preserve"> </w:t>
      </w:r>
      <w:r>
        <w:t>subject</w:t>
      </w:r>
      <w:r>
        <w:rPr>
          <w:spacing w:val="-2"/>
        </w:rPr>
        <w:t xml:space="preserve"> </w:t>
      </w:r>
      <w:r>
        <w:t>to</w:t>
      </w:r>
      <w:r>
        <w:rPr>
          <w:spacing w:val="-1"/>
        </w:rPr>
        <w:t xml:space="preserve"> </w:t>
      </w:r>
      <w:r>
        <w:t>a</w:t>
      </w:r>
      <w:r>
        <w:rPr>
          <w:spacing w:val="-1"/>
        </w:rPr>
        <w:t xml:space="preserve"> </w:t>
      </w:r>
      <w:r>
        <w:t>Child Protection</w:t>
      </w:r>
      <w:r>
        <w:rPr>
          <w:spacing w:val="-3"/>
        </w:rPr>
        <w:t xml:space="preserve"> </w:t>
      </w:r>
      <w:r>
        <w:t>plan.</w:t>
      </w:r>
      <w:r>
        <w:rPr>
          <w:spacing w:val="40"/>
        </w:rPr>
        <w:t xml:space="preserve"> </w:t>
      </w:r>
      <w:r>
        <w:t>This</w:t>
      </w:r>
      <w:r>
        <w:rPr>
          <w:spacing w:val="-1"/>
        </w:rPr>
        <w:t xml:space="preserve"> </w:t>
      </w:r>
      <w:r>
        <w:t>is</w:t>
      </w:r>
      <w:r>
        <w:rPr>
          <w:spacing w:val="-1"/>
        </w:rPr>
        <w:t xml:space="preserve"> </w:t>
      </w:r>
      <w:r>
        <w:t>because</w:t>
      </w:r>
      <w:r>
        <w:rPr>
          <w:spacing w:val="-5"/>
        </w:rPr>
        <w:t xml:space="preserve"> </w:t>
      </w:r>
      <w:r>
        <w:t>Children’s</w:t>
      </w:r>
      <w:r>
        <w:rPr>
          <w:spacing w:val="-4"/>
        </w:rPr>
        <w:t xml:space="preserve"> </w:t>
      </w:r>
      <w:r>
        <w:t>Services</w:t>
      </w:r>
      <w:r>
        <w:rPr>
          <w:spacing w:val="-1"/>
        </w:rPr>
        <w:t xml:space="preserve"> </w:t>
      </w:r>
      <w:r>
        <w:t>has</w:t>
      </w:r>
      <w:r>
        <w:rPr>
          <w:spacing w:val="-1"/>
        </w:rPr>
        <w:t xml:space="preserve"> </w:t>
      </w:r>
      <w:r>
        <w:t>determined</w:t>
      </w:r>
      <w:r>
        <w:rPr>
          <w:spacing w:val="-2"/>
        </w:rPr>
        <w:t xml:space="preserve"> </w:t>
      </w:r>
      <w:r>
        <w:t>that</w:t>
      </w:r>
      <w:r>
        <w:rPr>
          <w:spacing w:val="-3"/>
        </w:rPr>
        <w:t xml:space="preserve"> </w:t>
      </w:r>
      <w:r>
        <w:t>the</w:t>
      </w:r>
      <w:r>
        <w:rPr>
          <w:spacing w:val="-5"/>
        </w:rPr>
        <w:t xml:space="preserve"> </w:t>
      </w:r>
      <w:r>
        <w:t>adult</w:t>
      </w:r>
      <w:r>
        <w:rPr>
          <w:spacing w:val="-3"/>
        </w:rPr>
        <w:t xml:space="preserve"> </w:t>
      </w:r>
      <w:r>
        <w:t>presents</w:t>
      </w:r>
      <w:r>
        <w:rPr>
          <w:spacing w:val="-1"/>
        </w:rPr>
        <w:t xml:space="preserve"> </w:t>
      </w:r>
      <w:r>
        <w:t>a</w:t>
      </w:r>
      <w:r>
        <w:rPr>
          <w:spacing w:val="-3"/>
        </w:rPr>
        <w:t xml:space="preserve"> </w:t>
      </w:r>
      <w:r>
        <w:t>risk</w:t>
      </w:r>
      <w:r>
        <w:rPr>
          <w:spacing w:val="-4"/>
        </w:rPr>
        <w:t xml:space="preserve"> </w:t>
      </w:r>
      <w:r>
        <w:t>to</w:t>
      </w:r>
      <w:r>
        <w:rPr>
          <w:spacing w:val="-2"/>
        </w:rPr>
        <w:t xml:space="preserve"> </w:t>
      </w:r>
      <w:r>
        <w:t>the associated child either directly or due to a failure to protect.</w:t>
      </w:r>
    </w:p>
    <w:p w14:paraId="7E894CB7" w14:textId="77777777" w:rsidR="00DA7EC4" w:rsidRDefault="00DA7EC4">
      <w:pPr>
        <w:pStyle w:val="BodyText"/>
        <w:jc w:val="both"/>
        <w:sectPr w:rsidR="00DA7EC4">
          <w:footerReference w:type="default" r:id="rId132"/>
          <w:pgSz w:w="11910" w:h="16840"/>
          <w:pgMar w:top="620" w:right="425" w:bottom="1800" w:left="708" w:header="0" w:footer="1619" w:gutter="0"/>
          <w:cols w:space="720"/>
        </w:sectPr>
      </w:pPr>
    </w:p>
    <w:p w14:paraId="7450F3B3" w14:textId="77777777" w:rsidR="00DA7EC4" w:rsidRDefault="001B3BAF">
      <w:pPr>
        <w:pStyle w:val="BodyText"/>
        <w:spacing w:before="78"/>
        <w:ind w:right="291"/>
      </w:pPr>
      <w:r>
        <w:lastRenderedPageBreak/>
        <w:t>If school are made aware of any of the circumstances detailed above, they will have a consultation with the LADO</w:t>
      </w:r>
      <w:r>
        <w:rPr>
          <w:spacing w:val="-2"/>
        </w:rPr>
        <w:t xml:space="preserve"> </w:t>
      </w:r>
      <w:r>
        <w:t>in</w:t>
      </w:r>
      <w:r>
        <w:rPr>
          <w:spacing w:val="-3"/>
        </w:rPr>
        <w:t xml:space="preserve"> </w:t>
      </w:r>
      <w:r>
        <w:t>order</w:t>
      </w:r>
      <w:r>
        <w:rPr>
          <w:spacing w:val="-2"/>
        </w:rPr>
        <w:t xml:space="preserve"> </w:t>
      </w:r>
      <w:r>
        <w:t>to</w:t>
      </w:r>
      <w:r>
        <w:rPr>
          <w:spacing w:val="-2"/>
        </w:rPr>
        <w:t xml:space="preserve"> </w:t>
      </w:r>
      <w:r>
        <w:t>determine</w:t>
      </w:r>
      <w:r>
        <w:rPr>
          <w:spacing w:val="-2"/>
        </w:rPr>
        <w:t xml:space="preserve"> </w:t>
      </w:r>
      <w:r>
        <w:t>whether</w:t>
      </w:r>
      <w:r>
        <w:rPr>
          <w:spacing w:val="-2"/>
        </w:rPr>
        <w:t xml:space="preserve"> </w:t>
      </w:r>
      <w:r>
        <w:t>the</w:t>
      </w:r>
      <w:r>
        <w:rPr>
          <w:spacing w:val="-2"/>
        </w:rPr>
        <w:t xml:space="preserve"> </w:t>
      </w:r>
      <w:r>
        <w:t>threshold</w:t>
      </w:r>
      <w:r>
        <w:rPr>
          <w:spacing w:val="-5"/>
        </w:rPr>
        <w:t xml:space="preserve"> </w:t>
      </w:r>
      <w:r>
        <w:t>is</w:t>
      </w:r>
      <w:r>
        <w:rPr>
          <w:spacing w:val="-4"/>
        </w:rPr>
        <w:t xml:space="preserve"> </w:t>
      </w:r>
      <w:r>
        <w:t>met</w:t>
      </w:r>
      <w:r>
        <w:rPr>
          <w:spacing w:val="-2"/>
        </w:rPr>
        <w:t xml:space="preserve"> </w:t>
      </w:r>
      <w:r>
        <w:t>for</w:t>
      </w:r>
      <w:r>
        <w:rPr>
          <w:spacing w:val="-3"/>
        </w:rPr>
        <w:t xml:space="preserve"> </w:t>
      </w:r>
      <w:r>
        <w:t>a</w:t>
      </w:r>
      <w:r>
        <w:rPr>
          <w:spacing w:val="-2"/>
        </w:rPr>
        <w:t xml:space="preserve"> </w:t>
      </w:r>
      <w:r>
        <w:t>referral</w:t>
      </w:r>
      <w:r>
        <w:rPr>
          <w:spacing w:val="-2"/>
        </w:rPr>
        <w:t xml:space="preserve"> </w:t>
      </w:r>
      <w:r>
        <w:t>under</w:t>
      </w:r>
      <w:r>
        <w:rPr>
          <w:spacing w:val="-5"/>
        </w:rPr>
        <w:t xml:space="preserve"> </w:t>
      </w:r>
      <w:r>
        <w:t>the</w:t>
      </w:r>
      <w:r>
        <w:rPr>
          <w:spacing w:val="-2"/>
        </w:rPr>
        <w:t xml:space="preserve"> </w:t>
      </w:r>
      <w:r>
        <w:t>managing</w:t>
      </w:r>
      <w:r>
        <w:rPr>
          <w:spacing w:val="-1"/>
        </w:rPr>
        <w:t xml:space="preserve"> </w:t>
      </w:r>
      <w:r>
        <w:t>allegations</w:t>
      </w:r>
      <w:r>
        <w:rPr>
          <w:spacing w:val="-4"/>
        </w:rPr>
        <w:t xml:space="preserve"> </w:t>
      </w:r>
      <w:r>
        <w:t>process.</w:t>
      </w:r>
    </w:p>
    <w:p w14:paraId="60A21788" w14:textId="77777777" w:rsidR="00DA7EC4" w:rsidRDefault="001B3BAF">
      <w:pPr>
        <w:pStyle w:val="BodyText"/>
        <w:spacing w:before="11"/>
        <w:ind w:left="0"/>
        <w:rPr>
          <w:sz w:val="20"/>
        </w:rPr>
      </w:pPr>
      <w:r>
        <w:rPr>
          <w:noProof/>
          <w:sz w:val="20"/>
        </w:rPr>
        <mc:AlternateContent>
          <mc:Choice Requires="wpg">
            <w:drawing>
              <wp:anchor distT="0" distB="0" distL="0" distR="0" simplePos="0" relativeHeight="487611392" behindDoc="1" locked="0" layoutInCell="1" allowOverlap="1" wp14:anchorId="36293E77" wp14:editId="674E1C57">
                <wp:simplePos x="0" y="0"/>
                <wp:positionH relativeFrom="page">
                  <wp:posOffset>464819</wp:posOffset>
                </wp:positionH>
                <wp:positionV relativeFrom="paragraph">
                  <wp:posOffset>171678</wp:posOffset>
                </wp:positionV>
                <wp:extent cx="5709285" cy="85026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285" cy="850265"/>
                          <a:chOff x="0" y="0"/>
                          <a:chExt cx="5709285" cy="850265"/>
                        </a:xfrm>
                      </wpg:grpSpPr>
                      <wps:wsp>
                        <wps:cNvPr id="50" name="Graphic 50"/>
                        <wps:cNvSpPr/>
                        <wps:spPr>
                          <a:xfrm>
                            <a:off x="0" y="0"/>
                            <a:ext cx="5709285" cy="850265"/>
                          </a:xfrm>
                          <a:custGeom>
                            <a:avLst/>
                            <a:gdLst/>
                            <a:ahLst/>
                            <a:cxnLst/>
                            <a:rect l="l" t="t" r="r" b="b"/>
                            <a:pathLst>
                              <a:path w="5709285" h="850265">
                                <a:moveTo>
                                  <a:pt x="5598541" y="0"/>
                                </a:moveTo>
                                <a:lnTo>
                                  <a:pt x="110807" y="0"/>
                                </a:lnTo>
                                <a:lnTo>
                                  <a:pt x="67674" y="8715"/>
                                </a:lnTo>
                                <a:lnTo>
                                  <a:pt x="32453" y="32480"/>
                                </a:lnTo>
                                <a:lnTo>
                                  <a:pt x="8707" y="67722"/>
                                </a:lnTo>
                                <a:lnTo>
                                  <a:pt x="0" y="110871"/>
                                </a:lnTo>
                                <a:lnTo>
                                  <a:pt x="0" y="739521"/>
                                </a:lnTo>
                                <a:lnTo>
                                  <a:pt x="8707" y="782649"/>
                                </a:lnTo>
                                <a:lnTo>
                                  <a:pt x="32453" y="817848"/>
                                </a:lnTo>
                                <a:lnTo>
                                  <a:pt x="67674" y="841569"/>
                                </a:lnTo>
                                <a:lnTo>
                                  <a:pt x="110807" y="850264"/>
                                </a:lnTo>
                                <a:lnTo>
                                  <a:pt x="5598541" y="850264"/>
                                </a:lnTo>
                                <a:lnTo>
                                  <a:pt x="5641615" y="841569"/>
                                </a:lnTo>
                                <a:lnTo>
                                  <a:pt x="5676820" y="817848"/>
                                </a:lnTo>
                                <a:lnTo>
                                  <a:pt x="5700571" y="782649"/>
                                </a:lnTo>
                                <a:lnTo>
                                  <a:pt x="5709284" y="739521"/>
                                </a:lnTo>
                                <a:lnTo>
                                  <a:pt x="5709284" y="110871"/>
                                </a:lnTo>
                                <a:lnTo>
                                  <a:pt x="5700571" y="67722"/>
                                </a:lnTo>
                                <a:lnTo>
                                  <a:pt x="5676820" y="32480"/>
                                </a:lnTo>
                                <a:lnTo>
                                  <a:pt x="5641615" y="8715"/>
                                </a:lnTo>
                                <a:lnTo>
                                  <a:pt x="5598541" y="0"/>
                                </a:lnTo>
                                <a:close/>
                              </a:path>
                            </a:pathLst>
                          </a:custGeom>
                          <a:solidFill>
                            <a:srgbClr val="F1F1F1"/>
                          </a:solidFill>
                        </wps:spPr>
                        <wps:bodyPr wrap="square" lIns="0" tIns="0" rIns="0" bIns="0" rtlCol="0">
                          <a:prstTxWarp prst="textNoShape">
                            <a:avLst/>
                          </a:prstTxWarp>
                          <a:noAutofit/>
                        </wps:bodyPr>
                      </wps:wsp>
                      <wps:wsp>
                        <wps:cNvPr id="51" name="Textbox 51"/>
                        <wps:cNvSpPr txBox="1"/>
                        <wps:spPr>
                          <a:xfrm>
                            <a:off x="0" y="0"/>
                            <a:ext cx="5709285" cy="850265"/>
                          </a:xfrm>
                          <a:prstGeom prst="rect">
                            <a:avLst/>
                          </a:prstGeom>
                        </wps:spPr>
                        <wps:txbx>
                          <w:txbxContent>
                            <w:p w14:paraId="40FEBECF" w14:textId="77777777" w:rsidR="00DA7EC4" w:rsidRDefault="00DA7EC4">
                              <w:pPr>
                                <w:spacing w:before="24"/>
                              </w:pPr>
                            </w:p>
                            <w:p w14:paraId="07EAE172" w14:textId="77777777" w:rsidR="00DA7EC4" w:rsidRDefault="001B3BAF">
                              <w:pPr>
                                <w:ind w:left="263" w:right="214"/>
                                <w:jc w:val="both"/>
                              </w:pPr>
                              <w:r>
                                <w:t>All</w:t>
                              </w:r>
                              <w:r>
                                <w:rPr>
                                  <w:spacing w:val="-13"/>
                                </w:rPr>
                                <w:t xml:space="preserve"> </w:t>
                              </w:r>
                              <w:r>
                                <w:t>staff</w:t>
                              </w:r>
                              <w:r>
                                <w:rPr>
                                  <w:spacing w:val="-12"/>
                                </w:rPr>
                                <w:t xml:space="preserve"> </w:t>
                              </w:r>
                              <w:r>
                                <w:t>should</w:t>
                              </w:r>
                              <w:r>
                                <w:rPr>
                                  <w:spacing w:val="-12"/>
                                </w:rPr>
                                <w:t xml:space="preserve"> </w:t>
                              </w:r>
                              <w:r>
                                <w:t>ensure</w:t>
                              </w:r>
                              <w:r>
                                <w:rPr>
                                  <w:spacing w:val="-12"/>
                                </w:rPr>
                                <w:t xml:space="preserve"> </w:t>
                              </w:r>
                              <w:r>
                                <w:t>that</w:t>
                              </w:r>
                              <w:r>
                                <w:rPr>
                                  <w:spacing w:val="-12"/>
                                </w:rPr>
                                <w:t xml:space="preserve"> </w:t>
                              </w:r>
                              <w:r>
                                <w:t>they</w:t>
                              </w:r>
                              <w:r>
                                <w:rPr>
                                  <w:spacing w:val="-12"/>
                                </w:rPr>
                                <w:t xml:space="preserve"> </w:t>
                              </w:r>
                              <w:r>
                                <w:t>disclose</w:t>
                              </w:r>
                              <w:r>
                                <w:rPr>
                                  <w:spacing w:val="-12"/>
                                </w:rPr>
                                <w:t xml:space="preserve"> </w:t>
                              </w:r>
                              <w:r>
                                <w:t>information</w:t>
                              </w:r>
                              <w:r>
                                <w:rPr>
                                  <w:spacing w:val="-12"/>
                                </w:rPr>
                                <w:t xml:space="preserve"> </w:t>
                              </w:r>
                              <w:r>
                                <w:t>about</w:t>
                              </w:r>
                              <w:r>
                                <w:rPr>
                                  <w:spacing w:val="-12"/>
                                </w:rPr>
                                <w:t xml:space="preserve"> </w:t>
                              </w:r>
                              <w:r>
                                <w:t>themselves</w:t>
                              </w:r>
                              <w:r>
                                <w:rPr>
                                  <w:spacing w:val="-13"/>
                                </w:rPr>
                                <w:t xml:space="preserve"> </w:t>
                              </w:r>
                              <w:r>
                                <w:t>relating</w:t>
                              </w:r>
                              <w:r>
                                <w:rPr>
                                  <w:spacing w:val="-12"/>
                                </w:rPr>
                                <w:t xml:space="preserve"> </w:t>
                              </w:r>
                              <w:r>
                                <w:t>to</w:t>
                              </w:r>
                              <w:r>
                                <w:rPr>
                                  <w:spacing w:val="-12"/>
                                </w:rPr>
                                <w:t xml:space="preserve"> </w:t>
                              </w:r>
                              <w:r>
                                <w:t>the</w:t>
                              </w:r>
                              <w:r>
                                <w:rPr>
                                  <w:spacing w:val="-12"/>
                                </w:rPr>
                                <w:t xml:space="preserve"> </w:t>
                              </w:r>
                              <w:r>
                                <w:t>above to the Head teacher as soon as possible.</w:t>
                              </w:r>
                              <w:r>
                                <w:rPr>
                                  <w:spacing w:val="40"/>
                                </w:rPr>
                                <w:t xml:space="preserve"> </w:t>
                              </w:r>
                              <w:r>
                                <w:t>School will create an environment and culture where staff are supported and empowered to be able to do this.</w:t>
                              </w:r>
                            </w:p>
                          </w:txbxContent>
                        </wps:txbx>
                        <wps:bodyPr wrap="square" lIns="0" tIns="0" rIns="0" bIns="0" rtlCol="0">
                          <a:noAutofit/>
                        </wps:bodyPr>
                      </wps:wsp>
                    </wpg:wgp>
                  </a:graphicData>
                </a:graphic>
              </wp:anchor>
            </w:drawing>
          </mc:Choice>
          <mc:Fallback>
            <w:pict>
              <v:group w14:anchorId="36293E77" id="Group 49" o:spid="_x0000_s1029" style="position:absolute;margin-left:36.6pt;margin-top:13.5pt;width:449.55pt;height:66.95pt;z-index:-15705088;mso-wrap-distance-left:0;mso-wrap-distance-right:0;mso-position-horizontal-relative:page" coordsize="57092,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">
                <v:shape id="Graphic 50" o:spid="_x0000_s1030" style="position:absolute;width:57092;height:8502;visibility:visible;mso-wrap-style:square;v-text-anchor:top" coordsize="5709285,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" path="m5598541,l110807,,67674,8715,32453,32480,8707,67722,,110871,,739521r8707,43128l32453,817848r35221,23721l110807,850264r5487734,l5641615,841569r35205,-23721l5700571,782649r8713,-43128l5709284,110871r-8713,-43149l5676820,32480,5641615,8715,5598541,xe" fillcolor="#f1f1f1" stroked="f">
                  <v:path arrowok="t"/>
                </v:shape>
                <v:shape id="Textbox 51" o:spid="_x0000_s1031" type="#_x0000_t202" style="position:absolute;width:57092;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0FEBECF" w14:textId="77777777" w:rsidR="00DA7EC4" w:rsidRDefault="00DA7EC4">
                        <w:pPr>
                          <w:spacing w:before="24"/>
                        </w:pPr>
                      </w:p>
                      <w:p w14:paraId="07EAE172" w14:textId="77777777" w:rsidR="00DA7EC4" w:rsidRDefault="001B3BAF">
                        <w:pPr>
                          <w:ind w:left="263" w:right="214"/>
                          <w:jc w:val="both"/>
                        </w:pPr>
                        <w:r>
                          <w:t>All</w:t>
                        </w:r>
                        <w:r>
                          <w:rPr>
                            <w:spacing w:val="-13"/>
                          </w:rPr>
                          <w:t xml:space="preserve"> </w:t>
                        </w:r>
                        <w:r>
                          <w:t>staff</w:t>
                        </w:r>
                        <w:r>
                          <w:rPr>
                            <w:spacing w:val="-12"/>
                          </w:rPr>
                          <w:t xml:space="preserve"> </w:t>
                        </w:r>
                        <w:r>
                          <w:t>should</w:t>
                        </w:r>
                        <w:r>
                          <w:rPr>
                            <w:spacing w:val="-12"/>
                          </w:rPr>
                          <w:t xml:space="preserve"> </w:t>
                        </w:r>
                        <w:r>
                          <w:t>ensure</w:t>
                        </w:r>
                        <w:r>
                          <w:rPr>
                            <w:spacing w:val="-12"/>
                          </w:rPr>
                          <w:t xml:space="preserve"> </w:t>
                        </w:r>
                        <w:r>
                          <w:t>that</w:t>
                        </w:r>
                        <w:r>
                          <w:rPr>
                            <w:spacing w:val="-12"/>
                          </w:rPr>
                          <w:t xml:space="preserve"> </w:t>
                        </w:r>
                        <w:r>
                          <w:t>they</w:t>
                        </w:r>
                        <w:r>
                          <w:rPr>
                            <w:spacing w:val="-12"/>
                          </w:rPr>
                          <w:t xml:space="preserve"> </w:t>
                        </w:r>
                        <w:r>
                          <w:t>disclose</w:t>
                        </w:r>
                        <w:r>
                          <w:rPr>
                            <w:spacing w:val="-12"/>
                          </w:rPr>
                          <w:t xml:space="preserve"> </w:t>
                        </w:r>
                        <w:r>
                          <w:t>information</w:t>
                        </w:r>
                        <w:r>
                          <w:rPr>
                            <w:spacing w:val="-12"/>
                          </w:rPr>
                          <w:t xml:space="preserve"> </w:t>
                        </w:r>
                        <w:r>
                          <w:t>about</w:t>
                        </w:r>
                        <w:r>
                          <w:rPr>
                            <w:spacing w:val="-12"/>
                          </w:rPr>
                          <w:t xml:space="preserve"> </w:t>
                        </w:r>
                        <w:r>
                          <w:t>themselves</w:t>
                        </w:r>
                        <w:r>
                          <w:rPr>
                            <w:spacing w:val="-13"/>
                          </w:rPr>
                          <w:t xml:space="preserve"> </w:t>
                        </w:r>
                        <w:r>
                          <w:t>relating</w:t>
                        </w:r>
                        <w:r>
                          <w:rPr>
                            <w:spacing w:val="-12"/>
                          </w:rPr>
                          <w:t xml:space="preserve"> </w:t>
                        </w:r>
                        <w:r>
                          <w:t>to</w:t>
                        </w:r>
                        <w:r>
                          <w:rPr>
                            <w:spacing w:val="-12"/>
                          </w:rPr>
                          <w:t xml:space="preserve"> </w:t>
                        </w:r>
                        <w:r>
                          <w:t>the</w:t>
                        </w:r>
                        <w:r>
                          <w:rPr>
                            <w:spacing w:val="-12"/>
                          </w:rPr>
                          <w:t xml:space="preserve"> </w:t>
                        </w:r>
                        <w:r>
                          <w:t>above to the Head teacher as soon as possible.</w:t>
                        </w:r>
                        <w:r>
                          <w:rPr>
                            <w:spacing w:val="40"/>
                          </w:rPr>
                          <w:t xml:space="preserve"> </w:t>
                        </w:r>
                        <w:r>
                          <w:t>School will create an environment and culture where staff are supported and empowered to be able to do this.</w:t>
                        </w:r>
                      </w:p>
                    </w:txbxContent>
                  </v:textbox>
                </v:shape>
                <w10:wrap type="topAndBottom" anchorx="page"/>
              </v:group>
            </w:pict>
          </mc:Fallback>
        </mc:AlternateContent>
      </w:r>
    </w:p>
    <w:p w14:paraId="456D9FD6" w14:textId="77777777" w:rsidR="00DA7EC4" w:rsidRDefault="00DA7EC4">
      <w:pPr>
        <w:pStyle w:val="BodyText"/>
        <w:ind w:left="0"/>
      </w:pPr>
    </w:p>
    <w:p w14:paraId="1999B002" w14:textId="77777777" w:rsidR="00DA7EC4" w:rsidRDefault="001B3BAF">
      <w:pPr>
        <w:pStyle w:val="Heading4"/>
        <w:numPr>
          <w:ilvl w:val="1"/>
          <w:numId w:val="31"/>
        </w:numPr>
        <w:tabs>
          <w:tab w:val="left" w:pos="833"/>
        </w:tabs>
        <w:spacing w:line="257" w:lineRule="exact"/>
        <w:ind w:left="833" w:hanging="490"/>
        <w:jc w:val="left"/>
      </w:pPr>
      <w:r>
        <w:t>Other</w:t>
      </w:r>
      <w:r>
        <w:rPr>
          <w:spacing w:val="-7"/>
        </w:rPr>
        <w:t xml:space="preserve"> </w:t>
      </w:r>
      <w:r>
        <w:rPr>
          <w:spacing w:val="-2"/>
        </w:rPr>
        <w:t>complaints</w:t>
      </w:r>
    </w:p>
    <w:p w14:paraId="3801F958" w14:textId="77777777" w:rsidR="00DA7EC4" w:rsidRDefault="001B3BAF">
      <w:pPr>
        <w:pStyle w:val="BodyText"/>
        <w:spacing w:line="257" w:lineRule="exact"/>
      </w:pPr>
      <w:r>
        <w:t>Complaints</w:t>
      </w:r>
      <w:r>
        <w:rPr>
          <w:spacing w:val="-4"/>
        </w:rPr>
        <w:t xml:space="preserve"> </w:t>
      </w:r>
      <w:r>
        <w:t>relating</w:t>
      </w:r>
      <w:r>
        <w:rPr>
          <w:spacing w:val="-4"/>
        </w:rPr>
        <w:t xml:space="preserve"> </w:t>
      </w:r>
      <w:r>
        <w:t>to</w:t>
      </w:r>
      <w:r>
        <w:rPr>
          <w:spacing w:val="-5"/>
        </w:rPr>
        <w:t xml:space="preserve"> </w:t>
      </w:r>
      <w:r>
        <w:t>students</w:t>
      </w:r>
      <w:r>
        <w:rPr>
          <w:spacing w:val="-5"/>
        </w:rPr>
        <w:t xml:space="preserve"> </w:t>
      </w:r>
      <w:r>
        <w:t>can</w:t>
      </w:r>
      <w:r>
        <w:rPr>
          <w:spacing w:val="-5"/>
        </w:rPr>
        <w:t xml:space="preserve"> </w:t>
      </w:r>
      <w:r>
        <w:t>be</w:t>
      </w:r>
      <w:r>
        <w:rPr>
          <w:spacing w:val="-5"/>
        </w:rPr>
        <w:t xml:space="preserve"> </w:t>
      </w:r>
      <w:r>
        <w:t>raised</w:t>
      </w:r>
      <w:r>
        <w:rPr>
          <w:spacing w:val="-5"/>
        </w:rPr>
        <w:t xml:space="preserve"> </w:t>
      </w:r>
      <w:r>
        <w:t>with</w:t>
      </w:r>
      <w:r>
        <w:rPr>
          <w:spacing w:val="-4"/>
        </w:rPr>
        <w:t xml:space="preserve"> </w:t>
      </w:r>
      <w:r>
        <w:t>the</w:t>
      </w:r>
      <w:r>
        <w:rPr>
          <w:spacing w:val="-5"/>
        </w:rPr>
        <w:t xml:space="preserve"> </w:t>
      </w:r>
      <w:r>
        <w:t>following</w:t>
      </w:r>
      <w:r>
        <w:rPr>
          <w:spacing w:val="-4"/>
        </w:rPr>
        <w:t xml:space="preserve"> </w:t>
      </w:r>
      <w:r>
        <w:t>pastoral</w:t>
      </w:r>
      <w:r>
        <w:rPr>
          <w:spacing w:val="-7"/>
        </w:rPr>
        <w:t xml:space="preserve"> </w:t>
      </w:r>
      <w:r>
        <w:rPr>
          <w:spacing w:val="-2"/>
        </w:rPr>
        <w:t>staff;</w:t>
      </w:r>
    </w:p>
    <w:p w14:paraId="3EC77CC9" w14:textId="77777777" w:rsidR="00DA7EC4" w:rsidRDefault="001B3BAF">
      <w:pPr>
        <w:pStyle w:val="ListParagraph"/>
        <w:numPr>
          <w:ilvl w:val="2"/>
          <w:numId w:val="31"/>
        </w:numPr>
        <w:tabs>
          <w:tab w:val="left" w:pos="732"/>
        </w:tabs>
        <w:spacing w:before="124"/>
        <w:ind w:left="732"/>
        <w:rPr>
          <w:rFonts w:ascii="Symbol" w:hAnsi="Symbol"/>
        </w:rPr>
      </w:pPr>
      <w:r>
        <w:t>KS3</w:t>
      </w:r>
      <w:r>
        <w:rPr>
          <w:spacing w:val="-6"/>
        </w:rPr>
        <w:t xml:space="preserve"> </w:t>
      </w:r>
      <w:r>
        <w:t>Pastoral</w:t>
      </w:r>
      <w:r>
        <w:rPr>
          <w:spacing w:val="-4"/>
        </w:rPr>
        <w:t xml:space="preserve"> </w:t>
      </w:r>
      <w:r>
        <w:t>Lead:</w:t>
      </w:r>
      <w:r>
        <w:rPr>
          <w:spacing w:val="-5"/>
        </w:rPr>
        <w:t xml:space="preserve"> </w:t>
      </w:r>
      <w:r>
        <w:t>Rachel</w:t>
      </w:r>
      <w:r>
        <w:rPr>
          <w:spacing w:val="-7"/>
        </w:rPr>
        <w:t xml:space="preserve"> </w:t>
      </w:r>
      <w:r>
        <w:rPr>
          <w:spacing w:val="-2"/>
        </w:rPr>
        <w:t>Bradshaw</w:t>
      </w:r>
    </w:p>
    <w:p w14:paraId="060B005E" w14:textId="77777777" w:rsidR="00DA7EC4" w:rsidRDefault="001B3BAF">
      <w:pPr>
        <w:pStyle w:val="ListParagraph"/>
        <w:numPr>
          <w:ilvl w:val="2"/>
          <w:numId w:val="31"/>
        </w:numPr>
        <w:tabs>
          <w:tab w:val="left" w:pos="732"/>
        </w:tabs>
        <w:spacing w:before="119"/>
        <w:ind w:left="732"/>
        <w:rPr>
          <w:rFonts w:ascii="Symbol" w:hAnsi="Symbol"/>
        </w:rPr>
      </w:pPr>
      <w:r>
        <w:t>KS4</w:t>
      </w:r>
      <w:r>
        <w:rPr>
          <w:spacing w:val="-5"/>
        </w:rPr>
        <w:t xml:space="preserve"> </w:t>
      </w:r>
      <w:r>
        <w:t>Pastoral</w:t>
      </w:r>
      <w:r>
        <w:rPr>
          <w:spacing w:val="-5"/>
        </w:rPr>
        <w:t xml:space="preserve"> </w:t>
      </w:r>
      <w:r>
        <w:t>Lead:</w:t>
      </w:r>
      <w:r>
        <w:rPr>
          <w:spacing w:val="-6"/>
        </w:rPr>
        <w:t xml:space="preserve"> </w:t>
      </w:r>
      <w:r>
        <w:t>Colin</w:t>
      </w:r>
      <w:r>
        <w:rPr>
          <w:spacing w:val="-5"/>
        </w:rPr>
        <w:t xml:space="preserve"> </w:t>
      </w:r>
      <w:r>
        <w:rPr>
          <w:spacing w:val="-2"/>
        </w:rPr>
        <w:t>Pascoe</w:t>
      </w:r>
    </w:p>
    <w:p w14:paraId="6F19C55A" w14:textId="77777777" w:rsidR="00DA7EC4" w:rsidRDefault="001B3BAF">
      <w:pPr>
        <w:pStyle w:val="ListParagraph"/>
        <w:numPr>
          <w:ilvl w:val="2"/>
          <w:numId w:val="31"/>
        </w:numPr>
        <w:tabs>
          <w:tab w:val="left" w:pos="732"/>
        </w:tabs>
        <w:spacing w:before="121"/>
        <w:ind w:left="732"/>
        <w:rPr>
          <w:rFonts w:ascii="Symbol" w:hAnsi="Symbol"/>
        </w:rPr>
      </w:pPr>
      <w:r>
        <w:t>KS5:</w:t>
      </w:r>
      <w:r>
        <w:rPr>
          <w:spacing w:val="-8"/>
        </w:rPr>
        <w:t xml:space="preserve"> </w:t>
      </w:r>
      <w:r>
        <w:t>Jessica</w:t>
      </w:r>
      <w:r>
        <w:rPr>
          <w:spacing w:val="-7"/>
        </w:rPr>
        <w:t xml:space="preserve"> </w:t>
      </w:r>
      <w:r>
        <w:t>Griffith-</w:t>
      </w:r>
      <w:r>
        <w:rPr>
          <w:spacing w:val="-4"/>
        </w:rPr>
        <w:t>Evans</w:t>
      </w:r>
    </w:p>
    <w:p w14:paraId="4AB4F82B" w14:textId="77777777" w:rsidR="00DA7EC4" w:rsidRDefault="001B3BAF">
      <w:pPr>
        <w:pStyle w:val="BodyText"/>
        <w:spacing w:before="117"/>
      </w:pPr>
      <w:r>
        <w:t>Complaints</w:t>
      </w:r>
      <w:r>
        <w:rPr>
          <w:spacing w:val="-5"/>
        </w:rPr>
        <w:t xml:space="preserve"> </w:t>
      </w:r>
      <w:r>
        <w:t>relating</w:t>
      </w:r>
      <w:r>
        <w:rPr>
          <w:spacing w:val="-3"/>
        </w:rPr>
        <w:t xml:space="preserve"> </w:t>
      </w:r>
      <w:r>
        <w:t>to</w:t>
      </w:r>
      <w:r>
        <w:rPr>
          <w:spacing w:val="-4"/>
        </w:rPr>
        <w:t xml:space="preserve"> </w:t>
      </w:r>
      <w:r>
        <w:t>premises</w:t>
      </w:r>
      <w:r>
        <w:rPr>
          <w:spacing w:val="-3"/>
        </w:rPr>
        <w:t xml:space="preserve"> </w:t>
      </w:r>
      <w:r>
        <w:t>should</w:t>
      </w:r>
      <w:r>
        <w:rPr>
          <w:spacing w:val="-2"/>
        </w:rPr>
        <w:t xml:space="preserve"> </w:t>
      </w:r>
      <w:r>
        <w:t>be</w:t>
      </w:r>
      <w:r>
        <w:rPr>
          <w:spacing w:val="-4"/>
        </w:rPr>
        <w:t xml:space="preserve"> </w:t>
      </w:r>
      <w:r>
        <w:t>forwarded</w:t>
      </w:r>
      <w:r>
        <w:rPr>
          <w:spacing w:val="-5"/>
        </w:rPr>
        <w:t xml:space="preserve"> </w:t>
      </w:r>
      <w:r>
        <w:t>to</w:t>
      </w:r>
      <w:r>
        <w:rPr>
          <w:spacing w:val="-5"/>
        </w:rPr>
        <w:t xml:space="preserve"> </w:t>
      </w:r>
      <w:r>
        <w:t>LLT</w:t>
      </w:r>
      <w:r>
        <w:rPr>
          <w:spacing w:val="-2"/>
        </w:rPr>
        <w:t xml:space="preserve"> </w:t>
      </w:r>
      <w:r>
        <w:t>Head</w:t>
      </w:r>
      <w:r>
        <w:rPr>
          <w:spacing w:val="-4"/>
        </w:rPr>
        <w:t xml:space="preserve"> </w:t>
      </w:r>
      <w:r>
        <w:t>of</w:t>
      </w:r>
      <w:r>
        <w:rPr>
          <w:spacing w:val="-4"/>
        </w:rPr>
        <w:t xml:space="preserve"> </w:t>
      </w:r>
      <w:r>
        <w:t>Estates</w:t>
      </w:r>
      <w:r>
        <w:rPr>
          <w:spacing w:val="-4"/>
        </w:rPr>
        <w:t xml:space="preserve"> </w:t>
      </w:r>
      <w:r>
        <w:t>-</w:t>
      </w:r>
      <w:r>
        <w:rPr>
          <w:spacing w:val="-5"/>
        </w:rPr>
        <w:t xml:space="preserve"> </w:t>
      </w:r>
      <w:r>
        <w:t>Andrew</w:t>
      </w:r>
      <w:r>
        <w:rPr>
          <w:spacing w:val="-6"/>
        </w:rPr>
        <w:t xml:space="preserve"> </w:t>
      </w:r>
      <w:r>
        <w:t>Parsons</w:t>
      </w:r>
      <w:r>
        <w:rPr>
          <w:spacing w:val="-2"/>
        </w:rPr>
        <w:t xml:space="preserve"> </w:t>
      </w:r>
      <w:r>
        <w:rPr>
          <w:spacing w:val="-10"/>
        </w:rPr>
        <w:t>–</w:t>
      </w:r>
    </w:p>
    <w:p w14:paraId="1BA167CF" w14:textId="77777777" w:rsidR="00DA7EC4" w:rsidRDefault="001B3BAF">
      <w:pPr>
        <w:pStyle w:val="BodyText"/>
        <w:spacing w:before="1"/>
      </w:pPr>
      <w:hyperlink r:id="rId133">
        <w:r>
          <w:rPr>
            <w:color w:val="0071CC"/>
            <w:spacing w:val="-2"/>
            <w:u w:val="single" w:color="0071CC"/>
          </w:rPr>
          <w:t>a.parson@lydiatelearning.org</w:t>
        </w:r>
      </w:hyperlink>
    </w:p>
    <w:p w14:paraId="1A18300A" w14:textId="77777777" w:rsidR="00DA7EC4" w:rsidRDefault="00DA7EC4">
      <w:pPr>
        <w:pStyle w:val="BodyText"/>
        <w:spacing w:before="120"/>
        <w:ind w:left="0"/>
      </w:pPr>
    </w:p>
    <w:p w14:paraId="2CF7C02F" w14:textId="77777777" w:rsidR="00DA7EC4" w:rsidRDefault="001B3BAF">
      <w:pPr>
        <w:pStyle w:val="Heading4"/>
        <w:numPr>
          <w:ilvl w:val="1"/>
          <w:numId w:val="31"/>
        </w:numPr>
        <w:tabs>
          <w:tab w:val="left" w:pos="884"/>
        </w:tabs>
        <w:spacing w:line="257" w:lineRule="exact"/>
        <w:ind w:left="884" w:hanging="445"/>
        <w:jc w:val="left"/>
        <w:rPr>
          <w:sz w:val="20"/>
        </w:rPr>
      </w:pPr>
      <w:r>
        <w:rPr>
          <w:spacing w:val="-2"/>
        </w:rPr>
        <w:t>Whistleblowing</w:t>
      </w:r>
    </w:p>
    <w:p w14:paraId="379488AB" w14:textId="77777777" w:rsidR="00DA7EC4" w:rsidRDefault="001B3BAF">
      <w:pPr>
        <w:pStyle w:val="BodyText"/>
        <w:ind w:right="410"/>
      </w:pPr>
      <w:r>
        <w:t>Teachers have access to the school’s managing allegations against adults procedures and whistle blowing policy. In addition, the NSPCC whistleblowing helpline is available for staff who do not feel able to raise concerns</w:t>
      </w:r>
      <w:r>
        <w:rPr>
          <w:spacing w:val="-1"/>
        </w:rPr>
        <w:t xml:space="preserve"> </w:t>
      </w:r>
      <w:r>
        <w:t>regarding</w:t>
      </w:r>
      <w:r>
        <w:rPr>
          <w:spacing w:val="-1"/>
        </w:rPr>
        <w:t xml:space="preserve"> </w:t>
      </w:r>
      <w:r>
        <w:t>child</w:t>
      </w:r>
      <w:r>
        <w:rPr>
          <w:spacing w:val="-5"/>
        </w:rPr>
        <w:t xml:space="preserve"> </w:t>
      </w:r>
      <w:r>
        <w:t>protection</w:t>
      </w:r>
      <w:r>
        <w:rPr>
          <w:spacing w:val="-3"/>
        </w:rPr>
        <w:t xml:space="preserve"> </w:t>
      </w:r>
      <w:r>
        <w:t>failures</w:t>
      </w:r>
      <w:r>
        <w:rPr>
          <w:spacing w:val="-1"/>
        </w:rPr>
        <w:t xml:space="preserve"> </w:t>
      </w:r>
      <w:r>
        <w:t>internally.</w:t>
      </w:r>
      <w:r>
        <w:rPr>
          <w:spacing w:val="-2"/>
        </w:rPr>
        <w:t xml:space="preserve"> </w:t>
      </w:r>
      <w:r>
        <w:t>Staff</w:t>
      </w:r>
      <w:r>
        <w:rPr>
          <w:spacing w:val="-2"/>
        </w:rPr>
        <w:t xml:space="preserve"> </w:t>
      </w:r>
      <w:r>
        <w:t>can</w:t>
      </w:r>
      <w:r>
        <w:rPr>
          <w:spacing w:val="-3"/>
        </w:rPr>
        <w:t xml:space="preserve"> </w:t>
      </w:r>
      <w:r>
        <w:t>call:</w:t>
      </w:r>
      <w:r>
        <w:rPr>
          <w:spacing w:val="-3"/>
        </w:rPr>
        <w:t xml:space="preserve"> </w:t>
      </w:r>
      <w:r>
        <w:t>0800</w:t>
      </w:r>
      <w:r>
        <w:rPr>
          <w:spacing w:val="-2"/>
        </w:rPr>
        <w:t xml:space="preserve"> </w:t>
      </w:r>
      <w:r>
        <w:t>028</w:t>
      </w:r>
      <w:r>
        <w:rPr>
          <w:spacing w:val="-2"/>
        </w:rPr>
        <w:t xml:space="preserve"> </w:t>
      </w:r>
      <w:r>
        <w:t>0285</w:t>
      </w:r>
      <w:r>
        <w:rPr>
          <w:spacing w:val="-3"/>
        </w:rPr>
        <w:t xml:space="preserve"> </w:t>
      </w:r>
      <w:r>
        <w:t>–</w:t>
      </w:r>
      <w:r>
        <w:rPr>
          <w:spacing w:val="-3"/>
        </w:rPr>
        <w:t xml:space="preserve"> </w:t>
      </w:r>
      <w:r>
        <w:t>line</w:t>
      </w:r>
      <w:r>
        <w:rPr>
          <w:spacing w:val="-2"/>
        </w:rPr>
        <w:t xml:space="preserve"> </w:t>
      </w:r>
      <w:r>
        <w:t>is</w:t>
      </w:r>
      <w:r>
        <w:rPr>
          <w:spacing w:val="-1"/>
        </w:rPr>
        <w:t xml:space="preserve"> </w:t>
      </w:r>
      <w:r>
        <w:t>available</w:t>
      </w:r>
      <w:r>
        <w:rPr>
          <w:spacing w:val="-5"/>
        </w:rPr>
        <w:t xml:space="preserve"> </w:t>
      </w:r>
      <w:r>
        <w:t xml:space="preserve">from 8:00 AM to 8:00 PM, Monday to Friday and Email: </w:t>
      </w:r>
      <w:hyperlink r:id="rId134">
        <w:r>
          <w:rPr>
            <w:color w:val="0071CC"/>
            <w:u w:val="single" w:color="0071CC"/>
          </w:rPr>
          <w:t>help@nspcc.org.uk</w:t>
        </w:r>
        <w:r>
          <w:t>.</w:t>
        </w:r>
      </w:hyperlink>
    </w:p>
    <w:p w14:paraId="584BC76F" w14:textId="77777777" w:rsidR="00DA7EC4" w:rsidRDefault="00DA7EC4">
      <w:pPr>
        <w:pStyle w:val="BodyText"/>
        <w:spacing w:before="1"/>
        <w:ind w:left="0"/>
      </w:pPr>
    </w:p>
    <w:p w14:paraId="6E2ED9D1" w14:textId="77777777" w:rsidR="00DA7EC4" w:rsidRDefault="001B3BAF">
      <w:pPr>
        <w:pStyle w:val="BodyText"/>
      </w:pPr>
      <w:r>
        <w:rPr>
          <w:noProof/>
        </w:rPr>
        <mc:AlternateContent>
          <mc:Choice Requires="wps">
            <w:drawing>
              <wp:anchor distT="0" distB="0" distL="0" distR="0" simplePos="0" relativeHeight="15752704" behindDoc="0" locked="0" layoutInCell="1" allowOverlap="1" wp14:anchorId="3AA22FE4" wp14:editId="7B140216">
                <wp:simplePos x="0" y="0"/>
                <wp:positionH relativeFrom="page">
                  <wp:posOffset>6307582</wp:posOffset>
                </wp:positionH>
                <wp:positionV relativeFrom="paragraph">
                  <wp:posOffset>142281</wp:posOffset>
                </wp:positionV>
                <wp:extent cx="30480" cy="762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7620"/>
                        </a:xfrm>
                        <a:custGeom>
                          <a:avLst/>
                          <a:gdLst/>
                          <a:ahLst/>
                          <a:cxnLst/>
                          <a:rect l="l" t="t" r="r" b="b"/>
                          <a:pathLst>
                            <a:path w="30480" h="7620">
                              <a:moveTo>
                                <a:pt x="30479" y="0"/>
                              </a:moveTo>
                              <a:lnTo>
                                <a:pt x="0" y="0"/>
                              </a:lnTo>
                              <a:lnTo>
                                <a:pt x="0" y="7620"/>
                              </a:lnTo>
                              <a:lnTo>
                                <a:pt x="30479" y="7620"/>
                              </a:lnTo>
                              <a:lnTo>
                                <a:pt x="30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F78DC9" id="Graphic 52" o:spid="_x0000_s1026" style="position:absolute;margin-left:496.65pt;margin-top:11.2pt;width:2.4pt;height:.6pt;z-index:15752704;visibility:visible;mso-wrap-style:square;mso-wrap-distance-left:0;mso-wrap-distance-top:0;mso-wrap-distance-right:0;mso-wrap-distance-bottom:0;mso-position-horizontal:absolute;mso-position-horizontal-relative:page;mso-position-vertical:absolute;mso-position-vertical-relative:text;v-text-anchor:top" coordsize="304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" path="m30479,l,,,7620r30479,l30479,xe" fillcolor="black" stroked="f">
                <v:path arrowok="t"/>
                <w10:wrap anchorx="page"/>
              </v:shape>
            </w:pict>
          </mc:Fallback>
        </mc:AlternateContent>
      </w:r>
      <w:r>
        <w:t>Have</w:t>
      </w:r>
      <w:r>
        <w:rPr>
          <w:spacing w:val="-3"/>
        </w:rPr>
        <w:t xml:space="preserve"> </w:t>
      </w:r>
      <w:r>
        <w:t>access</w:t>
      </w:r>
      <w:r>
        <w:rPr>
          <w:spacing w:val="-2"/>
        </w:rPr>
        <w:t xml:space="preserve"> </w:t>
      </w:r>
      <w:r>
        <w:t>to</w:t>
      </w:r>
      <w:r>
        <w:rPr>
          <w:spacing w:val="-5"/>
        </w:rPr>
        <w:t xml:space="preserve"> </w:t>
      </w:r>
      <w:hyperlink r:id="rId135">
        <w:r>
          <w:rPr>
            <w:color w:val="0071CC"/>
            <w:u w:val="single" w:color="0071CC"/>
          </w:rPr>
          <w:t>What</w:t>
        </w:r>
        <w:r>
          <w:rPr>
            <w:color w:val="0071CC"/>
            <w:spacing w:val="-3"/>
            <w:u w:val="single" w:color="0071CC"/>
          </w:rPr>
          <w:t xml:space="preserve"> </w:t>
        </w:r>
        <w:r>
          <w:rPr>
            <w:color w:val="0071CC"/>
            <w:u w:val="single" w:color="0071CC"/>
          </w:rPr>
          <w:t>to</w:t>
        </w:r>
        <w:r>
          <w:rPr>
            <w:color w:val="0071CC"/>
            <w:spacing w:val="-3"/>
            <w:u w:val="single" w:color="0071CC"/>
          </w:rPr>
          <w:t xml:space="preserve"> </w:t>
        </w:r>
        <w:r>
          <w:rPr>
            <w:color w:val="0071CC"/>
            <w:u w:val="single" w:color="0071CC"/>
          </w:rPr>
          <w:t>do</w:t>
        </w:r>
        <w:r>
          <w:rPr>
            <w:color w:val="0071CC"/>
            <w:spacing w:val="-4"/>
            <w:u w:val="single" w:color="0071CC"/>
          </w:rPr>
          <w:t xml:space="preserve"> </w:t>
        </w:r>
        <w:r>
          <w:rPr>
            <w:color w:val="0071CC"/>
            <w:u w:val="single" w:color="0071CC"/>
          </w:rPr>
          <w:t>if</w:t>
        </w:r>
        <w:r>
          <w:rPr>
            <w:color w:val="0071CC"/>
            <w:spacing w:val="-3"/>
            <w:u w:val="single" w:color="0071CC"/>
          </w:rPr>
          <w:t xml:space="preserve"> </w:t>
        </w:r>
        <w:r>
          <w:rPr>
            <w:color w:val="0071CC"/>
            <w:u w:val="single" w:color="0071CC"/>
          </w:rPr>
          <w:t>you</w:t>
        </w:r>
        <w:r>
          <w:rPr>
            <w:color w:val="0071CC"/>
            <w:spacing w:val="-3"/>
            <w:u w:val="single" w:color="0071CC"/>
          </w:rPr>
          <w:t xml:space="preserve"> </w:t>
        </w:r>
        <w:r>
          <w:rPr>
            <w:color w:val="0071CC"/>
            <w:u w:val="single" w:color="0071CC"/>
          </w:rPr>
          <w:t>are</w:t>
        </w:r>
        <w:r>
          <w:rPr>
            <w:color w:val="0071CC"/>
            <w:spacing w:val="-4"/>
            <w:u w:val="single" w:color="0071CC"/>
          </w:rPr>
          <w:t xml:space="preserve"> </w:t>
        </w:r>
        <w:r>
          <w:rPr>
            <w:color w:val="0071CC"/>
            <w:u w:val="single" w:color="0071CC"/>
          </w:rPr>
          <w:t>worried</w:t>
        </w:r>
        <w:r>
          <w:rPr>
            <w:color w:val="0071CC"/>
            <w:spacing w:val="-3"/>
            <w:u w:val="single" w:color="0071CC"/>
          </w:rPr>
          <w:t xml:space="preserve"> </w:t>
        </w:r>
        <w:r>
          <w:rPr>
            <w:color w:val="0071CC"/>
            <w:u w:val="single" w:color="0071CC"/>
          </w:rPr>
          <w:t>a</w:t>
        </w:r>
        <w:r>
          <w:rPr>
            <w:color w:val="0071CC"/>
            <w:spacing w:val="-3"/>
            <w:u w:val="single" w:color="0071CC"/>
          </w:rPr>
          <w:t xml:space="preserve"> </w:t>
        </w:r>
        <w:r>
          <w:rPr>
            <w:color w:val="0071CC"/>
            <w:u w:val="single" w:color="0071CC"/>
          </w:rPr>
          <w:t>child</w:t>
        </w:r>
        <w:r>
          <w:rPr>
            <w:color w:val="0071CC"/>
            <w:spacing w:val="-6"/>
            <w:u w:val="single" w:color="0071CC"/>
          </w:rPr>
          <w:t xml:space="preserve"> </w:t>
        </w:r>
        <w:r>
          <w:rPr>
            <w:color w:val="0071CC"/>
            <w:u w:val="single" w:color="0071CC"/>
          </w:rPr>
          <w:t>is</w:t>
        </w:r>
        <w:r>
          <w:rPr>
            <w:color w:val="0071CC"/>
            <w:spacing w:val="-2"/>
            <w:u w:val="single" w:color="0071CC"/>
          </w:rPr>
          <w:t xml:space="preserve"> </w:t>
        </w:r>
        <w:r>
          <w:rPr>
            <w:color w:val="0071CC"/>
            <w:u w:val="single" w:color="0071CC"/>
          </w:rPr>
          <w:t>being</w:t>
        </w:r>
        <w:r>
          <w:rPr>
            <w:color w:val="0071CC"/>
            <w:spacing w:val="-2"/>
            <w:u w:val="single" w:color="0071CC"/>
          </w:rPr>
          <w:t xml:space="preserve"> </w:t>
        </w:r>
        <w:r>
          <w:rPr>
            <w:color w:val="0071CC"/>
            <w:u w:val="single" w:color="0071CC"/>
          </w:rPr>
          <w:t>abused</w:t>
        </w:r>
        <w:r>
          <w:rPr>
            <w:color w:val="0071CC"/>
            <w:spacing w:val="-2"/>
            <w:u w:val="single" w:color="0071CC"/>
          </w:rPr>
          <w:t xml:space="preserve"> </w:t>
        </w:r>
        <w:r>
          <w:rPr>
            <w:color w:val="0071CC"/>
            <w:u w:val="single" w:color="0071CC"/>
          </w:rPr>
          <w:t>2015:</w:t>
        </w:r>
        <w:r>
          <w:rPr>
            <w:color w:val="0071CC"/>
            <w:spacing w:val="-4"/>
            <w:u w:val="single" w:color="0071CC"/>
          </w:rPr>
          <w:t xml:space="preserve"> </w:t>
        </w:r>
        <w:r>
          <w:rPr>
            <w:color w:val="0071CC"/>
            <w:u w:val="single" w:color="0071CC"/>
          </w:rPr>
          <w:t>Advice</w:t>
        </w:r>
        <w:r>
          <w:rPr>
            <w:color w:val="0071CC"/>
            <w:spacing w:val="-3"/>
            <w:u w:val="single" w:color="0071CC"/>
          </w:rPr>
          <w:t xml:space="preserve"> </w:t>
        </w:r>
        <w:r>
          <w:rPr>
            <w:color w:val="0071CC"/>
            <w:u w:val="single" w:color="0071CC"/>
          </w:rPr>
          <w:t>for</w:t>
        </w:r>
        <w:r>
          <w:rPr>
            <w:color w:val="0071CC"/>
            <w:spacing w:val="-3"/>
            <w:u w:val="single" w:color="0071CC"/>
          </w:rPr>
          <w:t xml:space="preserve"> </w:t>
        </w:r>
        <w:r>
          <w:rPr>
            <w:color w:val="0071CC"/>
            <w:u w:val="single" w:color="0071CC"/>
          </w:rPr>
          <w:t>practitioners</w:t>
        </w:r>
      </w:hyperlink>
      <w:r>
        <w:rPr>
          <w:color w:val="0071CC"/>
          <w:spacing w:val="2"/>
        </w:rPr>
        <w:t xml:space="preserve"> </w:t>
      </w:r>
      <w:r>
        <w:t>DFE</w:t>
      </w:r>
      <w:r>
        <w:rPr>
          <w:spacing w:val="-5"/>
        </w:rPr>
        <w:t xml:space="preserve"> </w:t>
      </w:r>
      <w:r>
        <w:rPr>
          <w:spacing w:val="-4"/>
        </w:rPr>
        <w:t>2015</w:t>
      </w:r>
    </w:p>
    <w:p w14:paraId="166727BB" w14:textId="77777777" w:rsidR="00DA7EC4" w:rsidRDefault="001B3BAF">
      <w:pPr>
        <w:pStyle w:val="Heading4"/>
        <w:numPr>
          <w:ilvl w:val="1"/>
          <w:numId w:val="31"/>
        </w:numPr>
        <w:tabs>
          <w:tab w:val="left" w:pos="833"/>
        </w:tabs>
        <w:spacing w:before="256"/>
        <w:ind w:left="833" w:hanging="490"/>
        <w:jc w:val="left"/>
      </w:pPr>
      <w:r>
        <w:t>Use</w:t>
      </w:r>
      <w:r>
        <w:rPr>
          <w:spacing w:val="-6"/>
        </w:rPr>
        <w:t xml:space="preserve"> </w:t>
      </w:r>
      <w:r>
        <w:t>of</w:t>
      </w:r>
      <w:r>
        <w:rPr>
          <w:spacing w:val="-3"/>
        </w:rPr>
        <w:t xml:space="preserve"> </w:t>
      </w:r>
      <w:r>
        <w:t>Reasonable</w:t>
      </w:r>
      <w:r>
        <w:rPr>
          <w:spacing w:val="-6"/>
        </w:rPr>
        <w:t xml:space="preserve"> </w:t>
      </w:r>
      <w:r>
        <w:rPr>
          <w:spacing w:val="-4"/>
        </w:rPr>
        <w:t>Force</w:t>
      </w:r>
    </w:p>
    <w:p w14:paraId="0E6BEDB4" w14:textId="77777777" w:rsidR="00DA7EC4" w:rsidRDefault="00DA7EC4">
      <w:pPr>
        <w:pStyle w:val="BodyText"/>
        <w:ind w:left="0"/>
        <w:rPr>
          <w:b/>
        </w:rPr>
      </w:pPr>
    </w:p>
    <w:p w14:paraId="5D8AD1C7" w14:textId="77777777" w:rsidR="00DA7EC4" w:rsidRDefault="001B3BAF">
      <w:pPr>
        <w:pStyle w:val="BodyText"/>
        <w:spacing w:before="1"/>
        <w:ind w:right="410"/>
      </w:pPr>
      <w:r>
        <w:t>The term ‘reasonable force’ covers the broad range of actions used by staff that involve a degree of physical contact to control or restrain children. This can range from guiding a child to safety by the arm, to more extreme</w:t>
      </w:r>
      <w:r>
        <w:rPr>
          <w:spacing w:val="-5"/>
        </w:rPr>
        <w:t xml:space="preserve"> </w:t>
      </w:r>
      <w:r>
        <w:t>circumstances</w:t>
      </w:r>
      <w:r>
        <w:rPr>
          <w:spacing w:val="-4"/>
        </w:rPr>
        <w:t xml:space="preserve"> </w:t>
      </w:r>
      <w:r>
        <w:t>such</w:t>
      </w:r>
      <w:r>
        <w:rPr>
          <w:spacing w:val="-2"/>
        </w:rPr>
        <w:t xml:space="preserve"> </w:t>
      </w:r>
      <w:r>
        <w:t>as</w:t>
      </w:r>
      <w:r>
        <w:rPr>
          <w:spacing w:val="-1"/>
        </w:rPr>
        <w:t xml:space="preserve"> </w:t>
      </w:r>
      <w:r>
        <w:t>breaking up</w:t>
      </w:r>
      <w:r>
        <w:rPr>
          <w:spacing w:val="-2"/>
        </w:rPr>
        <w:t xml:space="preserve"> </w:t>
      </w:r>
      <w:r>
        <w:t>a</w:t>
      </w:r>
      <w:r>
        <w:rPr>
          <w:spacing w:val="-3"/>
        </w:rPr>
        <w:t xml:space="preserve"> </w:t>
      </w:r>
      <w:r>
        <w:t>fight</w:t>
      </w:r>
      <w:r>
        <w:rPr>
          <w:spacing w:val="-2"/>
        </w:rPr>
        <w:t xml:space="preserve"> </w:t>
      </w:r>
      <w:r>
        <w:t>or</w:t>
      </w:r>
      <w:r>
        <w:rPr>
          <w:spacing w:val="-3"/>
        </w:rPr>
        <w:t xml:space="preserve"> </w:t>
      </w:r>
      <w:r>
        <w:t>where</w:t>
      </w:r>
      <w:r>
        <w:rPr>
          <w:spacing w:val="-2"/>
        </w:rPr>
        <w:t xml:space="preserve"> </w:t>
      </w:r>
      <w:r>
        <w:t>a</w:t>
      </w:r>
      <w:r>
        <w:rPr>
          <w:spacing w:val="-2"/>
        </w:rPr>
        <w:t xml:space="preserve"> </w:t>
      </w:r>
      <w:r>
        <w:t>child</w:t>
      </w:r>
      <w:r>
        <w:rPr>
          <w:spacing w:val="-3"/>
        </w:rPr>
        <w:t xml:space="preserve"> </w:t>
      </w:r>
      <w:r>
        <w:t>needs</w:t>
      </w:r>
      <w:r>
        <w:rPr>
          <w:spacing w:val="-1"/>
        </w:rPr>
        <w:t xml:space="preserve"> </w:t>
      </w:r>
      <w:r>
        <w:t>to</w:t>
      </w:r>
      <w:r>
        <w:rPr>
          <w:spacing w:val="-2"/>
        </w:rPr>
        <w:t xml:space="preserve"> </w:t>
      </w:r>
      <w:r>
        <w:t>be</w:t>
      </w:r>
      <w:r>
        <w:rPr>
          <w:spacing w:val="-2"/>
        </w:rPr>
        <w:t xml:space="preserve"> </w:t>
      </w:r>
      <w:r>
        <w:t>restrained</w:t>
      </w:r>
      <w:r>
        <w:rPr>
          <w:spacing w:val="-2"/>
        </w:rPr>
        <w:t xml:space="preserve"> </w:t>
      </w:r>
      <w:r>
        <w:t>to</w:t>
      </w:r>
      <w:r>
        <w:rPr>
          <w:spacing w:val="-2"/>
        </w:rPr>
        <w:t xml:space="preserve"> </w:t>
      </w:r>
      <w:r>
        <w:t>prevent</w:t>
      </w:r>
      <w:r>
        <w:rPr>
          <w:spacing w:val="-3"/>
        </w:rPr>
        <w:t xml:space="preserve"> </w:t>
      </w:r>
      <w:r>
        <w:t>violence or injury.</w:t>
      </w:r>
    </w:p>
    <w:p w14:paraId="319EB2C2" w14:textId="77777777" w:rsidR="00DA7EC4" w:rsidRDefault="00DA7EC4">
      <w:pPr>
        <w:pStyle w:val="BodyText"/>
        <w:spacing w:before="1"/>
        <w:ind w:left="0"/>
      </w:pPr>
    </w:p>
    <w:p w14:paraId="303C92CC" w14:textId="77777777" w:rsidR="00DA7EC4" w:rsidRDefault="001B3BAF">
      <w:pPr>
        <w:pStyle w:val="BodyText"/>
      </w:pPr>
      <w:r>
        <w:t>At our school there may be circumstances when it is appropriate for staff to use reasonable force to safeguard children.</w:t>
      </w:r>
      <w:r>
        <w:rPr>
          <w:spacing w:val="-2"/>
        </w:rPr>
        <w:t xml:space="preserve"> </w:t>
      </w:r>
      <w:r>
        <w:t>‘Reasonable’</w:t>
      </w:r>
      <w:r>
        <w:rPr>
          <w:spacing w:val="-4"/>
        </w:rPr>
        <w:t xml:space="preserve"> </w:t>
      </w:r>
      <w:r>
        <w:t>in</w:t>
      </w:r>
      <w:r>
        <w:rPr>
          <w:spacing w:val="-3"/>
        </w:rPr>
        <w:t xml:space="preserve"> </w:t>
      </w:r>
      <w:r>
        <w:t>these</w:t>
      </w:r>
      <w:r>
        <w:rPr>
          <w:spacing w:val="-2"/>
        </w:rPr>
        <w:t xml:space="preserve"> </w:t>
      </w:r>
      <w:r>
        <w:t>circumstances</w:t>
      </w:r>
      <w:r>
        <w:rPr>
          <w:spacing w:val="-4"/>
        </w:rPr>
        <w:t xml:space="preserve"> </w:t>
      </w:r>
      <w:r>
        <w:t>means</w:t>
      </w:r>
      <w:r>
        <w:rPr>
          <w:spacing w:val="-1"/>
        </w:rPr>
        <w:t xml:space="preserve"> </w:t>
      </w:r>
      <w:r>
        <w:t>‘using</w:t>
      </w:r>
      <w:r>
        <w:rPr>
          <w:spacing w:val="-1"/>
        </w:rPr>
        <w:t xml:space="preserve"> </w:t>
      </w:r>
      <w:r>
        <w:t>no</w:t>
      </w:r>
      <w:r>
        <w:rPr>
          <w:spacing w:val="-5"/>
        </w:rPr>
        <w:t xml:space="preserve"> </w:t>
      </w:r>
      <w:r>
        <w:t>more</w:t>
      </w:r>
      <w:r>
        <w:rPr>
          <w:spacing w:val="-2"/>
        </w:rPr>
        <w:t xml:space="preserve"> </w:t>
      </w:r>
      <w:r>
        <w:t>force</w:t>
      </w:r>
      <w:r>
        <w:rPr>
          <w:spacing w:val="-2"/>
        </w:rPr>
        <w:t xml:space="preserve"> </w:t>
      </w:r>
      <w:r>
        <w:t>than</w:t>
      </w:r>
      <w:r>
        <w:rPr>
          <w:spacing w:val="-3"/>
        </w:rPr>
        <w:t xml:space="preserve"> </w:t>
      </w:r>
      <w:r>
        <w:t>is</w:t>
      </w:r>
      <w:r>
        <w:rPr>
          <w:spacing w:val="-1"/>
        </w:rPr>
        <w:t xml:space="preserve"> </w:t>
      </w:r>
      <w:r>
        <w:t>needed’.</w:t>
      </w:r>
      <w:r>
        <w:rPr>
          <w:spacing w:val="-2"/>
        </w:rPr>
        <w:t xml:space="preserve"> </w:t>
      </w:r>
      <w:r>
        <w:t>The</w:t>
      </w:r>
      <w:r>
        <w:rPr>
          <w:spacing w:val="-2"/>
        </w:rPr>
        <w:t xml:space="preserve"> </w:t>
      </w:r>
      <w:r>
        <w:t>use</w:t>
      </w:r>
      <w:r>
        <w:rPr>
          <w:spacing w:val="-2"/>
        </w:rPr>
        <w:t xml:space="preserve"> </w:t>
      </w:r>
      <w:r>
        <w:t>of</w:t>
      </w:r>
      <w:r>
        <w:rPr>
          <w:spacing w:val="-2"/>
        </w:rPr>
        <w:t xml:space="preserve"> </w:t>
      </w:r>
      <w:r>
        <w:t>force</w:t>
      </w:r>
      <w:r>
        <w:rPr>
          <w:spacing w:val="-2"/>
        </w:rPr>
        <w:t xml:space="preserve"> </w:t>
      </w:r>
      <w:r>
        <w:t>may involve either passive physical contact, such as standing between pupils or blocking a pupil’s path, or active physical contact such as leading a pupil by the arm out of the classroom.</w:t>
      </w:r>
    </w:p>
    <w:p w14:paraId="1ED8592E" w14:textId="77777777" w:rsidR="00DA7EC4" w:rsidRDefault="00DA7EC4">
      <w:pPr>
        <w:pStyle w:val="BodyText"/>
        <w:ind w:left="0"/>
      </w:pPr>
    </w:p>
    <w:p w14:paraId="6CE1EE9C" w14:textId="77777777" w:rsidR="00DA7EC4" w:rsidRDefault="001B3BAF">
      <w:pPr>
        <w:pStyle w:val="BodyText"/>
        <w:ind w:right="340"/>
      </w:pPr>
      <w:r>
        <w:t>When using reasonable force in response to risks presented by incidents involving children with special educational</w:t>
      </w:r>
      <w:r>
        <w:rPr>
          <w:spacing w:val="-2"/>
        </w:rPr>
        <w:t xml:space="preserve"> </w:t>
      </w:r>
      <w:r>
        <w:t>needs</w:t>
      </w:r>
      <w:r>
        <w:rPr>
          <w:spacing w:val="-1"/>
        </w:rPr>
        <w:t xml:space="preserve"> </w:t>
      </w:r>
      <w:r>
        <w:t>or</w:t>
      </w:r>
      <w:r>
        <w:rPr>
          <w:spacing w:val="-3"/>
        </w:rPr>
        <w:t xml:space="preserve"> </w:t>
      </w:r>
      <w:r>
        <w:t>disabilities</w:t>
      </w:r>
      <w:r>
        <w:rPr>
          <w:spacing w:val="-1"/>
        </w:rPr>
        <w:t xml:space="preserve"> </w:t>
      </w:r>
      <w:r>
        <w:t>(SEND),</w:t>
      </w:r>
      <w:r>
        <w:rPr>
          <w:spacing w:val="-5"/>
        </w:rPr>
        <w:t xml:space="preserve"> </w:t>
      </w:r>
      <w:r>
        <w:t>mental</w:t>
      </w:r>
      <w:r>
        <w:rPr>
          <w:spacing w:val="-2"/>
        </w:rPr>
        <w:t xml:space="preserve"> </w:t>
      </w:r>
      <w:r>
        <w:t>health</w:t>
      </w:r>
      <w:r>
        <w:rPr>
          <w:spacing w:val="-2"/>
        </w:rPr>
        <w:t xml:space="preserve"> </w:t>
      </w:r>
      <w:r>
        <w:t>or</w:t>
      </w:r>
      <w:r>
        <w:rPr>
          <w:spacing w:val="-3"/>
        </w:rPr>
        <w:t xml:space="preserve"> </w:t>
      </w:r>
      <w:r>
        <w:t>with</w:t>
      </w:r>
      <w:r>
        <w:rPr>
          <w:spacing w:val="-2"/>
        </w:rPr>
        <w:t xml:space="preserve"> </w:t>
      </w:r>
      <w:r>
        <w:t>medical</w:t>
      </w:r>
      <w:r>
        <w:rPr>
          <w:spacing w:val="-5"/>
        </w:rPr>
        <w:t xml:space="preserve"> </w:t>
      </w:r>
      <w:r>
        <w:t>conditions,</w:t>
      </w:r>
      <w:r>
        <w:rPr>
          <w:spacing w:val="-5"/>
        </w:rPr>
        <w:t xml:space="preserve"> </w:t>
      </w:r>
      <w:r>
        <w:t>our</w:t>
      </w:r>
      <w:r>
        <w:rPr>
          <w:spacing w:val="-5"/>
        </w:rPr>
        <w:t xml:space="preserve"> </w:t>
      </w:r>
      <w:r>
        <w:t>school</w:t>
      </w:r>
      <w:r>
        <w:rPr>
          <w:spacing w:val="-2"/>
        </w:rPr>
        <w:t xml:space="preserve"> </w:t>
      </w:r>
      <w:r>
        <w:t>will</w:t>
      </w:r>
      <w:r>
        <w:rPr>
          <w:spacing w:val="-2"/>
        </w:rPr>
        <w:t xml:space="preserve"> </w:t>
      </w:r>
      <w:r>
        <w:t>consider</w:t>
      </w:r>
      <w:r>
        <w:rPr>
          <w:spacing w:val="-3"/>
        </w:rPr>
        <w:t xml:space="preserve"> </w:t>
      </w:r>
      <w:r>
        <w:t>the risks and carefully recognise the additional vulnerability of these groups. We will also consider our duties under</w:t>
      </w:r>
      <w:r>
        <w:rPr>
          <w:spacing w:val="-1"/>
        </w:rPr>
        <w:t xml:space="preserve"> </w:t>
      </w:r>
      <w:r>
        <w:t>the Equality</w:t>
      </w:r>
      <w:r>
        <w:rPr>
          <w:spacing w:val="-1"/>
        </w:rPr>
        <w:t xml:space="preserve"> </w:t>
      </w:r>
      <w:r>
        <w:t>Act</w:t>
      </w:r>
      <w:r>
        <w:rPr>
          <w:spacing w:val="-4"/>
        </w:rPr>
        <w:t xml:space="preserve"> </w:t>
      </w:r>
      <w:r>
        <w:t>2010 in</w:t>
      </w:r>
      <w:r>
        <w:rPr>
          <w:spacing w:val="-1"/>
        </w:rPr>
        <w:t xml:space="preserve"> </w:t>
      </w:r>
      <w:r>
        <w:t>relation</w:t>
      </w:r>
      <w:r>
        <w:rPr>
          <w:spacing w:val="-1"/>
        </w:rPr>
        <w:t xml:space="preserve"> </w:t>
      </w:r>
      <w:r>
        <w:t>to</w:t>
      </w:r>
      <w:r>
        <w:rPr>
          <w:spacing w:val="-3"/>
        </w:rPr>
        <w:t xml:space="preserve"> </w:t>
      </w:r>
      <w:r>
        <w:t>making reasonable</w:t>
      </w:r>
      <w:r>
        <w:rPr>
          <w:spacing w:val="-1"/>
        </w:rPr>
        <w:t xml:space="preserve"> </w:t>
      </w:r>
      <w:r>
        <w:t>adjustments, non-discrimination</w:t>
      </w:r>
      <w:r>
        <w:rPr>
          <w:spacing w:val="-1"/>
        </w:rPr>
        <w:t xml:space="preserve"> </w:t>
      </w:r>
      <w:r>
        <w:t>and</w:t>
      </w:r>
      <w:r>
        <w:rPr>
          <w:spacing w:val="-1"/>
        </w:rPr>
        <w:t xml:space="preserve"> </w:t>
      </w:r>
      <w:r>
        <w:t>their</w:t>
      </w:r>
      <w:r>
        <w:rPr>
          <w:spacing w:val="-1"/>
        </w:rPr>
        <w:t xml:space="preserve"> </w:t>
      </w:r>
      <w:r>
        <w:t>Public Sector Equality Duty.</w:t>
      </w:r>
    </w:p>
    <w:p w14:paraId="328BB9A7" w14:textId="77777777" w:rsidR="00DA7EC4" w:rsidRDefault="00DA7EC4">
      <w:pPr>
        <w:pStyle w:val="BodyText"/>
        <w:ind w:left="0"/>
      </w:pPr>
    </w:p>
    <w:p w14:paraId="355E138F" w14:textId="77777777" w:rsidR="00DA7EC4" w:rsidRDefault="001B3BAF">
      <w:pPr>
        <w:pStyle w:val="BodyText"/>
      </w:pPr>
      <w:r>
        <w:t>At our school we are committed to planning positive and proactive behaviour management and support, for instance</w:t>
      </w:r>
      <w:r>
        <w:rPr>
          <w:spacing w:val="-2"/>
        </w:rPr>
        <w:t xml:space="preserve"> </w:t>
      </w:r>
      <w:r>
        <w:t>through</w:t>
      </w:r>
      <w:r>
        <w:rPr>
          <w:spacing w:val="-2"/>
        </w:rPr>
        <w:t xml:space="preserve"> </w:t>
      </w:r>
      <w:r>
        <w:t>drawing</w:t>
      </w:r>
      <w:r>
        <w:rPr>
          <w:spacing w:val="-3"/>
        </w:rPr>
        <w:t xml:space="preserve"> </w:t>
      </w:r>
      <w:r>
        <w:t>up</w:t>
      </w:r>
      <w:r>
        <w:rPr>
          <w:spacing w:val="-3"/>
        </w:rPr>
        <w:t xml:space="preserve"> </w:t>
      </w:r>
      <w:r>
        <w:t>individual</w:t>
      </w:r>
      <w:r>
        <w:rPr>
          <w:spacing w:val="-2"/>
        </w:rPr>
        <w:t xml:space="preserve"> </w:t>
      </w:r>
      <w:r>
        <w:t>behaviour</w:t>
      </w:r>
      <w:r>
        <w:rPr>
          <w:spacing w:val="-5"/>
        </w:rPr>
        <w:t xml:space="preserve"> </w:t>
      </w:r>
      <w:r>
        <w:t>plans</w:t>
      </w:r>
      <w:r>
        <w:rPr>
          <w:spacing w:val="-1"/>
        </w:rPr>
        <w:t xml:space="preserve"> </w:t>
      </w:r>
      <w:r>
        <w:t>for</w:t>
      </w:r>
      <w:r>
        <w:rPr>
          <w:spacing w:val="-5"/>
        </w:rPr>
        <w:t xml:space="preserve"> </w:t>
      </w:r>
      <w:r>
        <w:t>more</w:t>
      </w:r>
      <w:r>
        <w:rPr>
          <w:spacing w:val="-2"/>
        </w:rPr>
        <w:t xml:space="preserve"> </w:t>
      </w:r>
      <w:r>
        <w:t>vulnerable</w:t>
      </w:r>
      <w:r>
        <w:rPr>
          <w:spacing w:val="-5"/>
        </w:rPr>
        <w:t xml:space="preserve"> </w:t>
      </w:r>
      <w:r>
        <w:t>children</w:t>
      </w:r>
      <w:r>
        <w:rPr>
          <w:spacing w:val="-3"/>
        </w:rPr>
        <w:t xml:space="preserve"> </w:t>
      </w:r>
      <w:r>
        <w:t>and</w:t>
      </w:r>
      <w:r>
        <w:rPr>
          <w:spacing w:val="-3"/>
        </w:rPr>
        <w:t xml:space="preserve"> </w:t>
      </w:r>
      <w:r>
        <w:t>agreeing</w:t>
      </w:r>
      <w:r>
        <w:rPr>
          <w:spacing w:val="-1"/>
        </w:rPr>
        <w:t xml:space="preserve"> </w:t>
      </w:r>
      <w:r>
        <w:t>them</w:t>
      </w:r>
      <w:r>
        <w:rPr>
          <w:spacing w:val="-1"/>
        </w:rPr>
        <w:t xml:space="preserve"> </w:t>
      </w:r>
      <w:r>
        <w:t>with parents and carers.</w:t>
      </w:r>
    </w:p>
    <w:p w14:paraId="75213142" w14:textId="77777777" w:rsidR="00DA7EC4" w:rsidRDefault="00DA7EC4">
      <w:pPr>
        <w:pStyle w:val="BodyText"/>
        <w:spacing w:before="1"/>
        <w:ind w:left="0"/>
      </w:pPr>
    </w:p>
    <w:p w14:paraId="156BA8CA" w14:textId="77777777" w:rsidR="00DA7EC4" w:rsidRDefault="001B3BAF">
      <w:pPr>
        <w:pStyle w:val="Heading2"/>
        <w:numPr>
          <w:ilvl w:val="0"/>
          <w:numId w:val="31"/>
        </w:numPr>
        <w:tabs>
          <w:tab w:val="left" w:pos="436"/>
        </w:tabs>
        <w:ind w:left="436" w:hanging="424"/>
        <w:jc w:val="left"/>
      </w:pPr>
      <w:r>
        <w:rPr>
          <w:color w:val="1F487C"/>
          <w:spacing w:val="-2"/>
        </w:rPr>
        <w:t>Training</w:t>
      </w:r>
    </w:p>
    <w:p w14:paraId="5E3711F1" w14:textId="77777777" w:rsidR="00DA7EC4" w:rsidRDefault="00DA7EC4">
      <w:pPr>
        <w:pStyle w:val="BodyText"/>
        <w:ind w:left="0"/>
        <w:rPr>
          <w:b/>
          <w:sz w:val="26"/>
        </w:rPr>
      </w:pPr>
    </w:p>
    <w:p w14:paraId="01B82C1D" w14:textId="77777777" w:rsidR="00DA7EC4" w:rsidRDefault="001B3BAF">
      <w:pPr>
        <w:pStyle w:val="Heading4"/>
        <w:numPr>
          <w:ilvl w:val="1"/>
          <w:numId w:val="31"/>
        </w:numPr>
        <w:tabs>
          <w:tab w:val="left" w:pos="1223"/>
        </w:tabs>
        <w:ind w:left="1223" w:hanging="493"/>
        <w:jc w:val="left"/>
      </w:pPr>
      <w:r>
        <w:t>All</w:t>
      </w:r>
      <w:r>
        <w:rPr>
          <w:spacing w:val="-4"/>
        </w:rPr>
        <w:t xml:space="preserve"> </w:t>
      </w:r>
      <w:r>
        <w:rPr>
          <w:spacing w:val="-2"/>
        </w:rPr>
        <w:t>staff</w:t>
      </w:r>
    </w:p>
    <w:p w14:paraId="1180F4AF" w14:textId="77777777" w:rsidR="00DA7EC4" w:rsidRDefault="00DA7EC4">
      <w:pPr>
        <w:pStyle w:val="Heading4"/>
        <w:sectPr w:rsidR="00DA7EC4">
          <w:footerReference w:type="default" r:id="rId136"/>
          <w:pgSz w:w="11910" w:h="16840"/>
          <w:pgMar w:top="880" w:right="425" w:bottom="1800" w:left="708" w:header="0" w:footer="1619" w:gutter="0"/>
          <w:cols w:space="720"/>
        </w:sectPr>
      </w:pPr>
    </w:p>
    <w:p w14:paraId="1B378E22" w14:textId="77777777" w:rsidR="00DA7EC4" w:rsidRDefault="001B3BAF">
      <w:pPr>
        <w:pStyle w:val="BodyText"/>
        <w:spacing w:before="81"/>
      </w:pPr>
      <w:r>
        <w:lastRenderedPageBreak/>
        <w:t>All staff members will undertake safeguarding and child protection training at induction, including whistle- blowing</w:t>
      </w:r>
      <w:r>
        <w:rPr>
          <w:spacing w:val="-1"/>
        </w:rPr>
        <w:t xml:space="preserve"> </w:t>
      </w:r>
      <w:r>
        <w:t>procedures,</w:t>
      </w:r>
      <w:r>
        <w:rPr>
          <w:spacing w:val="-3"/>
        </w:rPr>
        <w:t xml:space="preserve"> </w:t>
      </w:r>
      <w:r>
        <w:t>and</w:t>
      </w:r>
      <w:r>
        <w:rPr>
          <w:spacing w:val="-6"/>
        </w:rPr>
        <w:t xml:space="preserve"> </w:t>
      </w:r>
      <w:r>
        <w:t>online</w:t>
      </w:r>
      <w:r>
        <w:rPr>
          <w:spacing w:val="-2"/>
        </w:rPr>
        <w:t xml:space="preserve"> </w:t>
      </w:r>
      <w:r>
        <w:t>safety,</w:t>
      </w:r>
      <w:r>
        <w:rPr>
          <w:spacing w:val="-2"/>
        </w:rPr>
        <w:t xml:space="preserve"> </w:t>
      </w:r>
      <w:r>
        <w:t>to</w:t>
      </w:r>
      <w:r>
        <w:rPr>
          <w:spacing w:val="-3"/>
        </w:rPr>
        <w:t xml:space="preserve"> </w:t>
      </w:r>
      <w:r>
        <w:t>ensure</w:t>
      </w:r>
      <w:r>
        <w:rPr>
          <w:spacing w:val="-2"/>
        </w:rPr>
        <w:t xml:space="preserve"> </w:t>
      </w:r>
      <w:r>
        <w:t>they</w:t>
      </w:r>
      <w:r>
        <w:rPr>
          <w:spacing w:val="-3"/>
        </w:rPr>
        <w:t xml:space="preserve"> </w:t>
      </w:r>
      <w:r>
        <w:t>understand</w:t>
      </w:r>
      <w:r>
        <w:rPr>
          <w:spacing w:val="-3"/>
        </w:rPr>
        <w:t xml:space="preserve"> </w:t>
      </w:r>
      <w:r>
        <w:t>the</w:t>
      </w:r>
      <w:r>
        <w:rPr>
          <w:spacing w:val="-2"/>
        </w:rPr>
        <w:t xml:space="preserve"> </w:t>
      </w:r>
      <w:r>
        <w:t>school’s</w:t>
      </w:r>
      <w:r>
        <w:rPr>
          <w:spacing w:val="-1"/>
        </w:rPr>
        <w:t xml:space="preserve"> </w:t>
      </w:r>
      <w:r>
        <w:t>safeguarding</w:t>
      </w:r>
      <w:r>
        <w:rPr>
          <w:spacing w:val="-4"/>
        </w:rPr>
        <w:t xml:space="preserve"> </w:t>
      </w:r>
      <w:r>
        <w:t>systems</w:t>
      </w:r>
      <w:r>
        <w:rPr>
          <w:spacing w:val="-1"/>
        </w:rPr>
        <w:t xml:space="preserve"> </w:t>
      </w:r>
      <w:r>
        <w:t>and</w:t>
      </w:r>
      <w:r>
        <w:rPr>
          <w:spacing w:val="-3"/>
        </w:rPr>
        <w:t xml:space="preserve"> </w:t>
      </w:r>
      <w:r>
        <w:t>their responsibilities, and can identify signs of possible abuse or neglect.</w:t>
      </w:r>
    </w:p>
    <w:p w14:paraId="3D546D71" w14:textId="77777777" w:rsidR="00DA7EC4" w:rsidRDefault="00DA7EC4">
      <w:pPr>
        <w:pStyle w:val="BodyText"/>
        <w:spacing w:before="1"/>
        <w:ind w:left="0"/>
      </w:pPr>
    </w:p>
    <w:p w14:paraId="6AF75FA4" w14:textId="77777777" w:rsidR="00DA7EC4" w:rsidRDefault="001B3BAF">
      <w:pPr>
        <w:pStyle w:val="BodyText"/>
      </w:pPr>
      <w:r>
        <w:t>This</w:t>
      </w:r>
      <w:r>
        <w:rPr>
          <w:spacing w:val="-5"/>
        </w:rPr>
        <w:t xml:space="preserve"> </w:t>
      </w:r>
      <w:r>
        <w:t>training</w:t>
      </w:r>
      <w:r>
        <w:rPr>
          <w:spacing w:val="-3"/>
        </w:rPr>
        <w:t xml:space="preserve"> </w:t>
      </w:r>
      <w:r>
        <w:t>will</w:t>
      </w:r>
      <w:r>
        <w:rPr>
          <w:spacing w:val="-3"/>
        </w:rPr>
        <w:t xml:space="preserve"> </w:t>
      </w:r>
      <w:r>
        <w:t>be</w:t>
      </w:r>
      <w:r>
        <w:rPr>
          <w:spacing w:val="-4"/>
        </w:rPr>
        <w:t xml:space="preserve"> </w:t>
      </w:r>
      <w:r>
        <w:t>regularly</w:t>
      </w:r>
      <w:r>
        <w:rPr>
          <w:spacing w:val="-4"/>
        </w:rPr>
        <w:t xml:space="preserve"> </w:t>
      </w:r>
      <w:r>
        <w:t>updated</w:t>
      </w:r>
      <w:r>
        <w:rPr>
          <w:spacing w:val="-5"/>
        </w:rPr>
        <w:t xml:space="preserve"> </w:t>
      </w:r>
      <w:r>
        <w:t>and</w:t>
      </w:r>
      <w:r>
        <w:rPr>
          <w:spacing w:val="-4"/>
        </w:rPr>
        <w:t xml:space="preserve"> </w:t>
      </w:r>
      <w:r>
        <w:rPr>
          <w:spacing w:val="-2"/>
        </w:rPr>
        <w:t>will:</w:t>
      </w:r>
    </w:p>
    <w:p w14:paraId="2F1CFD62" w14:textId="77777777" w:rsidR="00DA7EC4" w:rsidRDefault="00DA7EC4">
      <w:pPr>
        <w:pStyle w:val="BodyText"/>
        <w:ind w:left="0"/>
      </w:pPr>
    </w:p>
    <w:p w14:paraId="0631542C" w14:textId="77777777" w:rsidR="00DA7EC4" w:rsidRDefault="001B3BAF">
      <w:pPr>
        <w:pStyle w:val="BodyText"/>
        <w:ind w:right="410"/>
      </w:pPr>
      <w:r>
        <w:t>Be</w:t>
      </w:r>
      <w:r>
        <w:rPr>
          <w:spacing w:val="-2"/>
        </w:rPr>
        <w:t xml:space="preserve"> </w:t>
      </w:r>
      <w:r>
        <w:t>integrated,</w:t>
      </w:r>
      <w:r>
        <w:rPr>
          <w:spacing w:val="-2"/>
        </w:rPr>
        <w:t xml:space="preserve"> </w:t>
      </w:r>
      <w:r>
        <w:t>aligned</w:t>
      </w:r>
      <w:r>
        <w:rPr>
          <w:spacing w:val="-2"/>
        </w:rPr>
        <w:t xml:space="preserve"> </w:t>
      </w:r>
      <w:r>
        <w:t>and</w:t>
      </w:r>
      <w:r>
        <w:rPr>
          <w:spacing w:val="-5"/>
        </w:rPr>
        <w:t xml:space="preserve"> </w:t>
      </w:r>
      <w:r>
        <w:t>considered</w:t>
      </w:r>
      <w:r>
        <w:rPr>
          <w:spacing w:val="-2"/>
        </w:rPr>
        <w:t xml:space="preserve"> </w:t>
      </w:r>
      <w:r>
        <w:t>as</w:t>
      </w:r>
      <w:r>
        <w:rPr>
          <w:spacing w:val="-2"/>
        </w:rPr>
        <w:t xml:space="preserve"> </w:t>
      </w:r>
      <w:r>
        <w:t>part</w:t>
      </w:r>
      <w:r>
        <w:rPr>
          <w:spacing w:val="-6"/>
        </w:rPr>
        <w:t xml:space="preserve"> </w:t>
      </w:r>
      <w:r>
        <w:t>of</w:t>
      </w:r>
      <w:r>
        <w:rPr>
          <w:spacing w:val="-2"/>
        </w:rPr>
        <w:t xml:space="preserve"> </w:t>
      </w:r>
      <w:r>
        <w:t>the</w:t>
      </w:r>
      <w:r>
        <w:rPr>
          <w:spacing w:val="-5"/>
        </w:rPr>
        <w:t xml:space="preserve"> </w:t>
      </w:r>
      <w:r>
        <w:t>whole-school</w:t>
      </w:r>
      <w:r>
        <w:rPr>
          <w:spacing w:val="-5"/>
        </w:rPr>
        <w:t xml:space="preserve"> </w:t>
      </w:r>
      <w:r>
        <w:t>safeguarding</w:t>
      </w:r>
      <w:r>
        <w:rPr>
          <w:spacing w:val="-1"/>
        </w:rPr>
        <w:t xml:space="preserve"> </w:t>
      </w:r>
      <w:r>
        <w:t>approach</w:t>
      </w:r>
      <w:r>
        <w:rPr>
          <w:spacing w:val="-2"/>
        </w:rPr>
        <w:t xml:space="preserve"> </w:t>
      </w:r>
      <w:r>
        <w:t>and</w:t>
      </w:r>
      <w:r>
        <w:rPr>
          <w:spacing w:val="-3"/>
        </w:rPr>
        <w:t xml:space="preserve"> </w:t>
      </w:r>
      <w:r>
        <w:t>wider</w:t>
      </w:r>
      <w:r>
        <w:rPr>
          <w:spacing w:val="-5"/>
        </w:rPr>
        <w:t xml:space="preserve"> </w:t>
      </w:r>
      <w:r>
        <w:t>staff training, and curriculum planning.</w:t>
      </w:r>
    </w:p>
    <w:p w14:paraId="2D76DEF9" w14:textId="77777777" w:rsidR="00DA7EC4" w:rsidRDefault="001B3BAF">
      <w:pPr>
        <w:pStyle w:val="BodyText"/>
        <w:spacing w:before="120"/>
      </w:pPr>
      <w:r>
        <w:t>Be</w:t>
      </w:r>
      <w:r>
        <w:rPr>
          <w:spacing w:val="-4"/>
        </w:rPr>
        <w:t xml:space="preserve"> </w:t>
      </w:r>
      <w:r>
        <w:t>in</w:t>
      </w:r>
      <w:r>
        <w:rPr>
          <w:spacing w:val="-4"/>
        </w:rPr>
        <w:t xml:space="preserve"> </w:t>
      </w:r>
      <w:r>
        <w:t>line</w:t>
      </w:r>
      <w:r>
        <w:rPr>
          <w:spacing w:val="-3"/>
        </w:rPr>
        <w:t xml:space="preserve"> </w:t>
      </w:r>
      <w:r>
        <w:t>with</w:t>
      </w:r>
      <w:r>
        <w:rPr>
          <w:spacing w:val="-2"/>
        </w:rPr>
        <w:t xml:space="preserve"> </w:t>
      </w:r>
      <w:r>
        <w:t>advice</w:t>
      </w:r>
      <w:r>
        <w:rPr>
          <w:spacing w:val="-3"/>
        </w:rPr>
        <w:t xml:space="preserve"> </w:t>
      </w:r>
      <w:r>
        <w:t>from</w:t>
      </w:r>
      <w:r>
        <w:rPr>
          <w:spacing w:val="-2"/>
        </w:rPr>
        <w:t xml:space="preserve"> </w:t>
      </w:r>
      <w:r>
        <w:t>the</w:t>
      </w:r>
      <w:r>
        <w:rPr>
          <w:spacing w:val="-6"/>
        </w:rPr>
        <w:t xml:space="preserve"> </w:t>
      </w:r>
      <w:r>
        <w:t>safeguarding</w:t>
      </w:r>
      <w:r>
        <w:rPr>
          <w:spacing w:val="-1"/>
        </w:rPr>
        <w:t xml:space="preserve"> </w:t>
      </w:r>
      <w:r>
        <w:rPr>
          <w:spacing w:val="-2"/>
        </w:rPr>
        <w:t>partners.</w:t>
      </w:r>
    </w:p>
    <w:p w14:paraId="4454B8C5" w14:textId="77777777" w:rsidR="00DA7EC4" w:rsidRDefault="001B3BAF">
      <w:pPr>
        <w:pStyle w:val="BodyText"/>
        <w:spacing w:before="119"/>
      </w:pPr>
      <w:r>
        <w:t>Have</w:t>
      </w:r>
      <w:r>
        <w:rPr>
          <w:spacing w:val="-6"/>
        </w:rPr>
        <w:t xml:space="preserve"> </w:t>
      </w:r>
      <w:r>
        <w:t>regard</w:t>
      </w:r>
      <w:r>
        <w:rPr>
          <w:spacing w:val="-4"/>
        </w:rPr>
        <w:t xml:space="preserve"> </w:t>
      </w:r>
      <w:r>
        <w:t>to</w:t>
      </w:r>
      <w:r>
        <w:rPr>
          <w:spacing w:val="-4"/>
        </w:rPr>
        <w:t xml:space="preserve"> </w:t>
      </w:r>
      <w:r>
        <w:t>the</w:t>
      </w:r>
      <w:r>
        <w:rPr>
          <w:spacing w:val="-6"/>
        </w:rPr>
        <w:t xml:space="preserve"> </w:t>
      </w:r>
      <w:r>
        <w:t>Teachers’</w:t>
      </w:r>
      <w:r>
        <w:rPr>
          <w:spacing w:val="-5"/>
        </w:rPr>
        <w:t xml:space="preserve"> </w:t>
      </w:r>
      <w:r>
        <w:t>Standards</w:t>
      </w:r>
      <w:r>
        <w:rPr>
          <w:spacing w:val="-3"/>
        </w:rPr>
        <w:t xml:space="preserve"> </w:t>
      </w:r>
      <w:r>
        <w:t>to</w:t>
      </w:r>
      <w:r>
        <w:rPr>
          <w:spacing w:val="-6"/>
        </w:rPr>
        <w:t xml:space="preserve"> </w:t>
      </w:r>
      <w:r>
        <w:t>support</w:t>
      </w:r>
      <w:r>
        <w:rPr>
          <w:spacing w:val="-5"/>
        </w:rPr>
        <w:t xml:space="preserve"> </w:t>
      </w:r>
      <w:r>
        <w:t>the</w:t>
      </w:r>
      <w:r>
        <w:rPr>
          <w:spacing w:val="-3"/>
        </w:rPr>
        <w:t xml:space="preserve"> </w:t>
      </w:r>
      <w:r>
        <w:t>expectation</w:t>
      </w:r>
      <w:r>
        <w:rPr>
          <w:spacing w:val="-5"/>
        </w:rPr>
        <w:t xml:space="preserve"> </w:t>
      </w:r>
      <w:r>
        <w:t>that</w:t>
      </w:r>
      <w:r>
        <w:rPr>
          <w:spacing w:val="-3"/>
        </w:rPr>
        <w:t xml:space="preserve"> </w:t>
      </w:r>
      <w:r>
        <w:t>all</w:t>
      </w:r>
      <w:r>
        <w:rPr>
          <w:spacing w:val="-3"/>
        </w:rPr>
        <w:t xml:space="preserve"> </w:t>
      </w:r>
      <w:r>
        <w:rPr>
          <w:spacing w:val="-2"/>
        </w:rPr>
        <w:t>teachers:</w:t>
      </w:r>
    </w:p>
    <w:p w14:paraId="01412DE5" w14:textId="77777777" w:rsidR="00DA7EC4" w:rsidRDefault="001B3BAF">
      <w:pPr>
        <w:pStyle w:val="ListParagraph"/>
        <w:numPr>
          <w:ilvl w:val="2"/>
          <w:numId w:val="31"/>
        </w:numPr>
        <w:tabs>
          <w:tab w:val="left" w:pos="1281"/>
        </w:tabs>
        <w:spacing w:before="124"/>
        <w:ind w:left="1281" w:hanging="359"/>
        <w:rPr>
          <w:rFonts w:ascii="Symbol" w:hAnsi="Symbol"/>
        </w:rPr>
      </w:pPr>
      <w:r>
        <w:t>Manage</w:t>
      </w:r>
      <w:r>
        <w:rPr>
          <w:spacing w:val="-5"/>
        </w:rPr>
        <w:t xml:space="preserve"> </w:t>
      </w:r>
      <w:r>
        <w:t>behaviour</w:t>
      </w:r>
      <w:r>
        <w:rPr>
          <w:spacing w:val="-4"/>
        </w:rPr>
        <w:t xml:space="preserve"> </w:t>
      </w:r>
      <w:r>
        <w:t>effectively</w:t>
      </w:r>
      <w:r>
        <w:rPr>
          <w:spacing w:val="-4"/>
        </w:rPr>
        <w:t xml:space="preserve"> </w:t>
      </w:r>
      <w:r>
        <w:t>to</w:t>
      </w:r>
      <w:r>
        <w:rPr>
          <w:spacing w:val="-3"/>
        </w:rPr>
        <w:t xml:space="preserve"> </w:t>
      </w:r>
      <w:r>
        <w:t>ensure</w:t>
      </w:r>
      <w:r>
        <w:rPr>
          <w:spacing w:val="-3"/>
        </w:rPr>
        <w:t xml:space="preserve"> </w:t>
      </w:r>
      <w:r>
        <w:t>a</w:t>
      </w:r>
      <w:r>
        <w:rPr>
          <w:spacing w:val="-5"/>
        </w:rPr>
        <w:t xml:space="preserve"> </w:t>
      </w:r>
      <w:r>
        <w:t>good</w:t>
      </w:r>
      <w:r>
        <w:rPr>
          <w:spacing w:val="-3"/>
        </w:rPr>
        <w:t xml:space="preserve"> </w:t>
      </w:r>
      <w:r>
        <w:t>and</w:t>
      </w:r>
      <w:r>
        <w:rPr>
          <w:spacing w:val="-6"/>
        </w:rPr>
        <w:t xml:space="preserve"> </w:t>
      </w:r>
      <w:r>
        <w:t>safe</w:t>
      </w:r>
      <w:r>
        <w:rPr>
          <w:spacing w:val="-2"/>
        </w:rPr>
        <w:t xml:space="preserve"> environment.</w:t>
      </w:r>
    </w:p>
    <w:p w14:paraId="3C8A52E1" w14:textId="77777777" w:rsidR="00DA7EC4" w:rsidRDefault="001B3BAF">
      <w:pPr>
        <w:pStyle w:val="ListParagraph"/>
        <w:numPr>
          <w:ilvl w:val="2"/>
          <w:numId w:val="31"/>
        </w:numPr>
        <w:tabs>
          <w:tab w:val="left" w:pos="1281"/>
        </w:tabs>
        <w:spacing w:before="118"/>
        <w:ind w:left="1281" w:hanging="359"/>
        <w:rPr>
          <w:rFonts w:ascii="Symbol" w:hAnsi="Symbol"/>
        </w:rPr>
      </w:pPr>
      <w:r>
        <w:t>Have</w:t>
      </w:r>
      <w:r>
        <w:rPr>
          <w:spacing w:val="-3"/>
        </w:rPr>
        <w:t xml:space="preserve"> </w:t>
      </w:r>
      <w:r>
        <w:t>a</w:t>
      </w:r>
      <w:r>
        <w:rPr>
          <w:spacing w:val="-2"/>
        </w:rPr>
        <w:t xml:space="preserve"> </w:t>
      </w:r>
      <w:r>
        <w:t>clear</w:t>
      </w:r>
      <w:r>
        <w:rPr>
          <w:spacing w:val="-4"/>
        </w:rPr>
        <w:t xml:space="preserve"> </w:t>
      </w:r>
      <w:r>
        <w:t>understanding</w:t>
      </w:r>
      <w:r>
        <w:rPr>
          <w:spacing w:val="-1"/>
        </w:rPr>
        <w:t xml:space="preserve"> </w:t>
      </w:r>
      <w:r>
        <w:t>of</w:t>
      </w:r>
      <w:r>
        <w:rPr>
          <w:spacing w:val="-3"/>
        </w:rPr>
        <w:t xml:space="preserve"> </w:t>
      </w:r>
      <w:r>
        <w:t>the</w:t>
      </w:r>
      <w:r>
        <w:rPr>
          <w:spacing w:val="-2"/>
        </w:rPr>
        <w:t xml:space="preserve"> </w:t>
      </w:r>
      <w:r>
        <w:t>needs</w:t>
      </w:r>
      <w:r>
        <w:rPr>
          <w:spacing w:val="-5"/>
        </w:rPr>
        <w:t xml:space="preserve"> </w:t>
      </w:r>
      <w:r>
        <w:t>of</w:t>
      </w:r>
      <w:r>
        <w:rPr>
          <w:spacing w:val="-2"/>
        </w:rPr>
        <w:t xml:space="preserve"> </w:t>
      </w:r>
      <w:r>
        <w:t>all</w:t>
      </w:r>
      <w:r>
        <w:rPr>
          <w:spacing w:val="-1"/>
        </w:rPr>
        <w:t xml:space="preserve"> </w:t>
      </w:r>
      <w:r>
        <w:rPr>
          <w:spacing w:val="-2"/>
        </w:rPr>
        <w:t>students.</w:t>
      </w:r>
    </w:p>
    <w:p w14:paraId="219A4D6B" w14:textId="77777777" w:rsidR="00DA7EC4" w:rsidRDefault="001B3BAF">
      <w:pPr>
        <w:pStyle w:val="BodyText"/>
        <w:spacing w:before="119"/>
        <w:ind w:right="410"/>
      </w:pPr>
      <w:r>
        <w:t>All staff and volunteers working</w:t>
      </w:r>
      <w:r>
        <w:rPr>
          <w:spacing w:val="-2"/>
        </w:rPr>
        <w:t xml:space="preserve"> </w:t>
      </w:r>
      <w:r>
        <w:t>in the</w:t>
      </w:r>
      <w:r>
        <w:rPr>
          <w:spacing w:val="-3"/>
        </w:rPr>
        <w:t xml:space="preserve"> </w:t>
      </w:r>
      <w:r>
        <w:t>school</w:t>
      </w:r>
      <w:r>
        <w:rPr>
          <w:spacing w:val="-3"/>
        </w:rPr>
        <w:t xml:space="preserve"> </w:t>
      </w:r>
      <w:r>
        <w:t>must</w:t>
      </w:r>
      <w:r>
        <w:rPr>
          <w:spacing w:val="-4"/>
        </w:rPr>
        <w:t xml:space="preserve"> </w:t>
      </w:r>
      <w:r>
        <w:t>be given a</w:t>
      </w:r>
      <w:r>
        <w:rPr>
          <w:spacing w:val="-3"/>
        </w:rPr>
        <w:t xml:space="preserve"> </w:t>
      </w:r>
      <w:r>
        <w:t>copy of the Child Protection policy immediately upon</w:t>
      </w:r>
      <w:r>
        <w:rPr>
          <w:spacing w:val="-3"/>
        </w:rPr>
        <w:t xml:space="preserve"> </w:t>
      </w:r>
      <w:r>
        <w:t>starting</w:t>
      </w:r>
      <w:r>
        <w:rPr>
          <w:spacing w:val="-1"/>
        </w:rPr>
        <w:t xml:space="preserve"> </w:t>
      </w:r>
      <w:r>
        <w:t>work</w:t>
      </w:r>
      <w:r>
        <w:rPr>
          <w:spacing w:val="-3"/>
        </w:rPr>
        <w:t xml:space="preserve"> </w:t>
      </w:r>
      <w:r>
        <w:t>at</w:t>
      </w:r>
      <w:r>
        <w:rPr>
          <w:spacing w:val="-4"/>
        </w:rPr>
        <w:t xml:space="preserve"> </w:t>
      </w:r>
      <w:r>
        <w:t>the</w:t>
      </w:r>
      <w:r>
        <w:rPr>
          <w:spacing w:val="-5"/>
        </w:rPr>
        <w:t xml:space="preserve"> </w:t>
      </w:r>
      <w:r>
        <w:t>school</w:t>
      </w:r>
      <w:r>
        <w:rPr>
          <w:spacing w:val="-2"/>
        </w:rPr>
        <w:t xml:space="preserve"> </w:t>
      </w:r>
      <w:r>
        <w:t>as</w:t>
      </w:r>
      <w:r>
        <w:rPr>
          <w:spacing w:val="-1"/>
        </w:rPr>
        <w:t xml:space="preserve"> </w:t>
      </w:r>
      <w:r>
        <w:t>part</w:t>
      </w:r>
      <w:r>
        <w:rPr>
          <w:spacing w:val="-3"/>
        </w:rPr>
        <w:t xml:space="preserve"> </w:t>
      </w:r>
      <w:r>
        <w:t>of</w:t>
      </w:r>
      <w:r>
        <w:rPr>
          <w:spacing w:val="-2"/>
        </w:rPr>
        <w:t xml:space="preserve"> </w:t>
      </w:r>
      <w:r>
        <w:t>their</w:t>
      </w:r>
      <w:r>
        <w:rPr>
          <w:spacing w:val="-3"/>
        </w:rPr>
        <w:t xml:space="preserve"> </w:t>
      </w:r>
      <w:r>
        <w:t>induction.</w:t>
      </w:r>
      <w:r>
        <w:rPr>
          <w:spacing w:val="-3"/>
        </w:rPr>
        <w:t xml:space="preserve"> </w:t>
      </w:r>
      <w:r>
        <w:t>All</w:t>
      </w:r>
      <w:r>
        <w:rPr>
          <w:spacing w:val="-2"/>
        </w:rPr>
        <w:t xml:space="preserve"> </w:t>
      </w:r>
      <w:r>
        <w:t>staff</w:t>
      </w:r>
      <w:r>
        <w:rPr>
          <w:spacing w:val="-2"/>
        </w:rPr>
        <w:t xml:space="preserve"> </w:t>
      </w:r>
      <w:r>
        <w:t>and</w:t>
      </w:r>
      <w:r>
        <w:rPr>
          <w:spacing w:val="-3"/>
        </w:rPr>
        <w:t xml:space="preserve"> </w:t>
      </w:r>
      <w:r>
        <w:t>volunteers</w:t>
      </w:r>
      <w:r>
        <w:rPr>
          <w:spacing w:val="-1"/>
        </w:rPr>
        <w:t xml:space="preserve"> </w:t>
      </w:r>
      <w:r>
        <w:t>working</w:t>
      </w:r>
      <w:r>
        <w:rPr>
          <w:spacing w:val="-4"/>
        </w:rPr>
        <w:t xml:space="preserve"> </w:t>
      </w:r>
      <w:r>
        <w:t>in</w:t>
      </w:r>
      <w:r>
        <w:rPr>
          <w:spacing w:val="-3"/>
        </w:rPr>
        <w:t xml:space="preserve"> </w:t>
      </w:r>
      <w:r>
        <w:t>the</w:t>
      </w:r>
      <w:r>
        <w:rPr>
          <w:spacing w:val="-5"/>
        </w:rPr>
        <w:t xml:space="preserve"> </w:t>
      </w:r>
      <w:r>
        <w:t>school</w:t>
      </w:r>
      <w:r>
        <w:rPr>
          <w:spacing w:val="-2"/>
        </w:rPr>
        <w:t xml:space="preserve"> </w:t>
      </w:r>
      <w:r>
        <w:t>must complete safeguarding training appropriate to their role as part of their induction and at a minimum of annually thereafter.</w:t>
      </w:r>
    </w:p>
    <w:p w14:paraId="3798D258" w14:textId="77777777" w:rsidR="00DA7EC4" w:rsidRDefault="001B3BAF">
      <w:pPr>
        <w:pStyle w:val="BodyText"/>
        <w:spacing w:before="121"/>
        <w:ind w:right="410"/>
      </w:pPr>
      <w:r>
        <w:t>All</w:t>
      </w:r>
      <w:r>
        <w:rPr>
          <w:spacing w:val="-3"/>
        </w:rPr>
        <w:t xml:space="preserve"> </w:t>
      </w:r>
      <w:r>
        <w:t>staff</w:t>
      </w:r>
      <w:r>
        <w:rPr>
          <w:spacing w:val="-3"/>
        </w:rPr>
        <w:t xml:space="preserve"> </w:t>
      </w:r>
      <w:r>
        <w:t>will</w:t>
      </w:r>
      <w:r>
        <w:rPr>
          <w:spacing w:val="-3"/>
        </w:rPr>
        <w:t xml:space="preserve"> </w:t>
      </w:r>
      <w:r>
        <w:t>have</w:t>
      </w:r>
      <w:r>
        <w:rPr>
          <w:spacing w:val="-4"/>
        </w:rPr>
        <w:t xml:space="preserve"> </w:t>
      </w:r>
      <w:r>
        <w:t>training</w:t>
      </w:r>
      <w:r>
        <w:rPr>
          <w:spacing w:val="-5"/>
        </w:rPr>
        <w:t xml:space="preserve"> </w:t>
      </w:r>
      <w:r>
        <w:t>on</w:t>
      </w:r>
      <w:r>
        <w:rPr>
          <w:spacing w:val="-4"/>
        </w:rPr>
        <w:t xml:space="preserve"> </w:t>
      </w:r>
      <w:r>
        <w:t>the</w:t>
      </w:r>
      <w:r>
        <w:rPr>
          <w:spacing w:val="-3"/>
        </w:rPr>
        <w:t xml:space="preserve"> </w:t>
      </w:r>
      <w:r>
        <w:t>government’s</w:t>
      </w:r>
      <w:r>
        <w:rPr>
          <w:spacing w:val="-2"/>
        </w:rPr>
        <w:t xml:space="preserve"> </w:t>
      </w:r>
      <w:r>
        <w:t>anti-radicalisation</w:t>
      </w:r>
      <w:r>
        <w:rPr>
          <w:spacing w:val="-4"/>
        </w:rPr>
        <w:t xml:space="preserve"> </w:t>
      </w:r>
      <w:r>
        <w:t>strategy,</w:t>
      </w:r>
      <w:r>
        <w:rPr>
          <w:spacing w:val="-3"/>
        </w:rPr>
        <w:t xml:space="preserve"> </w:t>
      </w:r>
      <w:r>
        <w:t>PREVENT,</w:t>
      </w:r>
      <w:r>
        <w:rPr>
          <w:spacing w:val="-3"/>
        </w:rPr>
        <w:t xml:space="preserve"> </w:t>
      </w:r>
      <w:r>
        <w:t>to</w:t>
      </w:r>
      <w:r>
        <w:rPr>
          <w:spacing w:val="-4"/>
        </w:rPr>
        <w:t xml:space="preserve"> </w:t>
      </w:r>
      <w:r>
        <w:t>enable</w:t>
      </w:r>
      <w:r>
        <w:rPr>
          <w:spacing w:val="-3"/>
        </w:rPr>
        <w:t xml:space="preserve"> </w:t>
      </w:r>
      <w:r>
        <w:t>them</w:t>
      </w:r>
      <w:r>
        <w:rPr>
          <w:spacing w:val="-2"/>
        </w:rPr>
        <w:t xml:space="preserve"> </w:t>
      </w:r>
      <w:r>
        <w:t>to identify children at risk of being drawn into terrorism and to challenge extremist ideas.</w:t>
      </w:r>
    </w:p>
    <w:p w14:paraId="7CCA56F4" w14:textId="77777777" w:rsidR="00DA7EC4" w:rsidRDefault="001B3BAF">
      <w:pPr>
        <w:pStyle w:val="BodyText"/>
        <w:spacing w:before="257"/>
        <w:ind w:right="410"/>
      </w:pPr>
      <w:r>
        <w:t>As</w:t>
      </w:r>
      <w:r>
        <w:rPr>
          <w:spacing w:val="-2"/>
        </w:rPr>
        <w:t xml:space="preserve"> </w:t>
      </w:r>
      <w:r>
        <w:t>part</w:t>
      </w:r>
      <w:r>
        <w:rPr>
          <w:spacing w:val="-4"/>
        </w:rPr>
        <w:t xml:space="preserve"> </w:t>
      </w:r>
      <w:r>
        <w:t>of</w:t>
      </w:r>
      <w:r>
        <w:rPr>
          <w:spacing w:val="-3"/>
        </w:rPr>
        <w:t xml:space="preserve"> </w:t>
      </w:r>
      <w:r>
        <w:t>the</w:t>
      </w:r>
      <w:r>
        <w:rPr>
          <w:spacing w:val="-3"/>
        </w:rPr>
        <w:t xml:space="preserve"> </w:t>
      </w:r>
      <w:r>
        <w:t>requirement</w:t>
      </w:r>
      <w:r>
        <w:rPr>
          <w:spacing w:val="-4"/>
        </w:rPr>
        <w:t xml:space="preserve"> </w:t>
      </w:r>
      <w:r>
        <w:t>for</w:t>
      </w:r>
      <w:r>
        <w:rPr>
          <w:spacing w:val="-3"/>
        </w:rPr>
        <w:t xml:space="preserve"> </w:t>
      </w:r>
      <w:r>
        <w:t>all</w:t>
      </w:r>
      <w:r>
        <w:rPr>
          <w:spacing w:val="-3"/>
        </w:rPr>
        <w:t xml:space="preserve"> </w:t>
      </w:r>
      <w:r>
        <w:t>staff</w:t>
      </w:r>
      <w:r>
        <w:rPr>
          <w:spacing w:val="-3"/>
        </w:rPr>
        <w:t xml:space="preserve"> </w:t>
      </w:r>
      <w:r>
        <w:t>to</w:t>
      </w:r>
      <w:r>
        <w:rPr>
          <w:spacing w:val="-3"/>
        </w:rPr>
        <w:t xml:space="preserve"> </w:t>
      </w:r>
      <w:r>
        <w:t>undergo</w:t>
      </w:r>
      <w:r>
        <w:rPr>
          <w:spacing w:val="-3"/>
        </w:rPr>
        <w:t xml:space="preserve"> </w:t>
      </w:r>
      <w:r>
        <w:t>regular</w:t>
      </w:r>
      <w:r>
        <w:rPr>
          <w:spacing w:val="-4"/>
        </w:rPr>
        <w:t xml:space="preserve"> </w:t>
      </w:r>
      <w:r>
        <w:t>updated</w:t>
      </w:r>
      <w:r>
        <w:rPr>
          <w:spacing w:val="-4"/>
        </w:rPr>
        <w:t xml:space="preserve"> </w:t>
      </w:r>
      <w:r>
        <w:t>safeguarding</w:t>
      </w:r>
      <w:r>
        <w:rPr>
          <w:spacing w:val="-2"/>
        </w:rPr>
        <w:t xml:space="preserve"> </w:t>
      </w:r>
      <w:r>
        <w:t>training</w:t>
      </w:r>
      <w:r>
        <w:rPr>
          <w:spacing w:val="-2"/>
        </w:rPr>
        <w:t xml:space="preserve"> </w:t>
      </w:r>
      <w:r>
        <w:t>(including</w:t>
      </w:r>
      <w:r>
        <w:rPr>
          <w:spacing w:val="-2"/>
        </w:rPr>
        <w:t xml:space="preserve"> </w:t>
      </w:r>
      <w:r>
        <w:t>online safety), safeguarding training will be integrated, aligned and considered as part of the whole school safeguarding approach and wider staff training and curriculum planning.</w:t>
      </w:r>
    </w:p>
    <w:p w14:paraId="7976B870" w14:textId="77777777" w:rsidR="00DA7EC4" w:rsidRDefault="001B3BAF">
      <w:pPr>
        <w:pStyle w:val="BodyText"/>
        <w:spacing w:before="119"/>
        <w:ind w:right="361"/>
      </w:pPr>
      <w:r>
        <w:t>Staff</w:t>
      </w:r>
      <w:r>
        <w:rPr>
          <w:spacing w:val="-2"/>
        </w:rPr>
        <w:t xml:space="preserve"> </w:t>
      </w:r>
      <w:r>
        <w:t>will</w:t>
      </w:r>
      <w:r>
        <w:rPr>
          <w:spacing w:val="-2"/>
        </w:rPr>
        <w:t xml:space="preserve"> </w:t>
      </w:r>
      <w:r>
        <w:t>also</w:t>
      </w:r>
      <w:r>
        <w:rPr>
          <w:spacing w:val="-2"/>
        </w:rPr>
        <w:t xml:space="preserve"> </w:t>
      </w:r>
      <w:r>
        <w:t>receive</w:t>
      </w:r>
      <w:r>
        <w:rPr>
          <w:spacing w:val="-2"/>
        </w:rPr>
        <w:t xml:space="preserve"> </w:t>
      </w:r>
      <w:r>
        <w:t>regular</w:t>
      </w:r>
      <w:r>
        <w:rPr>
          <w:spacing w:val="-2"/>
        </w:rPr>
        <w:t xml:space="preserve"> </w:t>
      </w:r>
      <w:r>
        <w:t>safeguarding</w:t>
      </w:r>
      <w:r>
        <w:rPr>
          <w:spacing w:val="-1"/>
        </w:rPr>
        <w:t xml:space="preserve"> </w:t>
      </w:r>
      <w:r>
        <w:t>and</w:t>
      </w:r>
      <w:r>
        <w:rPr>
          <w:spacing w:val="-3"/>
        </w:rPr>
        <w:t xml:space="preserve"> </w:t>
      </w:r>
      <w:r>
        <w:t>child</w:t>
      </w:r>
      <w:r>
        <w:rPr>
          <w:spacing w:val="-3"/>
        </w:rPr>
        <w:t xml:space="preserve"> </w:t>
      </w:r>
      <w:r>
        <w:t>protection</w:t>
      </w:r>
      <w:r>
        <w:rPr>
          <w:spacing w:val="-3"/>
        </w:rPr>
        <w:t xml:space="preserve"> </w:t>
      </w:r>
      <w:r>
        <w:t>updates,</w:t>
      </w:r>
      <w:r>
        <w:rPr>
          <w:spacing w:val="-2"/>
        </w:rPr>
        <w:t xml:space="preserve"> </w:t>
      </w:r>
      <w:r>
        <w:t>including</w:t>
      </w:r>
      <w:r>
        <w:rPr>
          <w:spacing w:val="-1"/>
        </w:rPr>
        <w:t xml:space="preserve"> </w:t>
      </w:r>
      <w:r>
        <w:t>on</w:t>
      </w:r>
      <w:r>
        <w:rPr>
          <w:spacing w:val="-3"/>
        </w:rPr>
        <w:t xml:space="preserve"> </w:t>
      </w:r>
      <w:r>
        <w:t>online</w:t>
      </w:r>
      <w:r>
        <w:rPr>
          <w:spacing w:val="-5"/>
        </w:rPr>
        <w:t xml:space="preserve"> </w:t>
      </w:r>
      <w:r>
        <w:t>safety,</w:t>
      </w:r>
      <w:r>
        <w:rPr>
          <w:spacing w:val="-2"/>
        </w:rPr>
        <w:t xml:space="preserve"> </w:t>
      </w:r>
      <w:r>
        <w:t>as</w:t>
      </w:r>
      <w:r>
        <w:rPr>
          <w:spacing w:val="-4"/>
        </w:rPr>
        <w:t xml:space="preserve"> </w:t>
      </w:r>
      <w:r>
        <w:t xml:space="preserve">required including weekly briefings, emails, e-bulletins, For example, Sefton 7 minute briefings which can be found at: </w:t>
      </w:r>
      <w:hyperlink r:id="rId137">
        <w:r>
          <w:rPr>
            <w:color w:val="0071CC"/>
            <w:u w:val="single" w:color="0071CC"/>
          </w:rPr>
          <w:t>https://www.seftonscp.org.uk/p/7-minute-briefings</w:t>
        </w:r>
      </w:hyperlink>
      <w:r>
        <w:rPr>
          <w:color w:val="0071CC"/>
        </w:rPr>
        <w:t xml:space="preserve"> </w:t>
      </w:r>
      <w:r>
        <w:t>and termly safeguarding training.</w:t>
      </w:r>
    </w:p>
    <w:p w14:paraId="5A8E8CCF" w14:textId="77777777" w:rsidR="00DA7EC4" w:rsidRDefault="00DA7EC4">
      <w:pPr>
        <w:pStyle w:val="BodyText"/>
        <w:spacing w:before="1"/>
        <w:ind w:left="0"/>
      </w:pPr>
    </w:p>
    <w:p w14:paraId="29BCBF3C" w14:textId="77777777" w:rsidR="00DA7EC4" w:rsidRDefault="001B3BAF">
      <w:pPr>
        <w:pStyle w:val="BodyText"/>
      </w:pPr>
      <w:r>
        <w:t>Contractors</w:t>
      </w:r>
      <w:r>
        <w:rPr>
          <w:spacing w:val="-2"/>
        </w:rPr>
        <w:t xml:space="preserve"> </w:t>
      </w:r>
      <w:r>
        <w:t>who</w:t>
      </w:r>
      <w:r>
        <w:rPr>
          <w:spacing w:val="-3"/>
        </w:rPr>
        <w:t xml:space="preserve"> </w:t>
      </w:r>
      <w:r>
        <w:t>are</w:t>
      </w:r>
      <w:r>
        <w:rPr>
          <w:spacing w:val="-3"/>
        </w:rPr>
        <w:t xml:space="preserve"> </w:t>
      </w:r>
      <w:r>
        <w:t>provided</w:t>
      </w:r>
      <w:r>
        <w:rPr>
          <w:spacing w:val="-3"/>
        </w:rPr>
        <w:t xml:space="preserve"> </w:t>
      </w:r>
      <w:r>
        <w:t>through</w:t>
      </w:r>
      <w:r>
        <w:rPr>
          <w:spacing w:val="-3"/>
        </w:rPr>
        <w:t xml:space="preserve"> </w:t>
      </w:r>
      <w:r>
        <w:t>a</w:t>
      </w:r>
      <w:r>
        <w:rPr>
          <w:spacing w:val="-3"/>
        </w:rPr>
        <w:t xml:space="preserve"> </w:t>
      </w:r>
      <w:r>
        <w:t>private</w:t>
      </w:r>
      <w:r>
        <w:rPr>
          <w:spacing w:val="-3"/>
        </w:rPr>
        <w:t xml:space="preserve"> </w:t>
      </w:r>
      <w:r>
        <w:t>finance</w:t>
      </w:r>
      <w:r>
        <w:rPr>
          <w:spacing w:val="-3"/>
        </w:rPr>
        <w:t xml:space="preserve"> </w:t>
      </w:r>
      <w:r>
        <w:t>initiative</w:t>
      </w:r>
      <w:r>
        <w:rPr>
          <w:spacing w:val="-3"/>
        </w:rPr>
        <w:t xml:space="preserve"> </w:t>
      </w:r>
      <w:r>
        <w:t>(PFI)</w:t>
      </w:r>
      <w:r>
        <w:rPr>
          <w:spacing w:val="-3"/>
        </w:rPr>
        <w:t xml:space="preserve"> </w:t>
      </w:r>
      <w:r>
        <w:t>or</w:t>
      </w:r>
      <w:r>
        <w:rPr>
          <w:spacing w:val="-3"/>
        </w:rPr>
        <w:t xml:space="preserve"> </w:t>
      </w:r>
      <w:r>
        <w:t>similar</w:t>
      </w:r>
      <w:r>
        <w:rPr>
          <w:spacing w:val="-3"/>
        </w:rPr>
        <w:t xml:space="preserve"> </w:t>
      </w:r>
      <w:r>
        <w:t>contract</w:t>
      </w:r>
      <w:r>
        <w:rPr>
          <w:spacing w:val="-3"/>
        </w:rPr>
        <w:t xml:space="preserve"> </w:t>
      </w:r>
      <w:r>
        <w:t>will</w:t>
      </w:r>
      <w:r>
        <w:rPr>
          <w:spacing w:val="-3"/>
        </w:rPr>
        <w:t xml:space="preserve"> </w:t>
      </w:r>
      <w:r>
        <w:t>also</w:t>
      </w:r>
      <w:r>
        <w:rPr>
          <w:spacing w:val="-3"/>
        </w:rPr>
        <w:t xml:space="preserve"> </w:t>
      </w:r>
      <w:r>
        <w:t>receive safeguarding training.</w:t>
      </w:r>
    </w:p>
    <w:p w14:paraId="49013910" w14:textId="77777777" w:rsidR="00DA7EC4" w:rsidRDefault="00DA7EC4">
      <w:pPr>
        <w:pStyle w:val="BodyText"/>
        <w:spacing w:before="1"/>
        <w:ind w:left="0"/>
      </w:pPr>
    </w:p>
    <w:p w14:paraId="4EF6F39A" w14:textId="77777777" w:rsidR="00DA7EC4" w:rsidRDefault="001B3BAF">
      <w:pPr>
        <w:pStyle w:val="BodyText"/>
      </w:pPr>
      <w:r>
        <w:t>Volunteers</w:t>
      </w:r>
      <w:r>
        <w:rPr>
          <w:spacing w:val="-6"/>
        </w:rPr>
        <w:t xml:space="preserve"> </w:t>
      </w:r>
      <w:r>
        <w:t>will</w:t>
      </w:r>
      <w:r>
        <w:rPr>
          <w:spacing w:val="-5"/>
        </w:rPr>
        <w:t xml:space="preserve"> </w:t>
      </w:r>
      <w:r>
        <w:t>receive</w:t>
      </w:r>
      <w:r>
        <w:rPr>
          <w:spacing w:val="-5"/>
        </w:rPr>
        <w:t xml:space="preserve"> </w:t>
      </w:r>
      <w:r>
        <w:t>appropriate</w:t>
      </w:r>
      <w:r>
        <w:rPr>
          <w:spacing w:val="-5"/>
        </w:rPr>
        <w:t xml:space="preserve"> </w:t>
      </w:r>
      <w:r>
        <w:t>training,</w:t>
      </w:r>
      <w:r>
        <w:rPr>
          <w:spacing w:val="-8"/>
        </w:rPr>
        <w:t xml:space="preserve"> </w:t>
      </w:r>
      <w:r>
        <w:t>if</w:t>
      </w:r>
      <w:r>
        <w:rPr>
          <w:spacing w:val="-4"/>
        </w:rPr>
        <w:t xml:space="preserve"> </w:t>
      </w:r>
      <w:r>
        <w:rPr>
          <w:spacing w:val="-2"/>
        </w:rPr>
        <w:t>applicable.</w:t>
      </w:r>
    </w:p>
    <w:p w14:paraId="72EC3E26" w14:textId="77777777" w:rsidR="00DA7EC4" w:rsidRDefault="00DA7EC4">
      <w:pPr>
        <w:pStyle w:val="BodyText"/>
        <w:ind w:left="0"/>
      </w:pPr>
    </w:p>
    <w:p w14:paraId="6C192486" w14:textId="77777777" w:rsidR="00DA7EC4" w:rsidRDefault="001B3BAF">
      <w:pPr>
        <w:pStyle w:val="BodyText"/>
      </w:pPr>
      <w:r>
        <w:t>The</w:t>
      </w:r>
      <w:r>
        <w:rPr>
          <w:spacing w:val="24"/>
        </w:rPr>
        <w:t xml:space="preserve"> </w:t>
      </w:r>
      <w:r>
        <w:t>school</w:t>
      </w:r>
      <w:r>
        <w:rPr>
          <w:spacing w:val="27"/>
        </w:rPr>
        <w:t xml:space="preserve"> </w:t>
      </w:r>
      <w:r>
        <w:t>will</w:t>
      </w:r>
      <w:r>
        <w:rPr>
          <w:spacing w:val="26"/>
        </w:rPr>
        <w:t xml:space="preserve"> </w:t>
      </w:r>
      <w:r>
        <w:t>keep</w:t>
      </w:r>
      <w:r>
        <w:rPr>
          <w:spacing w:val="26"/>
        </w:rPr>
        <w:t xml:space="preserve"> </w:t>
      </w:r>
      <w:r>
        <w:t>a</w:t>
      </w:r>
      <w:r>
        <w:rPr>
          <w:spacing w:val="26"/>
        </w:rPr>
        <w:t xml:space="preserve"> </w:t>
      </w:r>
      <w:r>
        <w:t>safeguarding</w:t>
      </w:r>
      <w:r>
        <w:rPr>
          <w:spacing w:val="27"/>
        </w:rPr>
        <w:t xml:space="preserve"> </w:t>
      </w:r>
      <w:r>
        <w:t>training</w:t>
      </w:r>
      <w:r>
        <w:rPr>
          <w:spacing w:val="27"/>
        </w:rPr>
        <w:t xml:space="preserve"> </w:t>
      </w:r>
      <w:r>
        <w:t>log</w:t>
      </w:r>
      <w:r>
        <w:rPr>
          <w:spacing w:val="25"/>
        </w:rPr>
        <w:t xml:space="preserve"> </w:t>
      </w:r>
      <w:r>
        <w:t>evidencing</w:t>
      </w:r>
      <w:r>
        <w:rPr>
          <w:spacing w:val="27"/>
        </w:rPr>
        <w:t xml:space="preserve"> </w:t>
      </w:r>
      <w:r>
        <w:t>the</w:t>
      </w:r>
      <w:r>
        <w:rPr>
          <w:spacing w:val="27"/>
        </w:rPr>
        <w:t xml:space="preserve"> </w:t>
      </w:r>
      <w:r>
        <w:t>training</w:t>
      </w:r>
      <w:r>
        <w:rPr>
          <w:spacing w:val="27"/>
        </w:rPr>
        <w:t xml:space="preserve"> </w:t>
      </w:r>
      <w:r>
        <w:t>attended</w:t>
      </w:r>
      <w:r>
        <w:rPr>
          <w:spacing w:val="26"/>
        </w:rPr>
        <w:t xml:space="preserve"> </w:t>
      </w:r>
      <w:r>
        <w:t>by</w:t>
      </w:r>
      <w:r>
        <w:rPr>
          <w:spacing w:val="25"/>
        </w:rPr>
        <w:t xml:space="preserve"> </w:t>
      </w:r>
      <w:r>
        <w:t>the</w:t>
      </w:r>
      <w:r>
        <w:rPr>
          <w:spacing w:val="27"/>
        </w:rPr>
        <w:t xml:space="preserve"> </w:t>
      </w:r>
      <w:r>
        <w:t>different</w:t>
      </w:r>
      <w:r>
        <w:rPr>
          <w:spacing w:val="23"/>
        </w:rPr>
        <w:t xml:space="preserve"> </w:t>
      </w:r>
      <w:r>
        <w:t>groups</w:t>
      </w:r>
      <w:r>
        <w:rPr>
          <w:spacing w:val="27"/>
        </w:rPr>
        <w:t xml:space="preserve"> </w:t>
      </w:r>
      <w:r>
        <w:t>of staff/governors and will seek to evidence the ongoing impact of this training.</w:t>
      </w:r>
    </w:p>
    <w:p w14:paraId="1B9B181A" w14:textId="77777777" w:rsidR="00DA7EC4" w:rsidRDefault="001B3BAF">
      <w:pPr>
        <w:pStyle w:val="Heading4"/>
        <w:numPr>
          <w:ilvl w:val="1"/>
          <w:numId w:val="31"/>
        </w:numPr>
        <w:tabs>
          <w:tab w:val="left" w:pos="1220"/>
        </w:tabs>
        <w:spacing w:before="257"/>
        <w:ind w:left="1220" w:hanging="490"/>
        <w:jc w:val="left"/>
      </w:pPr>
      <w:r>
        <w:t>The</w:t>
      </w:r>
      <w:r>
        <w:rPr>
          <w:spacing w:val="-3"/>
        </w:rPr>
        <w:t xml:space="preserve"> </w:t>
      </w:r>
      <w:r>
        <w:t>DSL</w:t>
      </w:r>
      <w:r>
        <w:rPr>
          <w:spacing w:val="-3"/>
        </w:rPr>
        <w:t xml:space="preserve"> </w:t>
      </w:r>
      <w:r>
        <w:t>and</w:t>
      </w:r>
      <w:r>
        <w:rPr>
          <w:spacing w:val="-2"/>
        </w:rPr>
        <w:t xml:space="preserve"> deputy</w:t>
      </w:r>
    </w:p>
    <w:p w14:paraId="27F854D2" w14:textId="77777777" w:rsidR="00DA7EC4" w:rsidRDefault="00DA7EC4">
      <w:pPr>
        <w:pStyle w:val="BodyText"/>
        <w:ind w:left="0"/>
        <w:rPr>
          <w:b/>
        </w:rPr>
      </w:pPr>
    </w:p>
    <w:p w14:paraId="7CDAB8AE" w14:textId="77777777" w:rsidR="00DA7EC4" w:rsidRDefault="001B3BAF">
      <w:pPr>
        <w:pStyle w:val="BodyText"/>
        <w:spacing w:before="1"/>
      </w:pPr>
      <w:r>
        <w:t>The</w:t>
      </w:r>
      <w:r>
        <w:rPr>
          <w:spacing w:val="-9"/>
        </w:rPr>
        <w:t xml:space="preserve"> </w:t>
      </w:r>
      <w:r>
        <w:t>DSL</w:t>
      </w:r>
      <w:r>
        <w:rPr>
          <w:spacing w:val="-4"/>
        </w:rPr>
        <w:t xml:space="preserve"> </w:t>
      </w:r>
      <w:r>
        <w:t>and</w:t>
      </w:r>
      <w:r>
        <w:rPr>
          <w:spacing w:val="-5"/>
        </w:rPr>
        <w:t xml:space="preserve"> </w:t>
      </w:r>
      <w:r>
        <w:t>deputy</w:t>
      </w:r>
      <w:r>
        <w:rPr>
          <w:spacing w:val="-5"/>
        </w:rPr>
        <w:t xml:space="preserve"> </w:t>
      </w:r>
      <w:r>
        <w:t>will</w:t>
      </w:r>
      <w:r>
        <w:rPr>
          <w:spacing w:val="-6"/>
        </w:rPr>
        <w:t xml:space="preserve"> </w:t>
      </w:r>
      <w:r>
        <w:t>undertake</w:t>
      </w:r>
      <w:r>
        <w:rPr>
          <w:spacing w:val="-6"/>
        </w:rPr>
        <w:t xml:space="preserve"> </w:t>
      </w:r>
      <w:r>
        <w:t>child</w:t>
      </w:r>
      <w:r>
        <w:rPr>
          <w:spacing w:val="-4"/>
        </w:rPr>
        <w:t xml:space="preserve"> </w:t>
      </w:r>
      <w:r>
        <w:t>protection</w:t>
      </w:r>
      <w:r>
        <w:rPr>
          <w:spacing w:val="-5"/>
        </w:rPr>
        <w:t xml:space="preserve"> </w:t>
      </w:r>
      <w:r>
        <w:t>and</w:t>
      </w:r>
      <w:r>
        <w:rPr>
          <w:spacing w:val="-4"/>
        </w:rPr>
        <w:t xml:space="preserve"> </w:t>
      </w:r>
      <w:r>
        <w:t>safeguarding</w:t>
      </w:r>
      <w:r>
        <w:rPr>
          <w:spacing w:val="-3"/>
        </w:rPr>
        <w:t xml:space="preserve"> </w:t>
      </w:r>
      <w:r>
        <w:t>training</w:t>
      </w:r>
      <w:r>
        <w:rPr>
          <w:spacing w:val="-2"/>
        </w:rPr>
        <w:t xml:space="preserve"> </w:t>
      </w:r>
      <w:r>
        <w:t>at</w:t>
      </w:r>
      <w:r>
        <w:rPr>
          <w:spacing w:val="-6"/>
        </w:rPr>
        <w:t xml:space="preserve"> </w:t>
      </w:r>
      <w:r>
        <w:t>least</w:t>
      </w:r>
      <w:r>
        <w:rPr>
          <w:spacing w:val="-4"/>
        </w:rPr>
        <w:t xml:space="preserve"> </w:t>
      </w:r>
      <w:r>
        <w:t>every</w:t>
      </w:r>
      <w:r>
        <w:rPr>
          <w:spacing w:val="-6"/>
        </w:rPr>
        <w:t xml:space="preserve"> </w:t>
      </w:r>
      <w:r>
        <w:t>2</w:t>
      </w:r>
      <w:r>
        <w:rPr>
          <w:spacing w:val="-4"/>
        </w:rPr>
        <w:t xml:space="preserve"> </w:t>
      </w:r>
      <w:r>
        <w:rPr>
          <w:spacing w:val="-2"/>
        </w:rPr>
        <w:t>years.</w:t>
      </w:r>
    </w:p>
    <w:p w14:paraId="6DEBD47C" w14:textId="77777777" w:rsidR="00DA7EC4" w:rsidRDefault="00DA7EC4">
      <w:pPr>
        <w:pStyle w:val="BodyText"/>
        <w:ind w:left="0"/>
      </w:pPr>
    </w:p>
    <w:p w14:paraId="0B437AD5" w14:textId="77777777" w:rsidR="00DA7EC4" w:rsidRDefault="001B3BAF">
      <w:pPr>
        <w:pStyle w:val="BodyText"/>
        <w:ind w:right="528"/>
        <w:jc w:val="both"/>
      </w:pPr>
      <w:r>
        <w:t>In</w:t>
      </w:r>
      <w:r>
        <w:rPr>
          <w:spacing w:val="-1"/>
        </w:rPr>
        <w:t xml:space="preserve"> </w:t>
      </w:r>
      <w:r>
        <w:t>addition,</w:t>
      </w:r>
      <w:r>
        <w:rPr>
          <w:spacing w:val="-1"/>
        </w:rPr>
        <w:t xml:space="preserve"> </w:t>
      </w:r>
      <w:r>
        <w:t>they</w:t>
      </w:r>
      <w:r>
        <w:rPr>
          <w:spacing w:val="-1"/>
        </w:rPr>
        <w:t xml:space="preserve"> </w:t>
      </w:r>
      <w:r>
        <w:t>will update their</w:t>
      </w:r>
      <w:r>
        <w:rPr>
          <w:spacing w:val="-1"/>
        </w:rPr>
        <w:t xml:space="preserve"> </w:t>
      </w:r>
      <w:r>
        <w:t>knowledge and</w:t>
      </w:r>
      <w:r>
        <w:rPr>
          <w:spacing w:val="-3"/>
        </w:rPr>
        <w:t xml:space="preserve"> </w:t>
      </w:r>
      <w:r>
        <w:t>skills at regular intervals and</w:t>
      </w:r>
      <w:r>
        <w:rPr>
          <w:spacing w:val="-1"/>
        </w:rPr>
        <w:t xml:space="preserve"> </w:t>
      </w:r>
      <w:r>
        <w:t>at least</w:t>
      </w:r>
      <w:r>
        <w:rPr>
          <w:spacing w:val="-1"/>
        </w:rPr>
        <w:t xml:space="preserve"> </w:t>
      </w:r>
      <w:r>
        <w:t>annually</w:t>
      </w:r>
      <w:r>
        <w:rPr>
          <w:spacing w:val="-1"/>
        </w:rPr>
        <w:t xml:space="preserve"> </w:t>
      </w:r>
      <w:r>
        <w:t>for</w:t>
      </w:r>
      <w:r>
        <w:rPr>
          <w:spacing w:val="-1"/>
        </w:rPr>
        <w:t xml:space="preserve"> </w:t>
      </w:r>
      <w:r>
        <w:t>example, through</w:t>
      </w:r>
      <w:r>
        <w:rPr>
          <w:spacing w:val="-2"/>
        </w:rPr>
        <w:t xml:space="preserve"> </w:t>
      </w:r>
      <w:r>
        <w:t>e-bulletins,</w:t>
      </w:r>
      <w:r>
        <w:rPr>
          <w:spacing w:val="-2"/>
        </w:rPr>
        <w:t xml:space="preserve"> </w:t>
      </w:r>
      <w:r>
        <w:t>trust</w:t>
      </w:r>
      <w:r>
        <w:rPr>
          <w:spacing w:val="-3"/>
        </w:rPr>
        <w:t xml:space="preserve"> </w:t>
      </w:r>
      <w:r>
        <w:t>safeguarding</w:t>
      </w:r>
      <w:r>
        <w:rPr>
          <w:spacing w:val="-2"/>
        </w:rPr>
        <w:t xml:space="preserve"> </w:t>
      </w:r>
      <w:r>
        <w:t>meetings</w:t>
      </w:r>
      <w:r>
        <w:rPr>
          <w:spacing w:val="-1"/>
        </w:rPr>
        <w:t xml:space="preserve"> </w:t>
      </w:r>
      <w:r>
        <w:t>with</w:t>
      </w:r>
      <w:r>
        <w:rPr>
          <w:spacing w:val="-2"/>
        </w:rPr>
        <w:t xml:space="preserve"> </w:t>
      </w:r>
      <w:r>
        <w:t>other</w:t>
      </w:r>
      <w:r>
        <w:rPr>
          <w:spacing w:val="-3"/>
        </w:rPr>
        <w:t xml:space="preserve"> </w:t>
      </w:r>
      <w:r>
        <w:t>DSLs,</w:t>
      </w:r>
      <w:r>
        <w:rPr>
          <w:spacing w:val="-2"/>
        </w:rPr>
        <w:t xml:space="preserve"> </w:t>
      </w:r>
      <w:r>
        <w:t>local</w:t>
      </w:r>
      <w:r>
        <w:rPr>
          <w:spacing w:val="-2"/>
        </w:rPr>
        <w:t xml:space="preserve"> </w:t>
      </w:r>
      <w:r>
        <w:t>authority</w:t>
      </w:r>
      <w:r>
        <w:rPr>
          <w:spacing w:val="-3"/>
        </w:rPr>
        <w:t xml:space="preserve"> </w:t>
      </w:r>
      <w:r>
        <w:t>briefings</w:t>
      </w:r>
      <w:r>
        <w:rPr>
          <w:spacing w:val="-1"/>
        </w:rPr>
        <w:t xml:space="preserve"> </w:t>
      </w:r>
      <w:r>
        <w:t>and</w:t>
      </w:r>
      <w:r>
        <w:rPr>
          <w:spacing w:val="40"/>
        </w:rPr>
        <w:t xml:space="preserve"> </w:t>
      </w:r>
      <w:r>
        <w:t>taking</w:t>
      </w:r>
      <w:r>
        <w:rPr>
          <w:spacing w:val="-1"/>
        </w:rPr>
        <w:t xml:space="preserve"> </w:t>
      </w:r>
      <w:r>
        <w:t>time</w:t>
      </w:r>
      <w:r>
        <w:rPr>
          <w:spacing w:val="-2"/>
        </w:rPr>
        <w:t xml:space="preserve"> </w:t>
      </w:r>
      <w:r>
        <w:t>to read and digest safeguarding developments.</w:t>
      </w:r>
    </w:p>
    <w:p w14:paraId="36CBF281" w14:textId="77777777" w:rsidR="00DA7EC4" w:rsidRDefault="00DA7EC4">
      <w:pPr>
        <w:pStyle w:val="BodyText"/>
        <w:spacing w:before="1"/>
        <w:ind w:left="0"/>
      </w:pPr>
    </w:p>
    <w:p w14:paraId="49231063" w14:textId="77777777" w:rsidR="00DA7EC4" w:rsidRDefault="001B3BAF">
      <w:pPr>
        <w:pStyle w:val="Heading3"/>
        <w:numPr>
          <w:ilvl w:val="1"/>
          <w:numId w:val="31"/>
        </w:numPr>
        <w:tabs>
          <w:tab w:val="left" w:pos="1189"/>
        </w:tabs>
        <w:ind w:left="1189" w:hanging="529"/>
        <w:jc w:val="left"/>
      </w:pPr>
      <w:r>
        <w:rPr>
          <w:spacing w:val="-2"/>
        </w:rPr>
        <w:t>Governors</w:t>
      </w:r>
    </w:p>
    <w:p w14:paraId="6138716A" w14:textId="77777777" w:rsidR="00DA7EC4" w:rsidRDefault="001B3BAF">
      <w:pPr>
        <w:pStyle w:val="BodyText"/>
        <w:spacing w:before="280"/>
        <w:ind w:right="410"/>
      </w:pPr>
      <w:r>
        <w:t>All</w:t>
      </w:r>
      <w:r>
        <w:rPr>
          <w:spacing w:val="-3"/>
        </w:rPr>
        <w:t xml:space="preserve"> </w:t>
      </w:r>
      <w:r>
        <w:t>governors</w:t>
      </w:r>
      <w:r>
        <w:rPr>
          <w:spacing w:val="-2"/>
        </w:rPr>
        <w:t xml:space="preserve"> </w:t>
      </w:r>
      <w:r>
        <w:t>receive</w:t>
      </w:r>
      <w:r>
        <w:rPr>
          <w:spacing w:val="-3"/>
        </w:rPr>
        <w:t xml:space="preserve"> </w:t>
      </w:r>
      <w:r>
        <w:t>training</w:t>
      </w:r>
      <w:r>
        <w:rPr>
          <w:spacing w:val="-2"/>
        </w:rPr>
        <w:t xml:space="preserve"> </w:t>
      </w:r>
      <w:r>
        <w:t>about</w:t>
      </w:r>
      <w:r>
        <w:rPr>
          <w:spacing w:val="-7"/>
        </w:rPr>
        <w:t xml:space="preserve"> </w:t>
      </w:r>
      <w:r>
        <w:t>safeguarding</w:t>
      </w:r>
      <w:r>
        <w:rPr>
          <w:spacing w:val="-2"/>
        </w:rPr>
        <w:t xml:space="preserve"> </w:t>
      </w:r>
      <w:r>
        <w:t>and</w:t>
      </w:r>
      <w:r>
        <w:rPr>
          <w:spacing w:val="-4"/>
        </w:rPr>
        <w:t xml:space="preserve"> </w:t>
      </w:r>
      <w:r>
        <w:t>child</w:t>
      </w:r>
      <w:r>
        <w:rPr>
          <w:spacing w:val="-4"/>
        </w:rPr>
        <w:t xml:space="preserve"> </w:t>
      </w:r>
      <w:r>
        <w:t>protection</w:t>
      </w:r>
      <w:r>
        <w:rPr>
          <w:spacing w:val="-4"/>
        </w:rPr>
        <w:t xml:space="preserve"> </w:t>
      </w:r>
      <w:r>
        <w:t>(including</w:t>
      </w:r>
      <w:r>
        <w:rPr>
          <w:spacing w:val="-2"/>
        </w:rPr>
        <w:t xml:space="preserve"> </w:t>
      </w:r>
      <w:r>
        <w:t>online</w:t>
      </w:r>
      <w:r>
        <w:rPr>
          <w:spacing w:val="-3"/>
        </w:rPr>
        <w:t xml:space="preserve"> </w:t>
      </w:r>
      <w:r>
        <w:t>safety)</w:t>
      </w:r>
      <w:r>
        <w:rPr>
          <w:spacing w:val="-4"/>
        </w:rPr>
        <w:t xml:space="preserve"> </w:t>
      </w:r>
      <w:r>
        <w:t>at</w:t>
      </w:r>
      <w:r>
        <w:rPr>
          <w:spacing w:val="-3"/>
        </w:rPr>
        <w:t xml:space="preserve"> </w:t>
      </w:r>
      <w:r>
        <w:t>induction, which is regularly updated. This is to make sure that they:</w:t>
      </w:r>
    </w:p>
    <w:p w14:paraId="4D63EC56" w14:textId="77777777" w:rsidR="00DA7EC4" w:rsidRDefault="001B3BAF">
      <w:pPr>
        <w:pStyle w:val="BodyText"/>
        <w:ind w:right="410"/>
      </w:pPr>
      <w:r>
        <w:t>Have</w:t>
      </w:r>
      <w:r>
        <w:rPr>
          <w:spacing w:val="-3"/>
        </w:rPr>
        <w:t xml:space="preserve"> </w:t>
      </w:r>
      <w:r>
        <w:t>the</w:t>
      </w:r>
      <w:r>
        <w:rPr>
          <w:spacing w:val="-3"/>
        </w:rPr>
        <w:t xml:space="preserve"> </w:t>
      </w:r>
      <w:r>
        <w:t>knowledge</w:t>
      </w:r>
      <w:r>
        <w:rPr>
          <w:spacing w:val="-3"/>
        </w:rPr>
        <w:t xml:space="preserve"> </w:t>
      </w:r>
      <w:r>
        <w:t>and</w:t>
      </w:r>
      <w:r>
        <w:rPr>
          <w:spacing w:val="-6"/>
        </w:rPr>
        <w:t xml:space="preserve"> </w:t>
      </w:r>
      <w:r>
        <w:t>information</w:t>
      </w:r>
      <w:r>
        <w:rPr>
          <w:spacing w:val="-4"/>
        </w:rPr>
        <w:t xml:space="preserve"> </w:t>
      </w:r>
      <w:r>
        <w:t>needed</w:t>
      </w:r>
      <w:r>
        <w:rPr>
          <w:spacing w:val="-3"/>
        </w:rPr>
        <w:t xml:space="preserve"> </w:t>
      </w:r>
      <w:r>
        <w:t>to</w:t>
      </w:r>
      <w:r>
        <w:rPr>
          <w:spacing w:val="-3"/>
        </w:rPr>
        <w:t xml:space="preserve"> </w:t>
      </w:r>
      <w:r>
        <w:t>perform</w:t>
      </w:r>
      <w:r>
        <w:rPr>
          <w:spacing w:val="-2"/>
        </w:rPr>
        <w:t xml:space="preserve"> </w:t>
      </w:r>
      <w:r>
        <w:t>their</w:t>
      </w:r>
      <w:r>
        <w:rPr>
          <w:spacing w:val="-4"/>
        </w:rPr>
        <w:t xml:space="preserve"> </w:t>
      </w:r>
      <w:r>
        <w:t>functions</w:t>
      </w:r>
      <w:r>
        <w:rPr>
          <w:spacing w:val="-2"/>
        </w:rPr>
        <w:t xml:space="preserve"> </w:t>
      </w:r>
      <w:r>
        <w:t>and</w:t>
      </w:r>
      <w:r>
        <w:rPr>
          <w:spacing w:val="-6"/>
        </w:rPr>
        <w:t xml:space="preserve"> </w:t>
      </w:r>
      <w:r>
        <w:t>understand</w:t>
      </w:r>
      <w:r>
        <w:rPr>
          <w:spacing w:val="-4"/>
        </w:rPr>
        <w:t xml:space="preserve"> </w:t>
      </w:r>
      <w:r>
        <w:t>their</w:t>
      </w:r>
      <w:r>
        <w:rPr>
          <w:spacing w:val="-4"/>
        </w:rPr>
        <w:t xml:space="preserve"> </w:t>
      </w:r>
      <w:r>
        <w:t>responsibilities, such as providing strategic challenge.</w:t>
      </w:r>
    </w:p>
    <w:p w14:paraId="0D6E909D" w14:textId="77777777" w:rsidR="00DA7EC4" w:rsidRDefault="001B3BAF">
      <w:pPr>
        <w:pStyle w:val="BodyText"/>
        <w:spacing w:before="120"/>
        <w:ind w:right="410"/>
      </w:pPr>
      <w:r>
        <w:t>Can</w:t>
      </w:r>
      <w:r>
        <w:rPr>
          <w:spacing w:val="-3"/>
        </w:rPr>
        <w:t xml:space="preserve"> </w:t>
      </w:r>
      <w:r>
        <w:t>be</w:t>
      </w:r>
      <w:r>
        <w:rPr>
          <w:spacing w:val="-2"/>
        </w:rPr>
        <w:t xml:space="preserve"> </w:t>
      </w:r>
      <w:r>
        <w:t>assured</w:t>
      </w:r>
      <w:r>
        <w:rPr>
          <w:spacing w:val="-3"/>
        </w:rPr>
        <w:t xml:space="preserve"> </w:t>
      </w:r>
      <w:r>
        <w:t>that</w:t>
      </w:r>
      <w:r>
        <w:rPr>
          <w:spacing w:val="-2"/>
        </w:rPr>
        <w:t xml:space="preserve"> </w:t>
      </w:r>
      <w:r>
        <w:t>safeguarding</w:t>
      </w:r>
      <w:r>
        <w:rPr>
          <w:spacing w:val="-1"/>
        </w:rPr>
        <w:t xml:space="preserve"> </w:t>
      </w:r>
      <w:r>
        <w:t>policies</w:t>
      </w:r>
      <w:r>
        <w:rPr>
          <w:spacing w:val="-1"/>
        </w:rPr>
        <w:t xml:space="preserve"> </w:t>
      </w:r>
      <w:r>
        <w:t>and</w:t>
      </w:r>
      <w:r>
        <w:rPr>
          <w:spacing w:val="-3"/>
        </w:rPr>
        <w:t xml:space="preserve"> </w:t>
      </w:r>
      <w:r>
        <w:t>procedures</w:t>
      </w:r>
      <w:r>
        <w:rPr>
          <w:spacing w:val="-1"/>
        </w:rPr>
        <w:t xml:space="preserve"> </w:t>
      </w:r>
      <w:r>
        <w:t>are</w:t>
      </w:r>
      <w:r>
        <w:rPr>
          <w:spacing w:val="-3"/>
        </w:rPr>
        <w:t xml:space="preserve"> </w:t>
      </w:r>
      <w:r>
        <w:t>effective</w:t>
      </w:r>
      <w:r>
        <w:rPr>
          <w:spacing w:val="-2"/>
        </w:rPr>
        <w:t xml:space="preserve"> </w:t>
      </w:r>
      <w:r>
        <w:t>and</w:t>
      </w:r>
      <w:r>
        <w:rPr>
          <w:spacing w:val="-5"/>
        </w:rPr>
        <w:t xml:space="preserve"> </w:t>
      </w:r>
      <w:r>
        <w:t>support</w:t>
      </w:r>
      <w:r>
        <w:rPr>
          <w:spacing w:val="-3"/>
        </w:rPr>
        <w:t xml:space="preserve"> </w:t>
      </w:r>
      <w:r>
        <w:t>the</w:t>
      </w:r>
      <w:r>
        <w:rPr>
          <w:spacing w:val="-5"/>
        </w:rPr>
        <w:t xml:space="preserve"> </w:t>
      </w:r>
      <w:r>
        <w:t>school</w:t>
      </w:r>
      <w:r>
        <w:rPr>
          <w:spacing w:val="-2"/>
        </w:rPr>
        <w:t xml:space="preserve"> </w:t>
      </w:r>
      <w:r>
        <w:t>to</w:t>
      </w:r>
      <w:r>
        <w:rPr>
          <w:spacing w:val="-3"/>
        </w:rPr>
        <w:t xml:space="preserve"> </w:t>
      </w:r>
      <w:r>
        <w:t>deliver</w:t>
      </w:r>
      <w:r>
        <w:rPr>
          <w:spacing w:val="-2"/>
        </w:rPr>
        <w:t xml:space="preserve"> </w:t>
      </w:r>
      <w:r>
        <w:t>a robust whole-school approach to safeguarding.</w:t>
      </w:r>
    </w:p>
    <w:p w14:paraId="65AE83B1" w14:textId="77777777" w:rsidR="00DA7EC4" w:rsidRDefault="00DA7EC4">
      <w:pPr>
        <w:pStyle w:val="BodyText"/>
        <w:sectPr w:rsidR="00DA7EC4">
          <w:footerReference w:type="default" r:id="rId138"/>
          <w:pgSz w:w="11910" w:h="16840"/>
          <w:pgMar w:top="620" w:right="425" w:bottom="1800" w:left="708" w:header="0" w:footer="1619" w:gutter="0"/>
          <w:cols w:space="720"/>
        </w:sectPr>
      </w:pPr>
    </w:p>
    <w:p w14:paraId="72FF0107" w14:textId="77777777" w:rsidR="00DA7EC4" w:rsidRDefault="001B3BAF">
      <w:pPr>
        <w:pStyle w:val="BodyText"/>
        <w:spacing w:before="81" w:line="257" w:lineRule="exact"/>
      </w:pPr>
      <w:r>
        <w:lastRenderedPageBreak/>
        <w:t>As</w:t>
      </w:r>
      <w:r>
        <w:rPr>
          <w:spacing w:val="-4"/>
        </w:rPr>
        <w:t xml:space="preserve"> </w:t>
      </w:r>
      <w:r>
        <w:t>the</w:t>
      </w:r>
      <w:r>
        <w:rPr>
          <w:spacing w:val="-3"/>
        </w:rPr>
        <w:t xml:space="preserve"> </w:t>
      </w:r>
      <w:r>
        <w:t>chair</w:t>
      </w:r>
      <w:r>
        <w:rPr>
          <w:spacing w:val="-4"/>
        </w:rPr>
        <w:t xml:space="preserve"> </w:t>
      </w:r>
      <w:r>
        <w:t>of</w:t>
      </w:r>
      <w:r>
        <w:rPr>
          <w:spacing w:val="-6"/>
        </w:rPr>
        <w:t xml:space="preserve"> </w:t>
      </w:r>
      <w:r>
        <w:t>governors</w:t>
      </w:r>
      <w:r>
        <w:rPr>
          <w:spacing w:val="-4"/>
        </w:rPr>
        <w:t xml:space="preserve"> </w:t>
      </w:r>
      <w:r>
        <w:t>may</w:t>
      </w:r>
      <w:r>
        <w:rPr>
          <w:spacing w:val="-4"/>
        </w:rPr>
        <w:t xml:space="preserve"> </w:t>
      </w:r>
      <w:r>
        <w:t>be</w:t>
      </w:r>
      <w:r>
        <w:rPr>
          <w:spacing w:val="-3"/>
        </w:rPr>
        <w:t xml:space="preserve"> </w:t>
      </w:r>
      <w:r>
        <w:t>required</w:t>
      </w:r>
      <w:r>
        <w:rPr>
          <w:spacing w:val="-4"/>
        </w:rPr>
        <w:t xml:space="preserve"> </w:t>
      </w:r>
      <w:r>
        <w:t>to</w:t>
      </w:r>
      <w:r>
        <w:rPr>
          <w:spacing w:val="-2"/>
        </w:rPr>
        <w:t xml:space="preserve"> </w:t>
      </w:r>
      <w:r>
        <w:t>act</w:t>
      </w:r>
      <w:r>
        <w:rPr>
          <w:spacing w:val="-4"/>
        </w:rPr>
        <w:t xml:space="preserve"> </w:t>
      </w:r>
      <w:r>
        <w:t>as</w:t>
      </w:r>
      <w:r>
        <w:rPr>
          <w:spacing w:val="-2"/>
        </w:rPr>
        <w:t xml:space="preserve"> </w:t>
      </w:r>
      <w:r>
        <w:t>the</w:t>
      </w:r>
      <w:r>
        <w:rPr>
          <w:spacing w:val="-3"/>
        </w:rPr>
        <w:t xml:space="preserve"> </w:t>
      </w:r>
      <w:r>
        <w:t>‘case</w:t>
      </w:r>
      <w:r>
        <w:rPr>
          <w:spacing w:val="-3"/>
        </w:rPr>
        <w:t xml:space="preserve"> </w:t>
      </w:r>
      <w:r>
        <w:t>manager’</w:t>
      </w:r>
      <w:r>
        <w:rPr>
          <w:spacing w:val="-3"/>
        </w:rPr>
        <w:t xml:space="preserve"> </w:t>
      </w:r>
      <w:r>
        <w:t>in</w:t>
      </w:r>
      <w:r>
        <w:rPr>
          <w:spacing w:val="-4"/>
        </w:rPr>
        <w:t xml:space="preserve"> </w:t>
      </w:r>
      <w:r>
        <w:t>the</w:t>
      </w:r>
      <w:r>
        <w:rPr>
          <w:spacing w:val="-6"/>
        </w:rPr>
        <w:t xml:space="preserve"> </w:t>
      </w:r>
      <w:r>
        <w:t>event</w:t>
      </w:r>
      <w:r>
        <w:rPr>
          <w:spacing w:val="-4"/>
        </w:rPr>
        <w:t xml:space="preserve"> </w:t>
      </w:r>
      <w:r>
        <w:t>that</w:t>
      </w:r>
      <w:r>
        <w:rPr>
          <w:spacing w:val="-2"/>
        </w:rPr>
        <w:t xml:space="preserve"> </w:t>
      </w:r>
      <w:r>
        <w:t>an</w:t>
      </w:r>
      <w:r>
        <w:rPr>
          <w:spacing w:val="-4"/>
        </w:rPr>
        <w:t xml:space="preserve"> </w:t>
      </w:r>
      <w:r>
        <w:t>allegation</w:t>
      </w:r>
      <w:r>
        <w:rPr>
          <w:spacing w:val="-4"/>
        </w:rPr>
        <w:t xml:space="preserve"> </w:t>
      </w:r>
      <w:r>
        <w:t>of</w:t>
      </w:r>
      <w:r>
        <w:rPr>
          <w:spacing w:val="-5"/>
        </w:rPr>
        <w:t xml:space="preserve"> </w:t>
      </w:r>
      <w:r>
        <w:t>abuse</w:t>
      </w:r>
      <w:r>
        <w:rPr>
          <w:spacing w:val="-2"/>
        </w:rPr>
        <w:t xml:space="preserve"> </w:t>
      </w:r>
      <w:r>
        <w:rPr>
          <w:spacing w:val="-5"/>
        </w:rPr>
        <w:t>is</w:t>
      </w:r>
    </w:p>
    <w:p w14:paraId="3BD760AE" w14:textId="77777777" w:rsidR="00DA7EC4" w:rsidRDefault="001B3BAF">
      <w:pPr>
        <w:pStyle w:val="BodyText"/>
        <w:spacing w:line="257" w:lineRule="exact"/>
      </w:pPr>
      <w:r>
        <w:t>made</w:t>
      </w:r>
      <w:r>
        <w:rPr>
          <w:spacing w:val="-7"/>
        </w:rPr>
        <w:t xml:space="preserve"> </w:t>
      </w:r>
      <w:r>
        <w:t>against</w:t>
      </w:r>
      <w:r>
        <w:rPr>
          <w:spacing w:val="-6"/>
        </w:rPr>
        <w:t xml:space="preserve"> </w:t>
      </w:r>
      <w:r>
        <w:t>the</w:t>
      </w:r>
      <w:r>
        <w:rPr>
          <w:spacing w:val="-5"/>
        </w:rPr>
        <w:t xml:space="preserve"> </w:t>
      </w:r>
      <w:r>
        <w:t>headteacher,</w:t>
      </w:r>
      <w:r>
        <w:rPr>
          <w:spacing w:val="-4"/>
        </w:rPr>
        <w:t xml:space="preserve"> </w:t>
      </w:r>
      <w:r>
        <w:t>they</w:t>
      </w:r>
      <w:r>
        <w:rPr>
          <w:spacing w:val="-6"/>
        </w:rPr>
        <w:t xml:space="preserve"> </w:t>
      </w:r>
      <w:r>
        <w:t>receive</w:t>
      </w:r>
      <w:r>
        <w:rPr>
          <w:spacing w:val="-5"/>
        </w:rPr>
        <w:t xml:space="preserve"> </w:t>
      </w:r>
      <w:r>
        <w:t>training</w:t>
      </w:r>
      <w:r>
        <w:rPr>
          <w:spacing w:val="-6"/>
        </w:rPr>
        <w:t xml:space="preserve"> </w:t>
      </w:r>
      <w:r>
        <w:t>in</w:t>
      </w:r>
      <w:r>
        <w:rPr>
          <w:spacing w:val="-5"/>
        </w:rPr>
        <w:t xml:space="preserve"> </w:t>
      </w:r>
      <w:r>
        <w:t>managing</w:t>
      </w:r>
      <w:r>
        <w:rPr>
          <w:spacing w:val="-4"/>
        </w:rPr>
        <w:t xml:space="preserve"> </w:t>
      </w:r>
      <w:r>
        <w:t>allegations</w:t>
      </w:r>
      <w:r>
        <w:rPr>
          <w:spacing w:val="-4"/>
        </w:rPr>
        <w:t xml:space="preserve"> </w:t>
      </w:r>
      <w:r>
        <w:t>for</w:t>
      </w:r>
      <w:r>
        <w:rPr>
          <w:spacing w:val="-5"/>
        </w:rPr>
        <w:t xml:space="preserve"> </w:t>
      </w:r>
      <w:r>
        <w:t>this</w:t>
      </w:r>
      <w:r>
        <w:rPr>
          <w:spacing w:val="-3"/>
        </w:rPr>
        <w:t xml:space="preserve"> </w:t>
      </w:r>
      <w:r>
        <w:rPr>
          <w:spacing w:val="-2"/>
        </w:rPr>
        <w:t>purpose.</w:t>
      </w:r>
    </w:p>
    <w:p w14:paraId="50A4C5DB" w14:textId="77777777" w:rsidR="00DA7EC4" w:rsidRDefault="00DA7EC4">
      <w:pPr>
        <w:pStyle w:val="BodyText"/>
        <w:ind w:left="0"/>
      </w:pPr>
    </w:p>
    <w:p w14:paraId="5C4749CF" w14:textId="77777777" w:rsidR="00DA7EC4" w:rsidRDefault="001B3BAF">
      <w:pPr>
        <w:pStyle w:val="BodyText"/>
        <w:spacing w:before="1"/>
        <w:ind w:right="291"/>
      </w:pPr>
      <w:r>
        <w:t>The</w:t>
      </w:r>
      <w:r>
        <w:rPr>
          <w:spacing w:val="-2"/>
        </w:rPr>
        <w:t xml:space="preserve"> </w:t>
      </w:r>
      <w:r>
        <w:t>Link</w:t>
      </w:r>
      <w:r>
        <w:rPr>
          <w:spacing w:val="-2"/>
        </w:rPr>
        <w:t xml:space="preserve"> </w:t>
      </w:r>
      <w:r>
        <w:t>Governor</w:t>
      </w:r>
      <w:r>
        <w:rPr>
          <w:spacing w:val="-2"/>
        </w:rPr>
        <w:t xml:space="preserve"> </w:t>
      </w:r>
      <w:r>
        <w:t>for</w:t>
      </w:r>
      <w:r>
        <w:rPr>
          <w:spacing w:val="-3"/>
        </w:rPr>
        <w:t xml:space="preserve"> </w:t>
      </w:r>
      <w:r>
        <w:t>Safeguarding</w:t>
      </w:r>
      <w:r>
        <w:rPr>
          <w:spacing w:val="-2"/>
        </w:rPr>
        <w:t xml:space="preserve"> </w:t>
      </w:r>
      <w:r>
        <w:t>should</w:t>
      </w:r>
      <w:r>
        <w:rPr>
          <w:spacing w:val="-2"/>
        </w:rPr>
        <w:t xml:space="preserve"> </w:t>
      </w:r>
      <w:r>
        <w:t>attend</w:t>
      </w:r>
      <w:r>
        <w:rPr>
          <w:spacing w:val="-2"/>
        </w:rPr>
        <w:t xml:space="preserve"> </w:t>
      </w:r>
      <w:r>
        <w:t>appropriate</w:t>
      </w:r>
      <w:r>
        <w:rPr>
          <w:spacing w:val="-2"/>
        </w:rPr>
        <w:t xml:space="preserve"> </w:t>
      </w:r>
      <w:r>
        <w:t>training</w:t>
      </w:r>
      <w:r>
        <w:rPr>
          <w:spacing w:val="-1"/>
        </w:rPr>
        <w:t xml:space="preserve"> </w:t>
      </w:r>
      <w:r>
        <w:t>to</w:t>
      </w:r>
      <w:r>
        <w:rPr>
          <w:spacing w:val="-2"/>
        </w:rPr>
        <w:t xml:space="preserve"> </w:t>
      </w:r>
      <w:r>
        <w:t>enable</w:t>
      </w:r>
      <w:r>
        <w:rPr>
          <w:spacing w:val="-1"/>
        </w:rPr>
        <w:t xml:space="preserve"> </w:t>
      </w:r>
      <w:r>
        <w:t>them</w:t>
      </w:r>
      <w:r>
        <w:rPr>
          <w:spacing w:val="-1"/>
        </w:rPr>
        <w:t xml:space="preserve"> </w:t>
      </w:r>
      <w:r>
        <w:t>to</w:t>
      </w:r>
      <w:r>
        <w:rPr>
          <w:spacing w:val="-2"/>
        </w:rPr>
        <w:t xml:space="preserve"> </w:t>
      </w:r>
      <w:r>
        <w:t>fulfil</w:t>
      </w:r>
      <w:r>
        <w:rPr>
          <w:spacing w:val="-2"/>
        </w:rPr>
        <w:t xml:space="preserve"> </w:t>
      </w:r>
      <w:r>
        <w:t>the</w:t>
      </w:r>
      <w:r>
        <w:rPr>
          <w:spacing w:val="-1"/>
        </w:rPr>
        <w:t xml:space="preserve"> </w:t>
      </w:r>
      <w:r>
        <w:t>expectations of the role.</w:t>
      </w:r>
    </w:p>
    <w:p w14:paraId="35E76F94" w14:textId="77777777" w:rsidR="00DA7EC4" w:rsidRDefault="00DA7EC4">
      <w:pPr>
        <w:pStyle w:val="BodyText"/>
        <w:spacing w:before="25"/>
        <w:ind w:left="0"/>
      </w:pPr>
    </w:p>
    <w:p w14:paraId="0AB05164" w14:textId="77777777" w:rsidR="00DA7EC4" w:rsidRDefault="001B3BAF">
      <w:pPr>
        <w:pStyle w:val="Heading3"/>
        <w:numPr>
          <w:ilvl w:val="1"/>
          <w:numId w:val="31"/>
        </w:numPr>
        <w:tabs>
          <w:tab w:val="left" w:pos="1243"/>
        </w:tabs>
        <w:ind w:left="1243" w:hanging="530"/>
        <w:jc w:val="left"/>
      </w:pPr>
      <w:r>
        <w:t>Recruitment</w:t>
      </w:r>
      <w:r>
        <w:rPr>
          <w:spacing w:val="-4"/>
        </w:rPr>
        <w:t xml:space="preserve"> </w:t>
      </w:r>
      <w:r>
        <w:t>–</w:t>
      </w:r>
      <w:r>
        <w:rPr>
          <w:spacing w:val="-5"/>
        </w:rPr>
        <w:t xml:space="preserve"> </w:t>
      </w:r>
      <w:r>
        <w:t>interview</w:t>
      </w:r>
      <w:r>
        <w:rPr>
          <w:spacing w:val="-4"/>
        </w:rPr>
        <w:t xml:space="preserve"> </w:t>
      </w:r>
      <w:r>
        <w:rPr>
          <w:spacing w:val="-2"/>
        </w:rPr>
        <w:t>panels</w:t>
      </w:r>
    </w:p>
    <w:p w14:paraId="292F2DE4" w14:textId="77777777" w:rsidR="00DA7EC4" w:rsidRDefault="001B3BAF">
      <w:pPr>
        <w:pStyle w:val="BodyText"/>
        <w:spacing w:before="256"/>
        <w:ind w:right="410"/>
      </w:pPr>
      <w:r>
        <w:t>At least 2 people conducting any interview for any post at the school will have undertaken safer recruitment training.</w:t>
      </w:r>
      <w:r>
        <w:rPr>
          <w:spacing w:val="-2"/>
        </w:rPr>
        <w:t xml:space="preserve"> </w:t>
      </w:r>
      <w:r>
        <w:t>This</w:t>
      </w:r>
      <w:r>
        <w:rPr>
          <w:spacing w:val="-1"/>
        </w:rPr>
        <w:t xml:space="preserve"> </w:t>
      </w:r>
      <w:r>
        <w:t>will</w:t>
      </w:r>
      <w:r>
        <w:rPr>
          <w:spacing w:val="-2"/>
        </w:rPr>
        <w:t xml:space="preserve"> </w:t>
      </w:r>
      <w:r>
        <w:t>cover,</w:t>
      </w:r>
      <w:r>
        <w:rPr>
          <w:spacing w:val="-2"/>
        </w:rPr>
        <w:t xml:space="preserve"> </w:t>
      </w:r>
      <w:r>
        <w:t>as</w:t>
      </w:r>
      <w:r>
        <w:rPr>
          <w:spacing w:val="-1"/>
        </w:rPr>
        <w:t xml:space="preserve"> </w:t>
      </w:r>
      <w:r>
        <w:t>a</w:t>
      </w:r>
      <w:r>
        <w:rPr>
          <w:spacing w:val="-3"/>
        </w:rPr>
        <w:t xml:space="preserve"> </w:t>
      </w:r>
      <w:r>
        <w:t>minimum,</w:t>
      </w:r>
      <w:r>
        <w:rPr>
          <w:spacing w:val="-2"/>
        </w:rPr>
        <w:t xml:space="preserve"> </w:t>
      </w:r>
      <w:r>
        <w:t>the</w:t>
      </w:r>
      <w:r>
        <w:rPr>
          <w:spacing w:val="-2"/>
        </w:rPr>
        <w:t xml:space="preserve"> </w:t>
      </w:r>
      <w:r>
        <w:t>contents</w:t>
      </w:r>
      <w:r>
        <w:rPr>
          <w:spacing w:val="-1"/>
        </w:rPr>
        <w:t xml:space="preserve"> </w:t>
      </w:r>
      <w:r>
        <w:t>of</w:t>
      </w:r>
      <w:r>
        <w:rPr>
          <w:spacing w:val="-2"/>
        </w:rPr>
        <w:t xml:space="preserve"> </w:t>
      </w:r>
      <w:r>
        <w:t>Keeping</w:t>
      </w:r>
      <w:r>
        <w:rPr>
          <w:spacing w:val="-1"/>
        </w:rPr>
        <w:t xml:space="preserve"> </w:t>
      </w:r>
      <w:r>
        <w:t>Children</w:t>
      </w:r>
      <w:r>
        <w:rPr>
          <w:spacing w:val="-3"/>
        </w:rPr>
        <w:t xml:space="preserve"> </w:t>
      </w:r>
      <w:r>
        <w:t>Safe</w:t>
      </w:r>
      <w:r>
        <w:rPr>
          <w:spacing w:val="-5"/>
        </w:rPr>
        <w:t xml:space="preserve"> </w:t>
      </w:r>
      <w:r>
        <w:t>in</w:t>
      </w:r>
      <w:r>
        <w:rPr>
          <w:spacing w:val="-3"/>
        </w:rPr>
        <w:t xml:space="preserve"> </w:t>
      </w:r>
      <w:r>
        <w:t>Education, (2023)</w:t>
      </w:r>
      <w:r>
        <w:rPr>
          <w:spacing w:val="-3"/>
        </w:rPr>
        <w:t xml:space="preserve"> </w:t>
      </w:r>
      <w:r>
        <w:t>and</w:t>
      </w:r>
      <w:r>
        <w:rPr>
          <w:spacing w:val="-6"/>
        </w:rPr>
        <w:t xml:space="preserve"> </w:t>
      </w:r>
      <w:r>
        <w:t>will</w:t>
      </w:r>
      <w:r>
        <w:rPr>
          <w:spacing w:val="-2"/>
        </w:rPr>
        <w:t xml:space="preserve"> </w:t>
      </w:r>
      <w:r>
        <w:t>be in line with local safeguarding procedures.</w:t>
      </w:r>
    </w:p>
    <w:p w14:paraId="12003F06" w14:textId="77777777" w:rsidR="00DA7EC4" w:rsidRDefault="00DA7EC4">
      <w:pPr>
        <w:pStyle w:val="BodyText"/>
        <w:ind w:left="0"/>
      </w:pPr>
    </w:p>
    <w:p w14:paraId="2E7E8FB0" w14:textId="77777777" w:rsidR="00DA7EC4" w:rsidRDefault="001B3BAF">
      <w:pPr>
        <w:pStyle w:val="BodyText"/>
        <w:spacing w:before="1"/>
      </w:pPr>
      <w:r>
        <w:t>See</w:t>
      </w:r>
      <w:r>
        <w:rPr>
          <w:spacing w:val="-7"/>
        </w:rPr>
        <w:t xml:space="preserve"> </w:t>
      </w:r>
      <w:r>
        <w:t>the</w:t>
      </w:r>
      <w:r>
        <w:rPr>
          <w:spacing w:val="-5"/>
        </w:rPr>
        <w:t xml:space="preserve"> </w:t>
      </w:r>
      <w:r>
        <w:t>Recruitment</w:t>
      </w:r>
      <w:r>
        <w:rPr>
          <w:spacing w:val="-5"/>
        </w:rPr>
        <w:t xml:space="preserve"> </w:t>
      </w:r>
      <w:r>
        <w:t>and</w:t>
      </w:r>
      <w:r>
        <w:rPr>
          <w:spacing w:val="-7"/>
        </w:rPr>
        <w:t xml:space="preserve"> </w:t>
      </w:r>
      <w:r>
        <w:t>selection</w:t>
      </w:r>
      <w:r>
        <w:rPr>
          <w:spacing w:val="-6"/>
        </w:rPr>
        <w:t xml:space="preserve"> </w:t>
      </w:r>
      <w:r>
        <w:t>policy</w:t>
      </w:r>
      <w:r>
        <w:rPr>
          <w:spacing w:val="-5"/>
        </w:rPr>
        <w:t xml:space="preserve"> </w:t>
      </w:r>
      <w:r>
        <w:t>for</w:t>
      </w:r>
      <w:r>
        <w:rPr>
          <w:spacing w:val="-5"/>
        </w:rPr>
        <w:t xml:space="preserve"> </w:t>
      </w:r>
      <w:r>
        <w:t>further</w:t>
      </w:r>
      <w:r>
        <w:rPr>
          <w:spacing w:val="-7"/>
        </w:rPr>
        <w:t xml:space="preserve"> </w:t>
      </w:r>
      <w:r>
        <w:t>information</w:t>
      </w:r>
      <w:r>
        <w:rPr>
          <w:spacing w:val="-5"/>
        </w:rPr>
        <w:t xml:space="preserve"> </w:t>
      </w:r>
      <w:r>
        <w:t>about</w:t>
      </w:r>
      <w:r>
        <w:rPr>
          <w:spacing w:val="-5"/>
        </w:rPr>
        <w:t xml:space="preserve"> </w:t>
      </w:r>
      <w:r>
        <w:t>our</w:t>
      </w:r>
      <w:r>
        <w:rPr>
          <w:spacing w:val="-5"/>
        </w:rPr>
        <w:t xml:space="preserve"> </w:t>
      </w:r>
      <w:r>
        <w:t>safer</w:t>
      </w:r>
      <w:r>
        <w:rPr>
          <w:spacing w:val="-4"/>
        </w:rPr>
        <w:t xml:space="preserve"> </w:t>
      </w:r>
      <w:r>
        <w:t>recruitment</w:t>
      </w:r>
      <w:r>
        <w:rPr>
          <w:spacing w:val="-5"/>
        </w:rPr>
        <w:t xml:space="preserve"> </w:t>
      </w:r>
      <w:r>
        <w:rPr>
          <w:spacing w:val="-2"/>
        </w:rPr>
        <w:t>procedures.</w:t>
      </w:r>
    </w:p>
    <w:p w14:paraId="485B29DB" w14:textId="77777777" w:rsidR="00DA7EC4" w:rsidRDefault="00DA7EC4">
      <w:pPr>
        <w:pStyle w:val="BodyText"/>
        <w:spacing w:before="70"/>
        <w:ind w:left="0"/>
      </w:pPr>
    </w:p>
    <w:p w14:paraId="6C618502" w14:textId="77777777" w:rsidR="00DA7EC4" w:rsidRDefault="001B3BAF">
      <w:pPr>
        <w:pStyle w:val="Heading2"/>
        <w:numPr>
          <w:ilvl w:val="0"/>
          <w:numId w:val="31"/>
        </w:numPr>
        <w:tabs>
          <w:tab w:val="left" w:pos="493"/>
        </w:tabs>
        <w:ind w:left="493" w:hanging="424"/>
        <w:jc w:val="left"/>
      </w:pPr>
      <w:r>
        <w:rPr>
          <w:color w:val="1F487C"/>
        </w:rPr>
        <w:t>Checking</w:t>
      </w:r>
      <w:r>
        <w:rPr>
          <w:color w:val="1F487C"/>
          <w:spacing w:val="-8"/>
        </w:rPr>
        <w:t xml:space="preserve"> </w:t>
      </w:r>
      <w:r>
        <w:rPr>
          <w:color w:val="1F487C"/>
        </w:rPr>
        <w:t>the</w:t>
      </w:r>
      <w:r>
        <w:rPr>
          <w:color w:val="1F487C"/>
          <w:spacing w:val="-9"/>
        </w:rPr>
        <w:t xml:space="preserve"> </w:t>
      </w:r>
      <w:r>
        <w:rPr>
          <w:color w:val="1F487C"/>
        </w:rPr>
        <w:t>identity</w:t>
      </w:r>
      <w:r>
        <w:rPr>
          <w:color w:val="1F487C"/>
          <w:spacing w:val="-9"/>
        </w:rPr>
        <w:t xml:space="preserve"> </w:t>
      </w:r>
      <w:r>
        <w:rPr>
          <w:color w:val="1F487C"/>
        </w:rPr>
        <w:t>and</w:t>
      </w:r>
      <w:r>
        <w:rPr>
          <w:color w:val="1F487C"/>
          <w:spacing w:val="-8"/>
        </w:rPr>
        <w:t xml:space="preserve"> </w:t>
      </w:r>
      <w:r>
        <w:rPr>
          <w:color w:val="1F487C"/>
        </w:rPr>
        <w:t>suitability</w:t>
      </w:r>
      <w:r>
        <w:rPr>
          <w:color w:val="1F487C"/>
          <w:spacing w:val="-9"/>
        </w:rPr>
        <w:t xml:space="preserve"> </w:t>
      </w:r>
      <w:r>
        <w:rPr>
          <w:color w:val="1F487C"/>
        </w:rPr>
        <w:t>of</w:t>
      </w:r>
      <w:r>
        <w:rPr>
          <w:color w:val="1F487C"/>
          <w:spacing w:val="-9"/>
        </w:rPr>
        <w:t xml:space="preserve"> </w:t>
      </w:r>
      <w:r>
        <w:rPr>
          <w:color w:val="1F487C"/>
          <w:spacing w:val="-2"/>
        </w:rPr>
        <w:t>visitors</w:t>
      </w:r>
    </w:p>
    <w:p w14:paraId="74387E62" w14:textId="77777777" w:rsidR="00DA7EC4" w:rsidRDefault="00DA7EC4">
      <w:pPr>
        <w:pStyle w:val="BodyText"/>
        <w:spacing w:before="19"/>
        <w:ind w:left="0"/>
        <w:rPr>
          <w:b/>
          <w:sz w:val="26"/>
        </w:rPr>
      </w:pPr>
    </w:p>
    <w:p w14:paraId="36555BBB" w14:textId="77777777" w:rsidR="00DA7EC4" w:rsidRDefault="001B3BAF">
      <w:pPr>
        <w:pStyle w:val="ListParagraph"/>
        <w:numPr>
          <w:ilvl w:val="0"/>
          <w:numId w:val="10"/>
        </w:numPr>
        <w:tabs>
          <w:tab w:val="left" w:pos="732"/>
        </w:tabs>
        <w:spacing w:line="249" w:lineRule="auto"/>
        <w:ind w:right="793"/>
      </w:pPr>
      <w:r>
        <w:t>All</w:t>
      </w:r>
      <w:r>
        <w:rPr>
          <w:spacing w:val="-2"/>
        </w:rPr>
        <w:t xml:space="preserve"> </w:t>
      </w:r>
      <w:r>
        <w:t>visitors</w:t>
      </w:r>
      <w:r>
        <w:rPr>
          <w:spacing w:val="-4"/>
        </w:rPr>
        <w:t xml:space="preserve"> </w:t>
      </w:r>
      <w:r>
        <w:t>must</w:t>
      </w:r>
      <w:r>
        <w:rPr>
          <w:spacing w:val="-3"/>
        </w:rPr>
        <w:t xml:space="preserve"> </w:t>
      </w:r>
      <w:r>
        <w:t>report</w:t>
      </w:r>
      <w:r>
        <w:rPr>
          <w:spacing w:val="-4"/>
        </w:rPr>
        <w:t xml:space="preserve"> </w:t>
      </w:r>
      <w:r>
        <w:t>to</w:t>
      </w:r>
      <w:r>
        <w:rPr>
          <w:spacing w:val="-5"/>
        </w:rPr>
        <w:t xml:space="preserve"> </w:t>
      </w:r>
      <w:r>
        <w:t>reception</w:t>
      </w:r>
      <w:r>
        <w:rPr>
          <w:spacing w:val="-3"/>
        </w:rPr>
        <w:t xml:space="preserve"> </w:t>
      </w:r>
      <w:r>
        <w:t>first</w:t>
      </w:r>
      <w:r>
        <w:rPr>
          <w:spacing w:val="-3"/>
        </w:rPr>
        <w:t xml:space="preserve"> </w:t>
      </w:r>
      <w:r>
        <w:t>via</w:t>
      </w:r>
      <w:r>
        <w:rPr>
          <w:spacing w:val="-2"/>
        </w:rPr>
        <w:t xml:space="preserve"> </w:t>
      </w:r>
      <w:r>
        <w:t>the</w:t>
      </w:r>
      <w:r>
        <w:rPr>
          <w:spacing w:val="-2"/>
        </w:rPr>
        <w:t xml:space="preserve"> </w:t>
      </w:r>
      <w:r>
        <w:t>main</w:t>
      </w:r>
      <w:r>
        <w:rPr>
          <w:spacing w:val="-3"/>
        </w:rPr>
        <w:t xml:space="preserve"> </w:t>
      </w:r>
      <w:r>
        <w:t>entrance.</w:t>
      </w:r>
      <w:r>
        <w:rPr>
          <w:spacing w:val="-5"/>
        </w:rPr>
        <w:t xml:space="preserve"> </w:t>
      </w:r>
      <w:r>
        <w:t>No</w:t>
      </w:r>
      <w:r>
        <w:rPr>
          <w:spacing w:val="-2"/>
        </w:rPr>
        <w:t xml:space="preserve"> </w:t>
      </w:r>
      <w:r>
        <w:t>visitor</w:t>
      </w:r>
      <w:r>
        <w:rPr>
          <w:spacing w:val="-3"/>
        </w:rPr>
        <w:t xml:space="preserve"> </w:t>
      </w:r>
      <w:r>
        <w:t>is</w:t>
      </w:r>
      <w:r>
        <w:rPr>
          <w:spacing w:val="-1"/>
        </w:rPr>
        <w:t xml:space="preserve"> </w:t>
      </w:r>
      <w:r>
        <w:t>permitted</w:t>
      </w:r>
      <w:r>
        <w:rPr>
          <w:spacing w:val="-3"/>
        </w:rPr>
        <w:t xml:space="preserve"> </w:t>
      </w:r>
      <w:r>
        <w:t>to enter</w:t>
      </w:r>
      <w:r>
        <w:rPr>
          <w:spacing w:val="-2"/>
        </w:rPr>
        <w:t xml:space="preserve"> </w:t>
      </w:r>
      <w:r>
        <w:t>the school via any other entrance under any circumstances.</w:t>
      </w:r>
    </w:p>
    <w:p w14:paraId="03ACDE98" w14:textId="77777777" w:rsidR="00DA7EC4" w:rsidRDefault="001B3BAF">
      <w:pPr>
        <w:pStyle w:val="ListParagraph"/>
        <w:numPr>
          <w:ilvl w:val="0"/>
          <w:numId w:val="10"/>
        </w:numPr>
        <w:tabs>
          <w:tab w:val="left" w:pos="732"/>
        </w:tabs>
        <w:spacing w:line="249" w:lineRule="auto"/>
        <w:ind w:right="472"/>
      </w:pPr>
      <w:r>
        <w:t>All visitors to the school will be asked to bring confirmation of a current enhanced DBS along with photo</w:t>
      </w:r>
      <w:r>
        <w:rPr>
          <w:spacing w:val="-2"/>
        </w:rPr>
        <w:t xml:space="preserve"> </w:t>
      </w:r>
      <w:r>
        <w:t>ID</w:t>
      </w:r>
      <w:r>
        <w:rPr>
          <w:spacing w:val="-2"/>
        </w:rPr>
        <w:t xml:space="preserve"> </w:t>
      </w:r>
      <w:r>
        <w:t>with</w:t>
      </w:r>
      <w:r>
        <w:rPr>
          <w:spacing w:val="-2"/>
        </w:rPr>
        <w:t xml:space="preserve"> </w:t>
      </w:r>
      <w:r>
        <w:t>them</w:t>
      </w:r>
      <w:r>
        <w:rPr>
          <w:spacing w:val="-4"/>
        </w:rPr>
        <w:t xml:space="preserve"> </w:t>
      </w:r>
      <w:r>
        <w:t>at</w:t>
      </w:r>
      <w:r>
        <w:rPr>
          <w:spacing w:val="-2"/>
        </w:rPr>
        <w:t xml:space="preserve"> </w:t>
      </w:r>
      <w:r>
        <w:t>the</w:t>
      </w:r>
      <w:r>
        <w:rPr>
          <w:spacing w:val="-4"/>
        </w:rPr>
        <w:t xml:space="preserve"> </w:t>
      </w:r>
      <w:r>
        <w:t>time</w:t>
      </w:r>
      <w:r>
        <w:rPr>
          <w:spacing w:val="-2"/>
        </w:rPr>
        <w:t xml:space="preserve"> </w:t>
      </w:r>
      <w:r>
        <w:t>of</w:t>
      </w:r>
      <w:r>
        <w:rPr>
          <w:spacing w:val="-2"/>
        </w:rPr>
        <w:t xml:space="preserve"> </w:t>
      </w:r>
      <w:r>
        <w:t>their</w:t>
      </w:r>
      <w:r>
        <w:rPr>
          <w:spacing w:val="-3"/>
        </w:rPr>
        <w:t xml:space="preserve"> </w:t>
      </w:r>
      <w:r>
        <w:t>visit</w:t>
      </w:r>
      <w:r>
        <w:rPr>
          <w:spacing w:val="-3"/>
        </w:rPr>
        <w:t xml:space="preserve"> </w:t>
      </w:r>
      <w:r>
        <w:t>(unless</w:t>
      </w:r>
      <w:r>
        <w:rPr>
          <w:spacing w:val="-4"/>
        </w:rPr>
        <w:t xml:space="preserve"> </w:t>
      </w:r>
      <w:r>
        <w:t>they</w:t>
      </w:r>
      <w:r>
        <w:rPr>
          <w:spacing w:val="-3"/>
        </w:rPr>
        <w:t xml:space="preserve"> </w:t>
      </w:r>
      <w:r>
        <w:t>are</w:t>
      </w:r>
      <w:r>
        <w:rPr>
          <w:spacing w:val="-2"/>
        </w:rPr>
        <w:t xml:space="preserve"> </w:t>
      </w:r>
      <w:r>
        <w:t>named</w:t>
      </w:r>
      <w:r>
        <w:rPr>
          <w:spacing w:val="-2"/>
        </w:rPr>
        <w:t xml:space="preserve"> </w:t>
      </w:r>
      <w:r>
        <w:t>on</w:t>
      </w:r>
      <w:r>
        <w:rPr>
          <w:spacing w:val="-3"/>
        </w:rPr>
        <w:t xml:space="preserve"> </w:t>
      </w:r>
      <w:r>
        <w:t>the</w:t>
      </w:r>
      <w:r>
        <w:rPr>
          <w:spacing w:val="-2"/>
        </w:rPr>
        <w:t xml:space="preserve"> </w:t>
      </w:r>
      <w:r>
        <w:t>approved</w:t>
      </w:r>
      <w:r>
        <w:rPr>
          <w:spacing w:val="-2"/>
        </w:rPr>
        <w:t xml:space="preserve"> </w:t>
      </w:r>
      <w:r>
        <w:t>visitors</w:t>
      </w:r>
      <w:r>
        <w:rPr>
          <w:spacing w:val="-1"/>
        </w:rPr>
        <w:t xml:space="preserve"> </w:t>
      </w:r>
      <w:r>
        <w:t>list</w:t>
      </w:r>
      <w:r>
        <w:rPr>
          <w:spacing w:val="-3"/>
        </w:rPr>
        <w:t xml:space="preserve"> </w:t>
      </w:r>
      <w:r>
        <w:t>as</w:t>
      </w:r>
      <w:r>
        <w:rPr>
          <w:spacing w:val="-1"/>
        </w:rPr>
        <w:t xml:space="preserve"> </w:t>
      </w:r>
      <w:r>
        <w:t>set out in section 8 of the school’s visitor policy).</w:t>
      </w:r>
    </w:p>
    <w:p w14:paraId="19E40F8A" w14:textId="77777777" w:rsidR="00DA7EC4" w:rsidRDefault="001B3BAF">
      <w:pPr>
        <w:pStyle w:val="ListParagraph"/>
        <w:numPr>
          <w:ilvl w:val="0"/>
          <w:numId w:val="10"/>
        </w:numPr>
        <w:tabs>
          <w:tab w:val="left" w:pos="732"/>
        </w:tabs>
        <w:spacing w:line="249" w:lineRule="auto"/>
        <w:ind w:right="1269"/>
      </w:pPr>
      <w:r>
        <w:t>All</w:t>
      </w:r>
      <w:r>
        <w:rPr>
          <w:spacing w:val="-2"/>
        </w:rPr>
        <w:t xml:space="preserve"> </w:t>
      </w:r>
      <w:r>
        <w:t>visitors</w:t>
      </w:r>
      <w:r>
        <w:rPr>
          <w:spacing w:val="-1"/>
        </w:rPr>
        <w:t xml:space="preserve"> </w:t>
      </w:r>
      <w:r>
        <w:t>will</w:t>
      </w:r>
      <w:r>
        <w:rPr>
          <w:spacing w:val="-2"/>
        </w:rPr>
        <w:t xml:space="preserve"> </w:t>
      </w:r>
      <w:r>
        <w:t>be</w:t>
      </w:r>
      <w:r>
        <w:rPr>
          <w:spacing w:val="-2"/>
        </w:rPr>
        <w:t xml:space="preserve"> </w:t>
      </w:r>
      <w:r>
        <w:t>required</w:t>
      </w:r>
      <w:r>
        <w:rPr>
          <w:spacing w:val="-3"/>
        </w:rPr>
        <w:t xml:space="preserve"> </w:t>
      </w:r>
      <w:r>
        <w:t>to</w:t>
      </w:r>
      <w:r>
        <w:rPr>
          <w:spacing w:val="-2"/>
        </w:rPr>
        <w:t xml:space="preserve"> </w:t>
      </w:r>
      <w:r>
        <w:t>verify</w:t>
      </w:r>
      <w:r>
        <w:rPr>
          <w:spacing w:val="-3"/>
        </w:rPr>
        <w:t xml:space="preserve"> </w:t>
      </w:r>
      <w:r>
        <w:t>their</w:t>
      </w:r>
      <w:r>
        <w:rPr>
          <w:spacing w:val="-3"/>
        </w:rPr>
        <w:t xml:space="preserve"> </w:t>
      </w:r>
      <w:r>
        <w:t>identity</w:t>
      </w:r>
      <w:r>
        <w:rPr>
          <w:spacing w:val="-3"/>
        </w:rPr>
        <w:t xml:space="preserve"> </w:t>
      </w:r>
      <w:r>
        <w:t>to</w:t>
      </w:r>
      <w:r>
        <w:rPr>
          <w:spacing w:val="-2"/>
        </w:rPr>
        <w:t xml:space="preserve"> </w:t>
      </w:r>
      <w:r>
        <w:t>the</w:t>
      </w:r>
      <w:r>
        <w:rPr>
          <w:spacing w:val="-2"/>
        </w:rPr>
        <w:t xml:space="preserve"> </w:t>
      </w:r>
      <w:r>
        <w:t>satisfaction</w:t>
      </w:r>
      <w:r>
        <w:rPr>
          <w:spacing w:val="-3"/>
        </w:rPr>
        <w:t xml:space="preserve"> </w:t>
      </w:r>
      <w:r>
        <w:t>of</w:t>
      </w:r>
      <w:r>
        <w:rPr>
          <w:spacing w:val="-2"/>
        </w:rPr>
        <w:t xml:space="preserve"> </w:t>
      </w:r>
      <w:r>
        <w:t>staff</w:t>
      </w:r>
      <w:r>
        <w:rPr>
          <w:spacing w:val="-2"/>
        </w:rPr>
        <w:t xml:space="preserve"> </w:t>
      </w:r>
      <w:r>
        <w:t>and</w:t>
      </w:r>
      <w:r>
        <w:rPr>
          <w:spacing w:val="-3"/>
        </w:rPr>
        <w:t xml:space="preserve"> </w:t>
      </w:r>
      <w:r>
        <w:t>to</w:t>
      </w:r>
      <w:r>
        <w:rPr>
          <w:spacing w:val="-2"/>
        </w:rPr>
        <w:t xml:space="preserve"> </w:t>
      </w:r>
      <w:r>
        <w:t>leave</w:t>
      </w:r>
      <w:r>
        <w:rPr>
          <w:spacing w:val="-2"/>
        </w:rPr>
        <w:t xml:space="preserve"> </w:t>
      </w:r>
      <w:r>
        <w:t>their belongings, including their mobile phone(s), in a safe place during their visit.</w:t>
      </w:r>
    </w:p>
    <w:p w14:paraId="5D34DBF3" w14:textId="77777777" w:rsidR="00DA7EC4" w:rsidRDefault="001B3BAF">
      <w:pPr>
        <w:pStyle w:val="ListParagraph"/>
        <w:numPr>
          <w:ilvl w:val="0"/>
          <w:numId w:val="10"/>
        </w:numPr>
        <w:tabs>
          <w:tab w:val="left" w:pos="732"/>
        </w:tabs>
        <w:spacing w:line="258" w:lineRule="exact"/>
      </w:pPr>
      <w:r>
        <w:t>Visitors</w:t>
      </w:r>
      <w:r>
        <w:rPr>
          <w:spacing w:val="-3"/>
        </w:rPr>
        <w:t xml:space="preserve"> </w:t>
      </w:r>
      <w:r>
        <w:t>are</w:t>
      </w:r>
      <w:r>
        <w:rPr>
          <w:spacing w:val="-4"/>
        </w:rPr>
        <w:t xml:space="preserve"> </w:t>
      </w:r>
      <w:r>
        <w:t>expected</w:t>
      </w:r>
      <w:r>
        <w:rPr>
          <w:spacing w:val="-3"/>
        </w:rPr>
        <w:t xml:space="preserve"> </w:t>
      </w:r>
      <w:r>
        <w:t>to</w:t>
      </w:r>
      <w:r>
        <w:rPr>
          <w:spacing w:val="-4"/>
        </w:rPr>
        <w:t xml:space="preserve"> </w:t>
      </w:r>
      <w:r>
        <w:t>sign</w:t>
      </w:r>
      <w:r>
        <w:rPr>
          <w:spacing w:val="-5"/>
        </w:rPr>
        <w:t xml:space="preserve"> </w:t>
      </w:r>
      <w:r>
        <w:t>in</w:t>
      </w:r>
      <w:r>
        <w:rPr>
          <w:spacing w:val="-4"/>
        </w:rPr>
        <w:t xml:space="preserve"> </w:t>
      </w:r>
      <w:r>
        <w:t>using</w:t>
      </w:r>
      <w:r>
        <w:rPr>
          <w:spacing w:val="-3"/>
        </w:rPr>
        <w:t xml:space="preserve"> </w:t>
      </w:r>
      <w:r>
        <w:t>the</w:t>
      </w:r>
      <w:r>
        <w:rPr>
          <w:spacing w:val="-3"/>
        </w:rPr>
        <w:t xml:space="preserve"> </w:t>
      </w:r>
      <w:r>
        <w:t>electronic</w:t>
      </w:r>
      <w:r>
        <w:rPr>
          <w:spacing w:val="-6"/>
        </w:rPr>
        <w:t xml:space="preserve"> </w:t>
      </w:r>
      <w:r>
        <w:t>signing</w:t>
      </w:r>
      <w:r>
        <w:rPr>
          <w:spacing w:val="-3"/>
        </w:rPr>
        <w:t xml:space="preserve"> </w:t>
      </w:r>
      <w:r>
        <w:t>system</w:t>
      </w:r>
      <w:r>
        <w:rPr>
          <w:spacing w:val="-2"/>
        </w:rPr>
        <w:t xml:space="preserve"> </w:t>
      </w:r>
      <w:r>
        <w:t>and</w:t>
      </w:r>
      <w:r>
        <w:rPr>
          <w:spacing w:val="-5"/>
        </w:rPr>
        <w:t xml:space="preserve"> </w:t>
      </w:r>
      <w:r>
        <w:t>wear</w:t>
      </w:r>
      <w:r>
        <w:rPr>
          <w:spacing w:val="-6"/>
        </w:rPr>
        <w:t xml:space="preserve"> </w:t>
      </w:r>
      <w:r>
        <w:t>a</w:t>
      </w:r>
      <w:r>
        <w:rPr>
          <w:spacing w:val="-4"/>
        </w:rPr>
        <w:t xml:space="preserve"> </w:t>
      </w:r>
      <w:r>
        <w:t>visitor’s</w:t>
      </w:r>
      <w:r>
        <w:rPr>
          <w:spacing w:val="-2"/>
        </w:rPr>
        <w:t xml:space="preserve"> badge.</w:t>
      </w:r>
    </w:p>
    <w:p w14:paraId="4FE6E9AB" w14:textId="77777777" w:rsidR="00DA7EC4" w:rsidRDefault="001B3BAF">
      <w:pPr>
        <w:pStyle w:val="ListParagraph"/>
        <w:numPr>
          <w:ilvl w:val="0"/>
          <w:numId w:val="10"/>
        </w:numPr>
        <w:tabs>
          <w:tab w:val="left" w:pos="732"/>
        </w:tabs>
        <w:spacing w:line="249" w:lineRule="auto"/>
        <w:ind w:right="397"/>
      </w:pPr>
      <w:r>
        <w:t>Visitors will be collected by their point of contact. The contact will then be responsible for them while they</w:t>
      </w:r>
      <w:r>
        <w:rPr>
          <w:spacing w:val="-2"/>
        </w:rPr>
        <w:t xml:space="preserve"> </w:t>
      </w:r>
      <w:r>
        <w:t>are</w:t>
      </w:r>
      <w:r>
        <w:rPr>
          <w:spacing w:val="-1"/>
        </w:rPr>
        <w:t xml:space="preserve"> </w:t>
      </w:r>
      <w:r>
        <w:t>on</w:t>
      </w:r>
      <w:r>
        <w:rPr>
          <w:spacing w:val="-2"/>
        </w:rPr>
        <w:t xml:space="preserve"> </w:t>
      </w:r>
      <w:r>
        <w:t>site.</w:t>
      </w:r>
      <w:r>
        <w:rPr>
          <w:spacing w:val="-4"/>
        </w:rPr>
        <w:t xml:space="preserve"> </w:t>
      </w:r>
      <w:r>
        <w:t>The</w:t>
      </w:r>
      <w:r>
        <w:rPr>
          <w:spacing w:val="-1"/>
        </w:rPr>
        <w:t xml:space="preserve"> </w:t>
      </w:r>
      <w:r>
        <w:t>visitor</w:t>
      </w:r>
      <w:r>
        <w:rPr>
          <w:spacing w:val="-1"/>
        </w:rPr>
        <w:t xml:space="preserve"> </w:t>
      </w:r>
      <w:r>
        <w:t>must</w:t>
      </w:r>
      <w:r>
        <w:rPr>
          <w:spacing w:val="-2"/>
        </w:rPr>
        <w:t xml:space="preserve"> </w:t>
      </w:r>
      <w:r>
        <w:t>not</w:t>
      </w:r>
      <w:r>
        <w:rPr>
          <w:spacing w:val="-1"/>
        </w:rPr>
        <w:t xml:space="preserve"> </w:t>
      </w:r>
      <w:r>
        <w:t>be</w:t>
      </w:r>
      <w:r>
        <w:rPr>
          <w:spacing w:val="-1"/>
        </w:rPr>
        <w:t xml:space="preserve"> </w:t>
      </w:r>
      <w:r>
        <w:t>allowed</w:t>
      </w:r>
      <w:r>
        <w:rPr>
          <w:spacing w:val="-1"/>
        </w:rPr>
        <w:t xml:space="preserve"> </w:t>
      </w:r>
      <w:r>
        <w:t>to</w:t>
      </w:r>
      <w:r>
        <w:rPr>
          <w:spacing w:val="-4"/>
        </w:rPr>
        <w:t xml:space="preserve"> </w:t>
      </w:r>
      <w:r>
        <w:t>move</w:t>
      </w:r>
      <w:r>
        <w:rPr>
          <w:spacing w:val="-2"/>
        </w:rPr>
        <w:t xml:space="preserve"> </w:t>
      </w:r>
      <w:r>
        <w:t>about</w:t>
      </w:r>
      <w:r>
        <w:rPr>
          <w:spacing w:val="-1"/>
        </w:rPr>
        <w:t xml:space="preserve"> </w:t>
      </w:r>
      <w:r>
        <w:t>the</w:t>
      </w:r>
      <w:r>
        <w:rPr>
          <w:spacing w:val="-4"/>
        </w:rPr>
        <w:t xml:space="preserve"> </w:t>
      </w:r>
      <w:r>
        <w:t>site</w:t>
      </w:r>
      <w:r>
        <w:rPr>
          <w:spacing w:val="-4"/>
        </w:rPr>
        <w:t xml:space="preserve"> </w:t>
      </w:r>
      <w:r>
        <w:t>unaccompanied</w:t>
      </w:r>
      <w:r>
        <w:rPr>
          <w:spacing w:val="-1"/>
        </w:rPr>
        <w:t xml:space="preserve"> </w:t>
      </w:r>
      <w:r>
        <w:t>unless they</w:t>
      </w:r>
      <w:r>
        <w:rPr>
          <w:spacing w:val="-2"/>
        </w:rPr>
        <w:t xml:space="preserve"> </w:t>
      </w:r>
      <w:r>
        <w:t>are registered on the Approved Visitor List.</w:t>
      </w:r>
    </w:p>
    <w:p w14:paraId="689F30A4" w14:textId="77777777" w:rsidR="00DA7EC4" w:rsidRDefault="001B3BAF">
      <w:pPr>
        <w:pStyle w:val="ListParagraph"/>
        <w:numPr>
          <w:ilvl w:val="0"/>
          <w:numId w:val="10"/>
        </w:numPr>
        <w:tabs>
          <w:tab w:val="left" w:pos="732"/>
        </w:tabs>
        <w:spacing w:line="249" w:lineRule="auto"/>
        <w:ind w:right="475"/>
      </w:pPr>
      <w:r>
        <w:t>We will not invite into the school any speaker who is known to disseminate extremist views and will carry</w:t>
      </w:r>
      <w:r>
        <w:rPr>
          <w:spacing w:val="-4"/>
        </w:rPr>
        <w:t xml:space="preserve"> </w:t>
      </w:r>
      <w:r>
        <w:t>out</w:t>
      </w:r>
      <w:r>
        <w:rPr>
          <w:spacing w:val="-3"/>
        </w:rPr>
        <w:t xml:space="preserve"> </w:t>
      </w:r>
      <w:r>
        <w:t>appropriate</w:t>
      </w:r>
      <w:r>
        <w:rPr>
          <w:spacing w:val="-3"/>
        </w:rPr>
        <w:t xml:space="preserve"> </w:t>
      </w:r>
      <w:r>
        <w:t>checks</w:t>
      </w:r>
      <w:r>
        <w:rPr>
          <w:spacing w:val="-3"/>
        </w:rPr>
        <w:t xml:space="preserve"> </w:t>
      </w:r>
      <w:r>
        <w:t>to</w:t>
      </w:r>
      <w:r>
        <w:rPr>
          <w:spacing w:val="-3"/>
        </w:rPr>
        <w:t xml:space="preserve"> </w:t>
      </w:r>
      <w:r>
        <w:t>ensure</w:t>
      </w:r>
      <w:r>
        <w:rPr>
          <w:spacing w:val="-3"/>
        </w:rPr>
        <w:t xml:space="preserve"> </w:t>
      </w:r>
      <w:r>
        <w:t>that</w:t>
      </w:r>
      <w:r>
        <w:rPr>
          <w:spacing w:val="-3"/>
        </w:rPr>
        <w:t xml:space="preserve"> </w:t>
      </w:r>
      <w:r>
        <w:t>any</w:t>
      </w:r>
      <w:r>
        <w:rPr>
          <w:spacing w:val="-4"/>
        </w:rPr>
        <w:t xml:space="preserve"> </w:t>
      </w:r>
      <w:r>
        <w:t>individual</w:t>
      </w:r>
      <w:r>
        <w:rPr>
          <w:spacing w:val="-3"/>
        </w:rPr>
        <w:t xml:space="preserve"> </w:t>
      </w:r>
      <w:r>
        <w:t>or</w:t>
      </w:r>
      <w:r>
        <w:rPr>
          <w:spacing w:val="-3"/>
        </w:rPr>
        <w:t xml:space="preserve"> </w:t>
      </w:r>
      <w:r>
        <w:t>organisation</w:t>
      </w:r>
      <w:r>
        <w:rPr>
          <w:spacing w:val="-4"/>
        </w:rPr>
        <w:t xml:space="preserve"> </w:t>
      </w:r>
      <w:r>
        <w:t>using</w:t>
      </w:r>
      <w:r>
        <w:rPr>
          <w:spacing w:val="-2"/>
        </w:rPr>
        <w:t xml:space="preserve"> </w:t>
      </w:r>
      <w:r>
        <w:t>school</w:t>
      </w:r>
      <w:r>
        <w:rPr>
          <w:spacing w:val="-3"/>
        </w:rPr>
        <w:t xml:space="preserve"> </w:t>
      </w:r>
      <w:r>
        <w:t>facilities</w:t>
      </w:r>
      <w:r>
        <w:rPr>
          <w:spacing w:val="-2"/>
        </w:rPr>
        <w:t xml:space="preserve"> </w:t>
      </w:r>
      <w:r>
        <w:t>is</w:t>
      </w:r>
      <w:r>
        <w:rPr>
          <w:spacing w:val="-2"/>
        </w:rPr>
        <w:t xml:space="preserve"> </w:t>
      </w:r>
      <w:r>
        <w:t>not seeking to disseminate extremist views or radicalise students or staff.</w:t>
      </w:r>
    </w:p>
    <w:p w14:paraId="3E19F685" w14:textId="77777777" w:rsidR="00DA7EC4" w:rsidRDefault="00DA7EC4">
      <w:pPr>
        <w:pStyle w:val="BodyText"/>
        <w:spacing w:before="34"/>
        <w:ind w:left="0"/>
      </w:pPr>
    </w:p>
    <w:p w14:paraId="05131839" w14:textId="77777777" w:rsidR="00DA7EC4" w:rsidRDefault="001B3BAF">
      <w:pPr>
        <w:pStyle w:val="Heading2"/>
        <w:numPr>
          <w:ilvl w:val="0"/>
          <w:numId w:val="31"/>
        </w:numPr>
        <w:tabs>
          <w:tab w:val="left" w:pos="493"/>
        </w:tabs>
        <w:ind w:left="493" w:hanging="424"/>
        <w:jc w:val="left"/>
      </w:pPr>
      <w:r>
        <w:rPr>
          <w:color w:val="1F487C"/>
        </w:rPr>
        <w:t>Monitoring</w:t>
      </w:r>
      <w:r>
        <w:rPr>
          <w:color w:val="1F487C"/>
          <w:spacing w:val="-12"/>
        </w:rPr>
        <w:t xml:space="preserve"> </w:t>
      </w:r>
      <w:r>
        <w:rPr>
          <w:color w:val="1F487C"/>
        </w:rPr>
        <w:t>and</w:t>
      </w:r>
      <w:r>
        <w:rPr>
          <w:color w:val="1F487C"/>
          <w:spacing w:val="-9"/>
        </w:rPr>
        <w:t xml:space="preserve"> </w:t>
      </w:r>
      <w:r>
        <w:rPr>
          <w:color w:val="1F487C"/>
        </w:rPr>
        <w:t>Quality</w:t>
      </w:r>
      <w:r>
        <w:rPr>
          <w:color w:val="1F487C"/>
          <w:spacing w:val="-12"/>
        </w:rPr>
        <w:t xml:space="preserve"> </w:t>
      </w:r>
      <w:r>
        <w:rPr>
          <w:color w:val="1F487C"/>
          <w:spacing w:val="-2"/>
        </w:rPr>
        <w:t>Assurance</w:t>
      </w:r>
    </w:p>
    <w:p w14:paraId="4894F642" w14:textId="77777777" w:rsidR="00DA7EC4" w:rsidRDefault="00DA7EC4">
      <w:pPr>
        <w:pStyle w:val="BodyText"/>
        <w:spacing w:before="24"/>
        <w:ind w:left="0"/>
        <w:rPr>
          <w:b/>
          <w:sz w:val="26"/>
        </w:rPr>
      </w:pPr>
    </w:p>
    <w:p w14:paraId="15B81A9F" w14:textId="77777777" w:rsidR="00DA7EC4" w:rsidRDefault="001B3BAF">
      <w:pPr>
        <w:pStyle w:val="BodyText"/>
        <w:ind w:right="293"/>
        <w:jc w:val="both"/>
      </w:pPr>
      <w:r>
        <w:t>The</w:t>
      </w:r>
      <w:r>
        <w:rPr>
          <w:spacing w:val="-6"/>
        </w:rPr>
        <w:t xml:space="preserve"> </w:t>
      </w:r>
      <w:r>
        <w:t>aim</w:t>
      </w:r>
      <w:r>
        <w:rPr>
          <w:spacing w:val="-6"/>
        </w:rPr>
        <w:t xml:space="preserve"> </w:t>
      </w:r>
      <w:r>
        <w:t>of</w:t>
      </w:r>
      <w:r>
        <w:rPr>
          <w:spacing w:val="-8"/>
        </w:rPr>
        <w:t xml:space="preserve"> </w:t>
      </w:r>
      <w:r>
        <w:t>monitoring</w:t>
      </w:r>
      <w:r>
        <w:rPr>
          <w:spacing w:val="-6"/>
        </w:rPr>
        <w:t xml:space="preserve"> </w:t>
      </w:r>
      <w:r>
        <w:t>and</w:t>
      </w:r>
      <w:r>
        <w:rPr>
          <w:spacing w:val="-7"/>
        </w:rPr>
        <w:t xml:space="preserve"> </w:t>
      </w:r>
      <w:r>
        <w:t>evaluating</w:t>
      </w:r>
      <w:r>
        <w:rPr>
          <w:spacing w:val="-6"/>
        </w:rPr>
        <w:t xml:space="preserve"> </w:t>
      </w:r>
      <w:r>
        <w:t>the</w:t>
      </w:r>
      <w:r>
        <w:rPr>
          <w:spacing w:val="-6"/>
        </w:rPr>
        <w:t xml:space="preserve"> </w:t>
      </w:r>
      <w:r>
        <w:t>child</w:t>
      </w:r>
      <w:r>
        <w:rPr>
          <w:spacing w:val="-7"/>
        </w:rPr>
        <w:t xml:space="preserve"> </w:t>
      </w:r>
      <w:r>
        <w:t>protection</w:t>
      </w:r>
      <w:r>
        <w:rPr>
          <w:spacing w:val="-7"/>
        </w:rPr>
        <w:t xml:space="preserve"> </w:t>
      </w:r>
      <w:r>
        <w:t>policy</w:t>
      </w:r>
      <w:r>
        <w:rPr>
          <w:spacing w:val="-8"/>
        </w:rPr>
        <w:t xml:space="preserve"> </w:t>
      </w:r>
      <w:r>
        <w:t>is</w:t>
      </w:r>
      <w:r>
        <w:rPr>
          <w:spacing w:val="-6"/>
        </w:rPr>
        <w:t xml:space="preserve"> </w:t>
      </w:r>
      <w:r>
        <w:t>to</w:t>
      </w:r>
      <w:r>
        <w:rPr>
          <w:spacing w:val="-7"/>
        </w:rPr>
        <w:t xml:space="preserve"> </w:t>
      </w:r>
      <w:r>
        <w:t>learn</w:t>
      </w:r>
      <w:r>
        <w:rPr>
          <w:spacing w:val="-8"/>
        </w:rPr>
        <w:t xml:space="preserve"> </w:t>
      </w:r>
      <w:r>
        <w:t>from</w:t>
      </w:r>
      <w:r>
        <w:rPr>
          <w:spacing w:val="-5"/>
        </w:rPr>
        <w:t xml:space="preserve"> </w:t>
      </w:r>
      <w:r>
        <w:t>practical</w:t>
      </w:r>
      <w:r>
        <w:rPr>
          <w:spacing w:val="-6"/>
        </w:rPr>
        <w:t xml:space="preserve"> </w:t>
      </w:r>
      <w:r>
        <w:t>experience,</w:t>
      </w:r>
      <w:r>
        <w:rPr>
          <w:spacing w:val="-9"/>
        </w:rPr>
        <w:t xml:space="preserve"> </w:t>
      </w:r>
      <w:r>
        <w:t>which</w:t>
      </w:r>
      <w:r>
        <w:rPr>
          <w:spacing w:val="-6"/>
        </w:rPr>
        <w:t xml:space="preserve"> </w:t>
      </w:r>
      <w:r>
        <w:t>will contribute</w:t>
      </w:r>
      <w:r>
        <w:rPr>
          <w:spacing w:val="-2"/>
        </w:rPr>
        <w:t xml:space="preserve"> </w:t>
      </w:r>
      <w:r>
        <w:t>to</w:t>
      </w:r>
      <w:r>
        <w:rPr>
          <w:spacing w:val="-2"/>
        </w:rPr>
        <w:t xml:space="preserve"> </w:t>
      </w:r>
      <w:r>
        <w:t>inform</w:t>
      </w:r>
      <w:r>
        <w:rPr>
          <w:spacing w:val="-1"/>
        </w:rPr>
        <w:t xml:space="preserve"> </w:t>
      </w:r>
      <w:r>
        <w:t>policy</w:t>
      </w:r>
      <w:r>
        <w:rPr>
          <w:spacing w:val="-3"/>
        </w:rPr>
        <w:t xml:space="preserve"> </w:t>
      </w:r>
      <w:r>
        <w:t>reviews</w:t>
      </w:r>
      <w:r>
        <w:rPr>
          <w:spacing w:val="-1"/>
        </w:rPr>
        <w:t xml:space="preserve"> </w:t>
      </w:r>
      <w:r>
        <w:t>and</w:t>
      </w:r>
      <w:r>
        <w:rPr>
          <w:spacing w:val="-3"/>
        </w:rPr>
        <w:t xml:space="preserve"> </w:t>
      </w:r>
      <w:r>
        <w:t>future</w:t>
      </w:r>
      <w:r>
        <w:rPr>
          <w:spacing w:val="-2"/>
        </w:rPr>
        <w:t xml:space="preserve"> </w:t>
      </w:r>
      <w:r>
        <w:t>changes</w:t>
      </w:r>
      <w:r>
        <w:rPr>
          <w:spacing w:val="-1"/>
        </w:rPr>
        <w:t xml:space="preserve"> </w:t>
      </w:r>
      <w:r>
        <w:t>to</w:t>
      </w:r>
      <w:r>
        <w:rPr>
          <w:spacing w:val="-2"/>
        </w:rPr>
        <w:t xml:space="preserve"> </w:t>
      </w:r>
      <w:r>
        <w:t>the</w:t>
      </w:r>
      <w:r>
        <w:rPr>
          <w:spacing w:val="-2"/>
        </w:rPr>
        <w:t xml:space="preserve"> </w:t>
      </w:r>
      <w:r>
        <w:t>policy</w:t>
      </w:r>
      <w:r>
        <w:rPr>
          <w:spacing w:val="-3"/>
        </w:rPr>
        <w:t xml:space="preserve"> </w:t>
      </w:r>
      <w:r>
        <w:t>and</w:t>
      </w:r>
      <w:r>
        <w:rPr>
          <w:spacing w:val="-3"/>
        </w:rPr>
        <w:t xml:space="preserve"> </w:t>
      </w:r>
      <w:r>
        <w:t>procedures.</w:t>
      </w:r>
      <w:r>
        <w:rPr>
          <w:spacing w:val="-2"/>
        </w:rPr>
        <w:t xml:space="preserve"> </w:t>
      </w:r>
      <w:r>
        <w:t>The</w:t>
      </w:r>
      <w:r>
        <w:rPr>
          <w:spacing w:val="-2"/>
        </w:rPr>
        <w:t xml:space="preserve"> </w:t>
      </w:r>
      <w:r>
        <w:t>process</w:t>
      </w:r>
      <w:r>
        <w:rPr>
          <w:spacing w:val="-1"/>
        </w:rPr>
        <w:t xml:space="preserve"> </w:t>
      </w:r>
      <w:r>
        <w:t>of</w:t>
      </w:r>
      <w:r>
        <w:rPr>
          <w:spacing w:val="-2"/>
        </w:rPr>
        <w:t xml:space="preserve"> </w:t>
      </w:r>
      <w:r>
        <w:t>monitoring and quality assurance will help the school and governors to identify the policy strengths and weaknesses, and will help to provide an understanding of the reasons for these, so that decisions can be made to resolve any limitations with immediate effect.</w:t>
      </w:r>
    </w:p>
    <w:p w14:paraId="52E1F4AA" w14:textId="77777777" w:rsidR="00DA7EC4" w:rsidRDefault="00DA7EC4">
      <w:pPr>
        <w:pStyle w:val="BodyText"/>
        <w:spacing w:before="1"/>
        <w:ind w:left="0"/>
      </w:pPr>
    </w:p>
    <w:p w14:paraId="417412B9" w14:textId="77777777" w:rsidR="00DA7EC4" w:rsidRDefault="001B3BAF">
      <w:pPr>
        <w:pStyle w:val="BodyText"/>
        <w:ind w:right="327"/>
      </w:pPr>
      <w:r>
        <w:t>Monitoring</w:t>
      </w:r>
      <w:r>
        <w:rPr>
          <w:spacing w:val="-1"/>
        </w:rPr>
        <w:t xml:space="preserve"> </w:t>
      </w:r>
      <w:r>
        <w:t>and</w:t>
      </w:r>
      <w:r>
        <w:rPr>
          <w:spacing w:val="-5"/>
        </w:rPr>
        <w:t xml:space="preserve"> </w:t>
      </w:r>
      <w:r>
        <w:t>evaluation</w:t>
      </w:r>
      <w:r>
        <w:rPr>
          <w:spacing w:val="-3"/>
        </w:rPr>
        <w:t xml:space="preserve"> </w:t>
      </w:r>
      <w:r>
        <w:t>will</w:t>
      </w:r>
      <w:r>
        <w:rPr>
          <w:spacing w:val="-2"/>
        </w:rPr>
        <w:t xml:space="preserve"> </w:t>
      </w:r>
      <w:r>
        <w:t>be</w:t>
      </w:r>
      <w:r>
        <w:rPr>
          <w:spacing w:val="-2"/>
        </w:rPr>
        <w:t xml:space="preserve"> </w:t>
      </w:r>
      <w:r>
        <w:t>done</w:t>
      </w:r>
      <w:r>
        <w:rPr>
          <w:spacing w:val="-2"/>
        </w:rPr>
        <w:t xml:space="preserve"> </w:t>
      </w:r>
      <w:r>
        <w:t>by</w:t>
      </w:r>
      <w:r>
        <w:rPr>
          <w:spacing w:val="-3"/>
        </w:rPr>
        <w:t xml:space="preserve"> </w:t>
      </w:r>
      <w:r>
        <w:t>checking</w:t>
      </w:r>
      <w:r>
        <w:rPr>
          <w:spacing w:val="-1"/>
        </w:rPr>
        <w:t xml:space="preserve"> </w:t>
      </w:r>
      <w:r>
        <w:t>whether</w:t>
      </w:r>
      <w:r>
        <w:rPr>
          <w:spacing w:val="-3"/>
        </w:rPr>
        <w:t xml:space="preserve"> </w:t>
      </w:r>
      <w:r>
        <w:t>the</w:t>
      </w:r>
      <w:r>
        <w:rPr>
          <w:spacing w:val="-5"/>
        </w:rPr>
        <w:t xml:space="preserve"> </w:t>
      </w:r>
      <w:r>
        <w:t>standards</w:t>
      </w:r>
      <w:r>
        <w:rPr>
          <w:spacing w:val="-2"/>
        </w:rPr>
        <w:t xml:space="preserve"> </w:t>
      </w:r>
      <w:r>
        <w:t>from</w:t>
      </w:r>
      <w:r>
        <w:rPr>
          <w:spacing w:val="-1"/>
        </w:rPr>
        <w:t xml:space="preserve"> </w:t>
      </w:r>
      <w:r>
        <w:t>the</w:t>
      </w:r>
      <w:r>
        <w:rPr>
          <w:spacing w:val="-2"/>
        </w:rPr>
        <w:t xml:space="preserve"> </w:t>
      </w:r>
      <w:r>
        <w:t>child</w:t>
      </w:r>
      <w:r>
        <w:rPr>
          <w:spacing w:val="-2"/>
        </w:rPr>
        <w:t xml:space="preserve"> </w:t>
      </w:r>
      <w:r>
        <w:t>protection</w:t>
      </w:r>
      <w:r>
        <w:rPr>
          <w:spacing w:val="-3"/>
        </w:rPr>
        <w:t xml:space="preserve"> </w:t>
      </w:r>
      <w:r>
        <w:t>policy</w:t>
      </w:r>
      <w:r>
        <w:rPr>
          <w:spacing w:val="-3"/>
        </w:rPr>
        <w:t xml:space="preserve"> </w:t>
      </w:r>
      <w:r>
        <w:t>are implemented and whether safeguards are working and will be undertaken throughout the year by the Designated Safeguarding Lead, the Headteacher, the Chair of Governors and the Lydiate Learning Trust Safeguarding Lead.</w:t>
      </w:r>
    </w:p>
    <w:p w14:paraId="1CFF0B71" w14:textId="77777777" w:rsidR="00DA7EC4" w:rsidRDefault="001B3BAF">
      <w:pPr>
        <w:pStyle w:val="BodyText"/>
        <w:spacing w:before="257"/>
        <w:jc w:val="both"/>
      </w:pPr>
      <w:r>
        <w:t>Activities</w:t>
      </w:r>
      <w:r>
        <w:rPr>
          <w:spacing w:val="-5"/>
        </w:rPr>
        <w:t xml:space="preserve"> </w:t>
      </w:r>
      <w:r>
        <w:t>which</w:t>
      </w:r>
      <w:r>
        <w:rPr>
          <w:spacing w:val="-4"/>
        </w:rPr>
        <w:t xml:space="preserve"> </w:t>
      </w:r>
      <w:r>
        <w:t>will</w:t>
      </w:r>
      <w:r>
        <w:rPr>
          <w:spacing w:val="-4"/>
        </w:rPr>
        <w:t xml:space="preserve"> </w:t>
      </w:r>
      <w:r>
        <w:t>form</w:t>
      </w:r>
      <w:r>
        <w:rPr>
          <w:spacing w:val="-7"/>
        </w:rPr>
        <w:t xml:space="preserve"> </w:t>
      </w:r>
      <w:r>
        <w:t>part</w:t>
      </w:r>
      <w:r>
        <w:rPr>
          <w:spacing w:val="-6"/>
        </w:rPr>
        <w:t xml:space="preserve"> </w:t>
      </w:r>
      <w:r>
        <w:t>of</w:t>
      </w:r>
      <w:r>
        <w:rPr>
          <w:spacing w:val="-4"/>
        </w:rPr>
        <w:t xml:space="preserve"> </w:t>
      </w:r>
      <w:r>
        <w:t>the</w:t>
      </w:r>
      <w:r>
        <w:rPr>
          <w:spacing w:val="-3"/>
        </w:rPr>
        <w:t xml:space="preserve"> </w:t>
      </w:r>
      <w:r>
        <w:t>ongoing</w:t>
      </w:r>
      <w:r>
        <w:rPr>
          <w:spacing w:val="-6"/>
        </w:rPr>
        <w:t xml:space="preserve"> </w:t>
      </w:r>
      <w:r>
        <w:t>monitoring</w:t>
      </w:r>
      <w:r>
        <w:rPr>
          <w:spacing w:val="-6"/>
        </w:rPr>
        <w:t xml:space="preserve"> </w:t>
      </w:r>
      <w:r>
        <w:t>of</w:t>
      </w:r>
      <w:r>
        <w:rPr>
          <w:spacing w:val="-4"/>
        </w:rPr>
        <w:t xml:space="preserve"> </w:t>
      </w:r>
      <w:r>
        <w:t>effectiveness</w:t>
      </w:r>
      <w:r>
        <w:rPr>
          <w:spacing w:val="-5"/>
        </w:rPr>
        <w:t xml:space="preserve"> </w:t>
      </w:r>
      <w:r>
        <w:rPr>
          <w:spacing w:val="-2"/>
        </w:rPr>
        <w:t>including:</w:t>
      </w:r>
    </w:p>
    <w:p w14:paraId="7F66A56B" w14:textId="77777777" w:rsidR="00DA7EC4" w:rsidRDefault="001B3BAF">
      <w:pPr>
        <w:pStyle w:val="ListParagraph"/>
        <w:numPr>
          <w:ilvl w:val="0"/>
          <w:numId w:val="9"/>
        </w:numPr>
        <w:tabs>
          <w:tab w:val="left" w:pos="732"/>
        </w:tabs>
        <w:spacing w:before="253" w:line="249" w:lineRule="auto"/>
        <w:ind w:right="290"/>
      </w:pPr>
      <w:r>
        <w:t>Scrutiny of the Single Central Record and personnel files to ensure pre-employment checks are robust and up-to-date, and that job descriptions for new positions include reference to child protection, etc.</w:t>
      </w:r>
    </w:p>
    <w:p w14:paraId="1FE502FE" w14:textId="77777777" w:rsidR="00DA7EC4" w:rsidRDefault="001B3BAF">
      <w:pPr>
        <w:pStyle w:val="ListParagraph"/>
        <w:numPr>
          <w:ilvl w:val="0"/>
          <w:numId w:val="9"/>
        </w:numPr>
        <w:tabs>
          <w:tab w:val="left" w:pos="732"/>
        </w:tabs>
        <w:spacing w:line="259" w:lineRule="exact"/>
      </w:pPr>
      <w:r>
        <w:t>Scrutiny</w:t>
      </w:r>
      <w:r>
        <w:rPr>
          <w:spacing w:val="-2"/>
        </w:rPr>
        <w:t xml:space="preserve"> </w:t>
      </w:r>
      <w:r>
        <w:t>of</w:t>
      </w:r>
      <w:r>
        <w:rPr>
          <w:spacing w:val="2"/>
        </w:rPr>
        <w:t xml:space="preserve"> </w:t>
      </w:r>
      <w:r>
        <w:t>the</w:t>
      </w:r>
      <w:r>
        <w:rPr>
          <w:spacing w:val="2"/>
        </w:rPr>
        <w:t xml:space="preserve"> </w:t>
      </w:r>
      <w:r>
        <w:t>school’s</w:t>
      </w:r>
      <w:r>
        <w:rPr>
          <w:spacing w:val="2"/>
        </w:rPr>
        <w:t xml:space="preserve"> </w:t>
      </w:r>
      <w:r>
        <w:t>annual</w:t>
      </w:r>
      <w:r>
        <w:rPr>
          <w:spacing w:val="1"/>
        </w:rPr>
        <w:t xml:space="preserve"> </w:t>
      </w:r>
      <w:r>
        <w:t>175</w:t>
      </w:r>
      <w:r>
        <w:rPr>
          <w:spacing w:val="2"/>
        </w:rPr>
        <w:t xml:space="preserve"> </w:t>
      </w:r>
      <w:r>
        <w:t>safeguarding</w:t>
      </w:r>
      <w:r>
        <w:rPr>
          <w:spacing w:val="3"/>
        </w:rPr>
        <w:t xml:space="preserve"> </w:t>
      </w:r>
      <w:r>
        <w:t>audit by</w:t>
      </w:r>
      <w:r>
        <w:rPr>
          <w:spacing w:val="1"/>
        </w:rPr>
        <w:t xml:space="preserve"> </w:t>
      </w:r>
      <w:r>
        <w:t>the</w:t>
      </w:r>
      <w:r>
        <w:rPr>
          <w:spacing w:val="2"/>
        </w:rPr>
        <w:t xml:space="preserve"> </w:t>
      </w:r>
      <w:r>
        <w:t>Chair</w:t>
      </w:r>
      <w:r>
        <w:rPr>
          <w:spacing w:val="1"/>
        </w:rPr>
        <w:t xml:space="preserve"> </w:t>
      </w:r>
      <w:r>
        <w:t>of</w:t>
      </w:r>
      <w:r>
        <w:rPr>
          <w:spacing w:val="2"/>
        </w:rPr>
        <w:t xml:space="preserve"> </w:t>
      </w:r>
      <w:r>
        <w:t>Governors</w:t>
      </w:r>
      <w:r>
        <w:rPr>
          <w:spacing w:val="2"/>
        </w:rPr>
        <w:t xml:space="preserve"> </w:t>
      </w:r>
      <w:r>
        <w:t>and</w:t>
      </w:r>
      <w:r>
        <w:rPr>
          <w:spacing w:val="1"/>
        </w:rPr>
        <w:t xml:space="preserve"> </w:t>
      </w:r>
      <w:r>
        <w:t>Link</w:t>
      </w:r>
      <w:r>
        <w:rPr>
          <w:spacing w:val="1"/>
        </w:rPr>
        <w:t xml:space="preserve"> </w:t>
      </w:r>
      <w:r>
        <w:t>Governor</w:t>
      </w:r>
      <w:r>
        <w:rPr>
          <w:spacing w:val="2"/>
        </w:rPr>
        <w:t xml:space="preserve"> </w:t>
      </w:r>
      <w:r>
        <w:rPr>
          <w:spacing w:val="-5"/>
        </w:rPr>
        <w:t>for</w:t>
      </w:r>
    </w:p>
    <w:p w14:paraId="2FB08D56" w14:textId="77777777" w:rsidR="00DA7EC4" w:rsidRDefault="001B3BAF">
      <w:pPr>
        <w:pStyle w:val="BodyText"/>
        <w:spacing w:before="11"/>
        <w:ind w:left="732"/>
      </w:pPr>
      <w:r>
        <w:t>Safeguarding,</w:t>
      </w:r>
      <w:r>
        <w:rPr>
          <w:spacing w:val="-7"/>
        </w:rPr>
        <w:t xml:space="preserve"> </w:t>
      </w:r>
      <w:r>
        <w:t>alongside</w:t>
      </w:r>
      <w:r>
        <w:rPr>
          <w:spacing w:val="-5"/>
        </w:rPr>
        <w:t xml:space="preserve"> </w:t>
      </w:r>
      <w:r>
        <w:t>the</w:t>
      </w:r>
      <w:r>
        <w:rPr>
          <w:spacing w:val="-5"/>
        </w:rPr>
        <w:t xml:space="preserve"> </w:t>
      </w:r>
      <w:r>
        <w:t>full</w:t>
      </w:r>
      <w:r>
        <w:rPr>
          <w:spacing w:val="-7"/>
        </w:rPr>
        <w:t xml:space="preserve"> </w:t>
      </w:r>
      <w:r>
        <w:t>governing</w:t>
      </w:r>
      <w:r>
        <w:rPr>
          <w:spacing w:val="-4"/>
        </w:rPr>
        <w:t xml:space="preserve"> </w:t>
      </w:r>
      <w:r>
        <w:t>body</w:t>
      </w:r>
      <w:r>
        <w:rPr>
          <w:spacing w:val="-6"/>
        </w:rPr>
        <w:t xml:space="preserve"> </w:t>
      </w:r>
      <w:r>
        <w:t>having</w:t>
      </w:r>
      <w:r>
        <w:rPr>
          <w:spacing w:val="-4"/>
        </w:rPr>
        <w:t xml:space="preserve"> </w:t>
      </w:r>
      <w:r>
        <w:t>oversight</w:t>
      </w:r>
      <w:r>
        <w:rPr>
          <w:spacing w:val="-7"/>
        </w:rPr>
        <w:t xml:space="preserve"> </w:t>
      </w:r>
      <w:r>
        <w:t>of</w:t>
      </w:r>
      <w:r>
        <w:rPr>
          <w:spacing w:val="-5"/>
        </w:rPr>
        <w:t xml:space="preserve"> </w:t>
      </w:r>
      <w:r>
        <w:t>any</w:t>
      </w:r>
      <w:r>
        <w:rPr>
          <w:spacing w:val="-6"/>
        </w:rPr>
        <w:t xml:space="preserve"> </w:t>
      </w:r>
      <w:r>
        <w:t>actions</w:t>
      </w:r>
      <w:r>
        <w:rPr>
          <w:spacing w:val="-5"/>
        </w:rPr>
        <w:t xml:space="preserve"> </w:t>
      </w:r>
      <w:r>
        <w:t>arising</w:t>
      </w:r>
      <w:r>
        <w:rPr>
          <w:spacing w:val="-4"/>
        </w:rPr>
        <w:t xml:space="preserve"> </w:t>
      </w:r>
      <w:r>
        <w:t>from</w:t>
      </w:r>
      <w:r>
        <w:rPr>
          <w:spacing w:val="-4"/>
        </w:rPr>
        <w:t xml:space="preserve"> </w:t>
      </w:r>
      <w:r>
        <w:t>the</w:t>
      </w:r>
      <w:r>
        <w:rPr>
          <w:spacing w:val="-4"/>
        </w:rPr>
        <w:t xml:space="preserve"> </w:t>
      </w:r>
      <w:r>
        <w:rPr>
          <w:spacing w:val="-2"/>
        </w:rPr>
        <w:t>audit.</w:t>
      </w:r>
    </w:p>
    <w:p w14:paraId="232AE586" w14:textId="77777777" w:rsidR="00DA7EC4" w:rsidRDefault="00DA7EC4">
      <w:pPr>
        <w:pStyle w:val="BodyText"/>
        <w:sectPr w:rsidR="00DA7EC4">
          <w:footerReference w:type="default" r:id="rId139"/>
          <w:pgSz w:w="11910" w:h="16840"/>
          <w:pgMar w:top="620" w:right="425" w:bottom="1800" w:left="708" w:header="0" w:footer="1619" w:gutter="0"/>
          <w:cols w:space="720"/>
        </w:sectPr>
      </w:pPr>
    </w:p>
    <w:p w14:paraId="3FB411E2" w14:textId="77777777" w:rsidR="00DA7EC4" w:rsidRDefault="001B3BAF">
      <w:pPr>
        <w:pStyle w:val="ListParagraph"/>
        <w:numPr>
          <w:ilvl w:val="0"/>
          <w:numId w:val="9"/>
        </w:numPr>
        <w:tabs>
          <w:tab w:val="left" w:pos="732"/>
        </w:tabs>
        <w:spacing w:before="76" w:line="249" w:lineRule="auto"/>
        <w:ind w:right="296"/>
        <w:jc w:val="both"/>
      </w:pPr>
      <w:r>
        <w:lastRenderedPageBreak/>
        <w:t>Confirmation</w:t>
      </w:r>
      <w:r>
        <w:rPr>
          <w:spacing w:val="-6"/>
        </w:rPr>
        <w:t xml:space="preserve"> </w:t>
      </w:r>
      <w:r>
        <w:t>that</w:t>
      </w:r>
      <w:r>
        <w:rPr>
          <w:spacing w:val="-5"/>
        </w:rPr>
        <w:t xml:space="preserve"> </w:t>
      </w:r>
      <w:r>
        <w:t>training</w:t>
      </w:r>
      <w:r>
        <w:rPr>
          <w:spacing w:val="-5"/>
        </w:rPr>
        <w:t xml:space="preserve"> </w:t>
      </w:r>
      <w:r>
        <w:t>has</w:t>
      </w:r>
      <w:r>
        <w:rPr>
          <w:spacing w:val="-5"/>
        </w:rPr>
        <w:t xml:space="preserve"> </w:t>
      </w:r>
      <w:r>
        <w:t>been</w:t>
      </w:r>
      <w:r>
        <w:rPr>
          <w:spacing w:val="-6"/>
        </w:rPr>
        <w:t xml:space="preserve"> </w:t>
      </w:r>
      <w:r>
        <w:t>undertaken</w:t>
      </w:r>
      <w:r>
        <w:rPr>
          <w:spacing w:val="-6"/>
        </w:rPr>
        <w:t xml:space="preserve"> </w:t>
      </w:r>
      <w:r>
        <w:t>according</w:t>
      </w:r>
      <w:r>
        <w:rPr>
          <w:spacing w:val="-5"/>
        </w:rPr>
        <w:t xml:space="preserve"> </w:t>
      </w:r>
      <w:r>
        <w:t>to</w:t>
      </w:r>
      <w:r>
        <w:rPr>
          <w:spacing w:val="-5"/>
        </w:rPr>
        <w:t xml:space="preserve"> </w:t>
      </w:r>
      <w:r>
        <w:t>planned</w:t>
      </w:r>
      <w:r>
        <w:rPr>
          <w:spacing w:val="-5"/>
        </w:rPr>
        <w:t xml:space="preserve"> </w:t>
      </w:r>
      <w:r>
        <w:t>schedule</w:t>
      </w:r>
      <w:r>
        <w:rPr>
          <w:spacing w:val="-5"/>
        </w:rPr>
        <w:t xml:space="preserve"> </w:t>
      </w:r>
      <w:r>
        <w:t>and</w:t>
      </w:r>
      <w:r>
        <w:rPr>
          <w:spacing w:val="-6"/>
        </w:rPr>
        <w:t xml:space="preserve"> </w:t>
      </w:r>
      <w:r>
        <w:t>that</w:t>
      </w:r>
      <w:r>
        <w:rPr>
          <w:spacing w:val="-8"/>
        </w:rPr>
        <w:t xml:space="preserve"> </w:t>
      </w:r>
      <w:r>
        <w:t>all</w:t>
      </w:r>
      <w:r>
        <w:rPr>
          <w:spacing w:val="-5"/>
        </w:rPr>
        <w:t xml:space="preserve"> </w:t>
      </w:r>
      <w:r>
        <w:t>relevant</w:t>
      </w:r>
      <w:r>
        <w:rPr>
          <w:spacing w:val="-6"/>
        </w:rPr>
        <w:t xml:space="preserve"> </w:t>
      </w:r>
      <w:r>
        <w:t>staff and volunteers have participated.</w:t>
      </w:r>
    </w:p>
    <w:p w14:paraId="7A1EDA86" w14:textId="77777777" w:rsidR="00DA7EC4" w:rsidRDefault="001B3BAF">
      <w:pPr>
        <w:pStyle w:val="ListParagraph"/>
        <w:numPr>
          <w:ilvl w:val="0"/>
          <w:numId w:val="9"/>
        </w:numPr>
        <w:tabs>
          <w:tab w:val="left" w:pos="732"/>
        </w:tabs>
        <w:ind w:right="292"/>
        <w:jc w:val="both"/>
      </w:pPr>
      <w:r>
        <w:t>There</w:t>
      </w:r>
      <w:r>
        <w:rPr>
          <w:spacing w:val="-13"/>
        </w:rPr>
        <w:t xml:space="preserve"> </w:t>
      </w:r>
      <w:r>
        <w:t>is</w:t>
      </w:r>
      <w:r>
        <w:rPr>
          <w:spacing w:val="-11"/>
        </w:rPr>
        <w:t xml:space="preserve"> </w:t>
      </w:r>
      <w:r>
        <w:t>effective</w:t>
      </w:r>
      <w:r>
        <w:rPr>
          <w:spacing w:val="-11"/>
        </w:rPr>
        <w:t xml:space="preserve"> </w:t>
      </w:r>
      <w:r>
        <w:t>analysis</w:t>
      </w:r>
      <w:r>
        <w:rPr>
          <w:spacing w:val="-13"/>
        </w:rPr>
        <w:t xml:space="preserve"> </w:t>
      </w:r>
      <w:r>
        <w:t>of</w:t>
      </w:r>
      <w:r>
        <w:rPr>
          <w:spacing w:val="-11"/>
        </w:rPr>
        <w:t xml:space="preserve"> </w:t>
      </w:r>
      <w:r>
        <w:t>safeguarding</w:t>
      </w:r>
      <w:r>
        <w:rPr>
          <w:spacing w:val="-10"/>
        </w:rPr>
        <w:t xml:space="preserve"> </w:t>
      </w:r>
      <w:r>
        <w:t>data</w:t>
      </w:r>
      <w:r>
        <w:rPr>
          <w:spacing w:val="-13"/>
        </w:rPr>
        <w:t xml:space="preserve"> </w:t>
      </w:r>
      <w:r>
        <w:t>including</w:t>
      </w:r>
      <w:r>
        <w:rPr>
          <w:spacing w:val="-10"/>
        </w:rPr>
        <w:t xml:space="preserve"> </w:t>
      </w:r>
      <w:r>
        <w:t>bullying,</w:t>
      </w:r>
      <w:r>
        <w:rPr>
          <w:spacing w:val="-12"/>
        </w:rPr>
        <w:t xml:space="preserve"> </w:t>
      </w:r>
      <w:r>
        <w:t>attendance,</w:t>
      </w:r>
      <w:r>
        <w:rPr>
          <w:spacing w:val="-12"/>
        </w:rPr>
        <w:t xml:space="preserve"> </w:t>
      </w:r>
      <w:r>
        <w:t>exclusions,</w:t>
      </w:r>
      <w:r>
        <w:rPr>
          <w:spacing w:val="-11"/>
        </w:rPr>
        <w:t xml:space="preserve"> </w:t>
      </w:r>
      <w:r>
        <w:t>behaviour</w:t>
      </w:r>
      <w:r>
        <w:rPr>
          <w:spacing w:val="-13"/>
        </w:rPr>
        <w:t xml:space="preserve"> </w:t>
      </w:r>
      <w:r>
        <w:t>logs, pupils taken off roll, the views and progress and participation of vulnerable students. In particular, the school will monitor the link between attendance and safeguarding and those persistently absent, frequently late, missing school (including part of the school day) or those who suddenly stop attending.</w:t>
      </w:r>
    </w:p>
    <w:p w14:paraId="0CB23534" w14:textId="77777777" w:rsidR="00DA7EC4" w:rsidRDefault="001B3BAF">
      <w:pPr>
        <w:pStyle w:val="ListParagraph"/>
        <w:numPr>
          <w:ilvl w:val="0"/>
          <w:numId w:val="9"/>
        </w:numPr>
        <w:tabs>
          <w:tab w:val="left" w:pos="731"/>
        </w:tabs>
        <w:spacing w:line="263" w:lineRule="exact"/>
        <w:ind w:left="731" w:hanging="359"/>
        <w:jc w:val="both"/>
      </w:pPr>
      <w:r>
        <w:t>Methods</w:t>
      </w:r>
      <w:r>
        <w:rPr>
          <w:spacing w:val="-7"/>
        </w:rPr>
        <w:t xml:space="preserve"> </w:t>
      </w:r>
      <w:r>
        <w:t>such</w:t>
      </w:r>
      <w:r>
        <w:rPr>
          <w:spacing w:val="-5"/>
        </w:rPr>
        <w:t xml:space="preserve"> </w:t>
      </w:r>
      <w:r>
        <w:t>as</w:t>
      </w:r>
      <w:r>
        <w:rPr>
          <w:spacing w:val="-4"/>
        </w:rPr>
        <w:t xml:space="preserve"> </w:t>
      </w:r>
      <w:r>
        <w:t>‘safeguarding</w:t>
      </w:r>
      <w:r>
        <w:rPr>
          <w:spacing w:val="-4"/>
        </w:rPr>
        <w:t xml:space="preserve"> </w:t>
      </w:r>
      <w:r>
        <w:t>training</w:t>
      </w:r>
      <w:r>
        <w:rPr>
          <w:spacing w:val="-5"/>
        </w:rPr>
        <w:t xml:space="preserve"> </w:t>
      </w:r>
      <w:r>
        <w:t>assessments’</w:t>
      </w:r>
      <w:r>
        <w:rPr>
          <w:spacing w:val="-6"/>
        </w:rPr>
        <w:t xml:space="preserve"> </w:t>
      </w:r>
      <w:r>
        <w:t>used</w:t>
      </w:r>
      <w:r>
        <w:rPr>
          <w:spacing w:val="-5"/>
        </w:rPr>
        <w:t xml:space="preserve"> </w:t>
      </w:r>
      <w:r>
        <w:t>to</w:t>
      </w:r>
      <w:r>
        <w:rPr>
          <w:spacing w:val="-5"/>
        </w:rPr>
        <w:t xml:space="preserve"> </w:t>
      </w:r>
      <w:r>
        <w:t>evidence</w:t>
      </w:r>
      <w:r>
        <w:rPr>
          <w:spacing w:val="-5"/>
        </w:rPr>
        <w:t xml:space="preserve"> </w:t>
      </w:r>
      <w:r>
        <w:t>the</w:t>
      </w:r>
      <w:r>
        <w:rPr>
          <w:spacing w:val="-5"/>
        </w:rPr>
        <w:t xml:space="preserve"> </w:t>
      </w:r>
      <w:r>
        <w:t>effectiveness</w:t>
      </w:r>
      <w:r>
        <w:rPr>
          <w:spacing w:val="-4"/>
        </w:rPr>
        <w:t xml:space="preserve"> </w:t>
      </w:r>
      <w:r>
        <w:t>of</w:t>
      </w:r>
      <w:r>
        <w:rPr>
          <w:spacing w:val="-5"/>
        </w:rPr>
        <w:t xml:space="preserve"> </w:t>
      </w:r>
      <w:r>
        <w:t>staff</w:t>
      </w:r>
      <w:r>
        <w:rPr>
          <w:spacing w:val="-5"/>
        </w:rPr>
        <w:t xml:space="preserve"> </w:t>
      </w:r>
      <w:r>
        <w:rPr>
          <w:spacing w:val="-2"/>
        </w:rPr>
        <w:t>training.</w:t>
      </w:r>
    </w:p>
    <w:p w14:paraId="2BAFBC5F" w14:textId="77777777" w:rsidR="00DA7EC4" w:rsidRDefault="001B3BAF">
      <w:pPr>
        <w:pStyle w:val="ListParagraph"/>
        <w:numPr>
          <w:ilvl w:val="0"/>
          <w:numId w:val="9"/>
        </w:numPr>
        <w:tabs>
          <w:tab w:val="left" w:pos="732"/>
        </w:tabs>
        <w:spacing w:before="2"/>
        <w:ind w:right="296"/>
        <w:jc w:val="both"/>
      </w:pPr>
      <w:r>
        <w:t>Regular meetings with staff, volunteers and children which include the opportunity to discuss safeguarding and child protection, or use of questionnaires to evidence this.</w:t>
      </w:r>
    </w:p>
    <w:p w14:paraId="0FDA4FFF" w14:textId="77777777" w:rsidR="00DA7EC4" w:rsidRDefault="001B3BAF">
      <w:pPr>
        <w:pStyle w:val="ListParagraph"/>
        <w:numPr>
          <w:ilvl w:val="0"/>
          <w:numId w:val="9"/>
        </w:numPr>
        <w:tabs>
          <w:tab w:val="left" w:pos="731"/>
        </w:tabs>
        <w:spacing w:line="267" w:lineRule="exact"/>
        <w:ind w:left="731" w:hanging="359"/>
        <w:jc w:val="both"/>
      </w:pPr>
      <w:r>
        <w:t>Safeguarding</w:t>
      </w:r>
      <w:r>
        <w:rPr>
          <w:spacing w:val="-6"/>
        </w:rPr>
        <w:t xml:space="preserve"> </w:t>
      </w:r>
      <w:r>
        <w:t>learning</w:t>
      </w:r>
      <w:r>
        <w:rPr>
          <w:spacing w:val="-4"/>
        </w:rPr>
        <w:t xml:space="preserve"> </w:t>
      </w:r>
      <w:r>
        <w:t>walks</w:t>
      </w:r>
      <w:r>
        <w:rPr>
          <w:spacing w:val="-5"/>
        </w:rPr>
        <w:t xml:space="preserve"> </w:t>
      </w:r>
      <w:r>
        <w:t>designed</w:t>
      </w:r>
      <w:r>
        <w:rPr>
          <w:spacing w:val="-5"/>
        </w:rPr>
        <w:t xml:space="preserve"> </w:t>
      </w:r>
      <w:r>
        <w:t>to</w:t>
      </w:r>
      <w:r>
        <w:rPr>
          <w:spacing w:val="-4"/>
        </w:rPr>
        <w:t xml:space="preserve"> </w:t>
      </w:r>
      <w:r>
        <w:t>evidence</w:t>
      </w:r>
      <w:r>
        <w:rPr>
          <w:spacing w:val="-5"/>
        </w:rPr>
        <w:t xml:space="preserve"> </w:t>
      </w:r>
      <w:r>
        <w:t>and</w:t>
      </w:r>
      <w:r>
        <w:rPr>
          <w:spacing w:val="-6"/>
        </w:rPr>
        <w:t xml:space="preserve"> </w:t>
      </w:r>
      <w:r>
        <w:t>test</w:t>
      </w:r>
      <w:r>
        <w:rPr>
          <w:spacing w:val="-5"/>
        </w:rPr>
        <w:t xml:space="preserve"> </w:t>
      </w:r>
      <w:r>
        <w:t>out</w:t>
      </w:r>
      <w:r>
        <w:rPr>
          <w:spacing w:val="-6"/>
        </w:rPr>
        <w:t xml:space="preserve"> </w:t>
      </w:r>
      <w:r>
        <w:t>key</w:t>
      </w:r>
      <w:r>
        <w:rPr>
          <w:spacing w:val="-6"/>
        </w:rPr>
        <w:t xml:space="preserve"> </w:t>
      </w:r>
      <w:r>
        <w:t>safeguarding</w:t>
      </w:r>
      <w:r>
        <w:rPr>
          <w:spacing w:val="-3"/>
        </w:rPr>
        <w:t xml:space="preserve"> </w:t>
      </w:r>
      <w:r>
        <w:rPr>
          <w:spacing w:val="-2"/>
        </w:rPr>
        <w:t>standards.</w:t>
      </w:r>
    </w:p>
    <w:p w14:paraId="453BA80D" w14:textId="77777777" w:rsidR="00DA7EC4" w:rsidRDefault="001B3BAF">
      <w:pPr>
        <w:pStyle w:val="ListParagraph"/>
        <w:numPr>
          <w:ilvl w:val="0"/>
          <w:numId w:val="9"/>
        </w:numPr>
        <w:tabs>
          <w:tab w:val="left" w:pos="732"/>
        </w:tabs>
        <w:spacing w:line="249" w:lineRule="auto"/>
        <w:ind w:right="297"/>
        <w:jc w:val="both"/>
      </w:pPr>
      <w:r>
        <w:t>Adapting and amending the policy</w:t>
      </w:r>
      <w:r>
        <w:rPr>
          <w:spacing w:val="-1"/>
        </w:rPr>
        <w:t xml:space="preserve"> </w:t>
      </w:r>
      <w:r>
        <w:t>and procedures outside of their annual review date to reflect current issues which may have recently arisen in order to ensure that all children are protected at all times.</w:t>
      </w:r>
    </w:p>
    <w:p w14:paraId="1CAAE054" w14:textId="77777777" w:rsidR="00DA7EC4" w:rsidRDefault="001B3BAF">
      <w:pPr>
        <w:pStyle w:val="BodyText"/>
        <w:spacing w:before="247"/>
      </w:pPr>
      <w:r>
        <w:t>Our</w:t>
      </w:r>
      <w:r>
        <w:rPr>
          <w:spacing w:val="-5"/>
        </w:rPr>
        <w:t xml:space="preserve"> </w:t>
      </w:r>
      <w:r>
        <w:t>school</w:t>
      </w:r>
      <w:r>
        <w:rPr>
          <w:spacing w:val="-5"/>
        </w:rPr>
        <w:t xml:space="preserve"> </w:t>
      </w:r>
      <w:r>
        <w:t>will</w:t>
      </w:r>
      <w:r>
        <w:rPr>
          <w:spacing w:val="-5"/>
        </w:rPr>
        <w:t xml:space="preserve"> </w:t>
      </w:r>
      <w:r>
        <w:t>also</w:t>
      </w:r>
      <w:r>
        <w:rPr>
          <w:spacing w:val="-5"/>
        </w:rPr>
        <w:t xml:space="preserve"> </w:t>
      </w:r>
      <w:r>
        <w:t>draw</w:t>
      </w:r>
      <w:r>
        <w:rPr>
          <w:spacing w:val="-8"/>
        </w:rPr>
        <w:t xml:space="preserve"> </w:t>
      </w:r>
      <w:r>
        <w:t>upon</w:t>
      </w:r>
      <w:r>
        <w:rPr>
          <w:spacing w:val="-6"/>
        </w:rPr>
        <w:t xml:space="preserve"> </w:t>
      </w:r>
      <w:r>
        <w:t>additional</w:t>
      </w:r>
      <w:r>
        <w:rPr>
          <w:spacing w:val="-5"/>
        </w:rPr>
        <w:t xml:space="preserve"> </w:t>
      </w:r>
      <w:r>
        <w:t>quality</w:t>
      </w:r>
      <w:r>
        <w:rPr>
          <w:spacing w:val="-5"/>
        </w:rPr>
        <w:t xml:space="preserve"> </w:t>
      </w:r>
      <w:r>
        <w:t>assurance</w:t>
      </w:r>
      <w:r>
        <w:rPr>
          <w:spacing w:val="-5"/>
        </w:rPr>
        <w:t xml:space="preserve"> </w:t>
      </w:r>
      <w:r>
        <w:t>activities</w:t>
      </w:r>
      <w:r>
        <w:rPr>
          <w:spacing w:val="-4"/>
        </w:rPr>
        <w:t xml:space="preserve"> </w:t>
      </w:r>
      <w:r>
        <w:t>completed</w:t>
      </w:r>
      <w:r>
        <w:rPr>
          <w:spacing w:val="-5"/>
        </w:rPr>
        <w:t xml:space="preserve"> </w:t>
      </w:r>
      <w:r>
        <w:t>by</w:t>
      </w:r>
      <w:r>
        <w:rPr>
          <w:spacing w:val="-6"/>
        </w:rPr>
        <w:t xml:space="preserve"> </w:t>
      </w:r>
      <w:r>
        <w:t>the</w:t>
      </w:r>
      <w:r>
        <w:rPr>
          <w:spacing w:val="-4"/>
        </w:rPr>
        <w:t xml:space="preserve"> </w:t>
      </w:r>
      <w:r>
        <w:rPr>
          <w:spacing w:val="-2"/>
        </w:rPr>
        <w:t>Trust.</w:t>
      </w:r>
    </w:p>
    <w:p w14:paraId="626CB5AE" w14:textId="77777777" w:rsidR="00DA7EC4" w:rsidRDefault="00DA7EC4">
      <w:pPr>
        <w:pStyle w:val="BodyText"/>
        <w:spacing w:before="91"/>
        <w:ind w:left="0"/>
        <w:rPr>
          <w:sz w:val="20"/>
        </w:rPr>
      </w:pPr>
    </w:p>
    <w:tbl>
      <w:tblPr>
        <w:tblW w:w="0" w:type="auto"/>
        <w:tblInd w:w="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6306"/>
        <w:gridCol w:w="4153"/>
      </w:tblGrid>
      <w:tr w:rsidR="00DA7EC4" w14:paraId="5411123F" w14:textId="77777777">
        <w:trPr>
          <w:trHeight w:val="305"/>
        </w:trPr>
        <w:tc>
          <w:tcPr>
            <w:tcW w:w="10459" w:type="dxa"/>
            <w:gridSpan w:val="2"/>
            <w:tcBorders>
              <w:top w:val="nil"/>
              <w:left w:val="nil"/>
              <w:right w:val="nil"/>
            </w:tcBorders>
            <w:shd w:val="clear" w:color="auto" w:fill="DBE4F0"/>
          </w:tcPr>
          <w:p w14:paraId="7F82B2C4" w14:textId="77777777" w:rsidR="00DA7EC4" w:rsidRDefault="001B3BAF">
            <w:pPr>
              <w:pStyle w:val="TableParagraph"/>
              <w:spacing w:line="284" w:lineRule="exact"/>
              <w:ind w:left="0"/>
              <w:jc w:val="left"/>
              <w:rPr>
                <w:b/>
                <w:sz w:val="26"/>
              </w:rPr>
            </w:pPr>
            <w:r>
              <w:rPr>
                <w:b/>
                <w:color w:val="1F487C"/>
                <w:sz w:val="26"/>
              </w:rPr>
              <w:t>17.</w:t>
            </w:r>
            <w:r>
              <w:rPr>
                <w:b/>
                <w:color w:val="1F487C"/>
                <w:spacing w:val="-8"/>
                <w:sz w:val="26"/>
              </w:rPr>
              <w:t xml:space="preserve"> </w:t>
            </w:r>
            <w:r>
              <w:rPr>
                <w:b/>
                <w:color w:val="1F487C"/>
                <w:sz w:val="26"/>
              </w:rPr>
              <w:t>Useful</w:t>
            </w:r>
            <w:r>
              <w:rPr>
                <w:b/>
                <w:color w:val="1F487C"/>
                <w:spacing w:val="-8"/>
                <w:sz w:val="26"/>
              </w:rPr>
              <w:t xml:space="preserve"> </w:t>
            </w:r>
            <w:r>
              <w:rPr>
                <w:b/>
                <w:color w:val="1F487C"/>
                <w:spacing w:val="-2"/>
                <w:sz w:val="26"/>
              </w:rPr>
              <w:t>contacts</w:t>
            </w:r>
          </w:p>
        </w:tc>
      </w:tr>
      <w:tr w:rsidR="00DA7EC4" w14:paraId="5E070C72" w14:textId="77777777">
        <w:trPr>
          <w:trHeight w:val="256"/>
        </w:trPr>
        <w:tc>
          <w:tcPr>
            <w:tcW w:w="6306" w:type="dxa"/>
            <w:tcBorders>
              <w:bottom w:val="single" w:sz="6" w:space="0" w:color="A6A6A6"/>
              <w:right w:val="single" w:sz="6" w:space="0" w:color="A6A6A6"/>
            </w:tcBorders>
            <w:shd w:val="clear" w:color="auto" w:fill="DBE4F0"/>
          </w:tcPr>
          <w:p w14:paraId="2DF5DD45" w14:textId="77777777" w:rsidR="00DA7EC4" w:rsidRDefault="001B3BAF">
            <w:pPr>
              <w:pStyle w:val="TableParagraph"/>
              <w:spacing w:line="236" w:lineRule="exact"/>
              <w:ind w:left="107"/>
              <w:jc w:val="left"/>
              <w:rPr>
                <w:b/>
              </w:rPr>
            </w:pPr>
            <w:r>
              <w:rPr>
                <w:b/>
                <w:spacing w:val="-4"/>
              </w:rPr>
              <w:t>NAME</w:t>
            </w:r>
          </w:p>
        </w:tc>
        <w:tc>
          <w:tcPr>
            <w:tcW w:w="4153" w:type="dxa"/>
            <w:tcBorders>
              <w:left w:val="single" w:sz="6" w:space="0" w:color="A6A6A6"/>
              <w:bottom w:val="single" w:sz="6" w:space="0" w:color="A6A6A6"/>
            </w:tcBorders>
            <w:shd w:val="clear" w:color="auto" w:fill="DBE4F0"/>
          </w:tcPr>
          <w:p w14:paraId="4C366680" w14:textId="77777777" w:rsidR="00DA7EC4" w:rsidRDefault="001B3BAF">
            <w:pPr>
              <w:pStyle w:val="TableParagraph"/>
              <w:spacing w:line="236" w:lineRule="exact"/>
              <w:ind w:left="105"/>
              <w:jc w:val="left"/>
              <w:rPr>
                <w:b/>
              </w:rPr>
            </w:pPr>
            <w:r>
              <w:rPr>
                <w:b/>
              </w:rPr>
              <w:t>TELEPHONE</w:t>
            </w:r>
            <w:r>
              <w:rPr>
                <w:b/>
                <w:spacing w:val="-7"/>
              </w:rPr>
              <w:t xml:space="preserve"> </w:t>
            </w:r>
            <w:r>
              <w:rPr>
                <w:b/>
                <w:spacing w:val="-2"/>
              </w:rPr>
              <w:t>NUMBER</w:t>
            </w:r>
          </w:p>
        </w:tc>
      </w:tr>
      <w:tr w:rsidR="00DA7EC4" w14:paraId="0020488A" w14:textId="77777777">
        <w:trPr>
          <w:trHeight w:val="258"/>
        </w:trPr>
        <w:tc>
          <w:tcPr>
            <w:tcW w:w="6306" w:type="dxa"/>
            <w:tcBorders>
              <w:top w:val="single" w:sz="6" w:space="0" w:color="A6A6A6"/>
              <w:bottom w:val="single" w:sz="6" w:space="0" w:color="A6A6A6"/>
              <w:right w:val="single" w:sz="6" w:space="0" w:color="A6A6A6"/>
            </w:tcBorders>
          </w:tcPr>
          <w:p w14:paraId="4F756A59" w14:textId="77777777" w:rsidR="00DA7EC4" w:rsidRDefault="001B3BAF">
            <w:pPr>
              <w:pStyle w:val="TableParagraph"/>
              <w:spacing w:line="239" w:lineRule="exact"/>
              <w:ind w:left="107"/>
              <w:jc w:val="left"/>
            </w:pPr>
            <w:r>
              <w:t>Sefton</w:t>
            </w:r>
            <w:r>
              <w:rPr>
                <w:spacing w:val="-5"/>
              </w:rPr>
              <w:t xml:space="preserve"> </w:t>
            </w:r>
            <w:r>
              <w:t>CHAT</w:t>
            </w:r>
            <w:r>
              <w:rPr>
                <w:spacing w:val="-4"/>
              </w:rPr>
              <w:t xml:space="preserve"> Team</w:t>
            </w:r>
          </w:p>
        </w:tc>
        <w:tc>
          <w:tcPr>
            <w:tcW w:w="4153" w:type="dxa"/>
            <w:tcBorders>
              <w:top w:val="single" w:sz="6" w:space="0" w:color="A6A6A6"/>
              <w:left w:val="single" w:sz="6" w:space="0" w:color="A6A6A6"/>
              <w:bottom w:val="single" w:sz="6" w:space="0" w:color="A6A6A6"/>
            </w:tcBorders>
          </w:tcPr>
          <w:p w14:paraId="667DB89D" w14:textId="77777777" w:rsidR="00DA7EC4" w:rsidRDefault="001B3BAF">
            <w:pPr>
              <w:pStyle w:val="TableParagraph"/>
              <w:spacing w:line="239" w:lineRule="exact"/>
              <w:ind w:left="105"/>
              <w:jc w:val="left"/>
            </w:pPr>
            <w:r>
              <w:t>0151 934</w:t>
            </w:r>
            <w:r>
              <w:rPr>
                <w:spacing w:val="-3"/>
              </w:rPr>
              <w:t xml:space="preserve"> </w:t>
            </w:r>
            <w:r>
              <w:rPr>
                <w:spacing w:val="-4"/>
              </w:rPr>
              <w:t>4013</w:t>
            </w:r>
          </w:p>
        </w:tc>
      </w:tr>
      <w:tr w:rsidR="00DA7EC4" w14:paraId="152AE0BE" w14:textId="77777777">
        <w:trPr>
          <w:trHeight w:val="258"/>
        </w:trPr>
        <w:tc>
          <w:tcPr>
            <w:tcW w:w="6306" w:type="dxa"/>
            <w:tcBorders>
              <w:top w:val="single" w:sz="6" w:space="0" w:color="A6A6A6"/>
              <w:bottom w:val="single" w:sz="6" w:space="0" w:color="A6A6A6"/>
              <w:right w:val="single" w:sz="6" w:space="0" w:color="A6A6A6"/>
            </w:tcBorders>
          </w:tcPr>
          <w:p w14:paraId="718B8004" w14:textId="77777777" w:rsidR="00DA7EC4" w:rsidRDefault="001B3BAF">
            <w:pPr>
              <w:pStyle w:val="TableParagraph"/>
              <w:spacing w:line="239" w:lineRule="exact"/>
              <w:ind w:left="107"/>
              <w:jc w:val="left"/>
            </w:pPr>
            <w:r>
              <w:t>Sefton</w:t>
            </w:r>
            <w:r>
              <w:rPr>
                <w:spacing w:val="-6"/>
              </w:rPr>
              <w:t xml:space="preserve"> </w:t>
            </w:r>
            <w:r>
              <w:t>FAST</w:t>
            </w:r>
            <w:r>
              <w:rPr>
                <w:spacing w:val="-1"/>
              </w:rPr>
              <w:t xml:space="preserve"> </w:t>
            </w:r>
            <w:r>
              <w:rPr>
                <w:spacing w:val="-4"/>
              </w:rPr>
              <w:t>Team</w:t>
            </w:r>
          </w:p>
        </w:tc>
        <w:tc>
          <w:tcPr>
            <w:tcW w:w="4153" w:type="dxa"/>
            <w:tcBorders>
              <w:top w:val="single" w:sz="6" w:space="0" w:color="A6A6A6"/>
              <w:left w:val="single" w:sz="6" w:space="0" w:color="A6A6A6"/>
              <w:bottom w:val="single" w:sz="6" w:space="0" w:color="A6A6A6"/>
            </w:tcBorders>
          </w:tcPr>
          <w:p w14:paraId="0FBB07E7" w14:textId="77777777" w:rsidR="00DA7EC4" w:rsidRDefault="001B3BAF">
            <w:pPr>
              <w:pStyle w:val="TableParagraph"/>
              <w:spacing w:line="239" w:lineRule="exact"/>
              <w:ind w:left="105"/>
              <w:jc w:val="left"/>
            </w:pPr>
            <w:r>
              <w:t>0151 934</w:t>
            </w:r>
            <w:r>
              <w:rPr>
                <w:spacing w:val="-3"/>
              </w:rPr>
              <w:t xml:space="preserve"> </w:t>
            </w:r>
            <w:r>
              <w:rPr>
                <w:spacing w:val="-4"/>
              </w:rPr>
              <w:t>4545</w:t>
            </w:r>
          </w:p>
        </w:tc>
      </w:tr>
      <w:tr w:rsidR="00DA7EC4" w14:paraId="5EBB9D55" w14:textId="77777777">
        <w:trPr>
          <w:trHeight w:val="256"/>
        </w:trPr>
        <w:tc>
          <w:tcPr>
            <w:tcW w:w="6306" w:type="dxa"/>
            <w:tcBorders>
              <w:top w:val="single" w:sz="6" w:space="0" w:color="A6A6A6"/>
              <w:bottom w:val="single" w:sz="6" w:space="0" w:color="A6A6A6"/>
              <w:right w:val="single" w:sz="6" w:space="0" w:color="A6A6A6"/>
            </w:tcBorders>
          </w:tcPr>
          <w:p w14:paraId="28FC98DD" w14:textId="77777777" w:rsidR="00DA7EC4" w:rsidRDefault="001B3BAF">
            <w:pPr>
              <w:pStyle w:val="TableParagraph"/>
              <w:spacing w:line="236" w:lineRule="exact"/>
              <w:ind w:left="107"/>
              <w:jc w:val="left"/>
            </w:pPr>
            <w:r>
              <w:t>Out</w:t>
            </w:r>
            <w:r>
              <w:rPr>
                <w:spacing w:val="-2"/>
              </w:rPr>
              <w:t xml:space="preserve"> </w:t>
            </w:r>
            <w:r>
              <w:t>of</w:t>
            </w:r>
            <w:r>
              <w:rPr>
                <w:spacing w:val="-2"/>
              </w:rPr>
              <w:t xml:space="preserve"> </w:t>
            </w:r>
            <w:r>
              <w:t>Hours</w:t>
            </w:r>
            <w:r>
              <w:rPr>
                <w:spacing w:val="-2"/>
              </w:rPr>
              <w:t xml:space="preserve"> Service</w:t>
            </w:r>
          </w:p>
        </w:tc>
        <w:tc>
          <w:tcPr>
            <w:tcW w:w="4153" w:type="dxa"/>
            <w:tcBorders>
              <w:top w:val="single" w:sz="6" w:space="0" w:color="A6A6A6"/>
              <w:left w:val="single" w:sz="6" w:space="0" w:color="A6A6A6"/>
              <w:bottom w:val="single" w:sz="6" w:space="0" w:color="A6A6A6"/>
            </w:tcBorders>
          </w:tcPr>
          <w:p w14:paraId="7D8126D4" w14:textId="77777777" w:rsidR="00DA7EC4" w:rsidRDefault="001B3BAF">
            <w:pPr>
              <w:pStyle w:val="TableParagraph"/>
              <w:spacing w:line="236" w:lineRule="exact"/>
              <w:ind w:left="105"/>
              <w:jc w:val="left"/>
            </w:pPr>
            <w:r>
              <w:t>0151 934</w:t>
            </w:r>
            <w:r>
              <w:rPr>
                <w:spacing w:val="-3"/>
              </w:rPr>
              <w:t xml:space="preserve"> </w:t>
            </w:r>
            <w:r>
              <w:rPr>
                <w:spacing w:val="-4"/>
              </w:rPr>
              <w:t>3555</w:t>
            </w:r>
          </w:p>
        </w:tc>
      </w:tr>
      <w:tr w:rsidR="00DA7EC4" w14:paraId="4BCDFAD9" w14:textId="77777777">
        <w:trPr>
          <w:trHeight w:val="258"/>
        </w:trPr>
        <w:tc>
          <w:tcPr>
            <w:tcW w:w="6306" w:type="dxa"/>
            <w:tcBorders>
              <w:top w:val="single" w:sz="6" w:space="0" w:color="A6A6A6"/>
              <w:bottom w:val="single" w:sz="6" w:space="0" w:color="A6A6A6"/>
              <w:right w:val="single" w:sz="6" w:space="0" w:color="A6A6A6"/>
            </w:tcBorders>
          </w:tcPr>
          <w:p w14:paraId="5E8FABB4" w14:textId="77777777" w:rsidR="00DA7EC4" w:rsidRDefault="001B3BAF">
            <w:pPr>
              <w:pStyle w:val="TableParagraph"/>
              <w:spacing w:before="2" w:line="237" w:lineRule="exact"/>
              <w:ind w:left="107"/>
              <w:jc w:val="left"/>
            </w:pPr>
            <w:r>
              <w:t>PREVENT</w:t>
            </w:r>
            <w:r>
              <w:rPr>
                <w:spacing w:val="-6"/>
              </w:rPr>
              <w:t xml:space="preserve"> </w:t>
            </w:r>
            <w:r>
              <w:t>(Single</w:t>
            </w:r>
            <w:r>
              <w:rPr>
                <w:spacing w:val="-4"/>
              </w:rPr>
              <w:t xml:space="preserve"> </w:t>
            </w:r>
            <w:r>
              <w:t>point</w:t>
            </w:r>
            <w:r>
              <w:rPr>
                <w:spacing w:val="-5"/>
              </w:rPr>
              <w:t xml:space="preserve"> </w:t>
            </w:r>
            <w:r>
              <w:t>of</w:t>
            </w:r>
            <w:r>
              <w:rPr>
                <w:spacing w:val="-7"/>
              </w:rPr>
              <w:t xml:space="preserve"> </w:t>
            </w:r>
            <w:r>
              <w:t>contact)</w:t>
            </w:r>
            <w:r>
              <w:rPr>
                <w:spacing w:val="-5"/>
              </w:rPr>
              <w:t xml:space="preserve"> </w:t>
            </w:r>
            <w:r>
              <w:t>Chris</w:t>
            </w:r>
            <w:r>
              <w:rPr>
                <w:spacing w:val="-5"/>
              </w:rPr>
              <w:t xml:space="preserve"> </w:t>
            </w:r>
            <w:r>
              <w:rPr>
                <w:spacing w:val="-2"/>
              </w:rPr>
              <w:t>White</w:t>
            </w:r>
          </w:p>
        </w:tc>
        <w:tc>
          <w:tcPr>
            <w:tcW w:w="4153" w:type="dxa"/>
            <w:tcBorders>
              <w:top w:val="single" w:sz="6" w:space="0" w:color="A6A6A6"/>
              <w:left w:val="single" w:sz="6" w:space="0" w:color="A6A6A6"/>
              <w:bottom w:val="single" w:sz="6" w:space="0" w:color="A6A6A6"/>
            </w:tcBorders>
          </w:tcPr>
          <w:p w14:paraId="48BB12D3" w14:textId="77777777" w:rsidR="00DA7EC4" w:rsidRDefault="001B3BAF">
            <w:pPr>
              <w:pStyle w:val="TableParagraph"/>
              <w:spacing w:before="2" w:line="237" w:lineRule="exact"/>
              <w:ind w:left="105"/>
              <w:jc w:val="left"/>
            </w:pPr>
            <w:r>
              <w:t>0151 934</w:t>
            </w:r>
            <w:r>
              <w:rPr>
                <w:spacing w:val="-3"/>
              </w:rPr>
              <w:t xml:space="preserve"> </w:t>
            </w:r>
            <w:r>
              <w:rPr>
                <w:spacing w:val="-4"/>
              </w:rPr>
              <w:t>3370</w:t>
            </w:r>
          </w:p>
        </w:tc>
      </w:tr>
      <w:tr w:rsidR="00DA7EC4" w14:paraId="6897C360" w14:textId="77777777">
        <w:trPr>
          <w:trHeight w:val="258"/>
        </w:trPr>
        <w:tc>
          <w:tcPr>
            <w:tcW w:w="6306" w:type="dxa"/>
            <w:tcBorders>
              <w:top w:val="single" w:sz="6" w:space="0" w:color="A6A6A6"/>
              <w:bottom w:val="single" w:sz="6" w:space="0" w:color="A6A6A6"/>
              <w:right w:val="single" w:sz="6" w:space="0" w:color="A6A6A6"/>
            </w:tcBorders>
          </w:tcPr>
          <w:p w14:paraId="381D3AA3" w14:textId="77777777" w:rsidR="00DA7EC4" w:rsidRDefault="001B3BAF">
            <w:pPr>
              <w:pStyle w:val="TableParagraph"/>
              <w:spacing w:line="239" w:lineRule="exact"/>
              <w:ind w:left="107"/>
              <w:jc w:val="left"/>
            </w:pPr>
            <w:r>
              <w:t>Merseyside</w:t>
            </w:r>
            <w:r>
              <w:rPr>
                <w:spacing w:val="-3"/>
              </w:rPr>
              <w:t xml:space="preserve"> </w:t>
            </w:r>
            <w:r>
              <w:rPr>
                <w:spacing w:val="-2"/>
              </w:rPr>
              <w:t>Police</w:t>
            </w:r>
          </w:p>
        </w:tc>
        <w:tc>
          <w:tcPr>
            <w:tcW w:w="4153" w:type="dxa"/>
            <w:tcBorders>
              <w:top w:val="single" w:sz="6" w:space="0" w:color="A6A6A6"/>
              <w:left w:val="single" w:sz="6" w:space="0" w:color="A6A6A6"/>
              <w:bottom w:val="single" w:sz="6" w:space="0" w:color="A6A6A6"/>
            </w:tcBorders>
          </w:tcPr>
          <w:p w14:paraId="545F56F4" w14:textId="77777777" w:rsidR="00DA7EC4" w:rsidRDefault="001B3BAF">
            <w:pPr>
              <w:pStyle w:val="TableParagraph"/>
              <w:spacing w:line="239" w:lineRule="exact"/>
              <w:ind w:left="105"/>
              <w:jc w:val="left"/>
            </w:pPr>
            <w:r>
              <w:t>101</w:t>
            </w:r>
            <w:r>
              <w:rPr>
                <w:spacing w:val="-3"/>
              </w:rPr>
              <w:t xml:space="preserve"> </w:t>
            </w:r>
            <w:r>
              <w:t>/</w:t>
            </w:r>
            <w:r>
              <w:rPr>
                <w:spacing w:val="-3"/>
              </w:rPr>
              <w:t xml:space="preserve"> </w:t>
            </w:r>
            <w:r>
              <w:t>Emergency</w:t>
            </w:r>
            <w:r>
              <w:rPr>
                <w:spacing w:val="-3"/>
              </w:rPr>
              <w:t xml:space="preserve"> </w:t>
            </w:r>
            <w:r>
              <w:rPr>
                <w:spacing w:val="-5"/>
              </w:rPr>
              <w:t>999</w:t>
            </w:r>
          </w:p>
        </w:tc>
      </w:tr>
      <w:tr w:rsidR="00DA7EC4" w14:paraId="1E2916CC" w14:textId="77777777">
        <w:trPr>
          <w:trHeight w:val="258"/>
        </w:trPr>
        <w:tc>
          <w:tcPr>
            <w:tcW w:w="6306" w:type="dxa"/>
            <w:tcBorders>
              <w:top w:val="single" w:sz="6" w:space="0" w:color="A6A6A6"/>
              <w:bottom w:val="single" w:sz="6" w:space="0" w:color="A6A6A6"/>
              <w:right w:val="single" w:sz="6" w:space="0" w:color="A6A6A6"/>
            </w:tcBorders>
          </w:tcPr>
          <w:p w14:paraId="212F39EE" w14:textId="77777777" w:rsidR="00DA7EC4" w:rsidRDefault="001B3BAF">
            <w:pPr>
              <w:pStyle w:val="TableParagraph"/>
              <w:spacing w:line="239" w:lineRule="exact"/>
              <w:ind w:left="107"/>
              <w:jc w:val="left"/>
              <w:rPr>
                <w:b/>
              </w:rPr>
            </w:pPr>
            <w:r>
              <w:rPr>
                <w:b/>
              </w:rPr>
              <w:t>Local</w:t>
            </w:r>
            <w:r>
              <w:rPr>
                <w:b/>
                <w:spacing w:val="-9"/>
              </w:rPr>
              <w:t xml:space="preserve"> </w:t>
            </w:r>
            <w:r>
              <w:rPr>
                <w:b/>
              </w:rPr>
              <w:t>Authority</w:t>
            </w:r>
            <w:r>
              <w:rPr>
                <w:b/>
                <w:spacing w:val="-6"/>
              </w:rPr>
              <w:t xml:space="preserve"> </w:t>
            </w:r>
            <w:r>
              <w:rPr>
                <w:b/>
              </w:rPr>
              <w:t>Designated</w:t>
            </w:r>
            <w:r>
              <w:rPr>
                <w:b/>
                <w:spacing w:val="-6"/>
              </w:rPr>
              <w:t xml:space="preserve"> </w:t>
            </w:r>
            <w:r>
              <w:rPr>
                <w:b/>
              </w:rPr>
              <w:t>Officer</w:t>
            </w:r>
            <w:r>
              <w:rPr>
                <w:b/>
                <w:spacing w:val="-7"/>
              </w:rPr>
              <w:t xml:space="preserve"> </w:t>
            </w:r>
            <w:r>
              <w:rPr>
                <w:b/>
              </w:rPr>
              <w:t>Tracey</w:t>
            </w:r>
            <w:r>
              <w:rPr>
                <w:b/>
                <w:spacing w:val="-5"/>
              </w:rPr>
              <w:t xml:space="preserve"> </w:t>
            </w:r>
            <w:r>
              <w:rPr>
                <w:b/>
                <w:spacing w:val="-2"/>
              </w:rPr>
              <w:t>Holyhead</w:t>
            </w:r>
          </w:p>
        </w:tc>
        <w:tc>
          <w:tcPr>
            <w:tcW w:w="4153" w:type="dxa"/>
            <w:tcBorders>
              <w:top w:val="single" w:sz="6" w:space="0" w:color="A6A6A6"/>
              <w:left w:val="single" w:sz="6" w:space="0" w:color="A6A6A6"/>
              <w:bottom w:val="single" w:sz="6" w:space="0" w:color="A6A6A6"/>
            </w:tcBorders>
          </w:tcPr>
          <w:p w14:paraId="2BCE2333" w14:textId="77777777" w:rsidR="00DA7EC4" w:rsidRDefault="001B3BAF">
            <w:pPr>
              <w:pStyle w:val="TableParagraph"/>
              <w:spacing w:line="239" w:lineRule="exact"/>
              <w:ind w:left="105"/>
              <w:jc w:val="left"/>
            </w:pPr>
            <w:r>
              <w:t>0151 934</w:t>
            </w:r>
            <w:r>
              <w:rPr>
                <w:spacing w:val="-3"/>
              </w:rPr>
              <w:t xml:space="preserve"> </w:t>
            </w:r>
            <w:r>
              <w:rPr>
                <w:spacing w:val="-4"/>
              </w:rPr>
              <w:t>3783</w:t>
            </w:r>
          </w:p>
        </w:tc>
      </w:tr>
      <w:tr w:rsidR="00DA7EC4" w14:paraId="4186E3B5" w14:textId="77777777">
        <w:trPr>
          <w:trHeight w:val="256"/>
        </w:trPr>
        <w:tc>
          <w:tcPr>
            <w:tcW w:w="6306" w:type="dxa"/>
            <w:tcBorders>
              <w:top w:val="single" w:sz="6" w:space="0" w:color="A6A6A6"/>
              <w:bottom w:val="single" w:sz="6" w:space="0" w:color="A6A6A6"/>
              <w:right w:val="single" w:sz="6" w:space="0" w:color="A6A6A6"/>
            </w:tcBorders>
          </w:tcPr>
          <w:p w14:paraId="295C5D96" w14:textId="77777777" w:rsidR="00DA7EC4" w:rsidRDefault="001B3BAF">
            <w:pPr>
              <w:pStyle w:val="TableParagraph"/>
              <w:spacing w:line="236" w:lineRule="exact"/>
              <w:ind w:left="107"/>
              <w:jc w:val="left"/>
            </w:pPr>
            <w:r>
              <w:t>Education</w:t>
            </w:r>
            <w:r>
              <w:rPr>
                <w:spacing w:val="-8"/>
              </w:rPr>
              <w:t xml:space="preserve"> </w:t>
            </w:r>
            <w:r>
              <w:t>Safeguarding</w:t>
            </w:r>
            <w:r>
              <w:rPr>
                <w:spacing w:val="-3"/>
              </w:rPr>
              <w:t xml:space="preserve"> </w:t>
            </w:r>
            <w:r>
              <w:t>Tracy</w:t>
            </w:r>
            <w:r>
              <w:rPr>
                <w:spacing w:val="-5"/>
              </w:rPr>
              <w:t xml:space="preserve"> </w:t>
            </w:r>
            <w:r>
              <w:rPr>
                <w:spacing w:val="-2"/>
              </w:rPr>
              <w:t>McKeating</w:t>
            </w:r>
          </w:p>
        </w:tc>
        <w:tc>
          <w:tcPr>
            <w:tcW w:w="4153" w:type="dxa"/>
            <w:tcBorders>
              <w:top w:val="single" w:sz="6" w:space="0" w:color="A6A6A6"/>
              <w:left w:val="single" w:sz="6" w:space="0" w:color="A6A6A6"/>
              <w:bottom w:val="single" w:sz="6" w:space="0" w:color="A6A6A6"/>
            </w:tcBorders>
          </w:tcPr>
          <w:p w14:paraId="577F1649" w14:textId="77777777" w:rsidR="00DA7EC4" w:rsidRDefault="001B3BAF">
            <w:pPr>
              <w:pStyle w:val="TableParagraph"/>
              <w:spacing w:line="236" w:lineRule="exact"/>
              <w:ind w:left="105"/>
              <w:jc w:val="left"/>
            </w:pPr>
            <w:r>
              <w:t>0151 934</w:t>
            </w:r>
            <w:r>
              <w:rPr>
                <w:spacing w:val="-3"/>
              </w:rPr>
              <w:t xml:space="preserve"> </w:t>
            </w:r>
            <w:r>
              <w:rPr>
                <w:spacing w:val="-4"/>
              </w:rPr>
              <w:t>3359</w:t>
            </w:r>
          </w:p>
        </w:tc>
      </w:tr>
      <w:tr w:rsidR="00DA7EC4" w14:paraId="11F95F8F" w14:textId="77777777">
        <w:trPr>
          <w:trHeight w:val="258"/>
        </w:trPr>
        <w:tc>
          <w:tcPr>
            <w:tcW w:w="6306" w:type="dxa"/>
            <w:tcBorders>
              <w:top w:val="single" w:sz="6" w:space="0" w:color="A6A6A6"/>
              <w:bottom w:val="single" w:sz="6" w:space="0" w:color="A6A6A6"/>
              <w:right w:val="single" w:sz="6" w:space="0" w:color="A6A6A6"/>
            </w:tcBorders>
          </w:tcPr>
          <w:p w14:paraId="6EDA73E3" w14:textId="77777777" w:rsidR="00DA7EC4" w:rsidRDefault="001B3BAF">
            <w:pPr>
              <w:pStyle w:val="TableParagraph"/>
              <w:spacing w:line="239" w:lineRule="exact"/>
              <w:ind w:left="107"/>
              <w:jc w:val="left"/>
            </w:pPr>
            <w:r>
              <w:t>Children</w:t>
            </w:r>
            <w:r>
              <w:rPr>
                <w:spacing w:val="-8"/>
              </w:rPr>
              <w:t xml:space="preserve"> </w:t>
            </w:r>
            <w:r>
              <w:t>Missing</w:t>
            </w:r>
            <w:r>
              <w:rPr>
                <w:spacing w:val="-5"/>
              </w:rPr>
              <w:t xml:space="preserve"> </w:t>
            </w:r>
            <w:r>
              <w:t>Education</w:t>
            </w:r>
            <w:r>
              <w:rPr>
                <w:spacing w:val="-8"/>
              </w:rPr>
              <w:t xml:space="preserve"> </w:t>
            </w:r>
            <w:r>
              <w:t>Co-ordinator</w:t>
            </w:r>
            <w:r>
              <w:rPr>
                <w:spacing w:val="-7"/>
              </w:rPr>
              <w:t xml:space="preserve"> </w:t>
            </w:r>
            <w:r>
              <w:t>Clare</w:t>
            </w:r>
            <w:r>
              <w:rPr>
                <w:spacing w:val="-6"/>
              </w:rPr>
              <w:t xml:space="preserve"> </w:t>
            </w:r>
            <w:r>
              <w:rPr>
                <w:spacing w:val="-2"/>
              </w:rPr>
              <w:t>Johanson</w:t>
            </w:r>
          </w:p>
        </w:tc>
        <w:tc>
          <w:tcPr>
            <w:tcW w:w="4153" w:type="dxa"/>
            <w:tcBorders>
              <w:top w:val="single" w:sz="6" w:space="0" w:color="A6A6A6"/>
              <w:left w:val="single" w:sz="6" w:space="0" w:color="A6A6A6"/>
              <w:bottom w:val="single" w:sz="6" w:space="0" w:color="A6A6A6"/>
            </w:tcBorders>
          </w:tcPr>
          <w:p w14:paraId="4D9CC333" w14:textId="77777777" w:rsidR="00DA7EC4" w:rsidRDefault="001B3BAF">
            <w:pPr>
              <w:pStyle w:val="TableParagraph"/>
              <w:spacing w:line="239" w:lineRule="exact"/>
              <w:ind w:left="105"/>
              <w:jc w:val="left"/>
            </w:pPr>
            <w:r>
              <w:t>0151 934</w:t>
            </w:r>
            <w:r>
              <w:rPr>
                <w:spacing w:val="-3"/>
              </w:rPr>
              <w:t xml:space="preserve"> </w:t>
            </w:r>
            <w:r>
              <w:rPr>
                <w:spacing w:val="-4"/>
              </w:rPr>
              <w:t>3181</w:t>
            </w:r>
          </w:p>
        </w:tc>
      </w:tr>
      <w:tr w:rsidR="00DA7EC4" w14:paraId="7FC1F202" w14:textId="77777777">
        <w:trPr>
          <w:trHeight w:val="258"/>
        </w:trPr>
        <w:tc>
          <w:tcPr>
            <w:tcW w:w="6306" w:type="dxa"/>
            <w:tcBorders>
              <w:top w:val="single" w:sz="6" w:space="0" w:color="A6A6A6"/>
              <w:bottom w:val="single" w:sz="6" w:space="0" w:color="A6A6A6"/>
              <w:right w:val="single" w:sz="6" w:space="0" w:color="A6A6A6"/>
            </w:tcBorders>
          </w:tcPr>
          <w:p w14:paraId="26D3B73C" w14:textId="77777777" w:rsidR="00DA7EC4" w:rsidRDefault="001B3BAF">
            <w:pPr>
              <w:pStyle w:val="TableParagraph"/>
              <w:spacing w:line="239" w:lineRule="exact"/>
              <w:ind w:left="107"/>
              <w:jc w:val="left"/>
            </w:pPr>
            <w:r>
              <w:t>CAMHS</w:t>
            </w:r>
            <w:r>
              <w:rPr>
                <w:spacing w:val="-4"/>
              </w:rPr>
              <w:t xml:space="preserve"> </w:t>
            </w:r>
            <w:r>
              <w:t>(single</w:t>
            </w:r>
            <w:r>
              <w:rPr>
                <w:spacing w:val="-3"/>
              </w:rPr>
              <w:t xml:space="preserve"> </w:t>
            </w:r>
            <w:r>
              <w:t>point</w:t>
            </w:r>
            <w:r>
              <w:rPr>
                <w:spacing w:val="-3"/>
              </w:rPr>
              <w:t xml:space="preserve"> </w:t>
            </w:r>
            <w:r>
              <w:t>of</w:t>
            </w:r>
            <w:r>
              <w:rPr>
                <w:spacing w:val="-3"/>
              </w:rPr>
              <w:t xml:space="preserve"> </w:t>
            </w:r>
            <w:r>
              <w:rPr>
                <w:spacing w:val="-2"/>
              </w:rPr>
              <w:t>access)</w:t>
            </w:r>
          </w:p>
        </w:tc>
        <w:tc>
          <w:tcPr>
            <w:tcW w:w="4153" w:type="dxa"/>
            <w:tcBorders>
              <w:top w:val="single" w:sz="6" w:space="0" w:color="A6A6A6"/>
              <w:left w:val="single" w:sz="6" w:space="0" w:color="A6A6A6"/>
              <w:bottom w:val="single" w:sz="6" w:space="0" w:color="A6A6A6"/>
            </w:tcBorders>
          </w:tcPr>
          <w:p w14:paraId="23293AD0" w14:textId="77777777" w:rsidR="00DA7EC4" w:rsidRDefault="001B3BAF">
            <w:pPr>
              <w:pStyle w:val="TableParagraph"/>
              <w:spacing w:line="239" w:lineRule="exact"/>
              <w:ind w:left="105"/>
              <w:jc w:val="left"/>
            </w:pPr>
            <w:r>
              <w:t>0151 282</w:t>
            </w:r>
            <w:r>
              <w:rPr>
                <w:spacing w:val="-3"/>
              </w:rPr>
              <w:t xml:space="preserve"> </w:t>
            </w:r>
            <w:r>
              <w:rPr>
                <w:spacing w:val="-4"/>
              </w:rPr>
              <w:t>4527</w:t>
            </w:r>
          </w:p>
        </w:tc>
      </w:tr>
      <w:tr w:rsidR="00DA7EC4" w14:paraId="2767B34E" w14:textId="77777777">
        <w:trPr>
          <w:trHeight w:val="256"/>
        </w:trPr>
        <w:tc>
          <w:tcPr>
            <w:tcW w:w="6306" w:type="dxa"/>
            <w:tcBorders>
              <w:top w:val="single" w:sz="6" w:space="0" w:color="A6A6A6"/>
              <w:bottom w:val="single" w:sz="6" w:space="0" w:color="A6A6A6"/>
              <w:right w:val="single" w:sz="6" w:space="0" w:color="A6A6A6"/>
            </w:tcBorders>
          </w:tcPr>
          <w:p w14:paraId="4E6E3C9F" w14:textId="77777777" w:rsidR="00DA7EC4" w:rsidRDefault="001B3BAF">
            <w:pPr>
              <w:pStyle w:val="TableParagraph"/>
              <w:spacing w:line="237" w:lineRule="exact"/>
              <w:ind w:left="107"/>
              <w:jc w:val="left"/>
            </w:pPr>
            <w:r>
              <w:t>Bully</w:t>
            </w:r>
            <w:r>
              <w:rPr>
                <w:spacing w:val="-1"/>
              </w:rPr>
              <w:t xml:space="preserve"> </w:t>
            </w:r>
            <w:r>
              <w:rPr>
                <w:spacing w:val="-2"/>
              </w:rPr>
              <w:t>Busters</w:t>
            </w:r>
          </w:p>
        </w:tc>
        <w:tc>
          <w:tcPr>
            <w:tcW w:w="4153" w:type="dxa"/>
            <w:tcBorders>
              <w:top w:val="single" w:sz="6" w:space="0" w:color="A6A6A6"/>
              <w:left w:val="single" w:sz="6" w:space="0" w:color="A6A6A6"/>
              <w:bottom w:val="single" w:sz="6" w:space="0" w:color="A6A6A6"/>
            </w:tcBorders>
          </w:tcPr>
          <w:p w14:paraId="76189060" w14:textId="77777777" w:rsidR="00DA7EC4" w:rsidRDefault="001B3BAF">
            <w:pPr>
              <w:pStyle w:val="TableParagraph"/>
              <w:spacing w:line="237" w:lineRule="exact"/>
              <w:ind w:left="105"/>
              <w:jc w:val="left"/>
            </w:pPr>
            <w:r>
              <w:t>0800 169</w:t>
            </w:r>
            <w:r>
              <w:rPr>
                <w:spacing w:val="-3"/>
              </w:rPr>
              <w:t xml:space="preserve"> </w:t>
            </w:r>
            <w:r>
              <w:rPr>
                <w:spacing w:val="-4"/>
              </w:rPr>
              <w:t>6928</w:t>
            </w:r>
          </w:p>
        </w:tc>
      </w:tr>
      <w:tr w:rsidR="00DA7EC4" w14:paraId="0F091F62" w14:textId="77777777">
        <w:trPr>
          <w:trHeight w:val="258"/>
        </w:trPr>
        <w:tc>
          <w:tcPr>
            <w:tcW w:w="6306" w:type="dxa"/>
            <w:tcBorders>
              <w:top w:val="single" w:sz="6" w:space="0" w:color="A6A6A6"/>
              <w:bottom w:val="single" w:sz="6" w:space="0" w:color="A6A6A6"/>
              <w:right w:val="single" w:sz="6" w:space="0" w:color="A6A6A6"/>
            </w:tcBorders>
          </w:tcPr>
          <w:p w14:paraId="505677B3" w14:textId="77777777" w:rsidR="00DA7EC4" w:rsidRDefault="001B3BAF">
            <w:pPr>
              <w:pStyle w:val="TableParagraph"/>
              <w:spacing w:before="2" w:line="237" w:lineRule="exact"/>
              <w:ind w:left="107"/>
              <w:jc w:val="left"/>
            </w:pPr>
            <w:r>
              <w:t>Sefton</w:t>
            </w:r>
            <w:r>
              <w:rPr>
                <w:spacing w:val="-8"/>
              </w:rPr>
              <w:t xml:space="preserve"> </w:t>
            </w:r>
            <w:r>
              <w:t>Women</w:t>
            </w:r>
            <w:r>
              <w:rPr>
                <w:spacing w:val="-4"/>
              </w:rPr>
              <w:t xml:space="preserve"> </w:t>
            </w:r>
            <w:r>
              <w:t>&amp;</w:t>
            </w:r>
            <w:r>
              <w:rPr>
                <w:spacing w:val="-4"/>
              </w:rPr>
              <w:t xml:space="preserve"> </w:t>
            </w:r>
            <w:r>
              <w:t>Children’s</w:t>
            </w:r>
            <w:r>
              <w:rPr>
                <w:spacing w:val="-2"/>
              </w:rPr>
              <w:t xml:space="preserve"> </w:t>
            </w:r>
            <w:r>
              <w:t>Aid</w:t>
            </w:r>
            <w:r>
              <w:rPr>
                <w:spacing w:val="-4"/>
              </w:rPr>
              <w:t xml:space="preserve"> </w:t>
            </w:r>
            <w:r>
              <w:rPr>
                <w:spacing w:val="-2"/>
              </w:rPr>
              <w:t>(SWACA)</w:t>
            </w:r>
          </w:p>
        </w:tc>
        <w:tc>
          <w:tcPr>
            <w:tcW w:w="4153" w:type="dxa"/>
            <w:tcBorders>
              <w:top w:val="single" w:sz="6" w:space="0" w:color="A6A6A6"/>
              <w:left w:val="single" w:sz="6" w:space="0" w:color="A6A6A6"/>
              <w:bottom w:val="single" w:sz="6" w:space="0" w:color="A6A6A6"/>
            </w:tcBorders>
          </w:tcPr>
          <w:p w14:paraId="203AE8FE" w14:textId="77777777" w:rsidR="00DA7EC4" w:rsidRDefault="001B3BAF">
            <w:pPr>
              <w:pStyle w:val="TableParagraph"/>
              <w:spacing w:before="2" w:line="237" w:lineRule="exact"/>
              <w:ind w:left="105"/>
              <w:jc w:val="left"/>
            </w:pPr>
            <w:r>
              <w:t>0151 922</w:t>
            </w:r>
            <w:r>
              <w:rPr>
                <w:spacing w:val="-3"/>
              </w:rPr>
              <w:t xml:space="preserve"> </w:t>
            </w:r>
            <w:r>
              <w:rPr>
                <w:spacing w:val="-4"/>
              </w:rPr>
              <w:t>8606</w:t>
            </w:r>
          </w:p>
        </w:tc>
      </w:tr>
      <w:tr w:rsidR="00DA7EC4" w14:paraId="41E28B8D" w14:textId="77777777">
        <w:trPr>
          <w:trHeight w:val="258"/>
        </w:trPr>
        <w:tc>
          <w:tcPr>
            <w:tcW w:w="6306" w:type="dxa"/>
            <w:tcBorders>
              <w:top w:val="single" w:sz="6" w:space="0" w:color="A6A6A6"/>
              <w:bottom w:val="single" w:sz="6" w:space="0" w:color="A6A6A6"/>
              <w:right w:val="single" w:sz="6" w:space="0" w:color="A6A6A6"/>
            </w:tcBorders>
          </w:tcPr>
          <w:p w14:paraId="6C05B489" w14:textId="77777777" w:rsidR="00DA7EC4" w:rsidRDefault="001B3BAF">
            <w:pPr>
              <w:pStyle w:val="TableParagraph"/>
              <w:spacing w:line="239" w:lineRule="exact"/>
              <w:ind w:left="107"/>
              <w:jc w:val="left"/>
              <w:rPr>
                <w:b/>
              </w:rPr>
            </w:pPr>
            <w:r>
              <w:t>OPERATION</w:t>
            </w:r>
            <w:r>
              <w:rPr>
                <w:spacing w:val="-6"/>
              </w:rPr>
              <w:t xml:space="preserve"> </w:t>
            </w:r>
            <w:r>
              <w:t>ENCOMPASS</w:t>
            </w:r>
            <w:r>
              <w:rPr>
                <w:spacing w:val="-7"/>
              </w:rPr>
              <w:t xml:space="preserve"> </w:t>
            </w:r>
            <w:r>
              <w:t>-</w:t>
            </w:r>
            <w:r>
              <w:rPr>
                <w:spacing w:val="-5"/>
              </w:rPr>
              <w:t xml:space="preserve"> </w:t>
            </w:r>
            <w:r>
              <w:rPr>
                <w:b/>
              </w:rPr>
              <w:t>Pippa</w:t>
            </w:r>
            <w:r>
              <w:rPr>
                <w:b/>
                <w:spacing w:val="-6"/>
              </w:rPr>
              <w:t xml:space="preserve"> </w:t>
            </w:r>
            <w:r>
              <w:rPr>
                <w:b/>
                <w:spacing w:val="-2"/>
              </w:rPr>
              <w:t>Wilcox</w:t>
            </w:r>
          </w:p>
        </w:tc>
        <w:tc>
          <w:tcPr>
            <w:tcW w:w="4153" w:type="dxa"/>
            <w:tcBorders>
              <w:top w:val="single" w:sz="6" w:space="0" w:color="A6A6A6"/>
              <w:left w:val="single" w:sz="6" w:space="0" w:color="A6A6A6"/>
              <w:bottom w:val="single" w:sz="6" w:space="0" w:color="A6A6A6"/>
            </w:tcBorders>
          </w:tcPr>
          <w:p w14:paraId="31EBE5FB" w14:textId="77777777" w:rsidR="00DA7EC4" w:rsidRDefault="001B3BAF">
            <w:pPr>
              <w:pStyle w:val="TableParagraph"/>
              <w:spacing w:line="239" w:lineRule="exact"/>
              <w:ind w:left="105"/>
              <w:jc w:val="left"/>
            </w:pPr>
            <w:hyperlink r:id="rId140">
              <w:r>
                <w:rPr>
                  <w:spacing w:val="-2"/>
                  <w:u w:val="single"/>
                </w:rPr>
                <w:t>Phillippa.Wilcox@merseyside.police.uk</w:t>
              </w:r>
            </w:hyperlink>
          </w:p>
        </w:tc>
      </w:tr>
      <w:tr w:rsidR="00DA7EC4" w14:paraId="128A26AB" w14:textId="77777777">
        <w:trPr>
          <w:trHeight w:val="258"/>
        </w:trPr>
        <w:tc>
          <w:tcPr>
            <w:tcW w:w="6306" w:type="dxa"/>
            <w:tcBorders>
              <w:top w:val="single" w:sz="6" w:space="0" w:color="A6A6A6"/>
              <w:bottom w:val="single" w:sz="6" w:space="0" w:color="A6A6A6"/>
              <w:right w:val="single" w:sz="6" w:space="0" w:color="A6A6A6"/>
            </w:tcBorders>
          </w:tcPr>
          <w:p w14:paraId="2B1070FF" w14:textId="77777777" w:rsidR="00DA7EC4" w:rsidRDefault="001B3BAF">
            <w:pPr>
              <w:pStyle w:val="TableParagraph"/>
              <w:spacing w:line="239" w:lineRule="exact"/>
              <w:ind w:left="107"/>
              <w:jc w:val="left"/>
            </w:pPr>
            <w:r>
              <w:t>Independent</w:t>
            </w:r>
            <w:r>
              <w:rPr>
                <w:spacing w:val="-9"/>
              </w:rPr>
              <w:t xml:space="preserve"> </w:t>
            </w:r>
            <w:r>
              <w:t>domestic</w:t>
            </w:r>
            <w:r>
              <w:rPr>
                <w:spacing w:val="-6"/>
              </w:rPr>
              <w:t xml:space="preserve"> </w:t>
            </w:r>
            <w:r>
              <w:t>abuse</w:t>
            </w:r>
            <w:r>
              <w:rPr>
                <w:spacing w:val="-7"/>
              </w:rPr>
              <w:t xml:space="preserve"> </w:t>
            </w:r>
            <w:r>
              <w:t>advisors</w:t>
            </w:r>
            <w:r>
              <w:rPr>
                <w:spacing w:val="-6"/>
              </w:rPr>
              <w:t xml:space="preserve"> </w:t>
            </w:r>
            <w:r>
              <w:rPr>
                <w:spacing w:val="-2"/>
              </w:rPr>
              <w:t>(IDVA)</w:t>
            </w:r>
          </w:p>
        </w:tc>
        <w:tc>
          <w:tcPr>
            <w:tcW w:w="4153" w:type="dxa"/>
            <w:tcBorders>
              <w:top w:val="single" w:sz="6" w:space="0" w:color="A6A6A6"/>
              <w:left w:val="single" w:sz="6" w:space="0" w:color="A6A6A6"/>
              <w:bottom w:val="single" w:sz="6" w:space="0" w:color="A6A6A6"/>
            </w:tcBorders>
          </w:tcPr>
          <w:p w14:paraId="30CBB922" w14:textId="77777777" w:rsidR="00DA7EC4" w:rsidRDefault="001B3BAF">
            <w:pPr>
              <w:pStyle w:val="TableParagraph"/>
              <w:spacing w:line="239" w:lineRule="exact"/>
              <w:ind w:left="105"/>
              <w:jc w:val="left"/>
              <w:rPr>
                <w:b/>
              </w:rPr>
            </w:pPr>
            <w:r>
              <w:rPr>
                <w:b/>
              </w:rPr>
              <w:t>0151</w:t>
            </w:r>
            <w:r>
              <w:rPr>
                <w:b/>
                <w:spacing w:val="-3"/>
              </w:rPr>
              <w:t xml:space="preserve"> </w:t>
            </w:r>
            <w:r>
              <w:rPr>
                <w:b/>
              </w:rPr>
              <w:t>934</w:t>
            </w:r>
            <w:r>
              <w:rPr>
                <w:b/>
                <w:spacing w:val="-2"/>
              </w:rPr>
              <w:t xml:space="preserve"> </w:t>
            </w:r>
            <w:r>
              <w:rPr>
                <w:b/>
                <w:spacing w:val="-4"/>
              </w:rPr>
              <w:t>5142</w:t>
            </w:r>
          </w:p>
        </w:tc>
      </w:tr>
      <w:tr w:rsidR="00DA7EC4" w14:paraId="23CB1624" w14:textId="77777777">
        <w:trPr>
          <w:trHeight w:val="256"/>
        </w:trPr>
        <w:tc>
          <w:tcPr>
            <w:tcW w:w="6306" w:type="dxa"/>
            <w:tcBorders>
              <w:top w:val="single" w:sz="6" w:space="0" w:color="A6A6A6"/>
              <w:bottom w:val="single" w:sz="6" w:space="0" w:color="A6A6A6"/>
              <w:right w:val="single" w:sz="6" w:space="0" w:color="A6A6A6"/>
            </w:tcBorders>
          </w:tcPr>
          <w:p w14:paraId="58FA3560" w14:textId="77777777" w:rsidR="00DA7EC4" w:rsidRDefault="001B3BAF">
            <w:pPr>
              <w:pStyle w:val="TableParagraph"/>
              <w:spacing w:line="236" w:lineRule="exact"/>
              <w:ind w:left="107"/>
              <w:jc w:val="left"/>
            </w:pPr>
            <w:r>
              <w:rPr>
                <w:spacing w:val="-2"/>
              </w:rPr>
              <w:t>VENUS</w:t>
            </w:r>
          </w:p>
        </w:tc>
        <w:tc>
          <w:tcPr>
            <w:tcW w:w="4153" w:type="dxa"/>
            <w:tcBorders>
              <w:top w:val="single" w:sz="6" w:space="0" w:color="A6A6A6"/>
              <w:left w:val="single" w:sz="6" w:space="0" w:color="A6A6A6"/>
              <w:bottom w:val="single" w:sz="6" w:space="0" w:color="A6A6A6"/>
            </w:tcBorders>
          </w:tcPr>
          <w:p w14:paraId="11DE9A1D" w14:textId="77777777" w:rsidR="00DA7EC4" w:rsidRDefault="001B3BAF">
            <w:pPr>
              <w:pStyle w:val="TableParagraph"/>
              <w:spacing w:line="236" w:lineRule="exact"/>
              <w:ind w:left="105"/>
              <w:jc w:val="left"/>
              <w:rPr>
                <w:b/>
              </w:rPr>
            </w:pPr>
            <w:r>
              <w:rPr>
                <w:b/>
              </w:rPr>
              <w:t>0151</w:t>
            </w:r>
            <w:r>
              <w:rPr>
                <w:b/>
                <w:spacing w:val="-3"/>
              </w:rPr>
              <w:t xml:space="preserve"> </w:t>
            </w:r>
            <w:r>
              <w:rPr>
                <w:b/>
              </w:rPr>
              <w:t>474</w:t>
            </w:r>
            <w:r>
              <w:rPr>
                <w:b/>
                <w:spacing w:val="-2"/>
              </w:rPr>
              <w:t xml:space="preserve"> </w:t>
            </w:r>
            <w:r>
              <w:rPr>
                <w:b/>
                <w:spacing w:val="-4"/>
              </w:rPr>
              <w:t>4744</w:t>
            </w:r>
          </w:p>
        </w:tc>
      </w:tr>
      <w:tr w:rsidR="00DA7EC4" w14:paraId="460C6AF3" w14:textId="77777777">
        <w:trPr>
          <w:trHeight w:val="258"/>
        </w:trPr>
        <w:tc>
          <w:tcPr>
            <w:tcW w:w="6306" w:type="dxa"/>
            <w:tcBorders>
              <w:top w:val="single" w:sz="6" w:space="0" w:color="A6A6A6"/>
              <w:bottom w:val="single" w:sz="6" w:space="0" w:color="A6A6A6"/>
              <w:right w:val="single" w:sz="6" w:space="0" w:color="A6A6A6"/>
            </w:tcBorders>
          </w:tcPr>
          <w:p w14:paraId="411D211E" w14:textId="77777777" w:rsidR="00DA7EC4" w:rsidRDefault="001B3BAF">
            <w:pPr>
              <w:pStyle w:val="TableParagraph"/>
              <w:spacing w:line="239" w:lineRule="exact"/>
              <w:ind w:left="107"/>
              <w:jc w:val="left"/>
            </w:pPr>
            <w:r>
              <w:t>Rape</w:t>
            </w:r>
            <w:r>
              <w:rPr>
                <w:spacing w:val="-5"/>
              </w:rPr>
              <w:t xml:space="preserve"> </w:t>
            </w:r>
            <w:r>
              <w:t>&amp;</w:t>
            </w:r>
            <w:r>
              <w:rPr>
                <w:spacing w:val="-5"/>
              </w:rPr>
              <w:t xml:space="preserve"> </w:t>
            </w:r>
            <w:r>
              <w:t>Sexual</w:t>
            </w:r>
            <w:r>
              <w:rPr>
                <w:spacing w:val="-4"/>
              </w:rPr>
              <w:t xml:space="preserve"> </w:t>
            </w:r>
            <w:r>
              <w:t>Abuse</w:t>
            </w:r>
            <w:r>
              <w:rPr>
                <w:spacing w:val="-4"/>
              </w:rPr>
              <w:t xml:space="preserve"> </w:t>
            </w:r>
            <w:r>
              <w:t>Centre</w:t>
            </w:r>
            <w:r>
              <w:rPr>
                <w:spacing w:val="-4"/>
              </w:rPr>
              <w:t xml:space="preserve"> </w:t>
            </w:r>
            <w:r>
              <w:t>[RASA]</w:t>
            </w:r>
            <w:r>
              <w:rPr>
                <w:spacing w:val="-4"/>
              </w:rPr>
              <w:t xml:space="preserve"> </w:t>
            </w:r>
            <w:r>
              <w:rPr>
                <w:spacing w:val="-2"/>
              </w:rPr>
              <w:t>Sefton</w:t>
            </w:r>
          </w:p>
        </w:tc>
        <w:tc>
          <w:tcPr>
            <w:tcW w:w="4153" w:type="dxa"/>
            <w:tcBorders>
              <w:top w:val="single" w:sz="6" w:space="0" w:color="A6A6A6"/>
              <w:left w:val="single" w:sz="6" w:space="0" w:color="A6A6A6"/>
              <w:bottom w:val="single" w:sz="6" w:space="0" w:color="A6A6A6"/>
            </w:tcBorders>
          </w:tcPr>
          <w:p w14:paraId="158C6507" w14:textId="77777777" w:rsidR="00DA7EC4" w:rsidRDefault="001B3BAF">
            <w:pPr>
              <w:pStyle w:val="TableParagraph"/>
              <w:spacing w:line="239" w:lineRule="exact"/>
              <w:ind w:left="105"/>
              <w:jc w:val="left"/>
            </w:pPr>
            <w:r>
              <w:t>0151 558</w:t>
            </w:r>
            <w:r>
              <w:rPr>
                <w:spacing w:val="-3"/>
              </w:rPr>
              <w:t xml:space="preserve"> </w:t>
            </w:r>
            <w:r>
              <w:rPr>
                <w:spacing w:val="-4"/>
              </w:rPr>
              <w:t>1801</w:t>
            </w:r>
          </w:p>
        </w:tc>
      </w:tr>
      <w:tr w:rsidR="00DA7EC4" w14:paraId="44B0F846" w14:textId="77777777">
        <w:trPr>
          <w:trHeight w:val="258"/>
        </w:trPr>
        <w:tc>
          <w:tcPr>
            <w:tcW w:w="6306" w:type="dxa"/>
            <w:tcBorders>
              <w:top w:val="single" w:sz="6" w:space="0" w:color="A6A6A6"/>
              <w:bottom w:val="single" w:sz="6" w:space="0" w:color="A6A6A6"/>
              <w:right w:val="single" w:sz="6" w:space="0" w:color="A6A6A6"/>
            </w:tcBorders>
          </w:tcPr>
          <w:p w14:paraId="656FC8F6" w14:textId="77777777" w:rsidR="00DA7EC4" w:rsidRDefault="001B3BAF">
            <w:pPr>
              <w:pStyle w:val="TableParagraph"/>
              <w:spacing w:line="239" w:lineRule="exact"/>
              <w:ind w:left="107"/>
              <w:jc w:val="left"/>
            </w:pPr>
            <w:r>
              <w:t>Parenting</w:t>
            </w:r>
            <w:r>
              <w:rPr>
                <w:spacing w:val="-8"/>
              </w:rPr>
              <w:t xml:space="preserve"> </w:t>
            </w:r>
            <w:r>
              <w:rPr>
                <w:spacing w:val="-4"/>
              </w:rPr>
              <w:t>2000</w:t>
            </w:r>
          </w:p>
        </w:tc>
        <w:tc>
          <w:tcPr>
            <w:tcW w:w="4153" w:type="dxa"/>
            <w:tcBorders>
              <w:top w:val="single" w:sz="6" w:space="0" w:color="A6A6A6"/>
              <w:left w:val="single" w:sz="6" w:space="0" w:color="A6A6A6"/>
              <w:bottom w:val="single" w:sz="6" w:space="0" w:color="A6A6A6"/>
            </w:tcBorders>
          </w:tcPr>
          <w:p w14:paraId="0C7D79A9" w14:textId="77777777" w:rsidR="00DA7EC4" w:rsidRDefault="001B3BAF">
            <w:pPr>
              <w:pStyle w:val="TableParagraph"/>
              <w:spacing w:line="239" w:lineRule="exact"/>
              <w:ind w:left="105"/>
              <w:jc w:val="left"/>
            </w:pPr>
            <w:r>
              <w:t>01704</w:t>
            </w:r>
            <w:r>
              <w:rPr>
                <w:spacing w:val="-4"/>
              </w:rPr>
              <w:t xml:space="preserve"> </w:t>
            </w:r>
            <w:r>
              <w:t>380047</w:t>
            </w:r>
            <w:r>
              <w:rPr>
                <w:spacing w:val="-2"/>
              </w:rPr>
              <w:t xml:space="preserve"> </w:t>
            </w:r>
            <w:r>
              <w:t>/</w:t>
            </w:r>
            <w:r>
              <w:rPr>
                <w:spacing w:val="-4"/>
              </w:rPr>
              <w:t xml:space="preserve"> </w:t>
            </w:r>
            <w:r>
              <w:t>0151</w:t>
            </w:r>
            <w:r>
              <w:rPr>
                <w:spacing w:val="-2"/>
              </w:rPr>
              <w:t xml:space="preserve"> </w:t>
            </w:r>
            <w:r>
              <w:t>932</w:t>
            </w:r>
            <w:r>
              <w:rPr>
                <w:spacing w:val="-1"/>
              </w:rPr>
              <w:t xml:space="preserve"> </w:t>
            </w:r>
            <w:r>
              <w:rPr>
                <w:spacing w:val="-4"/>
              </w:rPr>
              <w:t>1163</w:t>
            </w:r>
          </w:p>
        </w:tc>
      </w:tr>
      <w:tr w:rsidR="00DA7EC4" w14:paraId="60E65539" w14:textId="77777777">
        <w:trPr>
          <w:trHeight w:val="256"/>
        </w:trPr>
        <w:tc>
          <w:tcPr>
            <w:tcW w:w="6306" w:type="dxa"/>
            <w:tcBorders>
              <w:top w:val="single" w:sz="6" w:space="0" w:color="A6A6A6"/>
              <w:bottom w:val="single" w:sz="6" w:space="0" w:color="A6A6A6"/>
              <w:right w:val="single" w:sz="6" w:space="0" w:color="A6A6A6"/>
            </w:tcBorders>
          </w:tcPr>
          <w:p w14:paraId="543171E4" w14:textId="77777777" w:rsidR="00DA7EC4" w:rsidRDefault="001B3BAF">
            <w:pPr>
              <w:pStyle w:val="TableParagraph"/>
              <w:spacing w:line="236" w:lineRule="exact"/>
              <w:ind w:left="107"/>
              <w:jc w:val="left"/>
            </w:pPr>
            <w:r>
              <w:t>Housing</w:t>
            </w:r>
            <w:r>
              <w:rPr>
                <w:spacing w:val="-1"/>
              </w:rPr>
              <w:t xml:space="preserve"> </w:t>
            </w:r>
            <w:r>
              <w:rPr>
                <w:spacing w:val="-2"/>
              </w:rPr>
              <w:t>Options</w:t>
            </w:r>
          </w:p>
        </w:tc>
        <w:tc>
          <w:tcPr>
            <w:tcW w:w="4153" w:type="dxa"/>
            <w:tcBorders>
              <w:top w:val="single" w:sz="6" w:space="0" w:color="A6A6A6"/>
              <w:left w:val="single" w:sz="6" w:space="0" w:color="A6A6A6"/>
              <w:bottom w:val="single" w:sz="6" w:space="0" w:color="A6A6A6"/>
            </w:tcBorders>
          </w:tcPr>
          <w:p w14:paraId="07EB1737" w14:textId="77777777" w:rsidR="00DA7EC4" w:rsidRDefault="001B3BAF">
            <w:pPr>
              <w:pStyle w:val="TableParagraph"/>
              <w:spacing w:line="236" w:lineRule="exact"/>
              <w:ind w:left="105"/>
              <w:jc w:val="left"/>
              <w:rPr>
                <w:b/>
              </w:rPr>
            </w:pPr>
            <w:r>
              <w:rPr>
                <w:b/>
              </w:rPr>
              <w:t>0151</w:t>
            </w:r>
            <w:r>
              <w:rPr>
                <w:b/>
                <w:spacing w:val="-3"/>
              </w:rPr>
              <w:t xml:space="preserve"> </w:t>
            </w:r>
            <w:r>
              <w:rPr>
                <w:b/>
              </w:rPr>
              <w:t>934</w:t>
            </w:r>
            <w:r>
              <w:rPr>
                <w:b/>
                <w:spacing w:val="-2"/>
              </w:rPr>
              <w:t xml:space="preserve"> </w:t>
            </w:r>
            <w:r>
              <w:rPr>
                <w:b/>
                <w:spacing w:val="-4"/>
              </w:rPr>
              <w:t>3541</w:t>
            </w:r>
          </w:p>
        </w:tc>
      </w:tr>
      <w:tr w:rsidR="00DA7EC4" w14:paraId="2DC3FB22" w14:textId="77777777">
        <w:trPr>
          <w:trHeight w:val="517"/>
        </w:trPr>
        <w:tc>
          <w:tcPr>
            <w:tcW w:w="6306" w:type="dxa"/>
            <w:tcBorders>
              <w:top w:val="single" w:sz="6" w:space="0" w:color="A6A6A6"/>
              <w:bottom w:val="single" w:sz="6" w:space="0" w:color="A6A6A6"/>
              <w:right w:val="single" w:sz="6" w:space="0" w:color="A6A6A6"/>
            </w:tcBorders>
          </w:tcPr>
          <w:p w14:paraId="7F60470B" w14:textId="77777777" w:rsidR="00DA7EC4" w:rsidRDefault="001B3BAF">
            <w:pPr>
              <w:pStyle w:val="TableParagraph"/>
              <w:spacing w:before="2"/>
              <w:ind w:left="107"/>
              <w:jc w:val="left"/>
            </w:pPr>
            <w:r>
              <w:t>Change</w:t>
            </w:r>
            <w:r>
              <w:rPr>
                <w:spacing w:val="-4"/>
              </w:rPr>
              <w:t xml:space="preserve"> </w:t>
            </w:r>
            <w:r>
              <w:t>Grow</w:t>
            </w:r>
            <w:r>
              <w:rPr>
                <w:spacing w:val="-5"/>
              </w:rPr>
              <w:t xml:space="preserve"> </w:t>
            </w:r>
            <w:r>
              <w:t>Live</w:t>
            </w:r>
            <w:r>
              <w:rPr>
                <w:spacing w:val="-3"/>
              </w:rPr>
              <w:t xml:space="preserve"> </w:t>
            </w:r>
            <w:r>
              <w:t>drug</w:t>
            </w:r>
            <w:r>
              <w:rPr>
                <w:spacing w:val="-3"/>
              </w:rPr>
              <w:t xml:space="preserve"> </w:t>
            </w:r>
            <w:r>
              <w:t>and</w:t>
            </w:r>
            <w:r>
              <w:rPr>
                <w:spacing w:val="-4"/>
              </w:rPr>
              <w:t xml:space="preserve"> </w:t>
            </w:r>
            <w:r>
              <w:t>alcohol</w:t>
            </w:r>
            <w:r>
              <w:rPr>
                <w:spacing w:val="-4"/>
              </w:rPr>
              <w:t xml:space="preserve"> </w:t>
            </w:r>
            <w:r>
              <w:t>service</w:t>
            </w:r>
            <w:r>
              <w:rPr>
                <w:spacing w:val="-3"/>
              </w:rPr>
              <w:t xml:space="preserve"> </w:t>
            </w:r>
            <w:r>
              <w:rPr>
                <w:spacing w:val="-2"/>
              </w:rPr>
              <w:t>Bootle/Southport</w:t>
            </w:r>
          </w:p>
        </w:tc>
        <w:tc>
          <w:tcPr>
            <w:tcW w:w="4153" w:type="dxa"/>
            <w:tcBorders>
              <w:top w:val="single" w:sz="6" w:space="0" w:color="A6A6A6"/>
              <w:left w:val="single" w:sz="6" w:space="0" w:color="A6A6A6"/>
              <w:bottom w:val="single" w:sz="6" w:space="0" w:color="A6A6A6"/>
            </w:tcBorders>
          </w:tcPr>
          <w:p w14:paraId="2B925AF2" w14:textId="77777777" w:rsidR="00DA7EC4" w:rsidRDefault="001B3BAF">
            <w:pPr>
              <w:pStyle w:val="TableParagraph"/>
              <w:spacing w:before="2" w:line="257" w:lineRule="exact"/>
              <w:ind w:left="105"/>
              <w:jc w:val="left"/>
              <w:rPr>
                <w:b/>
              </w:rPr>
            </w:pPr>
            <w:r>
              <w:rPr>
                <w:b/>
              </w:rPr>
              <w:t>0151</w:t>
            </w:r>
            <w:r>
              <w:rPr>
                <w:b/>
                <w:spacing w:val="-3"/>
              </w:rPr>
              <w:t xml:space="preserve"> </w:t>
            </w:r>
            <w:r>
              <w:rPr>
                <w:b/>
              </w:rPr>
              <w:t>203</w:t>
            </w:r>
            <w:r>
              <w:rPr>
                <w:b/>
                <w:spacing w:val="-2"/>
              </w:rPr>
              <w:t xml:space="preserve"> </w:t>
            </w:r>
            <w:r>
              <w:rPr>
                <w:b/>
                <w:spacing w:val="-4"/>
              </w:rPr>
              <w:t>9755</w:t>
            </w:r>
          </w:p>
          <w:p w14:paraId="28B7C9C3" w14:textId="77777777" w:rsidR="00DA7EC4" w:rsidRDefault="001B3BAF">
            <w:pPr>
              <w:pStyle w:val="TableParagraph"/>
              <w:spacing w:line="239" w:lineRule="exact"/>
              <w:ind w:left="105"/>
              <w:jc w:val="left"/>
            </w:pPr>
            <w:hyperlink r:id="rId141">
              <w:r>
                <w:rPr>
                  <w:spacing w:val="-2"/>
                  <w:u w:val="single"/>
                </w:rPr>
                <w:t>Sefton.Services@cgl.org.uk</w:t>
              </w:r>
            </w:hyperlink>
          </w:p>
        </w:tc>
      </w:tr>
      <w:tr w:rsidR="00DA7EC4" w14:paraId="315844BF" w14:textId="77777777">
        <w:trPr>
          <w:trHeight w:val="256"/>
        </w:trPr>
        <w:tc>
          <w:tcPr>
            <w:tcW w:w="6306" w:type="dxa"/>
            <w:tcBorders>
              <w:top w:val="single" w:sz="6" w:space="0" w:color="A6A6A6"/>
              <w:bottom w:val="single" w:sz="6" w:space="0" w:color="A6A6A6"/>
              <w:right w:val="single" w:sz="6" w:space="0" w:color="A6A6A6"/>
            </w:tcBorders>
          </w:tcPr>
          <w:p w14:paraId="52861128" w14:textId="77777777" w:rsidR="00DA7EC4" w:rsidRDefault="001B3BAF">
            <w:pPr>
              <w:pStyle w:val="TableParagraph"/>
              <w:spacing w:line="236" w:lineRule="exact"/>
              <w:ind w:left="107"/>
              <w:jc w:val="left"/>
            </w:pPr>
            <w:r>
              <w:t>LSCB</w:t>
            </w:r>
            <w:r>
              <w:rPr>
                <w:spacing w:val="-7"/>
              </w:rPr>
              <w:t xml:space="preserve"> </w:t>
            </w:r>
            <w:r>
              <w:t>Business</w:t>
            </w:r>
            <w:r>
              <w:rPr>
                <w:spacing w:val="-3"/>
              </w:rPr>
              <w:t xml:space="preserve"> </w:t>
            </w:r>
            <w:r>
              <w:t>Manager</w:t>
            </w:r>
            <w:r>
              <w:rPr>
                <w:spacing w:val="-4"/>
              </w:rPr>
              <w:t xml:space="preserve"> </w:t>
            </w:r>
            <w:r>
              <w:t>–</w:t>
            </w:r>
            <w:r>
              <w:rPr>
                <w:spacing w:val="-7"/>
              </w:rPr>
              <w:t xml:space="preserve"> </w:t>
            </w:r>
            <w:r>
              <w:t>Tracy</w:t>
            </w:r>
            <w:r>
              <w:rPr>
                <w:spacing w:val="-5"/>
              </w:rPr>
              <w:t xml:space="preserve"> </w:t>
            </w:r>
            <w:r>
              <w:rPr>
                <w:spacing w:val="-2"/>
              </w:rPr>
              <w:t>Overs</w:t>
            </w:r>
          </w:p>
        </w:tc>
        <w:tc>
          <w:tcPr>
            <w:tcW w:w="4153" w:type="dxa"/>
            <w:tcBorders>
              <w:top w:val="single" w:sz="6" w:space="0" w:color="A6A6A6"/>
              <w:left w:val="single" w:sz="6" w:space="0" w:color="A6A6A6"/>
              <w:bottom w:val="single" w:sz="6" w:space="0" w:color="A6A6A6"/>
            </w:tcBorders>
          </w:tcPr>
          <w:p w14:paraId="7C4D0225" w14:textId="77777777" w:rsidR="00DA7EC4" w:rsidRDefault="001B3BAF">
            <w:pPr>
              <w:pStyle w:val="TableParagraph"/>
              <w:spacing w:line="236" w:lineRule="exact"/>
              <w:ind w:left="105"/>
              <w:jc w:val="left"/>
            </w:pPr>
            <w:r>
              <w:t>0151 934</w:t>
            </w:r>
            <w:r>
              <w:rPr>
                <w:spacing w:val="-3"/>
              </w:rPr>
              <w:t xml:space="preserve"> </w:t>
            </w:r>
            <w:r>
              <w:rPr>
                <w:spacing w:val="-4"/>
              </w:rPr>
              <w:t>4706</w:t>
            </w:r>
          </w:p>
        </w:tc>
      </w:tr>
      <w:tr w:rsidR="00DA7EC4" w14:paraId="2D012748" w14:textId="77777777">
        <w:trPr>
          <w:trHeight w:val="258"/>
        </w:trPr>
        <w:tc>
          <w:tcPr>
            <w:tcW w:w="6306" w:type="dxa"/>
            <w:tcBorders>
              <w:top w:val="single" w:sz="6" w:space="0" w:color="A6A6A6"/>
              <w:bottom w:val="single" w:sz="6" w:space="0" w:color="A6A6A6"/>
              <w:right w:val="single" w:sz="6" w:space="0" w:color="A6A6A6"/>
            </w:tcBorders>
          </w:tcPr>
          <w:p w14:paraId="22521E3E" w14:textId="77777777" w:rsidR="00DA7EC4" w:rsidRDefault="001B3BAF">
            <w:pPr>
              <w:pStyle w:val="TableParagraph"/>
              <w:spacing w:before="2" w:line="237" w:lineRule="exact"/>
              <w:ind w:left="107"/>
              <w:jc w:val="left"/>
            </w:pPr>
            <w:r>
              <w:t>LSCB</w:t>
            </w:r>
            <w:r>
              <w:rPr>
                <w:spacing w:val="-7"/>
              </w:rPr>
              <w:t xml:space="preserve"> </w:t>
            </w:r>
            <w:r>
              <w:t>Administrator</w:t>
            </w:r>
            <w:r>
              <w:rPr>
                <w:spacing w:val="-7"/>
              </w:rPr>
              <w:t xml:space="preserve"> </w:t>
            </w:r>
            <w:r>
              <w:t>Donna</w:t>
            </w:r>
            <w:r>
              <w:rPr>
                <w:spacing w:val="-6"/>
              </w:rPr>
              <w:t xml:space="preserve"> </w:t>
            </w:r>
            <w:r>
              <w:rPr>
                <w:spacing w:val="-2"/>
              </w:rPr>
              <w:t>Atkinson</w:t>
            </w:r>
          </w:p>
        </w:tc>
        <w:tc>
          <w:tcPr>
            <w:tcW w:w="4153" w:type="dxa"/>
            <w:tcBorders>
              <w:top w:val="single" w:sz="6" w:space="0" w:color="A6A6A6"/>
              <w:left w:val="single" w:sz="6" w:space="0" w:color="A6A6A6"/>
              <w:bottom w:val="single" w:sz="6" w:space="0" w:color="A6A6A6"/>
            </w:tcBorders>
          </w:tcPr>
          <w:p w14:paraId="435EF59C" w14:textId="77777777" w:rsidR="00DA7EC4" w:rsidRDefault="001B3BAF">
            <w:pPr>
              <w:pStyle w:val="TableParagraph"/>
              <w:spacing w:before="2" w:line="237" w:lineRule="exact"/>
              <w:ind w:left="105"/>
              <w:jc w:val="left"/>
            </w:pPr>
            <w:r>
              <w:t>0151 934</w:t>
            </w:r>
            <w:r>
              <w:rPr>
                <w:spacing w:val="-3"/>
              </w:rPr>
              <w:t xml:space="preserve"> </w:t>
            </w:r>
            <w:r>
              <w:rPr>
                <w:spacing w:val="-4"/>
              </w:rPr>
              <w:t>4706</w:t>
            </w:r>
          </w:p>
        </w:tc>
      </w:tr>
      <w:tr w:rsidR="00DA7EC4" w14:paraId="59847404" w14:textId="77777777">
        <w:trPr>
          <w:trHeight w:val="816"/>
        </w:trPr>
        <w:tc>
          <w:tcPr>
            <w:tcW w:w="6306" w:type="dxa"/>
            <w:tcBorders>
              <w:top w:val="single" w:sz="6" w:space="0" w:color="A6A6A6"/>
              <w:right w:val="single" w:sz="6" w:space="0" w:color="A6A6A6"/>
            </w:tcBorders>
          </w:tcPr>
          <w:p w14:paraId="204CC52F" w14:textId="77777777" w:rsidR="00DA7EC4" w:rsidRDefault="001B3BAF">
            <w:pPr>
              <w:pStyle w:val="TableParagraph"/>
              <w:ind w:left="107"/>
              <w:jc w:val="left"/>
            </w:pPr>
            <w:r>
              <w:t>SENDIASS</w:t>
            </w:r>
            <w:r>
              <w:rPr>
                <w:spacing w:val="-8"/>
              </w:rPr>
              <w:t xml:space="preserve"> </w:t>
            </w:r>
            <w:r>
              <w:rPr>
                <w:spacing w:val="-2"/>
              </w:rPr>
              <w:t>Barnardo’s</w:t>
            </w:r>
          </w:p>
        </w:tc>
        <w:tc>
          <w:tcPr>
            <w:tcW w:w="4153" w:type="dxa"/>
            <w:tcBorders>
              <w:top w:val="single" w:sz="6" w:space="0" w:color="A6A6A6"/>
              <w:left w:val="single" w:sz="6" w:space="0" w:color="A6A6A6"/>
            </w:tcBorders>
          </w:tcPr>
          <w:p w14:paraId="3C354F40" w14:textId="77777777" w:rsidR="00DA7EC4" w:rsidRDefault="001B3BAF">
            <w:pPr>
              <w:pStyle w:val="TableParagraph"/>
              <w:ind w:left="105"/>
              <w:jc w:val="left"/>
            </w:pPr>
            <w:r>
              <w:t>Telephone</w:t>
            </w:r>
            <w:r>
              <w:rPr>
                <w:spacing w:val="-3"/>
              </w:rPr>
              <w:t xml:space="preserve"> </w:t>
            </w:r>
            <w:r>
              <w:t>on</w:t>
            </w:r>
            <w:r>
              <w:rPr>
                <w:spacing w:val="-4"/>
              </w:rPr>
              <w:t xml:space="preserve"> </w:t>
            </w:r>
            <w:r>
              <w:t>0333</w:t>
            </w:r>
            <w:r>
              <w:rPr>
                <w:spacing w:val="-2"/>
              </w:rPr>
              <w:t xml:space="preserve"> </w:t>
            </w:r>
            <w:r>
              <w:t>323</w:t>
            </w:r>
            <w:r>
              <w:rPr>
                <w:spacing w:val="-2"/>
              </w:rPr>
              <w:t xml:space="preserve"> 8003.</w:t>
            </w:r>
          </w:p>
          <w:p w14:paraId="642E2669" w14:textId="77777777" w:rsidR="00DA7EC4" w:rsidRDefault="001B3BAF">
            <w:pPr>
              <w:pStyle w:val="TableParagraph"/>
              <w:spacing w:before="1"/>
              <w:ind w:left="105"/>
              <w:jc w:val="left"/>
            </w:pPr>
            <w:r>
              <w:t>Email</w:t>
            </w:r>
            <w:r>
              <w:rPr>
                <w:spacing w:val="-4"/>
              </w:rPr>
              <w:t xml:space="preserve"> </w:t>
            </w:r>
            <w:hyperlink r:id="rId142">
              <w:r>
                <w:rPr>
                  <w:spacing w:val="-2"/>
                  <w:u w:val="single"/>
                </w:rPr>
                <w:t>sefton.sendiass@barnardos.org.uk</w:t>
              </w:r>
              <w:r>
                <w:rPr>
                  <w:spacing w:val="40"/>
                  <w:u w:val="single"/>
                </w:rPr>
                <w:t xml:space="preserve"> </w:t>
              </w:r>
            </w:hyperlink>
          </w:p>
        </w:tc>
      </w:tr>
    </w:tbl>
    <w:p w14:paraId="4963B08B" w14:textId="77777777" w:rsidR="00DA7EC4" w:rsidRDefault="00DA7EC4">
      <w:pPr>
        <w:pStyle w:val="BodyText"/>
        <w:ind w:left="0"/>
      </w:pPr>
    </w:p>
    <w:p w14:paraId="10789E57" w14:textId="77777777" w:rsidR="00DA7EC4" w:rsidRDefault="00DA7EC4">
      <w:pPr>
        <w:pStyle w:val="BodyText"/>
        <w:ind w:left="0"/>
      </w:pPr>
    </w:p>
    <w:p w14:paraId="7E5F1AE9" w14:textId="77777777" w:rsidR="00DA7EC4" w:rsidRDefault="00DA7EC4">
      <w:pPr>
        <w:pStyle w:val="BodyText"/>
        <w:ind w:left="0"/>
      </w:pPr>
    </w:p>
    <w:p w14:paraId="21985C66" w14:textId="77777777" w:rsidR="00DA7EC4" w:rsidRDefault="00DA7EC4">
      <w:pPr>
        <w:pStyle w:val="BodyText"/>
        <w:ind w:left="0"/>
      </w:pPr>
    </w:p>
    <w:p w14:paraId="6D1D835A" w14:textId="77777777" w:rsidR="00DA7EC4" w:rsidRDefault="00DA7EC4">
      <w:pPr>
        <w:pStyle w:val="BodyText"/>
        <w:ind w:left="0"/>
      </w:pPr>
    </w:p>
    <w:p w14:paraId="20450CC8" w14:textId="77777777" w:rsidR="00DA7EC4" w:rsidRDefault="00DA7EC4">
      <w:pPr>
        <w:pStyle w:val="BodyText"/>
        <w:spacing w:before="257"/>
        <w:ind w:left="0"/>
      </w:pPr>
    </w:p>
    <w:p w14:paraId="14081C84" w14:textId="77777777" w:rsidR="00DA7EC4" w:rsidRDefault="001B3BAF">
      <w:pPr>
        <w:spacing w:before="1"/>
        <w:ind w:left="12"/>
        <w:rPr>
          <w:b/>
        </w:rPr>
      </w:pPr>
      <w:r>
        <w:rPr>
          <w:b/>
        </w:rPr>
        <w:t>Contacts</w:t>
      </w:r>
      <w:r>
        <w:rPr>
          <w:b/>
          <w:spacing w:val="-7"/>
        </w:rPr>
        <w:t xml:space="preserve"> </w:t>
      </w:r>
      <w:r>
        <w:rPr>
          <w:b/>
        </w:rPr>
        <w:t>for</w:t>
      </w:r>
      <w:r>
        <w:rPr>
          <w:b/>
          <w:spacing w:val="-5"/>
        </w:rPr>
        <w:t xml:space="preserve"> </w:t>
      </w:r>
      <w:r>
        <w:rPr>
          <w:b/>
        </w:rPr>
        <w:t>children</w:t>
      </w:r>
      <w:r>
        <w:rPr>
          <w:b/>
          <w:spacing w:val="-3"/>
        </w:rPr>
        <w:t xml:space="preserve"> </w:t>
      </w:r>
      <w:r>
        <w:rPr>
          <w:b/>
        </w:rPr>
        <w:t>who</w:t>
      </w:r>
      <w:r>
        <w:rPr>
          <w:b/>
          <w:spacing w:val="-5"/>
        </w:rPr>
        <w:t xml:space="preserve"> </w:t>
      </w:r>
      <w:r>
        <w:rPr>
          <w:b/>
        </w:rPr>
        <w:t>go</w:t>
      </w:r>
      <w:r>
        <w:rPr>
          <w:b/>
          <w:spacing w:val="-6"/>
        </w:rPr>
        <w:t xml:space="preserve"> </w:t>
      </w:r>
      <w:r>
        <w:rPr>
          <w:b/>
        </w:rPr>
        <w:t>to</w:t>
      </w:r>
      <w:r>
        <w:rPr>
          <w:b/>
          <w:spacing w:val="-4"/>
        </w:rPr>
        <w:t xml:space="preserve"> </w:t>
      </w:r>
      <w:r>
        <w:rPr>
          <w:b/>
        </w:rPr>
        <w:t>school</w:t>
      </w:r>
      <w:r>
        <w:rPr>
          <w:b/>
          <w:spacing w:val="-5"/>
        </w:rPr>
        <w:t xml:space="preserve"> </w:t>
      </w:r>
      <w:r>
        <w:rPr>
          <w:b/>
        </w:rPr>
        <w:t>in</w:t>
      </w:r>
      <w:r>
        <w:rPr>
          <w:b/>
          <w:spacing w:val="-4"/>
        </w:rPr>
        <w:t xml:space="preserve"> </w:t>
      </w:r>
      <w:r>
        <w:rPr>
          <w:b/>
        </w:rPr>
        <w:t>Sefton</w:t>
      </w:r>
      <w:r>
        <w:rPr>
          <w:b/>
          <w:spacing w:val="-5"/>
        </w:rPr>
        <w:t xml:space="preserve"> </w:t>
      </w:r>
      <w:r>
        <w:rPr>
          <w:b/>
        </w:rPr>
        <w:t>but</w:t>
      </w:r>
      <w:r>
        <w:rPr>
          <w:b/>
          <w:spacing w:val="-4"/>
        </w:rPr>
        <w:t xml:space="preserve"> </w:t>
      </w:r>
      <w:r>
        <w:rPr>
          <w:b/>
        </w:rPr>
        <w:t>live</w:t>
      </w:r>
      <w:r>
        <w:rPr>
          <w:b/>
          <w:spacing w:val="-4"/>
        </w:rPr>
        <w:t xml:space="preserve"> </w:t>
      </w:r>
      <w:r>
        <w:rPr>
          <w:b/>
        </w:rPr>
        <w:t>in</w:t>
      </w:r>
      <w:r>
        <w:rPr>
          <w:b/>
          <w:spacing w:val="-6"/>
        </w:rPr>
        <w:t xml:space="preserve"> </w:t>
      </w:r>
      <w:r>
        <w:rPr>
          <w:b/>
        </w:rPr>
        <w:t>neighbouring</w:t>
      </w:r>
      <w:r>
        <w:rPr>
          <w:b/>
          <w:spacing w:val="-4"/>
        </w:rPr>
        <w:t xml:space="preserve"> </w:t>
      </w:r>
      <w:r>
        <w:rPr>
          <w:b/>
        </w:rPr>
        <w:t>local</w:t>
      </w:r>
      <w:r>
        <w:rPr>
          <w:b/>
          <w:spacing w:val="-4"/>
        </w:rPr>
        <w:t xml:space="preserve"> </w:t>
      </w:r>
      <w:r>
        <w:rPr>
          <w:b/>
          <w:spacing w:val="-2"/>
        </w:rPr>
        <w:t>authorities.</w:t>
      </w:r>
    </w:p>
    <w:p w14:paraId="163AAEDA" w14:textId="77777777" w:rsidR="00DA7EC4" w:rsidRDefault="00DA7EC4">
      <w:pPr>
        <w:pStyle w:val="BodyText"/>
        <w:spacing w:before="71"/>
        <w:ind w:left="0"/>
        <w:rPr>
          <w:b/>
          <w:sz w:val="20"/>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3019"/>
        <w:gridCol w:w="3617"/>
      </w:tblGrid>
      <w:tr w:rsidR="00DA7EC4" w14:paraId="64878B08" w14:textId="77777777">
        <w:trPr>
          <w:trHeight w:val="259"/>
        </w:trPr>
        <w:tc>
          <w:tcPr>
            <w:tcW w:w="3327" w:type="dxa"/>
            <w:shd w:val="clear" w:color="auto" w:fill="DBE4F0"/>
          </w:tcPr>
          <w:p w14:paraId="64528BD4" w14:textId="77777777" w:rsidR="00DA7EC4" w:rsidRDefault="001B3BAF">
            <w:pPr>
              <w:pStyle w:val="TableParagraph"/>
              <w:spacing w:line="239" w:lineRule="exact"/>
              <w:ind w:left="107"/>
              <w:jc w:val="left"/>
              <w:rPr>
                <w:b/>
              </w:rPr>
            </w:pPr>
            <w:r>
              <w:rPr>
                <w:b/>
              </w:rPr>
              <w:t>Local</w:t>
            </w:r>
            <w:r>
              <w:rPr>
                <w:b/>
                <w:spacing w:val="-4"/>
              </w:rPr>
              <w:t xml:space="preserve"> </w:t>
            </w:r>
            <w:r>
              <w:rPr>
                <w:b/>
                <w:spacing w:val="-2"/>
              </w:rPr>
              <w:t>Authority</w:t>
            </w:r>
          </w:p>
        </w:tc>
        <w:tc>
          <w:tcPr>
            <w:tcW w:w="3019" w:type="dxa"/>
            <w:shd w:val="clear" w:color="auto" w:fill="DBE4F0"/>
          </w:tcPr>
          <w:p w14:paraId="4DCB2B6B" w14:textId="77777777" w:rsidR="00DA7EC4" w:rsidRDefault="001B3BAF">
            <w:pPr>
              <w:pStyle w:val="TableParagraph"/>
              <w:spacing w:line="239" w:lineRule="exact"/>
              <w:ind w:left="105"/>
              <w:jc w:val="left"/>
              <w:rPr>
                <w:b/>
              </w:rPr>
            </w:pPr>
            <w:r>
              <w:rPr>
                <w:b/>
              </w:rPr>
              <w:t>Telephone</w:t>
            </w:r>
            <w:r>
              <w:rPr>
                <w:b/>
                <w:spacing w:val="-7"/>
              </w:rPr>
              <w:t xml:space="preserve"> </w:t>
            </w:r>
            <w:r>
              <w:rPr>
                <w:b/>
                <w:spacing w:val="-2"/>
              </w:rPr>
              <w:t>number</w:t>
            </w:r>
          </w:p>
        </w:tc>
        <w:tc>
          <w:tcPr>
            <w:tcW w:w="3617" w:type="dxa"/>
            <w:shd w:val="clear" w:color="auto" w:fill="DBE4F0"/>
          </w:tcPr>
          <w:p w14:paraId="064D74D4" w14:textId="77777777" w:rsidR="00DA7EC4" w:rsidRDefault="001B3BAF">
            <w:pPr>
              <w:pStyle w:val="TableParagraph"/>
              <w:spacing w:line="239" w:lineRule="exact"/>
              <w:ind w:left="108"/>
              <w:jc w:val="left"/>
              <w:rPr>
                <w:b/>
              </w:rPr>
            </w:pPr>
            <w:r>
              <w:rPr>
                <w:b/>
              </w:rPr>
              <w:t>Out</w:t>
            </w:r>
            <w:r>
              <w:rPr>
                <w:b/>
                <w:spacing w:val="-4"/>
              </w:rPr>
              <w:t xml:space="preserve"> </w:t>
            </w:r>
            <w:r>
              <w:rPr>
                <w:b/>
              </w:rPr>
              <w:t>of</w:t>
            </w:r>
            <w:r>
              <w:rPr>
                <w:b/>
                <w:spacing w:val="-1"/>
              </w:rPr>
              <w:t xml:space="preserve"> </w:t>
            </w:r>
            <w:r>
              <w:rPr>
                <w:b/>
                <w:spacing w:val="-2"/>
              </w:rPr>
              <w:t>hours</w:t>
            </w:r>
          </w:p>
        </w:tc>
      </w:tr>
    </w:tbl>
    <w:p w14:paraId="3EED9D94" w14:textId="77777777" w:rsidR="00DA7EC4" w:rsidRDefault="00DA7EC4">
      <w:pPr>
        <w:pStyle w:val="TableParagraph"/>
        <w:spacing w:line="239" w:lineRule="exact"/>
        <w:jc w:val="left"/>
        <w:rPr>
          <w:b/>
        </w:rPr>
        <w:sectPr w:rsidR="00DA7EC4">
          <w:footerReference w:type="default" r:id="rId143"/>
          <w:pgSz w:w="11910" w:h="16840"/>
          <w:pgMar w:top="620" w:right="425" w:bottom="1800" w:left="708" w:header="0" w:footer="1619"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3019"/>
        <w:gridCol w:w="3617"/>
      </w:tblGrid>
      <w:tr w:rsidR="00DA7EC4" w14:paraId="7C657873" w14:textId="77777777">
        <w:trPr>
          <w:trHeight w:val="515"/>
        </w:trPr>
        <w:tc>
          <w:tcPr>
            <w:tcW w:w="3327" w:type="dxa"/>
          </w:tcPr>
          <w:p w14:paraId="3CC31148" w14:textId="77777777" w:rsidR="00DA7EC4" w:rsidRDefault="001B3BAF">
            <w:pPr>
              <w:pStyle w:val="TableParagraph"/>
              <w:spacing w:line="257" w:lineRule="exact"/>
              <w:ind w:left="107"/>
              <w:jc w:val="left"/>
            </w:pPr>
            <w:r>
              <w:lastRenderedPageBreak/>
              <w:t>Liverpool</w:t>
            </w:r>
            <w:r>
              <w:rPr>
                <w:spacing w:val="-7"/>
              </w:rPr>
              <w:t xml:space="preserve"> </w:t>
            </w:r>
            <w:r>
              <w:t>Care</w:t>
            </w:r>
            <w:r>
              <w:rPr>
                <w:spacing w:val="-4"/>
              </w:rPr>
              <w:t xml:space="preserve"> line</w:t>
            </w:r>
          </w:p>
        </w:tc>
        <w:tc>
          <w:tcPr>
            <w:tcW w:w="3019" w:type="dxa"/>
          </w:tcPr>
          <w:p w14:paraId="227ABAD2" w14:textId="77777777" w:rsidR="00DA7EC4" w:rsidRDefault="001B3BAF">
            <w:pPr>
              <w:pStyle w:val="TableParagraph"/>
              <w:spacing w:line="257" w:lineRule="exact"/>
              <w:ind w:left="105"/>
              <w:jc w:val="left"/>
            </w:pPr>
            <w:r>
              <w:t>0151 233</w:t>
            </w:r>
            <w:r>
              <w:rPr>
                <w:spacing w:val="-3"/>
              </w:rPr>
              <w:t xml:space="preserve"> </w:t>
            </w:r>
            <w:r>
              <w:rPr>
                <w:spacing w:val="-4"/>
              </w:rPr>
              <w:t>3700</w:t>
            </w:r>
          </w:p>
        </w:tc>
        <w:tc>
          <w:tcPr>
            <w:tcW w:w="3617" w:type="dxa"/>
          </w:tcPr>
          <w:p w14:paraId="595DBE96" w14:textId="77777777" w:rsidR="00DA7EC4" w:rsidRDefault="001B3BAF">
            <w:pPr>
              <w:pStyle w:val="TableParagraph"/>
              <w:spacing w:line="257" w:lineRule="exact"/>
              <w:ind w:left="108"/>
              <w:jc w:val="left"/>
            </w:pPr>
            <w:r>
              <w:t>0151</w:t>
            </w:r>
            <w:r>
              <w:rPr>
                <w:spacing w:val="-4"/>
              </w:rPr>
              <w:t xml:space="preserve"> </w:t>
            </w:r>
            <w:r>
              <w:t>233</w:t>
            </w:r>
            <w:r>
              <w:rPr>
                <w:spacing w:val="-5"/>
              </w:rPr>
              <w:t xml:space="preserve"> </w:t>
            </w:r>
            <w:r>
              <w:t>3700</w:t>
            </w:r>
            <w:r>
              <w:rPr>
                <w:spacing w:val="-1"/>
              </w:rPr>
              <w:t xml:space="preserve"> </w:t>
            </w:r>
            <w:r>
              <w:t>(same</w:t>
            </w:r>
            <w:r>
              <w:rPr>
                <w:spacing w:val="-2"/>
              </w:rPr>
              <w:t xml:space="preserve"> </w:t>
            </w:r>
            <w:r>
              <w:t>as</w:t>
            </w:r>
            <w:r>
              <w:rPr>
                <w:spacing w:val="-1"/>
              </w:rPr>
              <w:t xml:space="preserve"> </w:t>
            </w:r>
            <w:r>
              <w:t>Care</w:t>
            </w:r>
            <w:r>
              <w:rPr>
                <w:spacing w:val="-1"/>
              </w:rPr>
              <w:t xml:space="preserve"> </w:t>
            </w:r>
            <w:r>
              <w:rPr>
                <w:spacing w:val="-4"/>
              </w:rPr>
              <w:t>line)</w:t>
            </w:r>
          </w:p>
        </w:tc>
      </w:tr>
      <w:tr w:rsidR="00DA7EC4" w14:paraId="4C1D736E" w14:textId="77777777">
        <w:trPr>
          <w:trHeight w:val="258"/>
        </w:trPr>
        <w:tc>
          <w:tcPr>
            <w:tcW w:w="3327" w:type="dxa"/>
          </w:tcPr>
          <w:p w14:paraId="5BCACC8F" w14:textId="77777777" w:rsidR="00DA7EC4" w:rsidRDefault="001B3BAF">
            <w:pPr>
              <w:pStyle w:val="TableParagraph"/>
              <w:spacing w:line="239" w:lineRule="exact"/>
              <w:ind w:left="107"/>
              <w:jc w:val="left"/>
            </w:pPr>
            <w:r>
              <w:t>Knowsley</w:t>
            </w:r>
            <w:r>
              <w:rPr>
                <w:spacing w:val="-3"/>
              </w:rPr>
              <w:t xml:space="preserve"> </w:t>
            </w:r>
            <w:r>
              <w:rPr>
                <w:spacing w:val="-4"/>
              </w:rPr>
              <w:t>MASH</w:t>
            </w:r>
          </w:p>
        </w:tc>
        <w:tc>
          <w:tcPr>
            <w:tcW w:w="3019" w:type="dxa"/>
          </w:tcPr>
          <w:p w14:paraId="0E1682A9" w14:textId="77777777" w:rsidR="00DA7EC4" w:rsidRDefault="001B3BAF">
            <w:pPr>
              <w:pStyle w:val="TableParagraph"/>
              <w:spacing w:line="239" w:lineRule="exact"/>
              <w:ind w:left="105"/>
              <w:jc w:val="left"/>
            </w:pPr>
            <w:r>
              <w:t>0151 443</w:t>
            </w:r>
            <w:r>
              <w:rPr>
                <w:spacing w:val="-3"/>
              </w:rPr>
              <w:t xml:space="preserve"> </w:t>
            </w:r>
            <w:r>
              <w:rPr>
                <w:spacing w:val="-4"/>
              </w:rPr>
              <w:t>2600</w:t>
            </w:r>
          </w:p>
        </w:tc>
        <w:tc>
          <w:tcPr>
            <w:tcW w:w="3617" w:type="dxa"/>
          </w:tcPr>
          <w:p w14:paraId="109F58C7" w14:textId="77777777" w:rsidR="00DA7EC4" w:rsidRDefault="001B3BAF">
            <w:pPr>
              <w:pStyle w:val="TableParagraph"/>
              <w:spacing w:line="239" w:lineRule="exact"/>
              <w:ind w:left="108"/>
              <w:jc w:val="left"/>
            </w:pPr>
            <w:r>
              <w:rPr>
                <w:color w:val="333333"/>
              </w:rPr>
              <w:t>0151</w:t>
            </w:r>
            <w:r>
              <w:rPr>
                <w:color w:val="333333"/>
                <w:spacing w:val="-5"/>
              </w:rPr>
              <w:t xml:space="preserve"> </w:t>
            </w:r>
            <w:r>
              <w:rPr>
                <w:color w:val="333333"/>
              </w:rPr>
              <w:t>443</w:t>
            </w:r>
            <w:r>
              <w:rPr>
                <w:color w:val="333333"/>
                <w:spacing w:val="-4"/>
              </w:rPr>
              <w:t xml:space="preserve"> </w:t>
            </w:r>
            <w:r>
              <w:rPr>
                <w:color w:val="333333"/>
              </w:rPr>
              <w:t>2600</w:t>
            </w:r>
            <w:r>
              <w:rPr>
                <w:color w:val="333333"/>
                <w:spacing w:val="-2"/>
              </w:rPr>
              <w:t xml:space="preserve"> </w:t>
            </w:r>
            <w:r>
              <w:rPr>
                <w:color w:val="333333"/>
              </w:rPr>
              <w:t>(same</w:t>
            </w:r>
            <w:r>
              <w:rPr>
                <w:color w:val="333333"/>
                <w:spacing w:val="-2"/>
              </w:rPr>
              <w:t xml:space="preserve"> </w:t>
            </w:r>
            <w:r>
              <w:rPr>
                <w:color w:val="333333"/>
              </w:rPr>
              <w:t>as</w:t>
            </w:r>
            <w:r>
              <w:rPr>
                <w:color w:val="333333"/>
                <w:spacing w:val="-1"/>
              </w:rPr>
              <w:t xml:space="preserve"> </w:t>
            </w:r>
            <w:r>
              <w:rPr>
                <w:color w:val="333333"/>
                <w:spacing w:val="-2"/>
              </w:rPr>
              <w:t>MASH)</w:t>
            </w:r>
          </w:p>
        </w:tc>
      </w:tr>
      <w:tr w:rsidR="00DA7EC4" w14:paraId="226E269C" w14:textId="77777777">
        <w:trPr>
          <w:trHeight w:val="259"/>
        </w:trPr>
        <w:tc>
          <w:tcPr>
            <w:tcW w:w="3327" w:type="dxa"/>
          </w:tcPr>
          <w:p w14:paraId="20E21216" w14:textId="77777777" w:rsidR="00DA7EC4" w:rsidRDefault="001B3BAF">
            <w:pPr>
              <w:pStyle w:val="TableParagraph"/>
              <w:spacing w:line="239" w:lineRule="exact"/>
              <w:ind w:left="107"/>
              <w:jc w:val="left"/>
            </w:pPr>
            <w:r>
              <w:t>Lancashire</w:t>
            </w:r>
            <w:r>
              <w:rPr>
                <w:spacing w:val="-7"/>
              </w:rPr>
              <w:t xml:space="preserve"> </w:t>
            </w:r>
            <w:r>
              <w:t>Care</w:t>
            </w:r>
            <w:r>
              <w:rPr>
                <w:spacing w:val="-6"/>
              </w:rPr>
              <w:t xml:space="preserve"> </w:t>
            </w:r>
            <w:r>
              <w:rPr>
                <w:spacing w:val="-2"/>
              </w:rPr>
              <w:t>Connect</w:t>
            </w:r>
          </w:p>
        </w:tc>
        <w:tc>
          <w:tcPr>
            <w:tcW w:w="3019" w:type="dxa"/>
          </w:tcPr>
          <w:p w14:paraId="1BDCA8A4" w14:textId="77777777" w:rsidR="00DA7EC4" w:rsidRDefault="001B3BAF">
            <w:pPr>
              <w:pStyle w:val="TableParagraph"/>
              <w:spacing w:line="239" w:lineRule="exact"/>
              <w:ind w:left="105"/>
              <w:jc w:val="left"/>
              <w:rPr>
                <w:b/>
              </w:rPr>
            </w:pPr>
            <w:r>
              <w:rPr>
                <w:b/>
                <w:color w:val="333333"/>
              </w:rPr>
              <w:t>0300</w:t>
            </w:r>
            <w:r>
              <w:rPr>
                <w:b/>
                <w:color w:val="333333"/>
                <w:spacing w:val="-3"/>
              </w:rPr>
              <w:t xml:space="preserve"> </w:t>
            </w:r>
            <w:r>
              <w:rPr>
                <w:b/>
                <w:color w:val="333333"/>
              </w:rPr>
              <w:t>123</w:t>
            </w:r>
            <w:r>
              <w:rPr>
                <w:b/>
                <w:color w:val="333333"/>
                <w:spacing w:val="-2"/>
              </w:rPr>
              <w:t xml:space="preserve"> </w:t>
            </w:r>
            <w:r>
              <w:rPr>
                <w:b/>
                <w:color w:val="333333"/>
                <w:spacing w:val="-4"/>
              </w:rPr>
              <w:t>6720</w:t>
            </w:r>
          </w:p>
        </w:tc>
        <w:tc>
          <w:tcPr>
            <w:tcW w:w="3617" w:type="dxa"/>
          </w:tcPr>
          <w:p w14:paraId="7B3E5C76" w14:textId="77777777" w:rsidR="00DA7EC4" w:rsidRDefault="001B3BAF">
            <w:pPr>
              <w:pStyle w:val="TableParagraph"/>
              <w:spacing w:line="239" w:lineRule="exact"/>
              <w:ind w:left="108"/>
              <w:jc w:val="left"/>
            </w:pPr>
            <w:r>
              <w:rPr>
                <w:color w:val="333333"/>
              </w:rPr>
              <w:t>0300 123</w:t>
            </w:r>
            <w:r>
              <w:rPr>
                <w:color w:val="333333"/>
                <w:spacing w:val="-3"/>
              </w:rPr>
              <w:t xml:space="preserve"> </w:t>
            </w:r>
            <w:r>
              <w:rPr>
                <w:color w:val="333333"/>
                <w:spacing w:val="-4"/>
              </w:rPr>
              <w:t>6722</w:t>
            </w:r>
          </w:p>
        </w:tc>
      </w:tr>
    </w:tbl>
    <w:p w14:paraId="76CBFF5E" w14:textId="77777777" w:rsidR="00DA7EC4" w:rsidRDefault="001B3BAF">
      <w:pPr>
        <w:pStyle w:val="Heading2"/>
        <w:numPr>
          <w:ilvl w:val="0"/>
          <w:numId w:val="31"/>
        </w:numPr>
        <w:tabs>
          <w:tab w:val="left" w:pos="494"/>
        </w:tabs>
        <w:spacing w:before="291"/>
        <w:ind w:left="494" w:hanging="482"/>
        <w:jc w:val="left"/>
      </w:pPr>
      <w:r>
        <w:rPr>
          <w:color w:val="1F487C"/>
        </w:rPr>
        <w:t>Links</w:t>
      </w:r>
      <w:r>
        <w:rPr>
          <w:color w:val="1F487C"/>
          <w:spacing w:val="-7"/>
        </w:rPr>
        <w:t xml:space="preserve"> </w:t>
      </w:r>
      <w:r>
        <w:rPr>
          <w:color w:val="1F487C"/>
        </w:rPr>
        <w:t>with</w:t>
      </w:r>
      <w:r>
        <w:rPr>
          <w:color w:val="1F487C"/>
          <w:spacing w:val="-8"/>
        </w:rPr>
        <w:t xml:space="preserve"> </w:t>
      </w:r>
      <w:r>
        <w:rPr>
          <w:color w:val="1F487C"/>
        </w:rPr>
        <w:t>other</w:t>
      </w:r>
      <w:r>
        <w:rPr>
          <w:color w:val="1F487C"/>
          <w:spacing w:val="-5"/>
        </w:rPr>
        <w:t xml:space="preserve"> </w:t>
      </w:r>
      <w:r>
        <w:rPr>
          <w:color w:val="1F487C"/>
          <w:spacing w:val="-2"/>
        </w:rPr>
        <w:t>policies</w:t>
      </w:r>
    </w:p>
    <w:p w14:paraId="0B10AB0B" w14:textId="77777777" w:rsidR="00DA7EC4" w:rsidRDefault="001B3BAF">
      <w:pPr>
        <w:pStyle w:val="BodyText"/>
        <w:spacing w:before="281"/>
      </w:pPr>
      <w:r>
        <w:t>This</w:t>
      </w:r>
      <w:r>
        <w:rPr>
          <w:spacing w:val="-4"/>
        </w:rPr>
        <w:t xml:space="preserve"> </w:t>
      </w:r>
      <w:r>
        <w:t>policy</w:t>
      </w:r>
      <w:r>
        <w:rPr>
          <w:spacing w:val="-5"/>
        </w:rPr>
        <w:t xml:space="preserve"> </w:t>
      </w:r>
      <w:r>
        <w:t>links</w:t>
      </w:r>
      <w:r>
        <w:rPr>
          <w:spacing w:val="-3"/>
        </w:rPr>
        <w:t xml:space="preserve"> </w:t>
      </w:r>
      <w:r>
        <w:t>to</w:t>
      </w:r>
      <w:r>
        <w:rPr>
          <w:spacing w:val="-4"/>
        </w:rPr>
        <w:t xml:space="preserve"> </w:t>
      </w:r>
      <w:r>
        <w:t>the</w:t>
      </w:r>
      <w:r>
        <w:rPr>
          <w:spacing w:val="-4"/>
        </w:rPr>
        <w:t xml:space="preserve"> </w:t>
      </w:r>
      <w:r>
        <w:t>following</w:t>
      </w:r>
      <w:r>
        <w:rPr>
          <w:spacing w:val="-3"/>
        </w:rPr>
        <w:t xml:space="preserve"> </w:t>
      </w:r>
      <w:r>
        <w:t>policies</w:t>
      </w:r>
      <w:r>
        <w:rPr>
          <w:spacing w:val="-3"/>
        </w:rPr>
        <w:t xml:space="preserve"> </w:t>
      </w:r>
      <w:r>
        <w:t>and</w:t>
      </w:r>
      <w:r>
        <w:rPr>
          <w:spacing w:val="-5"/>
        </w:rPr>
        <w:t xml:space="preserve"> </w:t>
      </w:r>
      <w:r>
        <w:rPr>
          <w:spacing w:val="-2"/>
        </w:rPr>
        <w:t>procedures:</w:t>
      </w:r>
    </w:p>
    <w:p w14:paraId="197E7C12" w14:textId="77777777" w:rsidR="00DA7EC4" w:rsidRDefault="001B3BAF">
      <w:pPr>
        <w:pStyle w:val="ListParagraph"/>
        <w:numPr>
          <w:ilvl w:val="0"/>
          <w:numId w:val="8"/>
        </w:numPr>
        <w:tabs>
          <w:tab w:val="left" w:pos="732"/>
        </w:tabs>
        <w:spacing w:before="253" w:line="269" w:lineRule="exact"/>
        <w:rPr>
          <w:rFonts w:ascii="Symbol" w:hAnsi="Symbol"/>
        </w:rPr>
      </w:pPr>
      <w:r>
        <w:t>DHS</w:t>
      </w:r>
      <w:r>
        <w:rPr>
          <w:spacing w:val="-8"/>
        </w:rPr>
        <w:t xml:space="preserve"> </w:t>
      </w:r>
      <w:r>
        <w:t>Anti-bullying</w:t>
      </w:r>
      <w:r>
        <w:rPr>
          <w:spacing w:val="-4"/>
        </w:rPr>
        <w:t xml:space="preserve"> </w:t>
      </w:r>
      <w:r>
        <w:rPr>
          <w:spacing w:val="-2"/>
        </w:rPr>
        <w:t>Policy</w:t>
      </w:r>
    </w:p>
    <w:p w14:paraId="246A856C" w14:textId="77777777" w:rsidR="00DA7EC4" w:rsidRDefault="001B3BAF">
      <w:pPr>
        <w:pStyle w:val="ListParagraph"/>
        <w:numPr>
          <w:ilvl w:val="0"/>
          <w:numId w:val="8"/>
        </w:numPr>
        <w:tabs>
          <w:tab w:val="left" w:pos="732"/>
        </w:tabs>
        <w:spacing w:line="269" w:lineRule="exact"/>
        <w:rPr>
          <w:rFonts w:ascii="Symbol" w:hAnsi="Symbol"/>
        </w:rPr>
      </w:pPr>
      <w:r>
        <w:t>DHS</w:t>
      </w:r>
      <w:r>
        <w:rPr>
          <w:spacing w:val="-8"/>
        </w:rPr>
        <w:t xml:space="preserve"> </w:t>
      </w:r>
      <w:r>
        <w:t>Attendance</w:t>
      </w:r>
      <w:r>
        <w:rPr>
          <w:spacing w:val="-7"/>
        </w:rPr>
        <w:t xml:space="preserve"> </w:t>
      </w:r>
      <w:r>
        <w:rPr>
          <w:spacing w:val="-2"/>
        </w:rPr>
        <w:t>Policy</w:t>
      </w:r>
    </w:p>
    <w:p w14:paraId="258D53A2" w14:textId="77777777" w:rsidR="00DA7EC4" w:rsidRDefault="001B3BAF">
      <w:pPr>
        <w:pStyle w:val="ListParagraph"/>
        <w:numPr>
          <w:ilvl w:val="0"/>
          <w:numId w:val="8"/>
        </w:numPr>
        <w:tabs>
          <w:tab w:val="left" w:pos="732"/>
        </w:tabs>
        <w:spacing w:line="269" w:lineRule="exact"/>
        <w:rPr>
          <w:rFonts w:ascii="Symbol" w:hAnsi="Symbol"/>
        </w:rPr>
      </w:pPr>
      <w:r>
        <w:t>DHS</w:t>
      </w:r>
      <w:r>
        <w:rPr>
          <w:spacing w:val="-3"/>
        </w:rPr>
        <w:t xml:space="preserve"> </w:t>
      </w:r>
      <w:r>
        <w:t>Behaviour</w:t>
      </w:r>
      <w:r>
        <w:rPr>
          <w:spacing w:val="-3"/>
        </w:rPr>
        <w:t xml:space="preserve"> </w:t>
      </w:r>
      <w:r>
        <w:rPr>
          <w:spacing w:val="-2"/>
        </w:rPr>
        <w:t>Policy</w:t>
      </w:r>
    </w:p>
    <w:p w14:paraId="39CE27B2" w14:textId="77777777" w:rsidR="00DA7EC4" w:rsidRDefault="001B3BAF">
      <w:pPr>
        <w:pStyle w:val="ListParagraph"/>
        <w:numPr>
          <w:ilvl w:val="0"/>
          <w:numId w:val="8"/>
        </w:numPr>
        <w:tabs>
          <w:tab w:val="left" w:pos="732"/>
        </w:tabs>
        <w:spacing w:line="269" w:lineRule="exact"/>
        <w:rPr>
          <w:rFonts w:ascii="Symbol" w:hAnsi="Symbol"/>
        </w:rPr>
      </w:pPr>
      <w:r>
        <w:t>DHS</w:t>
      </w:r>
      <w:r>
        <w:rPr>
          <w:spacing w:val="-3"/>
        </w:rPr>
        <w:t xml:space="preserve"> </w:t>
      </w:r>
      <w:r>
        <w:t>Online</w:t>
      </w:r>
      <w:r>
        <w:rPr>
          <w:spacing w:val="-5"/>
        </w:rPr>
        <w:t xml:space="preserve"> </w:t>
      </w:r>
      <w:r>
        <w:t>Safety</w:t>
      </w:r>
      <w:r>
        <w:rPr>
          <w:spacing w:val="-3"/>
        </w:rPr>
        <w:t xml:space="preserve"> </w:t>
      </w:r>
      <w:r>
        <w:rPr>
          <w:spacing w:val="-2"/>
        </w:rPr>
        <w:t>Policy</w:t>
      </w:r>
    </w:p>
    <w:p w14:paraId="34D5BA32" w14:textId="77777777" w:rsidR="00DA7EC4" w:rsidRDefault="001B3BAF">
      <w:pPr>
        <w:pStyle w:val="ListParagraph"/>
        <w:numPr>
          <w:ilvl w:val="0"/>
          <w:numId w:val="8"/>
        </w:numPr>
        <w:tabs>
          <w:tab w:val="left" w:pos="732"/>
        </w:tabs>
        <w:spacing w:line="269" w:lineRule="exact"/>
        <w:rPr>
          <w:rFonts w:ascii="Symbol" w:hAnsi="Symbol"/>
        </w:rPr>
      </w:pPr>
      <w:r>
        <w:t>LLT</w:t>
      </w:r>
      <w:r>
        <w:rPr>
          <w:spacing w:val="-2"/>
        </w:rPr>
        <w:t xml:space="preserve"> </w:t>
      </w:r>
      <w:r>
        <w:t>Employee</w:t>
      </w:r>
      <w:r>
        <w:rPr>
          <w:spacing w:val="-3"/>
        </w:rPr>
        <w:t xml:space="preserve"> </w:t>
      </w:r>
      <w:r>
        <w:t>Code</w:t>
      </w:r>
      <w:r>
        <w:rPr>
          <w:spacing w:val="-2"/>
        </w:rPr>
        <w:t xml:space="preserve"> </w:t>
      </w:r>
      <w:r>
        <w:t>of</w:t>
      </w:r>
      <w:r>
        <w:rPr>
          <w:spacing w:val="-3"/>
        </w:rPr>
        <w:t xml:space="preserve"> </w:t>
      </w:r>
      <w:r>
        <w:rPr>
          <w:spacing w:val="-2"/>
        </w:rPr>
        <w:t>Conduct</w:t>
      </w:r>
    </w:p>
    <w:p w14:paraId="0654E48A" w14:textId="77777777" w:rsidR="00DA7EC4" w:rsidRDefault="001B3BAF">
      <w:pPr>
        <w:pStyle w:val="ListParagraph"/>
        <w:numPr>
          <w:ilvl w:val="0"/>
          <w:numId w:val="8"/>
        </w:numPr>
        <w:tabs>
          <w:tab w:val="left" w:pos="732"/>
        </w:tabs>
        <w:spacing w:line="269" w:lineRule="exact"/>
        <w:rPr>
          <w:rFonts w:ascii="Symbol" w:hAnsi="Symbol"/>
        </w:rPr>
      </w:pPr>
      <w:r>
        <w:t>LLT</w:t>
      </w:r>
      <w:r>
        <w:rPr>
          <w:spacing w:val="-4"/>
        </w:rPr>
        <w:t xml:space="preserve"> </w:t>
      </w:r>
      <w:r>
        <w:t>Complaints</w:t>
      </w:r>
      <w:r>
        <w:rPr>
          <w:spacing w:val="-4"/>
        </w:rPr>
        <w:t xml:space="preserve"> </w:t>
      </w:r>
      <w:r>
        <w:rPr>
          <w:spacing w:val="-2"/>
        </w:rPr>
        <w:t>Policy</w:t>
      </w:r>
    </w:p>
    <w:p w14:paraId="01D0237B" w14:textId="77777777" w:rsidR="00DA7EC4" w:rsidRDefault="001B3BAF">
      <w:pPr>
        <w:pStyle w:val="ListParagraph"/>
        <w:numPr>
          <w:ilvl w:val="0"/>
          <w:numId w:val="8"/>
        </w:numPr>
        <w:tabs>
          <w:tab w:val="left" w:pos="732"/>
        </w:tabs>
        <w:spacing w:line="269" w:lineRule="exact"/>
        <w:rPr>
          <w:rFonts w:ascii="Symbol" w:hAnsi="Symbol"/>
        </w:rPr>
      </w:pPr>
      <w:r>
        <w:t>LLT</w:t>
      </w:r>
      <w:r>
        <w:rPr>
          <w:spacing w:val="-1"/>
        </w:rPr>
        <w:t xml:space="preserve"> </w:t>
      </w:r>
      <w:r>
        <w:t>Health</w:t>
      </w:r>
      <w:r>
        <w:rPr>
          <w:spacing w:val="-2"/>
        </w:rPr>
        <w:t xml:space="preserve"> </w:t>
      </w:r>
      <w:r>
        <w:t>and</w:t>
      </w:r>
      <w:r>
        <w:rPr>
          <w:spacing w:val="-5"/>
        </w:rPr>
        <w:t xml:space="preserve"> </w:t>
      </w:r>
      <w:r>
        <w:t>Safety</w:t>
      </w:r>
      <w:r>
        <w:rPr>
          <w:spacing w:val="-2"/>
        </w:rPr>
        <w:t xml:space="preserve"> Policy</w:t>
      </w:r>
    </w:p>
    <w:p w14:paraId="28EDD2A4" w14:textId="77777777" w:rsidR="00DA7EC4" w:rsidRDefault="001B3BAF">
      <w:pPr>
        <w:pStyle w:val="ListParagraph"/>
        <w:numPr>
          <w:ilvl w:val="0"/>
          <w:numId w:val="8"/>
        </w:numPr>
        <w:tabs>
          <w:tab w:val="left" w:pos="732"/>
        </w:tabs>
        <w:spacing w:line="269" w:lineRule="exact"/>
        <w:rPr>
          <w:rFonts w:ascii="Symbol" w:hAnsi="Symbol"/>
        </w:rPr>
      </w:pPr>
      <w:r>
        <w:t>LLT</w:t>
      </w:r>
      <w:r>
        <w:rPr>
          <w:spacing w:val="-3"/>
        </w:rPr>
        <w:t xml:space="preserve"> </w:t>
      </w:r>
      <w:r>
        <w:t>Intimate</w:t>
      </w:r>
      <w:r>
        <w:rPr>
          <w:spacing w:val="-3"/>
        </w:rPr>
        <w:t xml:space="preserve"> </w:t>
      </w:r>
      <w:r>
        <w:t>Care</w:t>
      </w:r>
      <w:r>
        <w:rPr>
          <w:spacing w:val="-3"/>
        </w:rPr>
        <w:t xml:space="preserve"> </w:t>
      </w:r>
      <w:r>
        <w:rPr>
          <w:spacing w:val="-2"/>
        </w:rPr>
        <w:t>Policy</w:t>
      </w:r>
    </w:p>
    <w:p w14:paraId="46B6B6D2" w14:textId="77777777" w:rsidR="00DA7EC4" w:rsidRDefault="001B3BAF">
      <w:pPr>
        <w:pStyle w:val="ListParagraph"/>
        <w:numPr>
          <w:ilvl w:val="0"/>
          <w:numId w:val="8"/>
        </w:numPr>
        <w:tabs>
          <w:tab w:val="left" w:pos="732"/>
        </w:tabs>
        <w:spacing w:line="269" w:lineRule="exact"/>
        <w:rPr>
          <w:rFonts w:ascii="Symbol" w:hAnsi="Symbol"/>
        </w:rPr>
      </w:pPr>
      <w:r>
        <w:t>LLT</w:t>
      </w:r>
      <w:r>
        <w:rPr>
          <w:spacing w:val="-5"/>
        </w:rPr>
        <w:t xml:space="preserve"> </w:t>
      </w:r>
      <w:r>
        <w:t>Recruitment</w:t>
      </w:r>
      <w:r>
        <w:rPr>
          <w:spacing w:val="-6"/>
        </w:rPr>
        <w:t xml:space="preserve"> </w:t>
      </w:r>
      <w:r>
        <w:t>and</w:t>
      </w:r>
      <w:r>
        <w:rPr>
          <w:spacing w:val="-6"/>
        </w:rPr>
        <w:t xml:space="preserve"> </w:t>
      </w:r>
      <w:r>
        <w:t>Selection</w:t>
      </w:r>
      <w:r>
        <w:rPr>
          <w:spacing w:val="-5"/>
        </w:rPr>
        <w:t xml:space="preserve"> </w:t>
      </w:r>
      <w:r>
        <w:rPr>
          <w:spacing w:val="-2"/>
        </w:rPr>
        <w:t>Policy</w:t>
      </w:r>
    </w:p>
    <w:p w14:paraId="6A906D94" w14:textId="77777777" w:rsidR="00DA7EC4" w:rsidRDefault="001B3BAF">
      <w:pPr>
        <w:pStyle w:val="ListParagraph"/>
        <w:numPr>
          <w:ilvl w:val="0"/>
          <w:numId w:val="8"/>
        </w:numPr>
        <w:tabs>
          <w:tab w:val="left" w:pos="732"/>
        </w:tabs>
        <w:spacing w:before="1" w:line="269" w:lineRule="exact"/>
        <w:rPr>
          <w:rFonts w:ascii="Symbol" w:hAnsi="Symbol"/>
        </w:rPr>
      </w:pPr>
      <w:r>
        <w:t>LLT</w:t>
      </w:r>
      <w:r>
        <w:rPr>
          <w:spacing w:val="-5"/>
        </w:rPr>
        <w:t xml:space="preserve"> </w:t>
      </w:r>
      <w:r>
        <w:t>SEND</w:t>
      </w:r>
      <w:r>
        <w:rPr>
          <w:spacing w:val="-2"/>
        </w:rPr>
        <w:t xml:space="preserve"> Policy</w:t>
      </w:r>
    </w:p>
    <w:p w14:paraId="41C8B80F" w14:textId="77777777" w:rsidR="00DA7EC4" w:rsidRDefault="001B3BAF">
      <w:pPr>
        <w:pStyle w:val="ListParagraph"/>
        <w:numPr>
          <w:ilvl w:val="0"/>
          <w:numId w:val="8"/>
        </w:numPr>
        <w:tabs>
          <w:tab w:val="left" w:pos="732"/>
        </w:tabs>
        <w:spacing w:line="269" w:lineRule="exact"/>
        <w:rPr>
          <w:rFonts w:ascii="Symbol" w:hAnsi="Symbol"/>
        </w:rPr>
      </w:pPr>
      <w:r>
        <w:t>LLT</w:t>
      </w:r>
      <w:r>
        <w:rPr>
          <w:spacing w:val="-3"/>
        </w:rPr>
        <w:t xml:space="preserve"> </w:t>
      </w:r>
      <w:r>
        <w:t>Social</w:t>
      </w:r>
      <w:r>
        <w:rPr>
          <w:spacing w:val="-3"/>
        </w:rPr>
        <w:t xml:space="preserve"> </w:t>
      </w:r>
      <w:r>
        <w:t>Media</w:t>
      </w:r>
      <w:r>
        <w:rPr>
          <w:spacing w:val="-4"/>
        </w:rPr>
        <w:t xml:space="preserve"> </w:t>
      </w:r>
      <w:r>
        <w:rPr>
          <w:spacing w:val="-2"/>
        </w:rPr>
        <w:t>Policy</w:t>
      </w:r>
    </w:p>
    <w:p w14:paraId="4C49E380" w14:textId="77777777" w:rsidR="00DA7EC4" w:rsidRDefault="001B3BAF">
      <w:pPr>
        <w:pStyle w:val="ListParagraph"/>
        <w:numPr>
          <w:ilvl w:val="0"/>
          <w:numId w:val="8"/>
        </w:numPr>
        <w:tabs>
          <w:tab w:val="left" w:pos="732"/>
        </w:tabs>
        <w:spacing w:line="269" w:lineRule="exact"/>
        <w:rPr>
          <w:rFonts w:ascii="Symbol" w:hAnsi="Symbol"/>
        </w:rPr>
      </w:pPr>
      <w:r>
        <w:t>LLT</w:t>
      </w:r>
      <w:r>
        <w:rPr>
          <w:spacing w:val="-3"/>
        </w:rPr>
        <w:t xml:space="preserve"> </w:t>
      </w:r>
      <w:r>
        <w:t>Volunteers</w:t>
      </w:r>
      <w:r>
        <w:rPr>
          <w:spacing w:val="-3"/>
        </w:rPr>
        <w:t xml:space="preserve"> </w:t>
      </w:r>
      <w:r>
        <w:t>and</w:t>
      </w:r>
      <w:r>
        <w:rPr>
          <w:spacing w:val="-4"/>
        </w:rPr>
        <w:t xml:space="preserve"> </w:t>
      </w:r>
      <w:r>
        <w:rPr>
          <w:spacing w:val="-2"/>
        </w:rPr>
        <w:t>visitors</w:t>
      </w:r>
    </w:p>
    <w:p w14:paraId="49A98D5A" w14:textId="77777777" w:rsidR="00DA7EC4" w:rsidRDefault="001B3BAF">
      <w:pPr>
        <w:pStyle w:val="ListParagraph"/>
        <w:numPr>
          <w:ilvl w:val="0"/>
          <w:numId w:val="8"/>
        </w:numPr>
        <w:tabs>
          <w:tab w:val="left" w:pos="732"/>
        </w:tabs>
        <w:spacing w:line="269" w:lineRule="exact"/>
        <w:rPr>
          <w:rFonts w:ascii="Symbol" w:hAnsi="Symbol"/>
        </w:rPr>
      </w:pPr>
      <w:r>
        <w:t>LLT</w:t>
      </w:r>
      <w:r>
        <w:rPr>
          <w:spacing w:val="-3"/>
        </w:rPr>
        <w:t xml:space="preserve"> </w:t>
      </w:r>
      <w:r>
        <w:rPr>
          <w:spacing w:val="-2"/>
        </w:rPr>
        <w:t>Whistleblowing</w:t>
      </w:r>
    </w:p>
    <w:p w14:paraId="08A08619" w14:textId="77777777" w:rsidR="00DA7EC4" w:rsidRDefault="001B3BAF">
      <w:pPr>
        <w:pStyle w:val="ListParagraph"/>
        <w:numPr>
          <w:ilvl w:val="0"/>
          <w:numId w:val="8"/>
        </w:numPr>
        <w:tabs>
          <w:tab w:val="left" w:pos="732"/>
        </w:tabs>
        <w:spacing w:line="269" w:lineRule="exact"/>
        <w:rPr>
          <w:rFonts w:ascii="Symbol" w:hAnsi="Symbol"/>
        </w:rPr>
      </w:pPr>
      <w:r>
        <w:t>DHS</w:t>
      </w:r>
      <w:r>
        <w:rPr>
          <w:spacing w:val="-6"/>
        </w:rPr>
        <w:t xml:space="preserve"> </w:t>
      </w:r>
      <w:r>
        <w:t>Looked-after</w:t>
      </w:r>
      <w:r>
        <w:rPr>
          <w:spacing w:val="-6"/>
        </w:rPr>
        <w:t xml:space="preserve"> </w:t>
      </w:r>
      <w:r>
        <w:t>Children</w:t>
      </w:r>
      <w:r>
        <w:rPr>
          <w:spacing w:val="-6"/>
        </w:rPr>
        <w:t xml:space="preserve"> </w:t>
      </w:r>
      <w:r>
        <w:rPr>
          <w:spacing w:val="-2"/>
        </w:rPr>
        <w:t>Policy</w:t>
      </w:r>
    </w:p>
    <w:p w14:paraId="11451CBD" w14:textId="77777777" w:rsidR="00DA7EC4" w:rsidRDefault="001B3BAF">
      <w:pPr>
        <w:pStyle w:val="ListParagraph"/>
        <w:numPr>
          <w:ilvl w:val="0"/>
          <w:numId w:val="8"/>
        </w:numPr>
        <w:tabs>
          <w:tab w:val="left" w:pos="732"/>
        </w:tabs>
        <w:spacing w:line="269" w:lineRule="exact"/>
        <w:rPr>
          <w:rFonts w:ascii="Symbol" w:hAnsi="Symbol"/>
        </w:rPr>
      </w:pPr>
      <w:r>
        <w:t>LLT</w:t>
      </w:r>
      <w:r>
        <w:rPr>
          <w:spacing w:val="-3"/>
        </w:rPr>
        <w:t xml:space="preserve"> </w:t>
      </w:r>
      <w:r>
        <w:t>Social</w:t>
      </w:r>
      <w:r>
        <w:rPr>
          <w:spacing w:val="-3"/>
        </w:rPr>
        <w:t xml:space="preserve"> </w:t>
      </w:r>
      <w:r>
        <w:t>Media</w:t>
      </w:r>
      <w:r>
        <w:rPr>
          <w:spacing w:val="-3"/>
        </w:rPr>
        <w:t xml:space="preserve"> </w:t>
      </w:r>
      <w:r>
        <w:rPr>
          <w:spacing w:val="-2"/>
        </w:rPr>
        <w:t>Policy</w:t>
      </w:r>
    </w:p>
    <w:p w14:paraId="236C4638" w14:textId="77777777" w:rsidR="00DA7EC4" w:rsidRDefault="001B3BAF">
      <w:pPr>
        <w:pStyle w:val="ListParagraph"/>
        <w:numPr>
          <w:ilvl w:val="0"/>
          <w:numId w:val="8"/>
        </w:numPr>
        <w:tabs>
          <w:tab w:val="left" w:pos="732"/>
        </w:tabs>
        <w:spacing w:line="269" w:lineRule="exact"/>
        <w:rPr>
          <w:rFonts w:ascii="Symbol" w:hAnsi="Symbol"/>
        </w:rPr>
      </w:pPr>
      <w:r>
        <w:t>DHS</w:t>
      </w:r>
      <w:r>
        <w:rPr>
          <w:spacing w:val="-6"/>
        </w:rPr>
        <w:t xml:space="preserve"> </w:t>
      </w:r>
      <w:r>
        <w:t>Relationships</w:t>
      </w:r>
      <w:r>
        <w:rPr>
          <w:spacing w:val="-5"/>
        </w:rPr>
        <w:t xml:space="preserve"> </w:t>
      </w:r>
      <w:r>
        <w:t>and</w:t>
      </w:r>
      <w:r>
        <w:rPr>
          <w:spacing w:val="-7"/>
        </w:rPr>
        <w:t xml:space="preserve"> </w:t>
      </w:r>
      <w:r>
        <w:t>Sex</w:t>
      </w:r>
      <w:r>
        <w:rPr>
          <w:spacing w:val="-5"/>
        </w:rPr>
        <w:t xml:space="preserve"> </w:t>
      </w:r>
      <w:r>
        <w:rPr>
          <w:spacing w:val="-2"/>
        </w:rPr>
        <w:t>Education</w:t>
      </w:r>
    </w:p>
    <w:p w14:paraId="0BCE97BB" w14:textId="77777777" w:rsidR="00DA7EC4" w:rsidRDefault="001B3BAF">
      <w:pPr>
        <w:pStyle w:val="ListParagraph"/>
        <w:numPr>
          <w:ilvl w:val="0"/>
          <w:numId w:val="8"/>
        </w:numPr>
        <w:tabs>
          <w:tab w:val="left" w:pos="732"/>
        </w:tabs>
        <w:spacing w:line="269" w:lineRule="exact"/>
        <w:rPr>
          <w:rFonts w:ascii="Symbol" w:hAnsi="Symbol"/>
        </w:rPr>
      </w:pPr>
      <w:r>
        <w:t>DHS</w:t>
      </w:r>
      <w:r>
        <w:rPr>
          <w:spacing w:val="-4"/>
        </w:rPr>
        <w:t xml:space="preserve"> </w:t>
      </w:r>
      <w:r>
        <w:t>School</w:t>
      </w:r>
      <w:r>
        <w:rPr>
          <w:spacing w:val="-6"/>
        </w:rPr>
        <w:t xml:space="preserve"> </w:t>
      </w:r>
      <w:r>
        <w:t>Visitors</w:t>
      </w:r>
      <w:r>
        <w:rPr>
          <w:spacing w:val="-2"/>
        </w:rPr>
        <w:t xml:space="preserve"> Policy</w:t>
      </w:r>
    </w:p>
    <w:p w14:paraId="0F9F9C0E" w14:textId="77777777" w:rsidR="00DA7EC4" w:rsidRDefault="001B3BAF">
      <w:pPr>
        <w:pStyle w:val="ListParagraph"/>
        <w:numPr>
          <w:ilvl w:val="0"/>
          <w:numId w:val="8"/>
        </w:numPr>
        <w:tabs>
          <w:tab w:val="left" w:pos="732"/>
        </w:tabs>
        <w:spacing w:line="269" w:lineRule="exact"/>
        <w:rPr>
          <w:rFonts w:ascii="Symbol" w:hAnsi="Symbol"/>
        </w:rPr>
      </w:pPr>
      <w:r>
        <w:t>Workforce</w:t>
      </w:r>
      <w:r>
        <w:rPr>
          <w:spacing w:val="-4"/>
        </w:rPr>
        <w:t xml:space="preserve"> </w:t>
      </w:r>
      <w:r>
        <w:t>Privacy</w:t>
      </w:r>
      <w:r>
        <w:rPr>
          <w:spacing w:val="-7"/>
        </w:rPr>
        <w:t xml:space="preserve"> </w:t>
      </w:r>
      <w:r>
        <w:rPr>
          <w:spacing w:val="-2"/>
        </w:rPr>
        <w:t>Notice</w:t>
      </w:r>
    </w:p>
    <w:p w14:paraId="7932849F" w14:textId="77777777" w:rsidR="00DA7EC4" w:rsidRDefault="00DA7EC4">
      <w:pPr>
        <w:pStyle w:val="ListParagraph"/>
        <w:spacing w:line="269" w:lineRule="exact"/>
        <w:rPr>
          <w:rFonts w:ascii="Symbol" w:hAnsi="Symbol"/>
        </w:rPr>
        <w:sectPr w:rsidR="00DA7EC4">
          <w:footerReference w:type="default" r:id="rId144"/>
          <w:pgSz w:w="11910" w:h="16840"/>
          <w:pgMar w:top="680" w:right="425" w:bottom="1800" w:left="708" w:header="0" w:footer="1619" w:gutter="0"/>
          <w:cols w:space="720"/>
        </w:sectPr>
      </w:pPr>
    </w:p>
    <w:p w14:paraId="2216C92A" w14:textId="77777777" w:rsidR="00DA7EC4" w:rsidRDefault="001B3BAF">
      <w:pPr>
        <w:pStyle w:val="ListParagraph"/>
        <w:numPr>
          <w:ilvl w:val="0"/>
          <w:numId w:val="8"/>
        </w:numPr>
        <w:tabs>
          <w:tab w:val="left" w:pos="732"/>
        </w:tabs>
        <w:spacing w:before="76"/>
        <w:rPr>
          <w:rFonts w:ascii="Symbol" w:hAnsi="Symbol"/>
        </w:rPr>
      </w:pPr>
      <w:r>
        <w:rPr>
          <w:b/>
          <w:color w:val="1F487C"/>
        </w:rPr>
        <w:lastRenderedPageBreak/>
        <w:t>These</w:t>
      </w:r>
      <w:r>
        <w:rPr>
          <w:b/>
          <w:color w:val="1F487C"/>
          <w:spacing w:val="-7"/>
        </w:rPr>
        <w:t xml:space="preserve"> </w:t>
      </w:r>
      <w:r>
        <w:rPr>
          <w:b/>
          <w:color w:val="1F487C"/>
        </w:rPr>
        <w:t>appendices</w:t>
      </w:r>
      <w:r>
        <w:rPr>
          <w:b/>
          <w:color w:val="1F487C"/>
          <w:spacing w:val="-6"/>
        </w:rPr>
        <w:t xml:space="preserve"> </w:t>
      </w:r>
      <w:r>
        <w:rPr>
          <w:b/>
          <w:color w:val="1F487C"/>
        </w:rPr>
        <w:t>are</w:t>
      </w:r>
      <w:r>
        <w:rPr>
          <w:b/>
          <w:color w:val="1F487C"/>
          <w:spacing w:val="-5"/>
        </w:rPr>
        <w:t xml:space="preserve"> </w:t>
      </w:r>
      <w:r>
        <w:rPr>
          <w:b/>
          <w:color w:val="1F487C"/>
        </w:rPr>
        <w:t>based</w:t>
      </w:r>
      <w:r>
        <w:rPr>
          <w:b/>
          <w:color w:val="1F487C"/>
          <w:spacing w:val="-4"/>
        </w:rPr>
        <w:t xml:space="preserve"> </w:t>
      </w:r>
      <w:r>
        <w:rPr>
          <w:b/>
          <w:color w:val="1F487C"/>
        </w:rPr>
        <w:t>on</w:t>
      </w:r>
      <w:r>
        <w:rPr>
          <w:b/>
          <w:color w:val="1F487C"/>
          <w:spacing w:val="-4"/>
        </w:rPr>
        <w:t xml:space="preserve"> </w:t>
      </w:r>
      <w:r>
        <w:rPr>
          <w:b/>
          <w:color w:val="1F487C"/>
        </w:rPr>
        <w:t>the</w:t>
      </w:r>
      <w:r>
        <w:rPr>
          <w:b/>
          <w:color w:val="1F487C"/>
          <w:spacing w:val="-5"/>
        </w:rPr>
        <w:t xml:space="preserve"> </w:t>
      </w:r>
      <w:r>
        <w:rPr>
          <w:b/>
          <w:color w:val="1F487C"/>
        </w:rPr>
        <w:t>Department</w:t>
      </w:r>
      <w:r>
        <w:rPr>
          <w:b/>
          <w:color w:val="1F487C"/>
          <w:spacing w:val="-7"/>
        </w:rPr>
        <w:t xml:space="preserve"> </w:t>
      </w:r>
      <w:r>
        <w:rPr>
          <w:b/>
          <w:color w:val="1F487C"/>
        </w:rPr>
        <w:t>for</w:t>
      </w:r>
      <w:r>
        <w:rPr>
          <w:b/>
          <w:color w:val="1F487C"/>
          <w:spacing w:val="-5"/>
        </w:rPr>
        <w:t xml:space="preserve"> </w:t>
      </w:r>
      <w:r>
        <w:rPr>
          <w:b/>
          <w:color w:val="1F487C"/>
        </w:rPr>
        <w:t>Education’s</w:t>
      </w:r>
      <w:r>
        <w:rPr>
          <w:b/>
          <w:color w:val="1F487C"/>
          <w:spacing w:val="-6"/>
        </w:rPr>
        <w:t xml:space="preserve"> </w:t>
      </w:r>
      <w:r>
        <w:rPr>
          <w:b/>
          <w:color w:val="1F487C"/>
        </w:rPr>
        <w:t>statutory</w:t>
      </w:r>
      <w:r>
        <w:rPr>
          <w:b/>
          <w:color w:val="1F487C"/>
          <w:spacing w:val="-5"/>
        </w:rPr>
        <w:t xml:space="preserve"> </w:t>
      </w:r>
      <w:r>
        <w:rPr>
          <w:b/>
          <w:color w:val="1F487C"/>
        </w:rPr>
        <w:t>guidance,</w:t>
      </w:r>
      <w:r>
        <w:rPr>
          <w:b/>
          <w:color w:val="1F487C"/>
          <w:spacing w:val="-5"/>
        </w:rPr>
        <w:t xml:space="preserve"> </w:t>
      </w:r>
      <w:r>
        <w:rPr>
          <w:b/>
          <w:color w:val="1F487C"/>
          <w:spacing w:val="-2"/>
        </w:rPr>
        <w:t>Keeping</w:t>
      </w:r>
    </w:p>
    <w:p w14:paraId="5F301E68" w14:textId="77777777" w:rsidR="00DA7EC4" w:rsidRDefault="001B3BAF">
      <w:pPr>
        <w:spacing w:before="11"/>
        <w:ind w:left="732"/>
        <w:rPr>
          <w:b/>
        </w:rPr>
      </w:pPr>
      <w:r>
        <w:rPr>
          <w:b/>
          <w:color w:val="1F487C"/>
        </w:rPr>
        <w:t>Children</w:t>
      </w:r>
      <w:r>
        <w:rPr>
          <w:b/>
          <w:color w:val="1F487C"/>
          <w:spacing w:val="-5"/>
        </w:rPr>
        <w:t xml:space="preserve"> </w:t>
      </w:r>
      <w:r>
        <w:rPr>
          <w:b/>
          <w:color w:val="1F487C"/>
        </w:rPr>
        <w:t>Safe</w:t>
      </w:r>
      <w:r>
        <w:rPr>
          <w:b/>
          <w:color w:val="1F487C"/>
          <w:spacing w:val="-6"/>
        </w:rPr>
        <w:t xml:space="preserve"> </w:t>
      </w:r>
      <w:r>
        <w:rPr>
          <w:b/>
          <w:color w:val="1F487C"/>
        </w:rPr>
        <w:t>in</w:t>
      </w:r>
      <w:r>
        <w:rPr>
          <w:b/>
          <w:color w:val="1F487C"/>
          <w:spacing w:val="-5"/>
        </w:rPr>
        <w:t xml:space="preserve"> </w:t>
      </w:r>
      <w:r>
        <w:rPr>
          <w:b/>
          <w:color w:val="1F487C"/>
        </w:rPr>
        <w:t>Education</w:t>
      </w:r>
      <w:r>
        <w:rPr>
          <w:b/>
          <w:color w:val="1F487C"/>
          <w:spacing w:val="-4"/>
        </w:rPr>
        <w:t xml:space="preserve"> 2024.</w:t>
      </w:r>
    </w:p>
    <w:p w14:paraId="540B66EE" w14:textId="77777777" w:rsidR="00DA7EC4" w:rsidRDefault="001B3BAF">
      <w:pPr>
        <w:pStyle w:val="Heading1"/>
        <w:spacing w:before="125"/>
      </w:pPr>
      <w:r>
        <w:rPr>
          <w:color w:val="7E7E7E"/>
        </w:rPr>
        <w:t>Appendix</w:t>
      </w:r>
      <w:r>
        <w:rPr>
          <w:color w:val="7E7E7E"/>
          <w:spacing w:val="-2"/>
        </w:rPr>
        <w:t xml:space="preserve"> </w:t>
      </w:r>
      <w:r>
        <w:rPr>
          <w:color w:val="7E7E7E"/>
        </w:rPr>
        <w:t>1:</w:t>
      </w:r>
      <w:r>
        <w:rPr>
          <w:color w:val="7E7E7E"/>
          <w:spacing w:val="-3"/>
        </w:rPr>
        <w:t xml:space="preserve"> </w:t>
      </w:r>
      <w:r>
        <w:rPr>
          <w:color w:val="7E7E7E"/>
        </w:rPr>
        <w:t>Types</w:t>
      </w:r>
      <w:r>
        <w:rPr>
          <w:color w:val="7E7E7E"/>
          <w:spacing w:val="-2"/>
        </w:rPr>
        <w:t xml:space="preserve"> </w:t>
      </w:r>
      <w:r>
        <w:rPr>
          <w:color w:val="7E7E7E"/>
        </w:rPr>
        <w:t>of</w:t>
      </w:r>
      <w:r>
        <w:rPr>
          <w:color w:val="7E7E7E"/>
          <w:spacing w:val="-2"/>
        </w:rPr>
        <w:t xml:space="preserve"> abuse</w:t>
      </w:r>
    </w:p>
    <w:p w14:paraId="5478888F" w14:textId="77777777" w:rsidR="00DA7EC4" w:rsidRDefault="001B3BAF">
      <w:pPr>
        <w:pStyle w:val="BodyText"/>
        <w:spacing w:before="146"/>
        <w:ind w:right="410"/>
      </w:pPr>
      <w:r>
        <w:rPr>
          <w:b/>
        </w:rPr>
        <w:t>Abuse</w:t>
      </w:r>
      <w:r>
        <w:t>,</w:t>
      </w:r>
      <w:r>
        <w:rPr>
          <w:spacing w:val="-3"/>
        </w:rPr>
        <w:t xml:space="preserve"> </w:t>
      </w:r>
      <w:r>
        <w:t>including</w:t>
      </w:r>
      <w:r>
        <w:rPr>
          <w:spacing w:val="-2"/>
        </w:rPr>
        <w:t xml:space="preserve"> </w:t>
      </w:r>
      <w:r>
        <w:t>neglect,</w:t>
      </w:r>
      <w:r>
        <w:rPr>
          <w:spacing w:val="-5"/>
        </w:rPr>
        <w:t xml:space="preserve"> </w:t>
      </w:r>
      <w:r>
        <w:t>and</w:t>
      </w:r>
      <w:r>
        <w:rPr>
          <w:spacing w:val="-3"/>
        </w:rPr>
        <w:t xml:space="preserve"> </w:t>
      </w:r>
      <w:r>
        <w:t>safeguarding</w:t>
      </w:r>
      <w:r>
        <w:rPr>
          <w:spacing w:val="-2"/>
        </w:rPr>
        <w:t xml:space="preserve"> </w:t>
      </w:r>
      <w:r>
        <w:t>issues</w:t>
      </w:r>
      <w:r>
        <w:rPr>
          <w:spacing w:val="-2"/>
        </w:rPr>
        <w:t xml:space="preserve"> </w:t>
      </w:r>
      <w:r>
        <w:t>are</w:t>
      </w:r>
      <w:r>
        <w:rPr>
          <w:spacing w:val="-3"/>
        </w:rPr>
        <w:t xml:space="preserve"> </w:t>
      </w:r>
      <w:r>
        <w:t>rarely</w:t>
      </w:r>
      <w:r>
        <w:rPr>
          <w:spacing w:val="-3"/>
        </w:rPr>
        <w:t xml:space="preserve"> </w:t>
      </w:r>
      <w:r>
        <w:t>standalone</w:t>
      </w:r>
      <w:r>
        <w:rPr>
          <w:spacing w:val="-3"/>
        </w:rPr>
        <w:t xml:space="preserve"> </w:t>
      </w:r>
      <w:r>
        <w:t>events</w:t>
      </w:r>
      <w:r>
        <w:rPr>
          <w:spacing w:val="-3"/>
        </w:rPr>
        <w:t xml:space="preserve"> </w:t>
      </w:r>
      <w:r>
        <w:t>that</w:t>
      </w:r>
      <w:r>
        <w:rPr>
          <w:spacing w:val="-3"/>
        </w:rPr>
        <w:t xml:space="preserve"> </w:t>
      </w:r>
      <w:r>
        <w:t>can</w:t>
      </w:r>
      <w:r>
        <w:rPr>
          <w:spacing w:val="-3"/>
        </w:rPr>
        <w:t xml:space="preserve"> </w:t>
      </w:r>
      <w:r>
        <w:t>be</w:t>
      </w:r>
      <w:r>
        <w:rPr>
          <w:spacing w:val="-3"/>
        </w:rPr>
        <w:t xml:space="preserve"> </w:t>
      </w:r>
      <w:r>
        <w:t>covered</w:t>
      </w:r>
      <w:r>
        <w:rPr>
          <w:spacing w:val="-3"/>
        </w:rPr>
        <w:t xml:space="preserve"> </w:t>
      </w:r>
      <w:r>
        <w:t>by</w:t>
      </w:r>
      <w:r>
        <w:rPr>
          <w:spacing w:val="-3"/>
        </w:rPr>
        <w:t xml:space="preserve"> </w:t>
      </w:r>
      <w:r>
        <w:t>1 definition or label. In most cases, multiple issues will overlap.</w:t>
      </w:r>
    </w:p>
    <w:p w14:paraId="2F1BB675" w14:textId="77777777" w:rsidR="00DA7EC4" w:rsidRDefault="001B3BAF">
      <w:pPr>
        <w:pStyle w:val="BodyText"/>
        <w:ind w:right="410"/>
      </w:pPr>
      <w:r>
        <w:rPr>
          <w:b/>
        </w:rPr>
        <w:t>Physical</w:t>
      </w:r>
      <w:r>
        <w:rPr>
          <w:b/>
          <w:spacing w:val="-4"/>
        </w:rPr>
        <w:t xml:space="preserve"> </w:t>
      </w:r>
      <w:r>
        <w:rPr>
          <w:b/>
        </w:rPr>
        <w:t>abuse</w:t>
      </w:r>
      <w:r>
        <w:rPr>
          <w:b/>
          <w:spacing w:val="-3"/>
        </w:rPr>
        <w:t xml:space="preserve"> </w:t>
      </w:r>
      <w:r>
        <w:t>may</w:t>
      </w:r>
      <w:r>
        <w:rPr>
          <w:spacing w:val="-4"/>
        </w:rPr>
        <w:t xml:space="preserve"> </w:t>
      </w:r>
      <w:r>
        <w:t>involve</w:t>
      </w:r>
      <w:r>
        <w:rPr>
          <w:spacing w:val="-3"/>
        </w:rPr>
        <w:t xml:space="preserve"> </w:t>
      </w:r>
      <w:r>
        <w:t>hitting,</w:t>
      </w:r>
      <w:r>
        <w:rPr>
          <w:spacing w:val="-6"/>
        </w:rPr>
        <w:t xml:space="preserve"> </w:t>
      </w:r>
      <w:r>
        <w:t>shaking,</w:t>
      </w:r>
      <w:r>
        <w:rPr>
          <w:spacing w:val="-3"/>
        </w:rPr>
        <w:t xml:space="preserve"> </w:t>
      </w:r>
      <w:r>
        <w:t>throwing,</w:t>
      </w:r>
      <w:r>
        <w:rPr>
          <w:spacing w:val="-3"/>
        </w:rPr>
        <w:t xml:space="preserve"> </w:t>
      </w:r>
      <w:r>
        <w:t>poisoning,</w:t>
      </w:r>
      <w:r>
        <w:rPr>
          <w:spacing w:val="-3"/>
        </w:rPr>
        <w:t xml:space="preserve"> </w:t>
      </w:r>
      <w:r>
        <w:t>burning</w:t>
      </w:r>
      <w:r>
        <w:rPr>
          <w:spacing w:val="-2"/>
        </w:rPr>
        <w:t xml:space="preserve"> </w:t>
      </w:r>
      <w:r>
        <w:t>or</w:t>
      </w:r>
      <w:r>
        <w:rPr>
          <w:spacing w:val="-6"/>
        </w:rPr>
        <w:t xml:space="preserve"> </w:t>
      </w:r>
      <w:r>
        <w:t>scalding,</w:t>
      </w:r>
      <w:r>
        <w:rPr>
          <w:spacing w:val="-3"/>
        </w:rPr>
        <w:t xml:space="preserve"> </w:t>
      </w:r>
      <w:r>
        <w:t>drowning,</w:t>
      </w:r>
      <w:r>
        <w:rPr>
          <w:spacing w:val="-6"/>
        </w:rPr>
        <w:t xml:space="preserve"> </w:t>
      </w:r>
      <w:r>
        <w:t>suffocating or otherwise causing physical harm to a child. Physical harm may also be caused when a parent or carer fabricates the symptoms of, or deliberately induces, illness in a child.</w:t>
      </w:r>
    </w:p>
    <w:p w14:paraId="55337E8B" w14:textId="77777777" w:rsidR="00DA7EC4" w:rsidRDefault="001B3BAF">
      <w:pPr>
        <w:pStyle w:val="BodyText"/>
        <w:ind w:right="410"/>
      </w:pPr>
      <w:r>
        <w:rPr>
          <w:b/>
        </w:rPr>
        <w:t>Emotional</w:t>
      </w:r>
      <w:r>
        <w:rPr>
          <w:b/>
          <w:spacing w:val="-2"/>
        </w:rPr>
        <w:t xml:space="preserve"> </w:t>
      </w:r>
      <w:r>
        <w:rPr>
          <w:b/>
        </w:rPr>
        <w:t>abuse</w:t>
      </w:r>
      <w:r>
        <w:rPr>
          <w:b/>
          <w:spacing w:val="-4"/>
        </w:rPr>
        <w:t xml:space="preserve"> </w:t>
      </w:r>
      <w:r>
        <w:t>is the</w:t>
      </w:r>
      <w:r>
        <w:rPr>
          <w:spacing w:val="-1"/>
        </w:rPr>
        <w:t xml:space="preserve"> </w:t>
      </w:r>
      <w:r>
        <w:t>persistent</w:t>
      </w:r>
      <w:r>
        <w:rPr>
          <w:spacing w:val="-2"/>
        </w:rPr>
        <w:t xml:space="preserve"> </w:t>
      </w:r>
      <w:r>
        <w:t>emotional</w:t>
      </w:r>
      <w:r>
        <w:rPr>
          <w:spacing w:val="-5"/>
        </w:rPr>
        <w:t xml:space="preserve"> </w:t>
      </w:r>
      <w:r>
        <w:t>maltreatment</w:t>
      </w:r>
      <w:r>
        <w:rPr>
          <w:spacing w:val="-2"/>
        </w:rPr>
        <w:t xml:space="preserve"> </w:t>
      </w:r>
      <w:r>
        <w:t>of</w:t>
      </w:r>
      <w:r>
        <w:rPr>
          <w:spacing w:val="-1"/>
        </w:rPr>
        <w:t xml:space="preserve"> </w:t>
      </w:r>
      <w:r>
        <w:t>a</w:t>
      </w:r>
      <w:r>
        <w:rPr>
          <w:spacing w:val="-2"/>
        </w:rPr>
        <w:t xml:space="preserve"> </w:t>
      </w:r>
      <w:r>
        <w:t>child</w:t>
      </w:r>
      <w:r>
        <w:rPr>
          <w:spacing w:val="-4"/>
        </w:rPr>
        <w:t xml:space="preserve"> </w:t>
      </w:r>
      <w:r>
        <w:t>such</w:t>
      </w:r>
      <w:r>
        <w:rPr>
          <w:spacing w:val="-1"/>
        </w:rPr>
        <w:t xml:space="preserve"> </w:t>
      </w:r>
      <w:r>
        <w:t>as</w:t>
      </w:r>
      <w:r>
        <w:rPr>
          <w:spacing w:val="-3"/>
        </w:rPr>
        <w:t xml:space="preserve"> </w:t>
      </w:r>
      <w:r>
        <w:t>to</w:t>
      </w:r>
      <w:r>
        <w:rPr>
          <w:spacing w:val="-1"/>
        </w:rPr>
        <w:t xml:space="preserve"> </w:t>
      </w:r>
      <w:r>
        <w:t>cause</w:t>
      </w:r>
      <w:r>
        <w:rPr>
          <w:spacing w:val="-4"/>
        </w:rPr>
        <w:t xml:space="preserve"> </w:t>
      </w:r>
      <w:r>
        <w:t>severe</w:t>
      </w:r>
      <w:r>
        <w:rPr>
          <w:spacing w:val="-2"/>
        </w:rPr>
        <w:t xml:space="preserve"> </w:t>
      </w:r>
      <w:r>
        <w:t>and</w:t>
      </w:r>
      <w:r>
        <w:rPr>
          <w:spacing w:val="-2"/>
        </w:rPr>
        <w:t xml:space="preserve"> </w:t>
      </w:r>
      <w:r>
        <w:t>adverse effects on the child’s emotional development. Some level of emotional abuse is involved in all types of maltreatment of a child, although it may occur alone.</w:t>
      </w:r>
    </w:p>
    <w:p w14:paraId="338A84BF" w14:textId="77777777" w:rsidR="00DA7EC4" w:rsidRDefault="001B3BAF">
      <w:pPr>
        <w:pStyle w:val="BodyText"/>
        <w:spacing w:before="1" w:line="257" w:lineRule="exact"/>
      </w:pPr>
      <w:r>
        <w:t>Emotional</w:t>
      </w:r>
      <w:r>
        <w:rPr>
          <w:spacing w:val="-5"/>
        </w:rPr>
        <w:t xml:space="preserve"> </w:t>
      </w:r>
      <w:r>
        <w:t>abuse</w:t>
      </w:r>
      <w:r>
        <w:rPr>
          <w:spacing w:val="-4"/>
        </w:rPr>
        <w:t xml:space="preserve"> </w:t>
      </w:r>
      <w:r>
        <w:t>may</w:t>
      </w:r>
      <w:r>
        <w:rPr>
          <w:spacing w:val="-4"/>
        </w:rPr>
        <w:t xml:space="preserve"> </w:t>
      </w:r>
      <w:r>
        <w:rPr>
          <w:spacing w:val="-2"/>
        </w:rPr>
        <w:t>involve:</w:t>
      </w:r>
    </w:p>
    <w:p w14:paraId="64135C97" w14:textId="77777777" w:rsidR="00DA7EC4" w:rsidRDefault="001B3BAF">
      <w:pPr>
        <w:pStyle w:val="BodyText"/>
        <w:ind w:right="410"/>
      </w:pPr>
      <w:r>
        <w:t>Conveying</w:t>
      </w:r>
      <w:r>
        <w:rPr>
          <w:spacing w:val="-1"/>
        </w:rPr>
        <w:t xml:space="preserve"> </w:t>
      </w:r>
      <w:r>
        <w:t>to</w:t>
      </w:r>
      <w:r>
        <w:rPr>
          <w:spacing w:val="-2"/>
        </w:rPr>
        <w:t xml:space="preserve"> </w:t>
      </w:r>
      <w:r>
        <w:t>a</w:t>
      </w:r>
      <w:r>
        <w:rPr>
          <w:spacing w:val="-2"/>
        </w:rPr>
        <w:t xml:space="preserve"> </w:t>
      </w:r>
      <w:r>
        <w:t>child</w:t>
      </w:r>
      <w:r>
        <w:rPr>
          <w:spacing w:val="-2"/>
        </w:rPr>
        <w:t xml:space="preserve"> </w:t>
      </w:r>
      <w:r>
        <w:t>that</w:t>
      </w:r>
      <w:r>
        <w:rPr>
          <w:spacing w:val="-3"/>
        </w:rPr>
        <w:t xml:space="preserve"> </w:t>
      </w:r>
      <w:r>
        <w:t>they</w:t>
      </w:r>
      <w:r>
        <w:rPr>
          <w:spacing w:val="-3"/>
        </w:rPr>
        <w:t xml:space="preserve"> </w:t>
      </w:r>
      <w:r>
        <w:t>are</w:t>
      </w:r>
      <w:r>
        <w:rPr>
          <w:spacing w:val="-3"/>
        </w:rPr>
        <w:t xml:space="preserve"> </w:t>
      </w:r>
      <w:r>
        <w:t>worthless</w:t>
      </w:r>
      <w:r>
        <w:rPr>
          <w:spacing w:val="-1"/>
        </w:rPr>
        <w:t xml:space="preserve"> </w:t>
      </w:r>
      <w:r>
        <w:t>or</w:t>
      </w:r>
      <w:r>
        <w:rPr>
          <w:spacing w:val="-6"/>
        </w:rPr>
        <w:t xml:space="preserve"> </w:t>
      </w:r>
      <w:r>
        <w:t>unloved,</w:t>
      </w:r>
      <w:r>
        <w:rPr>
          <w:spacing w:val="-2"/>
        </w:rPr>
        <w:t xml:space="preserve"> </w:t>
      </w:r>
      <w:r>
        <w:t>inadequate,</w:t>
      </w:r>
      <w:r>
        <w:rPr>
          <w:spacing w:val="-2"/>
        </w:rPr>
        <w:t xml:space="preserve"> </w:t>
      </w:r>
      <w:r>
        <w:t>or</w:t>
      </w:r>
      <w:r>
        <w:rPr>
          <w:spacing w:val="-2"/>
        </w:rPr>
        <w:t xml:space="preserve"> </w:t>
      </w:r>
      <w:r>
        <w:t>valued</w:t>
      </w:r>
      <w:r>
        <w:rPr>
          <w:spacing w:val="-3"/>
        </w:rPr>
        <w:t xml:space="preserve"> </w:t>
      </w:r>
      <w:r>
        <w:t>only</w:t>
      </w:r>
      <w:r>
        <w:rPr>
          <w:spacing w:val="-3"/>
        </w:rPr>
        <w:t xml:space="preserve"> </w:t>
      </w:r>
      <w:r>
        <w:t>insofar</w:t>
      </w:r>
      <w:r>
        <w:rPr>
          <w:spacing w:val="-2"/>
        </w:rPr>
        <w:t xml:space="preserve"> </w:t>
      </w:r>
      <w:r>
        <w:t>as</w:t>
      </w:r>
      <w:r>
        <w:rPr>
          <w:spacing w:val="-2"/>
        </w:rPr>
        <w:t xml:space="preserve"> </w:t>
      </w:r>
      <w:r>
        <w:t>they</w:t>
      </w:r>
      <w:r>
        <w:rPr>
          <w:spacing w:val="-3"/>
        </w:rPr>
        <w:t xml:space="preserve"> </w:t>
      </w:r>
      <w:r>
        <w:t>meet</w:t>
      </w:r>
      <w:r>
        <w:rPr>
          <w:spacing w:val="-3"/>
        </w:rPr>
        <w:t xml:space="preserve"> </w:t>
      </w:r>
      <w:r>
        <w:t>the needs of another person</w:t>
      </w:r>
    </w:p>
    <w:p w14:paraId="55D3F874" w14:textId="77777777" w:rsidR="00DA7EC4" w:rsidRDefault="001B3BAF">
      <w:pPr>
        <w:pStyle w:val="BodyText"/>
        <w:spacing w:before="120" w:line="257" w:lineRule="exact"/>
      </w:pPr>
      <w:r>
        <w:t>Not</w:t>
      </w:r>
      <w:r>
        <w:rPr>
          <w:spacing w:val="-7"/>
        </w:rPr>
        <w:t xml:space="preserve"> </w:t>
      </w:r>
      <w:r>
        <w:t>giving</w:t>
      </w:r>
      <w:r>
        <w:rPr>
          <w:spacing w:val="-3"/>
        </w:rPr>
        <w:t xml:space="preserve"> </w:t>
      </w:r>
      <w:r>
        <w:t>the</w:t>
      </w:r>
      <w:r>
        <w:rPr>
          <w:spacing w:val="-7"/>
        </w:rPr>
        <w:t xml:space="preserve"> </w:t>
      </w:r>
      <w:r>
        <w:t>child</w:t>
      </w:r>
      <w:r>
        <w:rPr>
          <w:spacing w:val="-4"/>
        </w:rPr>
        <w:t xml:space="preserve"> </w:t>
      </w:r>
      <w:r>
        <w:t>opportunities</w:t>
      </w:r>
      <w:r>
        <w:rPr>
          <w:spacing w:val="-4"/>
        </w:rPr>
        <w:t xml:space="preserve"> </w:t>
      </w:r>
      <w:r>
        <w:t>to</w:t>
      </w:r>
      <w:r>
        <w:rPr>
          <w:spacing w:val="-4"/>
        </w:rPr>
        <w:t xml:space="preserve"> </w:t>
      </w:r>
      <w:r>
        <w:t>express</w:t>
      </w:r>
      <w:r>
        <w:rPr>
          <w:spacing w:val="-3"/>
        </w:rPr>
        <w:t xml:space="preserve"> </w:t>
      </w:r>
      <w:r>
        <w:t>their</w:t>
      </w:r>
      <w:r>
        <w:rPr>
          <w:spacing w:val="-6"/>
        </w:rPr>
        <w:t xml:space="preserve"> </w:t>
      </w:r>
      <w:r>
        <w:t>views,</w:t>
      </w:r>
      <w:r>
        <w:rPr>
          <w:spacing w:val="-4"/>
        </w:rPr>
        <w:t xml:space="preserve"> </w:t>
      </w:r>
      <w:r>
        <w:t>deliberately</w:t>
      </w:r>
      <w:r>
        <w:rPr>
          <w:spacing w:val="-5"/>
        </w:rPr>
        <w:t xml:space="preserve"> </w:t>
      </w:r>
      <w:r>
        <w:t>silencing</w:t>
      </w:r>
      <w:r>
        <w:rPr>
          <w:spacing w:val="-3"/>
        </w:rPr>
        <w:t xml:space="preserve"> </w:t>
      </w:r>
      <w:r>
        <w:t>them</w:t>
      </w:r>
      <w:r>
        <w:rPr>
          <w:spacing w:val="-4"/>
        </w:rPr>
        <w:t xml:space="preserve"> </w:t>
      </w:r>
      <w:r>
        <w:t>or</w:t>
      </w:r>
      <w:r>
        <w:rPr>
          <w:spacing w:val="-5"/>
        </w:rPr>
        <w:t xml:space="preserve"> </w:t>
      </w:r>
      <w:r>
        <w:t>‘making</w:t>
      </w:r>
      <w:r>
        <w:rPr>
          <w:spacing w:val="-3"/>
        </w:rPr>
        <w:t xml:space="preserve"> </w:t>
      </w:r>
      <w:r>
        <w:t>fun’</w:t>
      </w:r>
      <w:r>
        <w:rPr>
          <w:spacing w:val="-6"/>
        </w:rPr>
        <w:t xml:space="preserve"> </w:t>
      </w:r>
      <w:r>
        <w:t>of</w:t>
      </w:r>
      <w:r>
        <w:rPr>
          <w:spacing w:val="-7"/>
        </w:rPr>
        <w:t xml:space="preserve"> </w:t>
      </w:r>
      <w:r>
        <w:rPr>
          <w:spacing w:val="-4"/>
        </w:rPr>
        <w:t>what</w:t>
      </w:r>
    </w:p>
    <w:p w14:paraId="3FEF4DB0" w14:textId="77777777" w:rsidR="00DA7EC4" w:rsidRDefault="001B3BAF">
      <w:pPr>
        <w:pStyle w:val="BodyText"/>
        <w:spacing w:line="257" w:lineRule="exact"/>
      </w:pPr>
      <w:r>
        <w:t>they</w:t>
      </w:r>
      <w:r>
        <w:rPr>
          <w:spacing w:val="-2"/>
        </w:rPr>
        <w:t xml:space="preserve"> </w:t>
      </w:r>
      <w:r>
        <w:t>say</w:t>
      </w:r>
      <w:r>
        <w:rPr>
          <w:spacing w:val="-2"/>
        </w:rPr>
        <w:t xml:space="preserve"> </w:t>
      </w:r>
      <w:r>
        <w:t>or</w:t>
      </w:r>
      <w:r>
        <w:rPr>
          <w:spacing w:val="-1"/>
        </w:rPr>
        <w:t xml:space="preserve"> </w:t>
      </w:r>
      <w:r>
        <w:t>how</w:t>
      </w:r>
      <w:r>
        <w:rPr>
          <w:spacing w:val="-2"/>
        </w:rPr>
        <w:t xml:space="preserve"> </w:t>
      </w:r>
      <w:r>
        <w:t>they</w:t>
      </w:r>
      <w:r>
        <w:rPr>
          <w:spacing w:val="-1"/>
        </w:rPr>
        <w:t xml:space="preserve"> </w:t>
      </w:r>
      <w:r>
        <w:rPr>
          <w:spacing w:val="-2"/>
        </w:rPr>
        <w:t>communicate</w:t>
      </w:r>
    </w:p>
    <w:p w14:paraId="5A8420B8" w14:textId="77777777" w:rsidR="00DA7EC4" w:rsidRDefault="001B3BAF">
      <w:pPr>
        <w:pStyle w:val="BodyText"/>
        <w:spacing w:before="121"/>
        <w:ind w:right="327"/>
      </w:pPr>
      <w:r>
        <w:t>Age</w:t>
      </w:r>
      <w:r>
        <w:rPr>
          <w:spacing w:val="-3"/>
        </w:rPr>
        <w:t xml:space="preserve"> </w:t>
      </w:r>
      <w:r>
        <w:t>or</w:t>
      </w:r>
      <w:r>
        <w:rPr>
          <w:spacing w:val="-4"/>
        </w:rPr>
        <w:t xml:space="preserve"> </w:t>
      </w:r>
      <w:r>
        <w:t>developmentally</w:t>
      </w:r>
      <w:r>
        <w:rPr>
          <w:spacing w:val="-4"/>
        </w:rPr>
        <w:t xml:space="preserve"> </w:t>
      </w:r>
      <w:r>
        <w:t>inappropriate</w:t>
      </w:r>
      <w:r>
        <w:rPr>
          <w:spacing w:val="-3"/>
        </w:rPr>
        <w:t xml:space="preserve"> </w:t>
      </w:r>
      <w:r>
        <w:t>expectations</w:t>
      </w:r>
      <w:r>
        <w:rPr>
          <w:spacing w:val="-2"/>
        </w:rPr>
        <w:t xml:space="preserve"> </w:t>
      </w:r>
      <w:r>
        <w:t>being</w:t>
      </w:r>
      <w:r>
        <w:rPr>
          <w:spacing w:val="-2"/>
        </w:rPr>
        <w:t xml:space="preserve"> </w:t>
      </w:r>
      <w:r>
        <w:t>imposed</w:t>
      </w:r>
      <w:r>
        <w:rPr>
          <w:spacing w:val="-3"/>
        </w:rPr>
        <w:t xml:space="preserve"> </w:t>
      </w:r>
      <w:r>
        <w:t>on</w:t>
      </w:r>
      <w:r>
        <w:rPr>
          <w:spacing w:val="-4"/>
        </w:rPr>
        <w:t xml:space="preserve"> </w:t>
      </w:r>
      <w:r>
        <w:t>children.</w:t>
      </w:r>
      <w:r>
        <w:rPr>
          <w:spacing w:val="-4"/>
        </w:rPr>
        <w:t xml:space="preserve"> </w:t>
      </w:r>
      <w:r>
        <w:t>These</w:t>
      </w:r>
      <w:r>
        <w:rPr>
          <w:spacing w:val="-6"/>
        </w:rPr>
        <w:t xml:space="preserve"> </w:t>
      </w:r>
      <w:r>
        <w:t>may</w:t>
      </w:r>
      <w:r>
        <w:rPr>
          <w:spacing w:val="-4"/>
        </w:rPr>
        <w:t xml:space="preserve"> </w:t>
      </w:r>
      <w:r>
        <w:t>include</w:t>
      </w:r>
      <w:r>
        <w:rPr>
          <w:spacing w:val="-3"/>
        </w:rPr>
        <w:t xml:space="preserve"> </w:t>
      </w:r>
      <w:r>
        <w:t>interactions that are beyond a child’s developmental capability, as well as overprotection and limitation of exploration and learning, or preventing the child participating in normal social interaction</w:t>
      </w:r>
    </w:p>
    <w:p w14:paraId="19E80D23" w14:textId="77777777" w:rsidR="00DA7EC4" w:rsidRDefault="001B3BAF">
      <w:pPr>
        <w:pStyle w:val="BodyText"/>
        <w:spacing w:before="119"/>
      </w:pPr>
      <w:r>
        <w:t>Seeing</w:t>
      </w:r>
      <w:r>
        <w:rPr>
          <w:spacing w:val="-3"/>
        </w:rPr>
        <w:t xml:space="preserve"> </w:t>
      </w:r>
      <w:r>
        <w:t>or</w:t>
      </w:r>
      <w:r>
        <w:rPr>
          <w:spacing w:val="-7"/>
        </w:rPr>
        <w:t xml:space="preserve"> </w:t>
      </w:r>
      <w:r>
        <w:t>hearing</w:t>
      </w:r>
      <w:r>
        <w:rPr>
          <w:spacing w:val="-2"/>
        </w:rPr>
        <w:t xml:space="preserve"> </w:t>
      </w:r>
      <w:r>
        <w:t>the</w:t>
      </w:r>
      <w:r>
        <w:rPr>
          <w:spacing w:val="-3"/>
        </w:rPr>
        <w:t xml:space="preserve"> </w:t>
      </w:r>
      <w:r>
        <w:t>ill-treatment</w:t>
      </w:r>
      <w:r>
        <w:rPr>
          <w:spacing w:val="-4"/>
        </w:rPr>
        <w:t xml:space="preserve"> </w:t>
      </w:r>
      <w:r>
        <w:t>of</w:t>
      </w:r>
      <w:r>
        <w:rPr>
          <w:spacing w:val="-3"/>
        </w:rPr>
        <w:t xml:space="preserve"> </w:t>
      </w:r>
      <w:r>
        <w:rPr>
          <w:spacing w:val="-2"/>
        </w:rPr>
        <w:t>another</w:t>
      </w:r>
    </w:p>
    <w:p w14:paraId="764CA678" w14:textId="77777777" w:rsidR="00DA7EC4" w:rsidRDefault="001B3BAF">
      <w:pPr>
        <w:pStyle w:val="BodyText"/>
        <w:spacing w:before="121"/>
      </w:pPr>
      <w:r>
        <w:t>Serious</w:t>
      </w:r>
      <w:r>
        <w:rPr>
          <w:spacing w:val="-1"/>
        </w:rPr>
        <w:t xml:space="preserve"> </w:t>
      </w:r>
      <w:r>
        <w:t>bullying</w:t>
      </w:r>
      <w:r>
        <w:rPr>
          <w:spacing w:val="-1"/>
        </w:rPr>
        <w:t xml:space="preserve"> </w:t>
      </w:r>
      <w:r>
        <w:t>(including</w:t>
      </w:r>
      <w:r>
        <w:rPr>
          <w:spacing w:val="-1"/>
        </w:rPr>
        <w:t xml:space="preserve"> </w:t>
      </w:r>
      <w:r>
        <w:t>cyber-bullying),</w:t>
      </w:r>
      <w:r>
        <w:rPr>
          <w:spacing w:val="-5"/>
        </w:rPr>
        <w:t xml:space="preserve"> </w:t>
      </w:r>
      <w:r>
        <w:t>causing</w:t>
      </w:r>
      <w:r>
        <w:rPr>
          <w:spacing w:val="-3"/>
        </w:rPr>
        <w:t xml:space="preserve"> </w:t>
      </w:r>
      <w:r>
        <w:t>children</w:t>
      </w:r>
      <w:r>
        <w:rPr>
          <w:spacing w:val="-3"/>
        </w:rPr>
        <w:t xml:space="preserve"> </w:t>
      </w:r>
      <w:r>
        <w:t>frequently</w:t>
      </w:r>
      <w:r>
        <w:rPr>
          <w:spacing w:val="-3"/>
        </w:rPr>
        <w:t xml:space="preserve"> </w:t>
      </w:r>
      <w:r>
        <w:t>to</w:t>
      </w:r>
      <w:r>
        <w:rPr>
          <w:spacing w:val="-2"/>
        </w:rPr>
        <w:t xml:space="preserve"> </w:t>
      </w:r>
      <w:r>
        <w:t>feel</w:t>
      </w:r>
      <w:r>
        <w:rPr>
          <w:spacing w:val="-2"/>
        </w:rPr>
        <w:t xml:space="preserve"> </w:t>
      </w:r>
      <w:r>
        <w:t>frightened</w:t>
      </w:r>
      <w:r>
        <w:rPr>
          <w:spacing w:val="-5"/>
        </w:rPr>
        <w:t xml:space="preserve"> </w:t>
      </w:r>
      <w:r>
        <w:t>or</w:t>
      </w:r>
      <w:r>
        <w:rPr>
          <w:spacing w:val="-2"/>
        </w:rPr>
        <w:t xml:space="preserve"> </w:t>
      </w:r>
      <w:r>
        <w:t>in</w:t>
      </w:r>
      <w:r>
        <w:rPr>
          <w:spacing w:val="-3"/>
        </w:rPr>
        <w:t xml:space="preserve"> </w:t>
      </w:r>
      <w:r>
        <w:t>danger,</w:t>
      </w:r>
      <w:r>
        <w:rPr>
          <w:spacing w:val="-5"/>
        </w:rPr>
        <w:t xml:space="preserve"> </w:t>
      </w:r>
      <w:r>
        <w:t>or</w:t>
      </w:r>
      <w:r>
        <w:rPr>
          <w:spacing w:val="-2"/>
        </w:rPr>
        <w:t xml:space="preserve"> </w:t>
      </w:r>
      <w:r>
        <w:t>the exploitation or corruption of children</w:t>
      </w:r>
    </w:p>
    <w:p w14:paraId="759B309E" w14:textId="77777777" w:rsidR="00DA7EC4" w:rsidRDefault="001B3BAF">
      <w:pPr>
        <w:pStyle w:val="BodyText"/>
        <w:spacing w:before="121"/>
        <w:ind w:right="410"/>
      </w:pPr>
      <w:r>
        <w:rPr>
          <w:b/>
        </w:rPr>
        <w:t xml:space="preserve">Sexual abuse </w:t>
      </w:r>
      <w:r>
        <w:t>involves forcing or enticing a child or young person to take part in sexual activities, not necessarily</w:t>
      </w:r>
      <w:r>
        <w:rPr>
          <w:spacing w:val="-3"/>
        </w:rPr>
        <w:t xml:space="preserve"> </w:t>
      </w:r>
      <w:r>
        <w:t>involving</w:t>
      </w:r>
      <w:r>
        <w:rPr>
          <w:spacing w:val="-1"/>
        </w:rPr>
        <w:t xml:space="preserve"> </w:t>
      </w:r>
      <w:r>
        <w:t>a</w:t>
      </w:r>
      <w:r>
        <w:rPr>
          <w:spacing w:val="-6"/>
        </w:rPr>
        <w:t xml:space="preserve"> </w:t>
      </w:r>
      <w:r>
        <w:t>high</w:t>
      </w:r>
      <w:r>
        <w:rPr>
          <w:spacing w:val="-2"/>
        </w:rPr>
        <w:t xml:space="preserve"> </w:t>
      </w:r>
      <w:r>
        <w:t>level</w:t>
      </w:r>
      <w:r>
        <w:rPr>
          <w:spacing w:val="-2"/>
        </w:rPr>
        <w:t xml:space="preserve"> </w:t>
      </w:r>
      <w:r>
        <w:t>of</w:t>
      </w:r>
      <w:r>
        <w:rPr>
          <w:spacing w:val="-2"/>
        </w:rPr>
        <w:t xml:space="preserve"> </w:t>
      </w:r>
      <w:r>
        <w:t>violence,</w:t>
      </w:r>
      <w:r>
        <w:rPr>
          <w:spacing w:val="-2"/>
        </w:rPr>
        <w:t xml:space="preserve"> </w:t>
      </w:r>
      <w:r>
        <w:t>whether</w:t>
      </w:r>
      <w:r>
        <w:rPr>
          <w:spacing w:val="-3"/>
        </w:rPr>
        <w:t xml:space="preserve"> </w:t>
      </w:r>
      <w:r>
        <w:t>or</w:t>
      </w:r>
      <w:r>
        <w:rPr>
          <w:spacing w:val="-2"/>
        </w:rPr>
        <w:t xml:space="preserve"> </w:t>
      </w:r>
      <w:r>
        <w:t>not</w:t>
      </w:r>
      <w:r>
        <w:rPr>
          <w:spacing w:val="-2"/>
        </w:rPr>
        <w:t xml:space="preserve"> </w:t>
      </w:r>
      <w:r>
        <w:t>the</w:t>
      </w:r>
      <w:r>
        <w:rPr>
          <w:spacing w:val="-5"/>
        </w:rPr>
        <w:t xml:space="preserve"> </w:t>
      </w:r>
      <w:r>
        <w:t>child</w:t>
      </w:r>
      <w:r>
        <w:rPr>
          <w:spacing w:val="-2"/>
        </w:rPr>
        <w:t xml:space="preserve"> </w:t>
      </w:r>
      <w:r>
        <w:t>is</w:t>
      </w:r>
      <w:r>
        <w:rPr>
          <w:spacing w:val="-1"/>
        </w:rPr>
        <w:t xml:space="preserve"> </w:t>
      </w:r>
      <w:r>
        <w:t>aware</w:t>
      </w:r>
      <w:r>
        <w:rPr>
          <w:spacing w:val="-2"/>
        </w:rPr>
        <w:t xml:space="preserve"> </w:t>
      </w:r>
      <w:r>
        <w:t>of</w:t>
      </w:r>
      <w:r>
        <w:rPr>
          <w:spacing w:val="-2"/>
        </w:rPr>
        <w:t xml:space="preserve"> </w:t>
      </w:r>
      <w:r>
        <w:t>what</w:t>
      </w:r>
      <w:r>
        <w:rPr>
          <w:spacing w:val="-6"/>
        </w:rPr>
        <w:t xml:space="preserve"> </w:t>
      </w:r>
      <w:r>
        <w:t>is</w:t>
      </w:r>
      <w:r>
        <w:rPr>
          <w:spacing w:val="-1"/>
        </w:rPr>
        <w:t xml:space="preserve"> </w:t>
      </w:r>
      <w:r>
        <w:t>happening.</w:t>
      </w:r>
      <w:r>
        <w:rPr>
          <w:spacing w:val="-5"/>
        </w:rPr>
        <w:t xml:space="preserve"> </w:t>
      </w:r>
      <w:r>
        <w:t>The activities may involve:</w:t>
      </w:r>
    </w:p>
    <w:p w14:paraId="5DA5144F" w14:textId="77777777" w:rsidR="00DA7EC4" w:rsidRDefault="001B3BAF">
      <w:pPr>
        <w:pStyle w:val="BodyText"/>
        <w:ind w:right="410"/>
      </w:pPr>
      <w:r>
        <w:t>Physical</w:t>
      </w:r>
      <w:r>
        <w:rPr>
          <w:spacing w:val="-5"/>
        </w:rPr>
        <w:t xml:space="preserve"> </w:t>
      </w:r>
      <w:r>
        <w:t>contact,</w:t>
      </w:r>
      <w:r>
        <w:rPr>
          <w:spacing w:val="-2"/>
        </w:rPr>
        <w:t xml:space="preserve"> </w:t>
      </w:r>
      <w:r>
        <w:t>including</w:t>
      </w:r>
      <w:r>
        <w:rPr>
          <w:spacing w:val="-1"/>
        </w:rPr>
        <w:t xml:space="preserve"> </w:t>
      </w:r>
      <w:r>
        <w:t>assault</w:t>
      </w:r>
      <w:r>
        <w:rPr>
          <w:spacing w:val="-3"/>
        </w:rPr>
        <w:t xml:space="preserve"> </w:t>
      </w:r>
      <w:r>
        <w:t>by</w:t>
      </w:r>
      <w:r>
        <w:rPr>
          <w:spacing w:val="-3"/>
        </w:rPr>
        <w:t xml:space="preserve"> </w:t>
      </w:r>
      <w:r>
        <w:t>penetration</w:t>
      </w:r>
      <w:r>
        <w:rPr>
          <w:spacing w:val="-3"/>
        </w:rPr>
        <w:t xml:space="preserve"> </w:t>
      </w:r>
      <w:r>
        <w:t>(for</w:t>
      </w:r>
      <w:r>
        <w:rPr>
          <w:spacing w:val="-2"/>
        </w:rPr>
        <w:t xml:space="preserve"> </w:t>
      </w:r>
      <w:r>
        <w:t>example,</w:t>
      </w:r>
      <w:r>
        <w:rPr>
          <w:spacing w:val="-2"/>
        </w:rPr>
        <w:t xml:space="preserve"> </w:t>
      </w:r>
      <w:r>
        <w:t>rape</w:t>
      </w:r>
      <w:r>
        <w:rPr>
          <w:spacing w:val="-2"/>
        </w:rPr>
        <w:t xml:space="preserve"> </w:t>
      </w:r>
      <w:r>
        <w:t>or</w:t>
      </w:r>
      <w:r>
        <w:rPr>
          <w:spacing w:val="-6"/>
        </w:rPr>
        <w:t xml:space="preserve"> </w:t>
      </w:r>
      <w:r>
        <w:t>oral</w:t>
      </w:r>
      <w:r>
        <w:rPr>
          <w:spacing w:val="-2"/>
        </w:rPr>
        <w:t xml:space="preserve"> </w:t>
      </w:r>
      <w:r>
        <w:t>sex)</w:t>
      </w:r>
      <w:r>
        <w:rPr>
          <w:spacing w:val="-3"/>
        </w:rPr>
        <w:t xml:space="preserve"> </w:t>
      </w:r>
      <w:r>
        <w:t>or</w:t>
      </w:r>
      <w:r>
        <w:rPr>
          <w:spacing w:val="-2"/>
        </w:rPr>
        <w:t xml:space="preserve"> </w:t>
      </w:r>
      <w:r>
        <w:t>non-penetrative</w:t>
      </w:r>
      <w:r>
        <w:rPr>
          <w:spacing w:val="-2"/>
        </w:rPr>
        <w:t xml:space="preserve"> </w:t>
      </w:r>
      <w:r>
        <w:t>acts</w:t>
      </w:r>
      <w:r>
        <w:rPr>
          <w:spacing w:val="-1"/>
        </w:rPr>
        <w:t xml:space="preserve"> </w:t>
      </w:r>
      <w:r>
        <w:t>such as masturbation, kissing, rubbing and touching outside of clothing</w:t>
      </w:r>
    </w:p>
    <w:p w14:paraId="2108FEBB" w14:textId="77777777" w:rsidR="00DA7EC4" w:rsidRDefault="001B3BAF">
      <w:pPr>
        <w:pStyle w:val="BodyText"/>
        <w:spacing w:before="119"/>
        <w:ind w:right="327"/>
      </w:pPr>
      <w:r>
        <w:t>Non-contact</w:t>
      </w:r>
      <w:r>
        <w:rPr>
          <w:spacing w:val="-3"/>
        </w:rPr>
        <w:t xml:space="preserve"> </w:t>
      </w:r>
      <w:r>
        <w:t>activities,</w:t>
      </w:r>
      <w:r>
        <w:rPr>
          <w:spacing w:val="-2"/>
        </w:rPr>
        <w:t xml:space="preserve"> </w:t>
      </w:r>
      <w:r>
        <w:t>such</w:t>
      </w:r>
      <w:r>
        <w:rPr>
          <w:spacing w:val="-2"/>
        </w:rPr>
        <w:t xml:space="preserve"> </w:t>
      </w:r>
      <w:r>
        <w:t>as</w:t>
      </w:r>
      <w:r>
        <w:rPr>
          <w:spacing w:val="-1"/>
        </w:rPr>
        <w:t xml:space="preserve"> </w:t>
      </w:r>
      <w:r>
        <w:t>involving</w:t>
      </w:r>
      <w:r>
        <w:rPr>
          <w:spacing w:val="-1"/>
        </w:rPr>
        <w:t xml:space="preserve"> </w:t>
      </w:r>
      <w:r>
        <w:t>children</w:t>
      </w:r>
      <w:r>
        <w:rPr>
          <w:spacing w:val="-3"/>
        </w:rPr>
        <w:t xml:space="preserve"> </w:t>
      </w:r>
      <w:r>
        <w:t>in</w:t>
      </w:r>
      <w:r>
        <w:rPr>
          <w:spacing w:val="-5"/>
        </w:rPr>
        <w:t xml:space="preserve"> </w:t>
      </w:r>
      <w:r>
        <w:t>looking</w:t>
      </w:r>
      <w:r>
        <w:rPr>
          <w:spacing w:val="-1"/>
        </w:rPr>
        <w:t xml:space="preserve"> </w:t>
      </w:r>
      <w:r>
        <w:t>at,</w:t>
      </w:r>
      <w:r>
        <w:rPr>
          <w:spacing w:val="-3"/>
        </w:rPr>
        <w:t xml:space="preserve"> </w:t>
      </w:r>
      <w:r>
        <w:t>or</w:t>
      </w:r>
      <w:r>
        <w:rPr>
          <w:spacing w:val="-2"/>
        </w:rPr>
        <w:t xml:space="preserve"> </w:t>
      </w:r>
      <w:r>
        <w:t>in</w:t>
      </w:r>
      <w:r>
        <w:rPr>
          <w:spacing w:val="-3"/>
        </w:rPr>
        <w:t xml:space="preserve"> </w:t>
      </w:r>
      <w:r>
        <w:t>the</w:t>
      </w:r>
      <w:r>
        <w:rPr>
          <w:spacing w:val="-2"/>
        </w:rPr>
        <w:t xml:space="preserve"> </w:t>
      </w:r>
      <w:r>
        <w:t>production</w:t>
      </w:r>
      <w:r>
        <w:rPr>
          <w:spacing w:val="-3"/>
        </w:rPr>
        <w:t xml:space="preserve"> </w:t>
      </w:r>
      <w:r>
        <w:t>of,</w:t>
      </w:r>
      <w:r>
        <w:rPr>
          <w:spacing w:val="-5"/>
        </w:rPr>
        <w:t xml:space="preserve"> </w:t>
      </w:r>
      <w:r>
        <w:t>sexual</w:t>
      </w:r>
      <w:r>
        <w:rPr>
          <w:spacing w:val="-5"/>
        </w:rPr>
        <w:t xml:space="preserve"> </w:t>
      </w:r>
      <w:r>
        <w:t>images,</w:t>
      </w:r>
      <w:r>
        <w:rPr>
          <w:spacing w:val="-5"/>
        </w:rPr>
        <w:t xml:space="preserve"> </w:t>
      </w:r>
      <w:r>
        <w:t>watching sexual activities, encouraging children to behave in sexually inappropriate ways, or grooming a child in preparation for abuse (including via the internet)</w:t>
      </w:r>
    </w:p>
    <w:p w14:paraId="71211237" w14:textId="77777777" w:rsidR="00DA7EC4" w:rsidRDefault="001B3BAF">
      <w:pPr>
        <w:pStyle w:val="BodyText"/>
        <w:spacing w:before="119"/>
        <w:ind w:right="410"/>
      </w:pPr>
      <w:r>
        <w:t>Sexual</w:t>
      </w:r>
      <w:r>
        <w:rPr>
          <w:spacing w:val="-2"/>
        </w:rPr>
        <w:t xml:space="preserve"> </w:t>
      </w:r>
      <w:r>
        <w:t>abuse</w:t>
      </w:r>
      <w:r>
        <w:rPr>
          <w:spacing w:val="-5"/>
        </w:rPr>
        <w:t xml:space="preserve"> </w:t>
      </w:r>
      <w:r>
        <w:t>is</w:t>
      </w:r>
      <w:r>
        <w:rPr>
          <w:spacing w:val="-1"/>
        </w:rPr>
        <w:t xml:space="preserve"> </w:t>
      </w:r>
      <w:r>
        <w:t>not</w:t>
      </w:r>
      <w:r>
        <w:rPr>
          <w:spacing w:val="-5"/>
        </w:rPr>
        <w:t xml:space="preserve"> </w:t>
      </w:r>
      <w:r>
        <w:t>solely</w:t>
      </w:r>
      <w:r>
        <w:rPr>
          <w:spacing w:val="-3"/>
        </w:rPr>
        <w:t xml:space="preserve"> </w:t>
      </w:r>
      <w:r>
        <w:t>perpetrated</w:t>
      </w:r>
      <w:r>
        <w:rPr>
          <w:spacing w:val="-3"/>
        </w:rPr>
        <w:t xml:space="preserve"> </w:t>
      </w:r>
      <w:r>
        <w:t>by</w:t>
      </w:r>
      <w:r>
        <w:rPr>
          <w:spacing w:val="-3"/>
        </w:rPr>
        <w:t xml:space="preserve"> </w:t>
      </w:r>
      <w:r>
        <w:t>adult</w:t>
      </w:r>
      <w:r>
        <w:rPr>
          <w:spacing w:val="-2"/>
        </w:rPr>
        <w:t xml:space="preserve"> </w:t>
      </w:r>
      <w:r>
        <w:t>males.</w:t>
      </w:r>
      <w:r>
        <w:rPr>
          <w:spacing w:val="-2"/>
        </w:rPr>
        <w:t xml:space="preserve"> </w:t>
      </w:r>
      <w:r>
        <w:t>Women</w:t>
      </w:r>
      <w:r>
        <w:rPr>
          <w:spacing w:val="-3"/>
        </w:rPr>
        <w:t xml:space="preserve"> </w:t>
      </w:r>
      <w:r>
        <w:t>can</w:t>
      </w:r>
      <w:r>
        <w:rPr>
          <w:spacing w:val="-3"/>
        </w:rPr>
        <w:t xml:space="preserve"> </w:t>
      </w:r>
      <w:r>
        <w:t>also</w:t>
      </w:r>
      <w:r>
        <w:rPr>
          <w:spacing w:val="-2"/>
        </w:rPr>
        <w:t xml:space="preserve"> </w:t>
      </w:r>
      <w:r>
        <w:t>commit</w:t>
      </w:r>
      <w:r>
        <w:rPr>
          <w:spacing w:val="-3"/>
        </w:rPr>
        <w:t xml:space="preserve"> </w:t>
      </w:r>
      <w:r>
        <w:t>acts</w:t>
      </w:r>
      <w:r>
        <w:rPr>
          <w:spacing w:val="-2"/>
        </w:rPr>
        <w:t xml:space="preserve"> </w:t>
      </w:r>
      <w:r>
        <w:t>of</w:t>
      </w:r>
      <w:r>
        <w:rPr>
          <w:spacing w:val="-2"/>
        </w:rPr>
        <w:t xml:space="preserve"> </w:t>
      </w:r>
      <w:r>
        <w:t>sexual</w:t>
      </w:r>
      <w:r>
        <w:rPr>
          <w:spacing w:val="-2"/>
        </w:rPr>
        <w:t xml:space="preserve"> </w:t>
      </w:r>
      <w:r>
        <w:t>abuse,</w:t>
      </w:r>
      <w:r>
        <w:rPr>
          <w:spacing w:val="-2"/>
        </w:rPr>
        <w:t xml:space="preserve"> </w:t>
      </w:r>
      <w:r>
        <w:t>as</w:t>
      </w:r>
      <w:r>
        <w:rPr>
          <w:spacing w:val="-1"/>
        </w:rPr>
        <w:t xml:space="preserve"> </w:t>
      </w:r>
      <w:r>
        <w:t>can other children.</w:t>
      </w:r>
    </w:p>
    <w:p w14:paraId="1CC4B05C" w14:textId="77777777" w:rsidR="00DA7EC4" w:rsidRDefault="00DA7EC4">
      <w:pPr>
        <w:pStyle w:val="BodyText"/>
        <w:spacing w:before="2"/>
        <w:ind w:left="0"/>
      </w:pPr>
    </w:p>
    <w:p w14:paraId="40AE6DF2" w14:textId="77777777" w:rsidR="00DA7EC4" w:rsidRDefault="001B3BAF">
      <w:pPr>
        <w:pStyle w:val="BodyText"/>
        <w:spacing w:line="257" w:lineRule="exact"/>
      </w:pPr>
      <w:r>
        <w:rPr>
          <w:b/>
        </w:rPr>
        <w:t>Neglect</w:t>
      </w:r>
      <w:r>
        <w:rPr>
          <w:b/>
          <w:spacing w:val="-6"/>
        </w:rPr>
        <w:t xml:space="preserve"> </w:t>
      </w:r>
      <w:r>
        <w:t>is</w:t>
      </w:r>
      <w:r>
        <w:rPr>
          <w:spacing w:val="-4"/>
        </w:rPr>
        <w:t xml:space="preserve"> </w:t>
      </w:r>
      <w:r>
        <w:t>the</w:t>
      </w:r>
      <w:r>
        <w:rPr>
          <w:spacing w:val="-4"/>
        </w:rPr>
        <w:t xml:space="preserve"> </w:t>
      </w:r>
      <w:r>
        <w:t>persistent</w:t>
      </w:r>
      <w:r>
        <w:rPr>
          <w:spacing w:val="-5"/>
        </w:rPr>
        <w:t xml:space="preserve"> </w:t>
      </w:r>
      <w:r>
        <w:t>failure</w:t>
      </w:r>
      <w:r>
        <w:rPr>
          <w:spacing w:val="-5"/>
        </w:rPr>
        <w:t xml:space="preserve"> </w:t>
      </w:r>
      <w:r>
        <w:t>to</w:t>
      </w:r>
      <w:r>
        <w:rPr>
          <w:spacing w:val="-5"/>
        </w:rPr>
        <w:t xml:space="preserve"> </w:t>
      </w:r>
      <w:r>
        <w:t>meet</w:t>
      </w:r>
      <w:r>
        <w:rPr>
          <w:spacing w:val="-4"/>
        </w:rPr>
        <w:t xml:space="preserve"> </w:t>
      </w:r>
      <w:r>
        <w:t>a</w:t>
      </w:r>
      <w:r>
        <w:rPr>
          <w:spacing w:val="-5"/>
        </w:rPr>
        <w:t xml:space="preserve"> </w:t>
      </w:r>
      <w:r>
        <w:t>child’s</w:t>
      </w:r>
      <w:r>
        <w:rPr>
          <w:spacing w:val="-3"/>
        </w:rPr>
        <w:t xml:space="preserve"> </w:t>
      </w:r>
      <w:r>
        <w:t>basic</w:t>
      </w:r>
      <w:r>
        <w:rPr>
          <w:spacing w:val="-4"/>
        </w:rPr>
        <w:t xml:space="preserve"> </w:t>
      </w:r>
      <w:r>
        <w:t>physical</w:t>
      </w:r>
      <w:r>
        <w:rPr>
          <w:spacing w:val="-4"/>
        </w:rPr>
        <w:t xml:space="preserve"> </w:t>
      </w:r>
      <w:r>
        <w:t>and/or</w:t>
      </w:r>
      <w:r>
        <w:rPr>
          <w:spacing w:val="-6"/>
        </w:rPr>
        <w:t xml:space="preserve"> </w:t>
      </w:r>
      <w:r>
        <w:t>psychological</w:t>
      </w:r>
      <w:r>
        <w:rPr>
          <w:spacing w:val="-4"/>
        </w:rPr>
        <w:t xml:space="preserve"> </w:t>
      </w:r>
      <w:r>
        <w:t>needs,</w:t>
      </w:r>
      <w:r>
        <w:rPr>
          <w:spacing w:val="-4"/>
        </w:rPr>
        <w:t xml:space="preserve"> </w:t>
      </w:r>
      <w:r>
        <w:t>likely</w:t>
      </w:r>
      <w:r>
        <w:rPr>
          <w:spacing w:val="-6"/>
        </w:rPr>
        <w:t xml:space="preserve"> </w:t>
      </w:r>
      <w:r>
        <w:t>to</w:t>
      </w:r>
      <w:r>
        <w:rPr>
          <w:spacing w:val="-4"/>
        </w:rPr>
        <w:t xml:space="preserve"> </w:t>
      </w:r>
      <w:r>
        <w:t>result</w:t>
      </w:r>
      <w:r>
        <w:rPr>
          <w:spacing w:val="-5"/>
        </w:rPr>
        <w:t xml:space="preserve"> in</w:t>
      </w:r>
    </w:p>
    <w:p w14:paraId="7EBCC36A" w14:textId="77777777" w:rsidR="00DA7EC4" w:rsidRDefault="001B3BAF">
      <w:pPr>
        <w:pStyle w:val="BodyText"/>
        <w:spacing w:line="257" w:lineRule="exact"/>
      </w:pPr>
      <w:r>
        <w:t>the</w:t>
      </w:r>
      <w:r>
        <w:rPr>
          <w:spacing w:val="-4"/>
        </w:rPr>
        <w:t xml:space="preserve"> </w:t>
      </w:r>
      <w:r>
        <w:t>serious</w:t>
      </w:r>
      <w:r>
        <w:rPr>
          <w:spacing w:val="-5"/>
        </w:rPr>
        <w:t xml:space="preserve"> </w:t>
      </w:r>
      <w:r>
        <w:t>impairment</w:t>
      </w:r>
      <w:r>
        <w:rPr>
          <w:spacing w:val="-4"/>
        </w:rPr>
        <w:t xml:space="preserve"> </w:t>
      </w:r>
      <w:r>
        <w:t>of</w:t>
      </w:r>
      <w:r>
        <w:rPr>
          <w:spacing w:val="-6"/>
        </w:rPr>
        <w:t xml:space="preserve"> </w:t>
      </w:r>
      <w:r>
        <w:t>the</w:t>
      </w:r>
      <w:r>
        <w:rPr>
          <w:spacing w:val="-3"/>
        </w:rPr>
        <w:t xml:space="preserve"> </w:t>
      </w:r>
      <w:r>
        <w:t>child’s</w:t>
      </w:r>
      <w:r>
        <w:rPr>
          <w:spacing w:val="-5"/>
        </w:rPr>
        <w:t xml:space="preserve"> </w:t>
      </w:r>
      <w:r>
        <w:t>health</w:t>
      </w:r>
      <w:r>
        <w:rPr>
          <w:spacing w:val="-3"/>
        </w:rPr>
        <w:t xml:space="preserve"> </w:t>
      </w:r>
      <w:r>
        <w:t>or</w:t>
      </w:r>
      <w:r>
        <w:rPr>
          <w:spacing w:val="-3"/>
        </w:rPr>
        <w:t xml:space="preserve"> </w:t>
      </w:r>
      <w:r>
        <w:t>development.</w:t>
      </w:r>
      <w:r>
        <w:rPr>
          <w:spacing w:val="-6"/>
        </w:rPr>
        <w:t xml:space="preserve"> </w:t>
      </w:r>
      <w:r>
        <w:t>Neglect</w:t>
      </w:r>
      <w:r>
        <w:rPr>
          <w:spacing w:val="-4"/>
        </w:rPr>
        <w:t xml:space="preserve"> </w:t>
      </w:r>
      <w:r>
        <w:t>may</w:t>
      </w:r>
      <w:r>
        <w:rPr>
          <w:spacing w:val="-4"/>
        </w:rPr>
        <w:t xml:space="preserve"> </w:t>
      </w:r>
      <w:r>
        <w:t>occur</w:t>
      </w:r>
      <w:r>
        <w:rPr>
          <w:spacing w:val="-3"/>
        </w:rPr>
        <w:t xml:space="preserve"> </w:t>
      </w:r>
      <w:r>
        <w:t>during</w:t>
      </w:r>
      <w:r>
        <w:rPr>
          <w:spacing w:val="-2"/>
        </w:rPr>
        <w:t xml:space="preserve"> </w:t>
      </w:r>
      <w:r>
        <w:t>pregnancy</w:t>
      </w:r>
      <w:r>
        <w:rPr>
          <w:spacing w:val="-5"/>
        </w:rPr>
        <w:t xml:space="preserve"> </w:t>
      </w:r>
      <w:r>
        <w:t>as</w:t>
      </w:r>
      <w:r>
        <w:rPr>
          <w:spacing w:val="-2"/>
        </w:rPr>
        <w:t xml:space="preserve"> </w:t>
      </w:r>
      <w:r>
        <w:t>a</w:t>
      </w:r>
      <w:r>
        <w:rPr>
          <w:spacing w:val="-7"/>
        </w:rPr>
        <w:t xml:space="preserve"> </w:t>
      </w:r>
      <w:r>
        <w:t>result</w:t>
      </w:r>
      <w:r>
        <w:rPr>
          <w:spacing w:val="-6"/>
        </w:rPr>
        <w:t xml:space="preserve"> </w:t>
      </w:r>
      <w:r>
        <w:rPr>
          <w:spacing w:val="-5"/>
        </w:rPr>
        <w:t>of</w:t>
      </w:r>
    </w:p>
    <w:p w14:paraId="2AA1A5EE" w14:textId="77777777" w:rsidR="00DA7EC4" w:rsidRDefault="001B3BAF">
      <w:pPr>
        <w:pStyle w:val="BodyText"/>
        <w:spacing w:before="1" w:line="258" w:lineRule="exact"/>
      </w:pPr>
      <w:r>
        <w:t>maternal</w:t>
      </w:r>
      <w:r>
        <w:rPr>
          <w:spacing w:val="-11"/>
        </w:rPr>
        <w:t xml:space="preserve"> </w:t>
      </w:r>
      <w:r>
        <w:t>substance</w:t>
      </w:r>
      <w:r>
        <w:rPr>
          <w:spacing w:val="-7"/>
        </w:rPr>
        <w:t xml:space="preserve"> </w:t>
      </w:r>
      <w:r>
        <w:rPr>
          <w:spacing w:val="-2"/>
        </w:rPr>
        <w:t>abuse.</w:t>
      </w:r>
    </w:p>
    <w:p w14:paraId="16676F02" w14:textId="77777777" w:rsidR="00DA7EC4" w:rsidRDefault="001B3BAF">
      <w:pPr>
        <w:pStyle w:val="BodyText"/>
        <w:spacing w:line="258" w:lineRule="exact"/>
      </w:pPr>
      <w:r>
        <w:t>Once</w:t>
      </w:r>
      <w:r>
        <w:rPr>
          <w:spacing w:val="-5"/>
        </w:rPr>
        <w:t xml:space="preserve"> </w:t>
      </w:r>
      <w:r>
        <w:t>a</w:t>
      </w:r>
      <w:r>
        <w:rPr>
          <w:spacing w:val="-3"/>
        </w:rPr>
        <w:t xml:space="preserve"> </w:t>
      </w:r>
      <w:r>
        <w:t>child</w:t>
      </w:r>
      <w:r>
        <w:rPr>
          <w:spacing w:val="-6"/>
        </w:rPr>
        <w:t xml:space="preserve"> </w:t>
      </w:r>
      <w:r>
        <w:t>is</w:t>
      </w:r>
      <w:r>
        <w:rPr>
          <w:spacing w:val="-2"/>
        </w:rPr>
        <w:t xml:space="preserve"> </w:t>
      </w:r>
      <w:r>
        <w:t>born,</w:t>
      </w:r>
      <w:r>
        <w:rPr>
          <w:spacing w:val="-3"/>
        </w:rPr>
        <w:t xml:space="preserve"> </w:t>
      </w:r>
      <w:r>
        <w:t>neglect</w:t>
      </w:r>
      <w:r>
        <w:rPr>
          <w:spacing w:val="-4"/>
        </w:rPr>
        <w:t xml:space="preserve"> </w:t>
      </w:r>
      <w:r>
        <w:t>may</w:t>
      </w:r>
      <w:r>
        <w:rPr>
          <w:spacing w:val="-4"/>
        </w:rPr>
        <w:t xml:space="preserve"> </w:t>
      </w:r>
      <w:r>
        <w:t>involve</w:t>
      </w:r>
      <w:r>
        <w:rPr>
          <w:spacing w:val="-3"/>
        </w:rPr>
        <w:t xml:space="preserve"> </w:t>
      </w:r>
      <w:r>
        <w:t>a</w:t>
      </w:r>
      <w:r>
        <w:rPr>
          <w:spacing w:val="-3"/>
        </w:rPr>
        <w:t xml:space="preserve"> </w:t>
      </w:r>
      <w:r>
        <w:t>parent</w:t>
      </w:r>
      <w:r>
        <w:rPr>
          <w:spacing w:val="-4"/>
        </w:rPr>
        <w:t xml:space="preserve"> </w:t>
      </w:r>
      <w:r>
        <w:t>or</w:t>
      </w:r>
      <w:r>
        <w:rPr>
          <w:spacing w:val="-6"/>
        </w:rPr>
        <w:t xml:space="preserve"> </w:t>
      </w:r>
      <w:r>
        <w:t>carer</w:t>
      </w:r>
      <w:r>
        <w:rPr>
          <w:spacing w:val="-3"/>
        </w:rPr>
        <w:t xml:space="preserve"> </w:t>
      </w:r>
      <w:r>
        <w:t>failing</w:t>
      </w:r>
      <w:r>
        <w:rPr>
          <w:spacing w:val="-2"/>
        </w:rPr>
        <w:t xml:space="preserve"> </w:t>
      </w:r>
      <w:r>
        <w:rPr>
          <w:spacing w:val="-5"/>
        </w:rPr>
        <w:t>to:</w:t>
      </w:r>
    </w:p>
    <w:p w14:paraId="191A6783" w14:textId="77777777" w:rsidR="00DA7EC4" w:rsidRDefault="00DA7EC4">
      <w:pPr>
        <w:pStyle w:val="BodyText"/>
        <w:spacing w:before="2"/>
        <w:ind w:left="0"/>
      </w:pPr>
    </w:p>
    <w:p w14:paraId="2501C084" w14:textId="77777777" w:rsidR="00DA7EC4" w:rsidRDefault="001B3BAF">
      <w:pPr>
        <w:pStyle w:val="ListParagraph"/>
        <w:numPr>
          <w:ilvl w:val="0"/>
          <w:numId w:val="8"/>
        </w:numPr>
        <w:tabs>
          <w:tab w:val="left" w:pos="732"/>
        </w:tabs>
        <w:rPr>
          <w:rFonts w:ascii="Symbol" w:hAnsi="Symbol"/>
        </w:rPr>
      </w:pPr>
      <w:r>
        <w:t>Provide</w:t>
      </w:r>
      <w:r>
        <w:rPr>
          <w:spacing w:val="-6"/>
        </w:rPr>
        <w:t xml:space="preserve"> </w:t>
      </w:r>
      <w:r>
        <w:t>adequate</w:t>
      </w:r>
      <w:r>
        <w:rPr>
          <w:spacing w:val="-4"/>
        </w:rPr>
        <w:t xml:space="preserve"> </w:t>
      </w:r>
      <w:r>
        <w:t>food,</w:t>
      </w:r>
      <w:r>
        <w:rPr>
          <w:spacing w:val="-7"/>
        </w:rPr>
        <w:t xml:space="preserve"> </w:t>
      </w:r>
      <w:r>
        <w:t>clothing</w:t>
      </w:r>
      <w:r>
        <w:rPr>
          <w:spacing w:val="-3"/>
        </w:rPr>
        <w:t xml:space="preserve"> </w:t>
      </w:r>
      <w:r>
        <w:t>and</w:t>
      </w:r>
      <w:r>
        <w:rPr>
          <w:spacing w:val="-5"/>
        </w:rPr>
        <w:t xml:space="preserve"> </w:t>
      </w:r>
      <w:r>
        <w:t>shelter</w:t>
      </w:r>
      <w:r>
        <w:rPr>
          <w:spacing w:val="-4"/>
        </w:rPr>
        <w:t xml:space="preserve"> </w:t>
      </w:r>
      <w:r>
        <w:t>(including</w:t>
      </w:r>
      <w:r>
        <w:rPr>
          <w:spacing w:val="-3"/>
        </w:rPr>
        <w:t xml:space="preserve"> </w:t>
      </w:r>
      <w:r>
        <w:t>exclusion</w:t>
      </w:r>
      <w:r>
        <w:rPr>
          <w:spacing w:val="-5"/>
        </w:rPr>
        <w:t xml:space="preserve"> </w:t>
      </w:r>
      <w:r>
        <w:t>from</w:t>
      </w:r>
      <w:r>
        <w:rPr>
          <w:spacing w:val="-6"/>
        </w:rPr>
        <w:t xml:space="preserve"> </w:t>
      </w:r>
      <w:r>
        <w:t>home</w:t>
      </w:r>
      <w:r>
        <w:rPr>
          <w:spacing w:val="-7"/>
        </w:rPr>
        <w:t xml:space="preserve"> </w:t>
      </w:r>
      <w:r>
        <w:t>or</w:t>
      </w:r>
      <w:r>
        <w:rPr>
          <w:spacing w:val="-3"/>
        </w:rPr>
        <w:t xml:space="preserve"> </w:t>
      </w:r>
      <w:r>
        <w:rPr>
          <w:spacing w:val="-2"/>
        </w:rPr>
        <w:t>abandonment)</w:t>
      </w:r>
    </w:p>
    <w:p w14:paraId="4F435D12" w14:textId="77777777" w:rsidR="00DA7EC4" w:rsidRDefault="001B3BAF">
      <w:pPr>
        <w:pStyle w:val="ListParagraph"/>
        <w:numPr>
          <w:ilvl w:val="0"/>
          <w:numId w:val="8"/>
        </w:numPr>
        <w:tabs>
          <w:tab w:val="left" w:pos="732"/>
        </w:tabs>
        <w:spacing w:before="122"/>
        <w:rPr>
          <w:rFonts w:ascii="Symbol" w:hAnsi="Symbol"/>
        </w:rPr>
      </w:pPr>
      <w:r>
        <w:t>Protect</w:t>
      </w:r>
      <w:r>
        <w:rPr>
          <w:spacing w:val="-7"/>
        </w:rPr>
        <w:t xml:space="preserve"> </w:t>
      </w:r>
      <w:r>
        <w:t>a</w:t>
      </w:r>
      <w:r>
        <w:rPr>
          <w:spacing w:val="-6"/>
        </w:rPr>
        <w:t xml:space="preserve"> </w:t>
      </w:r>
      <w:r>
        <w:t>child</w:t>
      </w:r>
      <w:r>
        <w:rPr>
          <w:spacing w:val="-3"/>
        </w:rPr>
        <w:t xml:space="preserve"> </w:t>
      </w:r>
      <w:r>
        <w:t>from</w:t>
      </w:r>
      <w:r>
        <w:rPr>
          <w:spacing w:val="-2"/>
        </w:rPr>
        <w:t xml:space="preserve"> </w:t>
      </w:r>
      <w:r>
        <w:t>physical</w:t>
      </w:r>
      <w:r>
        <w:rPr>
          <w:spacing w:val="-4"/>
        </w:rPr>
        <w:t xml:space="preserve"> </w:t>
      </w:r>
      <w:r>
        <w:t>and</w:t>
      </w:r>
      <w:r>
        <w:rPr>
          <w:spacing w:val="-4"/>
        </w:rPr>
        <w:t xml:space="preserve"> </w:t>
      </w:r>
      <w:r>
        <w:t>emotional</w:t>
      </w:r>
      <w:r>
        <w:rPr>
          <w:spacing w:val="-3"/>
        </w:rPr>
        <w:t xml:space="preserve"> </w:t>
      </w:r>
      <w:r>
        <w:t>harm</w:t>
      </w:r>
      <w:r>
        <w:rPr>
          <w:spacing w:val="-5"/>
        </w:rPr>
        <w:t xml:space="preserve"> </w:t>
      </w:r>
      <w:r>
        <w:t>or</w:t>
      </w:r>
      <w:r>
        <w:rPr>
          <w:spacing w:val="-4"/>
        </w:rPr>
        <w:t xml:space="preserve"> </w:t>
      </w:r>
      <w:r>
        <w:rPr>
          <w:spacing w:val="-2"/>
        </w:rPr>
        <w:t>danger</w:t>
      </w:r>
    </w:p>
    <w:p w14:paraId="66566290" w14:textId="77777777" w:rsidR="00DA7EC4" w:rsidRDefault="001B3BAF">
      <w:pPr>
        <w:pStyle w:val="ListParagraph"/>
        <w:numPr>
          <w:ilvl w:val="0"/>
          <w:numId w:val="8"/>
        </w:numPr>
        <w:tabs>
          <w:tab w:val="left" w:pos="732"/>
        </w:tabs>
        <w:spacing w:before="118"/>
        <w:rPr>
          <w:rFonts w:ascii="Symbol" w:hAnsi="Symbol"/>
        </w:rPr>
      </w:pPr>
      <w:r>
        <w:t>Ensure</w:t>
      </w:r>
      <w:r>
        <w:rPr>
          <w:spacing w:val="-10"/>
        </w:rPr>
        <w:t xml:space="preserve"> </w:t>
      </w:r>
      <w:r>
        <w:t>adequate</w:t>
      </w:r>
      <w:r>
        <w:rPr>
          <w:spacing w:val="-5"/>
        </w:rPr>
        <w:t xml:space="preserve"> </w:t>
      </w:r>
      <w:r>
        <w:t>supervision</w:t>
      </w:r>
      <w:r>
        <w:rPr>
          <w:spacing w:val="-6"/>
        </w:rPr>
        <w:t xml:space="preserve"> </w:t>
      </w:r>
      <w:r>
        <w:t>(including</w:t>
      </w:r>
      <w:r>
        <w:rPr>
          <w:spacing w:val="-3"/>
        </w:rPr>
        <w:t xml:space="preserve"> </w:t>
      </w:r>
      <w:r>
        <w:t>the</w:t>
      </w:r>
      <w:r>
        <w:rPr>
          <w:spacing w:val="-5"/>
        </w:rPr>
        <w:t xml:space="preserve"> </w:t>
      </w:r>
      <w:r>
        <w:t>use</w:t>
      </w:r>
      <w:r>
        <w:rPr>
          <w:spacing w:val="-5"/>
        </w:rPr>
        <w:t xml:space="preserve"> </w:t>
      </w:r>
      <w:r>
        <w:t>of</w:t>
      </w:r>
      <w:r>
        <w:rPr>
          <w:spacing w:val="-5"/>
        </w:rPr>
        <w:t xml:space="preserve"> </w:t>
      </w:r>
      <w:r>
        <w:t>inadequate</w:t>
      </w:r>
      <w:r>
        <w:rPr>
          <w:spacing w:val="-7"/>
        </w:rPr>
        <w:t xml:space="preserve"> </w:t>
      </w:r>
      <w:r>
        <w:rPr>
          <w:spacing w:val="-2"/>
        </w:rPr>
        <w:t>caregivers)</w:t>
      </w:r>
    </w:p>
    <w:p w14:paraId="1B102527" w14:textId="77777777" w:rsidR="00DA7EC4" w:rsidRDefault="001B3BAF">
      <w:pPr>
        <w:pStyle w:val="ListParagraph"/>
        <w:numPr>
          <w:ilvl w:val="0"/>
          <w:numId w:val="8"/>
        </w:numPr>
        <w:tabs>
          <w:tab w:val="left" w:pos="732"/>
        </w:tabs>
        <w:spacing w:before="121"/>
        <w:rPr>
          <w:rFonts w:ascii="Symbol" w:hAnsi="Symbol"/>
        </w:rPr>
      </w:pPr>
      <w:r>
        <w:t>Ensure</w:t>
      </w:r>
      <w:r>
        <w:rPr>
          <w:spacing w:val="-7"/>
        </w:rPr>
        <w:t xml:space="preserve"> </w:t>
      </w:r>
      <w:r>
        <w:t>access</w:t>
      </w:r>
      <w:r>
        <w:rPr>
          <w:spacing w:val="-3"/>
        </w:rPr>
        <w:t xml:space="preserve"> </w:t>
      </w:r>
      <w:r>
        <w:t>to</w:t>
      </w:r>
      <w:r>
        <w:rPr>
          <w:spacing w:val="-3"/>
        </w:rPr>
        <w:t xml:space="preserve"> </w:t>
      </w:r>
      <w:r>
        <w:t>appropriate</w:t>
      </w:r>
      <w:r>
        <w:rPr>
          <w:spacing w:val="-4"/>
        </w:rPr>
        <w:t xml:space="preserve"> </w:t>
      </w:r>
      <w:r>
        <w:t>medical</w:t>
      </w:r>
      <w:r>
        <w:rPr>
          <w:spacing w:val="-3"/>
        </w:rPr>
        <w:t xml:space="preserve"> </w:t>
      </w:r>
      <w:r>
        <w:t>care</w:t>
      </w:r>
      <w:r>
        <w:rPr>
          <w:spacing w:val="-4"/>
        </w:rPr>
        <w:t xml:space="preserve"> </w:t>
      </w:r>
      <w:r>
        <w:t>or</w:t>
      </w:r>
      <w:r>
        <w:rPr>
          <w:spacing w:val="-4"/>
        </w:rPr>
        <w:t xml:space="preserve"> </w:t>
      </w:r>
      <w:r>
        <w:rPr>
          <w:spacing w:val="-2"/>
        </w:rPr>
        <w:t>treatment</w:t>
      </w:r>
    </w:p>
    <w:p w14:paraId="556DFFCA" w14:textId="77777777" w:rsidR="00DA7EC4" w:rsidRDefault="001B3BAF">
      <w:pPr>
        <w:pStyle w:val="ListParagraph"/>
        <w:numPr>
          <w:ilvl w:val="0"/>
          <w:numId w:val="8"/>
        </w:numPr>
        <w:tabs>
          <w:tab w:val="left" w:pos="732"/>
        </w:tabs>
        <w:spacing w:before="112"/>
        <w:rPr>
          <w:rFonts w:ascii="Symbol" w:hAnsi="Symbol"/>
        </w:rPr>
      </w:pPr>
      <w:r>
        <w:t>It</w:t>
      </w:r>
      <w:r>
        <w:rPr>
          <w:spacing w:val="-7"/>
        </w:rPr>
        <w:t xml:space="preserve"> </w:t>
      </w:r>
      <w:r>
        <w:t>may</w:t>
      </w:r>
      <w:r>
        <w:rPr>
          <w:spacing w:val="-6"/>
        </w:rPr>
        <w:t xml:space="preserve"> </w:t>
      </w:r>
      <w:r>
        <w:t>also</w:t>
      </w:r>
      <w:r>
        <w:rPr>
          <w:spacing w:val="-5"/>
        </w:rPr>
        <w:t xml:space="preserve"> </w:t>
      </w:r>
      <w:r>
        <w:t>include</w:t>
      </w:r>
      <w:r>
        <w:rPr>
          <w:spacing w:val="-5"/>
        </w:rPr>
        <w:t xml:space="preserve"> </w:t>
      </w:r>
      <w:r>
        <w:t>neglect</w:t>
      </w:r>
      <w:r>
        <w:rPr>
          <w:spacing w:val="-6"/>
        </w:rPr>
        <w:t xml:space="preserve"> </w:t>
      </w:r>
      <w:r>
        <w:t>of,</w:t>
      </w:r>
      <w:r>
        <w:rPr>
          <w:spacing w:val="-4"/>
        </w:rPr>
        <w:t xml:space="preserve"> </w:t>
      </w:r>
      <w:r>
        <w:t>or</w:t>
      </w:r>
      <w:r>
        <w:rPr>
          <w:spacing w:val="-6"/>
        </w:rPr>
        <w:t xml:space="preserve"> </w:t>
      </w:r>
      <w:r>
        <w:t>unresponsiveness</w:t>
      </w:r>
      <w:r>
        <w:rPr>
          <w:spacing w:val="-4"/>
        </w:rPr>
        <w:t xml:space="preserve"> </w:t>
      </w:r>
      <w:r>
        <w:t>to,</w:t>
      </w:r>
      <w:r>
        <w:rPr>
          <w:spacing w:val="-5"/>
        </w:rPr>
        <w:t xml:space="preserve"> </w:t>
      </w:r>
      <w:r>
        <w:t>a</w:t>
      </w:r>
      <w:r>
        <w:rPr>
          <w:spacing w:val="-6"/>
        </w:rPr>
        <w:t xml:space="preserve"> </w:t>
      </w:r>
      <w:r>
        <w:t>child’s</w:t>
      </w:r>
      <w:r>
        <w:rPr>
          <w:spacing w:val="-4"/>
        </w:rPr>
        <w:t xml:space="preserve"> </w:t>
      </w:r>
      <w:r>
        <w:t>basic</w:t>
      </w:r>
      <w:r>
        <w:rPr>
          <w:spacing w:val="-4"/>
        </w:rPr>
        <w:t xml:space="preserve"> </w:t>
      </w:r>
      <w:r>
        <w:t>emotional</w:t>
      </w:r>
      <w:r>
        <w:rPr>
          <w:spacing w:val="-4"/>
        </w:rPr>
        <w:t xml:space="preserve"> </w:t>
      </w:r>
      <w:r>
        <w:rPr>
          <w:spacing w:val="-2"/>
        </w:rPr>
        <w:t>needs.</w:t>
      </w:r>
    </w:p>
    <w:p w14:paraId="77FAD22E" w14:textId="77777777" w:rsidR="00DA7EC4" w:rsidRDefault="00DA7EC4">
      <w:pPr>
        <w:pStyle w:val="ListParagraph"/>
        <w:rPr>
          <w:rFonts w:ascii="Symbol" w:hAnsi="Symbol"/>
        </w:rPr>
        <w:sectPr w:rsidR="00DA7EC4">
          <w:footerReference w:type="default" r:id="rId145"/>
          <w:pgSz w:w="11910" w:h="16840"/>
          <w:pgMar w:top="620" w:right="425" w:bottom="1800" w:left="708" w:header="0" w:footer="1619" w:gutter="0"/>
          <w:cols w:space="720"/>
        </w:sectPr>
      </w:pPr>
    </w:p>
    <w:p w14:paraId="6C5E1AD5" w14:textId="77777777" w:rsidR="00DA7EC4" w:rsidRDefault="001B3BAF">
      <w:pPr>
        <w:pStyle w:val="Heading3"/>
        <w:spacing w:before="84"/>
        <w:jc w:val="both"/>
      </w:pPr>
      <w:r>
        <w:rPr>
          <w:color w:val="7E7E7E"/>
        </w:rPr>
        <w:lastRenderedPageBreak/>
        <w:t>Appendix</w:t>
      </w:r>
      <w:r>
        <w:rPr>
          <w:color w:val="7E7E7E"/>
          <w:spacing w:val="-5"/>
        </w:rPr>
        <w:t xml:space="preserve"> </w:t>
      </w:r>
      <w:r>
        <w:rPr>
          <w:color w:val="7E7E7E"/>
        </w:rPr>
        <w:t>2:</w:t>
      </w:r>
      <w:r>
        <w:rPr>
          <w:color w:val="7E7E7E"/>
          <w:spacing w:val="-4"/>
        </w:rPr>
        <w:t xml:space="preserve"> </w:t>
      </w:r>
      <w:r>
        <w:rPr>
          <w:color w:val="7E7E7E"/>
        </w:rPr>
        <w:t>Specific</w:t>
      </w:r>
      <w:r>
        <w:rPr>
          <w:color w:val="7E7E7E"/>
          <w:spacing w:val="-4"/>
        </w:rPr>
        <w:t xml:space="preserve"> </w:t>
      </w:r>
      <w:r>
        <w:rPr>
          <w:color w:val="7E7E7E"/>
        </w:rPr>
        <w:t>Safeguarding</w:t>
      </w:r>
      <w:r>
        <w:rPr>
          <w:color w:val="7E7E7E"/>
          <w:spacing w:val="-4"/>
        </w:rPr>
        <w:t xml:space="preserve"> </w:t>
      </w:r>
      <w:r>
        <w:rPr>
          <w:color w:val="7E7E7E"/>
          <w:spacing w:val="-2"/>
        </w:rPr>
        <w:t>Issues</w:t>
      </w:r>
    </w:p>
    <w:p w14:paraId="71383B69" w14:textId="77777777" w:rsidR="00DA7EC4" w:rsidRDefault="001B3BAF">
      <w:pPr>
        <w:pStyle w:val="BodyText"/>
        <w:spacing w:before="140"/>
        <w:jc w:val="both"/>
      </w:pPr>
      <w:r>
        <w:t>This</w:t>
      </w:r>
      <w:r>
        <w:rPr>
          <w:spacing w:val="-6"/>
        </w:rPr>
        <w:t xml:space="preserve"> </w:t>
      </w:r>
      <w:r>
        <w:t>appendix</w:t>
      </w:r>
      <w:r>
        <w:rPr>
          <w:spacing w:val="-3"/>
        </w:rPr>
        <w:t xml:space="preserve"> </w:t>
      </w:r>
      <w:r>
        <w:t>is</w:t>
      </w:r>
      <w:r>
        <w:rPr>
          <w:spacing w:val="-3"/>
        </w:rPr>
        <w:t xml:space="preserve"> </w:t>
      </w:r>
      <w:r>
        <w:t>mostly</w:t>
      </w:r>
      <w:r>
        <w:rPr>
          <w:spacing w:val="-5"/>
        </w:rPr>
        <w:t xml:space="preserve"> </w:t>
      </w:r>
      <w:r>
        <w:t>based</w:t>
      </w:r>
      <w:r>
        <w:rPr>
          <w:spacing w:val="-4"/>
        </w:rPr>
        <w:t xml:space="preserve"> </w:t>
      </w:r>
      <w:r>
        <w:t>on</w:t>
      </w:r>
      <w:r>
        <w:rPr>
          <w:spacing w:val="-5"/>
        </w:rPr>
        <w:t xml:space="preserve"> </w:t>
      </w:r>
      <w:r>
        <w:t>the</w:t>
      </w:r>
      <w:r>
        <w:rPr>
          <w:spacing w:val="-4"/>
        </w:rPr>
        <w:t xml:space="preserve"> </w:t>
      </w:r>
      <w:r>
        <w:t>advice</w:t>
      </w:r>
      <w:r>
        <w:rPr>
          <w:spacing w:val="-4"/>
        </w:rPr>
        <w:t xml:space="preserve"> </w:t>
      </w:r>
      <w:r>
        <w:t>in</w:t>
      </w:r>
      <w:r>
        <w:rPr>
          <w:spacing w:val="-5"/>
        </w:rPr>
        <w:t xml:space="preserve"> </w:t>
      </w:r>
      <w:r>
        <w:t>Keeping</w:t>
      </w:r>
      <w:r>
        <w:rPr>
          <w:spacing w:val="-4"/>
        </w:rPr>
        <w:t xml:space="preserve"> </w:t>
      </w:r>
      <w:r>
        <w:t>Children</w:t>
      </w:r>
      <w:r>
        <w:rPr>
          <w:spacing w:val="-5"/>
        </w:rPr>
        <w:t xml:space="preserve"> </w:t>
      </w:r>
      <w:r>
        <w:t>Safe</w:t>
      </w:r>
      <w:r>
        <w:rPr>
          <w:spacing w:val="-4"/>
        </w:rPr>
        <w:t xml:space="preserve"> </w:t>
      </w:r>
      <w:r>
        <w:t>in</w:t>
      </w:r>
      <w:r>
        <w:rPr>
          <w:spacing w:val="-5"/>
        </w:rPr>
        <w:t xml:space="preserve"> </w:t>
      </w:r>
      <w:r>
        <w:t>Education,</w:t>
      </w:r>
      <w:r>
        <w:rPr>
          <w:spacing w:val="-5"/>
        </w:rPr>
        <w:t xml:space="preserve"> </w:t>
      </w:r>
      <w:r>
        <w:t>in</w:t>
      </w:r>
      <w:r>
        <w:rPr>
          <w:spacing w:val="-5"/>
        </w:rPr>
        <w:t xml:space="preserve"> </w:t>
      </w:r>
      <w:r>
        <w:t>particular</w:t>
      </w:r>
      <w:r>
        <w:rPr>
          <w:spacing w:val="-4"/>
        </w:rPr>
        <w:t xml:space="preserve"> </w:t>
      </w:r>
      <w:r>
        <w:t>annex</w:t>
      </w:r>
      <w:r>
        <w:rPr>
          <w:spacing w:val="-5"/>
        </w:rPr>
        <w:t xml:space="preserve"> </w:t>
      </w:r>
      <w:r>
        <w:rPr>
          <w:spacing w:val="-10"/>
        </w:rPr>
        <w:t>B</w:t>
      </w:r>
    </w:p>
    <w:p w14:paraId="154C29DA" w14:textId="77777777" w:rsidR="00DA7EC4" w:rsidRDefault="001B3BAF">
      <w:pPr>
        <w:pStyle w:val="Heading3"/>
        <w:spacing w:before="240"/>
        <w:jc w:val="both"/>
      </w:pPr>
      <w:r>
        <w:rPr>
          <w:color w:val="1F487C"/>
        </w:rPr>
        <w:t>Children</w:t>
      </w:r>
      <w:r>
        <w:rPr>
          <w:color w:val="1F487C"/>
          <w:spacing w:val="-6"/>
        </w:rPr>
        <w:t xml:space="preserve"> </w:t>
      </w:r>
      <w:r>
        <w:rPr>
          <w:color w:val="1F487C"/>
        </w:rPr>
        <w:t>missing</w:t>
      </w:r>
      <w:r>
        <w:rPr>
          <w:color w:val="1F487C"/>
          <w:spacing w:val="-5"/>
        </w:rPr>
        <w:t xml:space="preserve"> </w:t>
      </w:r>
      <w:r>
        <w:rPr>
          <w:color w:val="1F487C"/>
        </w:rPr>
        <w:t>from</w:t>
      </w:r>
      <w:r>
        <w:rPr>
          <w:color w:val="1F487C"/>
          <w:spacing w:val="-2"/>
        </w:rPr>
        <w:t xml:space="preserve"> Education</w:t>
      </w:r>
    </w:p>
    <w:p w14:paraId="25EE49AB" w14:textId="77777777" w:rsidR="00DA7EC4" w:rsidRDefault="001B3BAF">
      <w:pPr>
        <w:pStyle w:val="BodyText"/>
        <w:spacing w:before="119"/>
        <w:ind w:right="442"/>
        <w:jc w:val="both"/>
      </w:pPr>
      <w:r>
        <w:t>A</w:t>
      </w:r>
      <w:r>
        <w:rPr>
          <w:spacing w:val="-3"/>
        </w:rPr>
        <w:t xml:space="preserve"> </w:t>
      </w:r>
      <w:r>
        <w:t>child</w:t>
      </w:r>
      <w:r>
        <w:rPr>
          <w:spacing w:val="-5"/>
        </w:rPr>
        <w:t xml:space="preserve"> </w:t>
      </w:r>
      <w:r>
        <w:t>going</w:t>
      </w:r>
      <w:r>
        <w:rPr>
          <w:spacing w:val="-4"/>
        </w:rPr>
        <w:t xml:space="preserve"> </w:t>
      </w:r>
      <w:r>
        <w:t>missing</w:t>
      </w:r>
      <w:r>
        <w:rPr>
          <w:spacing w:val="-1"/>
        </w:rPr>
        <w:t xml:space="preserve"> </w:t>
      </w:r>
      <w:r>
        <w:t>from</w:t>
      </w:r>
      <w:r>
        <w:rPr>
          <w:spacing w:val="-1"/>
        </w:rPr>
        <w:t xml:space="preserve"> </w:t>
      </w:r>
      <w:r>
        <w:t>education,</w:t>
      </w:r>
      <w:r>
        <w:rPr>
          <w:spacing w:val="-3"/>
        </w:rPr>
        <w:t xml:space="preserve"> </w:t>
      </w:r>
      <w:r>
        <w:t>particularly</w:t>
      </w:r>
      <w:r>
        <w:rPr>
          <w:spacing w:val="-6"/>
        </w:rPr>
        <w:t xml:space="preserve"> </w:t>
      </w:r>
      <w:r>
        <w:t>repeatedly,</w:t>
      </w:r>
      <w:r>
        <w:rPr>
          <w:spacing w:val="-5"/>
        </w:rPr>
        <w:t xml:space="preserve"> </w:t>
      </w:r>
      <w:r>
        <w:t>can</w:t>
      </w:r>
      <w:r>
        <w:rPr>
          <w:spacing w:val="-3"/>
        </w:rPr>
        <w:t xml:space="preserve"> </w:t>
      </w:r>
      <w:r>
        <w:t>be</w:t>
      </w:r>
      <w:r>
        <w:rPr>
          <w:spacing w:val="-2"/>
        </w:rPr>
        <w:t xml:space="preserve"> </w:t>
      </w:r>
      <w:r>
        <w:t>a</w:t>
      </w:r>
      <w:r>
        <w:rPr>
          <w:spacing w:val="-2"/>
        </w:rPr>
        <w:t xml:space="preserve"> </w:t>
      </w:r>
      <w:r>
        <w:t>warning</w:t>
      </w:r>
      <w:r>
        <w:rPr>
          <w:spacing w:val="-1"/>
        </w:rPr>
        <w:t xml:space="preserve"> </w:t>
      </w:r>
      <w:r>
        <w:t>sign</w:t>
      </w:r>
      <w:r>
        <w:rPr>
          <w:spacing w:val="-3"/>
        </w:rPr>
        <w:t xml:space="preserve"> </w:t>
      </w:r>
      <w:r>
        <w:t>of</w:t>
      </w:r>
      <w:r>
        <w:rPr>
          <w:spacing w:val="-2"/>
        </w:rPr>
        <w:t xml:space="preserve"> </w:t>
      </w:r>
      <w:r>
        <w:t>a</w:t>
      </w:r>
      <w:r>
        <w:rPr>
          <w:spacing w:val="-3"/>
        </w:rPr>
        <w:t xml:space="preserve"> </w:t>
      </w:r>
      <w:r>
        <w:t>range</w:t>
      </w:r>
      <w:r>
        <w:rPr>
          <w:spacing w:val="-2"/>
        </w:rPr>
        <w:t xml:space="preserve"> </w:t>
      </w:r>
      <w:r>
        <w:t>of</w:t>
      </w:r>
      <w:r>
        <w:rPr>
          <w:spacing w:val="-5"/>
        </w:rPr>
        <w:t xml:space="preserve"> </w:t>
      </w:r>
      <w:r>
        <w:t>safeguarding issues.</w:t>
      </w:r>
      <w:r>
        <w:rPr>
          <w:spacing w:val="-2"/>
        </w:rPr>
        <w:t xml:space="preserve"> </w:t>
      </w:r>
      <w:r>
        <w:t>This</w:t>
      </w:r>
      <w:r>
        <w:rPr>
          <w:spacing w:val="-1"/>
        </w:rPr>
        <w:t xml:space="preserve"> </w:t>
      </w:r>
      <w:r>
        <w:t>might</w:t>
      </w:r>
      <w:r>
        <w:rPr>
          <w:spacing w:val="-2"/>
        </w:rPr>
        <w:t xml:space="preserve"> </w:t>
      </w:r>
      <w:r>
        <w:t>include</w:t>
      </w:r>
      <w:r>
        <w:rPr>
          <w:spacing w:val="-1"/>
        </w:rPr>
        <w:t xml:space="preserve"> </w:t>
      </w:r>
      <w:r>
        <w:t>abuse or neglect,</w:t>
      </w:r>
      <w:r>
        <w:rPr>
          <w:spacing w:val="-2"/>
        </w:rPr>
        <w:t xml:space="preserve"> </w:t>
      </w:r>
      <w:r>
        <w:t>such as sexual abuse</w:t>
      </w:r>
      <w:r>
        <w:rPr>
          <w:spacing w:val="-2"/>
        </w:rPr>
        <w:t xml:space="preserve"> </w:t>
      </w:r>
      <w:r>
        <w:t>or exploitation or child criminal</w:t>
      </w:r>
      <w:r>
        <w:rPr>
          <w:spacing w:val="-2"/>
        </w:rPr>
        <w:t xml:space="preserve"> </w:t>
      </w:r>
      <w:r>
        <w:t>exploitation, or issues such as mental health problems, substance abuse, radicalisation, FGM or forced marriage.</w:t>
      </w:r>
    </w:p>
    <w:p w14:paraId="418CE4CF" w14:textId="77777777" w:rsidR="00DA7EC4" w:rsidRDefault="001B3BAF">
      <w:pPr>
        <w:pStyle w:val="BodyText"/>
        <w:spacing w:before="122"/>
        <w:ind w:right="933"/>
        <w:jc w:val="both"/>
      </w:pPr>
      <w:r>
        <w:t>There</w:t>
      </w:r>
      <w:r>
        <w:rPr>
          <w:spacing w:val="-1"/>
        </w:rPr>
        <w:t xml:space="preserve"> </w:t>
      </w:r>
      <w:r>
        <w:t>are</w:t>
      </w:r>
      <w:r>
        <w:rPr>
          <w:spacing w:val="-4"/>
        </w:rPr>
        <w:t xml:space="preserve"> </w:t>
      </w:r>
      <w:r>
        <w:t>many</w:t>
      </w:r>
      <w:r>
        <w:rPr>
          <w:spacing w:val="-3"/>
        </w:rPr>
        <w:t xml:space="preserve"> </w:t>
      </w:r>
      <w:r>
        <w:t>circumstances where</w:t>
      </w:r>
      <w:r>
        <w:rPr>
          <w:spacing w:val="-1"/>
        </w:rPr>
        <w:t xml:space="preserve"> </w:t>
      </w:r>
      <w:r>
        <w:t>a</w:t>
      </w:r>
      <w:r>
        <w:rPr>
          <w:spacing w:val="-5"/>
        </w:rPr>
        <w:t xml:space="preserve"> </w:t>
      </w:r>
      <w:r>
        <w:t>child</w:t>
      </w:r>
      <w:r>
        <w:rPr>
          <w:spacing w:val="-4"/>
        </w:rPr>
        <w:t xml:space="preserve"> </w:t>
      </w:r>
      <w:r>
        <w:t>may</w:t>
      </w:r>
      <w:r>
        <w:rPr>
          <w:spacing w:val="-2"/>
        </w:rPr>
        <w:t xml:space="preserve"> </w:t>
      </w:r>
      <w:r>
        <w:t>become</w:t>
      </w:r>
      <w:r>
        <w:rPr>
          <w:spacing w:val="-4"/>
        </w:rPr>
        <w:t xml:space="preserve"> </w:t>
      </w:r>
      <w:r>
        <w:t>missing from education,</w:t>
      </w:r>
      <w:r>
        <w:rPr>
          <w:spacing w:val="-2"/>
        </w:rPr>
        <w:t xml:space="preserve"> </w:t>
      </w:r>
      <w:r>
        <w:t>but</w:t>
      </w:r>
      <w:r>
        <w:rPr>
          <w:spacing w:val="-1"/>
        </w:rPr>
        <w:t xml:space="preserve"> </w:t>
      </w:r>
      <w:r>
        <w:t>some</w:t>
      </w:r>
      <w:r>
        <w:rPr>
          <w:spacing w:val="-4"/>
        </w:rPr>
        <w:t xml:space="preserve"> </w:t>
      </w:r>
      <w:r>
        <w:t>children</w:t>
      </w:r>
      <w:r>
        <w:rPr>
          <w:spacing w:val="-5"/>
        </w:rPr>
        <w:t xml:space="preserve"> </w:t>
      </w:r>
      <w:r>
        <w:t>are particularly at risk. These include children who:</w:t>
      </w:r>
    </w:p>
    <w:p w14:paraId="5532C22C" w14:textId="77777777" w:rsidR="00DA7EC4" w:rsidRDefault="001B3BAF">
      <w:pPr>
        <w:pStyle w:val="ListParagraph"/>
        <w:numPr>
          <w:ilvl w:val="0"/>
          <w:numId w:val="8"/>
        </w:numPr>
        <w:tabs>
          <w:tab w:val="left" w:pos="732"/>
        </w:tabs>
        <w:spacing w:before="122"/>
        <w:rPr>
          <w:rFonts w:ascii="Symbol" w:hAnsi="Symbol"/>
        </w:rPr>
      </w:pPr>
      <w:r>
        <w:t>Are</w:t>
      </w:r>
      <w:r>
        <w:rPr>
          <w:spacing w:val="-4"/>
        </w:rPr>
        <w:t xml:space="preserve"> </w:t>
      </w:r>
      <w:r>
        <w:t>at</w:t>
      </w:r>
      <w:r>
        <w:rPr>
          <w:spacing w:val="-3"/>
        </w:rPr>
        <w:t xml:space="preserve"> </w:t>
      </w:r>
      <w:r>
        <w:t>risk</w:t>
      </w:r>
      <w:r>
        <w:rPr>
          <w:spacing w:val="-3"/>
        </w:rPr>
        <w:t xml:space="preserve"> </w:t>
      </w:r>
      <w:r>
        <w:t>of</w:t>
      </w:r>
      <w:r>
        <w:rPr>
          <w:spacing w:val="-1"/>
        </w:rPr>
        <w:t xml:space="preserve"> </w:t>
      </w:r>
      <w:r>
        <w:t>harm or</w:t>
      </w:r>
      <w:r>
        <w:rPr>
          <w:spacing w:val="-2"/>
        </w:rPr>
        <w:t xml:space="preserve"> neglect</w:t>
      </w:r>
    </w:p>
    <w:p w14:paraId="174FFE2F" w14:textId="77777777" w:rsidR="00DA7EC4" w:rsidRDefault="001B3BAF">
      <w:pPr>
        <w:pStyle w:val="ListParagraph"/>
        <w:numPr>
          <w:ilvl w:val="0"/>
          <w:numId w:val="8"/>
        </w:numPr>
        <w:tabs>
          <w:tab w:val="left" w:pos="732"/>
        </w:tabs>
        <w:spacing w:before="119"/>
        <w:rPr>
          <w:rFonts w:ascii="Symbol" w:hAnsi="Symbol"/>
        </w:rPr>
      </w:pPr>
      <w:r>
        <w:t>Are</w:t>
      </w:r>
      <w:r>
        <w:rPr>
          <w:spacing w:val="-4"/>
        </w:rPr>
        <w:t xml:space="preserve"> </w:t>
      </w:r>
      <w:r>
        <w:t>at</w:t>
      </w:r>
      <w:r>
        <w:rPr>
          <w:spacing w:val="-4"/>
        </w:rPr>
        <w:t xml:space="preserve"> </w:t>
      </w:r>
      <w:r>
        <w:t>risk</w:t>
      </w:r>
      <w:r>
        <w:rPr>
          <w:spacing w:val="-4"/>
        </w:rPr>
        <w:t xml:space="preserve"> </w:t>
      </w:r>
      <w:r>
        <w:t>of</w:t>
      </w:r>
      <w:r>
        <w:rPr>
          <w:spacing w:val="-1"/>
        </w:rPr>
        <w:t xml:space="preserve"> </w:t>
      </w:r>
      <w:r>
        <w:t>forced</w:t>
      </w:r>
      <w:r>
        <w:rPr>
          <w:spacing w:val="-5"/>
        </w:rPr>
        <w:t xml:space="preserve"> </w:t>
      </w:r>
      <w:r>
        <w:t>marriage</w:t>
      </w:r>
      <w:r>
        <w:rPr>
          <w:spacing w:val="-2"/>
        </w:rPr>
        <w:t xml:space="preserve"> </w:t>
      </w:r>
      <w:r>
        <w:t>or</w:t>
      </w:r>
      <w:r>
        <w:rPr>
          <w:spacing w:val="-2"/>
        </w:rPr>
        <w:t xml:space="preserve"> </w:t>
      </w:r>
      <w:r>
        <w:rPr>
          <w:spacing w:val="-5"/>
        </w:rPr>
        <w:t>FGM</w:t>
      </w:r>
    </w:p>
    <w:p w14:paraId="72D70FA3" w14:textId="77777777" w:rsidR="00DA7EC4" w:rsidRDefault="001B3BAF">
      <w:pPr>
        <w:pStyle w:val="ListParagraph"/>
        <w:numPr>
          <w:ilvl w:val="0"/>
          <w:numId w:val="8"/>
        </w:numPr>
        <w:tabs>
          <w:tab w:val="left" w:pos="732"/>
        </w:tabs>
        <w:spacing w:before="121"/>
        <w:rPr>
          <w:rFonts w:ascii="Symbol" w:hAnsi="Symbol"/>
        </w:rPr>
      </w:pPr>
      <w:r>
        <w:t>Come</w:t>
      </w:r>
      <w:r>
        <w:rPr>
          <w:spacing w:val="-4"/>
        </w:rPr>
        <w:t xml:space="preserve"> </w:t>
      </w:r>
      <w:r>
        <w:t>from</w:t>
      </w:r>
      <w:r>
        <w:rPr>
          <w:spacing w:val="-2"/>
        </w:rPr>
        <w:t xml:space="preserve"> </w:t>
      </w:r>
      <w:r>
        <w:t>Gypsy,</w:t>
      </w:r>
      <w:r>
        <w:rPr>
          <w:spacing w:val="-4"/>
        </w:rPr>
        <w:t xml:space="preserve"> </w:t>
      </w:r>
      <w:r>
        <w:t>Roma,</w:t>
      </w:r>
      <w:r>
        <w:rPr>
          <w:spacing w:val="-3"/>
        </w:rPr>
        <w:t xml:space="preserve"> </w:t>
      </w:r>
      <w:r>
        <w:t>or</w:t>
      </w:r>
      <w:r>
        <w:rPr>
          <w:spacing w:val="-4"/>
        </w:rPr>
        <w:t xml:space="preserve"> </w:t>
      </w:r>
      <w:r>
        <w:t>Traveller</w:t>
      </w:r>
      <w:r>
        <w:rPr>
          <w:spacing w:val="-3"/>
        </w:rPr>
        <w:t xml:space="preserve"> </w:t>
      </w:r>
      <w:r>
        <w:rPr>
          <w:spacing w:val="-2"/>
        </w:rPr>
        <w:t>families</w:t>
      </w:r>
    </w:p>
    <w:p w14:paraId="3F7FD3C1" w14:textId="77777777" w:rsidR="00DA7EC4" w:rsidRDefault="001B3BAF">
      <w:pPr>
        <w:pStyle w:val="ListParagraph"/>
        <w:numPr>
          <w:ilvl w:val="0"/>
          <w:numId w:val="8"/>
        </w:numPr>
        <w:tabs>
          <w:tab w:val="left" w:pos="732"/>
        </w:tabs>
        <w:spacing w:before="119"/>
        <w:rPr>
          <w:rFonts w:ascii="Symbol" w:hAnsi="Symbol"/>
        </w:rPr>
      </w:pPr>
      <w:r>
        <w:t>Come</w:t>
      </w:r>
      <w:r>
        <w:rPr>
          <w:spacing w:val="-4"/>
        </w:rPr>
        <w:t xml:space="preserve"> </w:t>
      </w:r>
      <w:r>
        <w:t>from</w:t>
      </w:r>
      <w:r>
        <w:rPr>
          <w:spacing w:val="-2"/>
        </w:rPr>
        <w:t xml:space="preserve"> </w:t>
      </w:r>
      <w:r>
        <w:t>the</w:t>
      </w:r>
      <w:r>
        <w:rPr>
          <w:spacing w:val="-5"/>
        </w:rPr>
        <w:t xml:space="preserve"> </w:t>
      </w:r>
      <w:r>
        <w:t>families</w:t>
      </w:r>
      <w:r>
        <w:rPr>
          <w:spacing w:val="-3"/>
        </w:rPr>
        <w:t xml:space="preserve"> </w:t>
      </w:r>
      <w:r>
        <w:t>of</w:t>
      </w:r>
      <w:r>
        <w:rPr>
          <w:spacing w:val="-3"/>
        </w:rPr>
        <w:t xml:space="preserve"> </w:t>
      </w:r>
      <w:r>
        <w:t>service</w:t>
      </w:r>
      <w:r>
        <w:rPr>
          <w:spacing w:val="-3"/>
        </w:rPr>
        <w:t xml:space="preserve"> </w:t>
      </w:r>
      <w:r>
        <w:rPr>
          <w:spacing w:val="-2"/>
        </w:rPr>
        <w:t>personnel</w:t>
      </w:r>
    </w:p>
    <w:p w14:paraId="25EB708D" w14:textId="77777777" w:rsidR="00DA7EC4" w:rsidRDefault="001B3BAF">
      <w:pPr>
        <w:pStyle w:val="ListParagraph"/>
        <w:numPr>
          <w:ilvl w:val="0"/>
          <w:numId w:val="8"/>
        </w:numPr>
        <w:tabs>
          <w:tab w:val="left" w:pos="732"/>
        </w:tabs>
        <w:spacing w:before="121"/>
        <w:rPr>
          <w:rFonts w:ascii="Symbol" w:hAnsi="Symbol"/>
        </w:rPr>
      </w:pPr>
      <w:r>
        <w:t>Go</w:t>
      </w:r>
      <w:r>
        <w:rPr>
          <w:spacing w:val="-4"/>
        </w:rPr>
        <w:t xml:space="preserve"> </w:t>
      </w:r>
      <w:r>
        <w:t>missing</w:t>
      </w:r>
      <w:r>
        <w:rPr>
          <w:spacing w:val="-1"/>
        </w:rPr>
        <w:t xml:space="preserve"> </w:t>
      </w:r>
      <w:r>
        <w:t>or</w:t>
      </w:r>
      <w:r>
        <w:rPr>
          <w:spacing w:val="-3"/>
        </w:rPr>
        <w:t xml:space="preserve"> </w:t>
      </w:r>
      <w:r>
        <w:t>run</w:t>
      </w:r>
      <w:r>
        <w:rPr>
          <w:spacing w:val="-3"/>
        </w:rPr>
        <w:t xml:space="preserve"> </w:t>
      </w:r>
      <w:r>
        <w:t>away</w:t>
      </w:r>
      <w:r>
        <w:rPr>
          <w:spacing w:val="-3"/>
        </w:rPr>
        <w:t xml:space="preserve"> </w:t>
      </w:r>
      <w:r>
        <w:t>from</w:t>
      </w:r>
      <w:r>
        <w:rPr>
          <w:spacing w:val="-1"/>
        </w:rPr>
        <w:t xml:space="preserve"> </w:t>
      </w:r>
      <w:r>
        <w:t>home</w:t>
      </w:r>
      <w:r>
        <w:rPr>
          <w:spacing w:val="-2"/>
        </w:rPr>
        <w:t xml:space="preserve"> </w:t>
      </w:r>
      <w:r>
        <w:t>or</w:t>
      </w:r>
      <w:r>
        <w:rPr>
          <w:spacing w:val="-3"/>
        </w:rPr>
        <w:t xml:space="preserve"> </w:t>
      </w:r>
      <w:r>
        <w:rPr>
          <w:spacing w:val="-4"/>
        </w:rPr>
        <w:t>care</w:t>
      </w:r>
    </w:p>
    <w:p w14:paraId="5449981B" w14:textId="77777777" w:rsidR="00DA7EC4" w:rsidRDefault="001B3BAF">
      <w:pPr>
        <w:pStyle w:val="ListParagraph"/>
        <w:numPr>
          <w:ilvl w:val="0"/>
          <w:numId w:val="8"/>
        </w:numPr>
        <w:tabs>
          <w:tab w:val="left" w:pos="732"/>
        </w:tabs>
        <w:spacing w:before="119"/>
        <w:rPr>
          <w:rFonts w:ascii="Symbol" w:hAnsi="Symbol"/>
        </w:rPr>
      </w:pPr>
      <w:r>
        <w:t>Are</w:t>
      </w:r>
      <w:r>
        <w:rPr>
          <w:spacing w:val="-4"/>
        </w:rPr>
        <w:t xml:space="preserve"> </w:t>
      </w:r>
      <w:r>
        <w:t>supervised</w:t>
      </w:r>
      <w:r>
        <w:rPr>
          <w:spacing w:val="-4"/>
        </w:rPr>
        <w:t xml:space="preserve"> </w:t>
      </w:r>
      <w:r>
        <w:t>by</w:t>
      </w:r>
      <w:r>
        <w:rPr>
          <w:spacing w:val="-4"/>
        </w:rPr>
        <w:t xml:space="preserve"> </w:t>
      </w:r>
      <w:r>
        <w:t>the</w:t>
      </w:r>
      <w:r>
        <w:rPr>
          <w:spacing w:val="-4"/>
        </w:rPr>
        <w:t xml:space="preserve"> </w:t>
      </w:r>
      <w:r>
        <w:t>youth</w:t>
      </w:r>
      <w:r>
        <w:rPr>
          <w:spacing w:val="-3"/>
        </w:rPr>
        <w:t xml:space="preserve"> </w:t>
      </w:r>
      <w:r>
        <w:t>justice</w:t>
      </w:r>
      <w:r>
        <w:rPr>
          <w:spacing w:val="-6"/>
        </w:rPr>
        <w:t xml:space="preserve"> </w:t>
      </w:r>
      <w:r>
        <w:rPr>
          <w:spacing w:val="-2"/>
        </w:rPr>
        <w:t>system</w:t>
      </w:r>
    </w:p>
    <w:p w14:paraId="265D1735" w14:textId="77777777" w:rsidR="00DA7EC4" w:rsidRDefault="001B3BAF">
      <w:pPr>
        <w:pStyle w:val="ListParagraph"/>
        <w:numPr>
          <w:ilvl w:val="0"/>
          <w:numId w:val="8"/>
        </w:numPr>
        <w:tabs>
          <w:tab w:val="left" w:pos="732"/>
        </w:tabs>
        <w:spacing w:before="121"/>
        <w:rPr>
          <w:rFonts w:ascii="Symbol" w:hAnsi="Symbol"/>
        </w:rPr>
      </w:pPr>
      <w:r>
        <w:t>Cease</w:t>
      </w:r>
      <w:r>
        <w:rPr>
          <w:spacing w:val="-3"/>
        </w:rPr>
        <w:t xml:space="preserve"> </w:t>
      </w:r>
      <w:r>
        <w:t>to</w:t>
      </w:r>
      <w:r>
        <w:rPr>
          <w:spacing w:val="-3"/>
        </w:rPr>
        <w:t xml:space="preserve"> </w:t>
      </w:r>
      <w:r>
        <w:t>attend</w:t>
      </w:r>
      <w:r>
        <w:rPr>
          <w:spacing w:val="-3"/>
        </w:rPr>
        <w:t xml:space="preserve"> </w:t>
      </w:r>
      <w:r>
        <w:t>a</w:t>
      </w:r>
      <w:r>
        <w:rPr>
          <w:spacing w:val="-4"/>
        </w:rPr>
        <w:t xml:space="preserve"> </w:t>
      </w:r>
      <w:r>
        <w:rPr>
          <w:spacing w:val="-2"/>
        </w:rPr>
        <w:t>school</w:t>
      </w:r>
    </w:p>
    <w:p w14:paraId="5C500619" w14:textId="77777777" w:rsidR="00DA7EC4" w:rsidRDefault="001B3BAF">
      <w:pPr>
        <w:pStyle w:val="ListParagraph"/>
        <w:numPr>
          <w:ilvl w:val="0"/>
          <w:numId w:val="8"/>
        </w:numPr>
        <w:tabs>
          <w:tab w:val="left" w:pos="732"/>
        </w:tabs>
        <w:spacing w:before="119"/>
        <w:rPr>
          <w:rFonts w:ascii="Symbol" w:hAnsi="Symbol"/>
        </w:rPr>
      </w:pPr>
      <w:r>
        <w:t>Come</w:t>
      </w:r>
      <w:r>
        <w:rPr>
          <w:spacing w:val="-4"/>
        </w:rPr>
        <w:t xml:space="preserve"> </w:t>
      </w:r>
      <w:r>
        <w:t>from</w:t>
      </w:r>
      <w:r>
        <w:rPr>
          <w:spacing w:val="-3"/>
        </w:rPr>
        <w:t xml:space="preserve"> </w:t>
      </w:r>
      <w:r>
        <w:t>new</w:t>
      </w:r>
      <w:r>
        <w:rPr>
          <w:spacing w:val="-4"/>
        </w:rPr>
        <w:t xml:space="preserve"> </w:t>
      </w:r>
      <w:r>
        <w:t>migrant</w:t>
      </w:r>
      <w:r>
        <w:rPr>
          <w:spacing w:val="-4"/>
        </w:rPr>
        <w:t xml:space="preserve"> </w:t>
      </w:r>
      <w:r>
        <w:rPr>
          <w:spacing w:val="-2"/>
        </w:rPr>
        <w:t>families</w:t>
      </w:r>
    </w:p>
    <w:p w14:paraId="0506CF9E" w14:textId="77777777" w:rsidR="00DA7EC4" w:rsidRDefault="001B3BAF">
      <w:pPr>
        <w:pStyle w:val="BodyText"/>
        <w:spacing w:before="119"/>
        <w:ind w:right="291"/>
      </w:pPr>
      <w:r>
        <w:t>We will follow our procedures for unauthorised absence and for dealing with children who go missing from education, particularly on repeat occasions, to help identify the risk of abuse and neglect, including sexual exploitation,</w:t>
      </w:r>
      <w:r>
        <w:rPr>
          <w:spacing w:val="-3"/>
        </w:rPr>
        <w:t xml:space="preserve"> </w:t>
      </w:r>
      <w:r>
        <w:t>and</w:t>
      </w:r>
      <w:r>
        <w:rPr>
          <w:spacing w:val="-3"/>
        </w:rPr>
        <w:t xml:space="preserve"> </w:t>
      </w:r>
      <w:r>
        <w:t>to</w:t>
      </w:r>
      <w:r>
        <w:rPr>
          <w:spacing w:val="-2"/>
        </w:rPr>
        <w:t xml:space="preserve"> </w:t>
      </w:r>
      <w:r>
        <w:t>help</w:t>
      </w:r>
      <w:r>
        <w:rPr>
          <w:spacing w:val="-2"/>
        </w:rPr>
        <w:t xml:space="preserve"> </w:t>
      </w:r>
      <w:r>
        <w:t>prevent</w:t>
      </w:r>
      <w:r>
        <w:rPr>
          <w:spacing w:val="-3"/>
        </w:rPr>
        <w:t xml:space="preserve"> </w:t>
      </w:r>
      <w:r>
        <w:t>the</w:t>
      </w:r>
      <w:r>
        <w:rPr>
          <w:spacing w:val="-2"/>
        </w:rPr>
        <w:t xml:space="preserve"> </w:t>
      </w:r>
      <w:r>
        <w:t>risks</w:t>
      </w:r>
      <w:r>
        <w:rPr>
          <w:spacing w:val="-2"/>
        </w:rPr>
        <w:t xml:space="preserve"> </w:t>
      </w:r>
      <w:r>
        <w:t>of</w:t>
      </w:r>
      <w:r>
        <w:rPr>
          <w:spacing w:val="-2"/>
        </w:rPr>
        <w:t xml:space="preserve"> </w:t>
      </w:r>
      <w:r>
        <w:t>going</w:t>
      </w:r>
      <w:r>
        <w:rPr>
          <w:spacing w:val="-1"/>
        </w:rPr>
        <w:t xml:space="preserve"> </w:t>
      </w:r>
      <w:r>
        <w:t>missing</w:t>
      </w:r>
      <w:r>
        <w:rPr>
          <w:spacing w:val="-1"/>
        </w:rPr>
        <w:t xml:space="preserve"> </w:t>
      </w:r>
      <w:r>
        <w:t>in</w:t>
      </w:r>
      <w:r>
        <w:rPr>
          <w:spacing w:val="-3"/>
        </w:rPr>
        <w:t xml:space="preserve"> </w:t>
      </w:r>
      <w:r>
        <w:t>future.</w:t>
      </w:r>
      <w:r>
        <w:rPr>
          <w:spacing w:val="-5"/>
        </w:rPr>
        <w:t xml:space="preserve"> </w:t>
      </w:r>
      <w:r>
        <w:t>This</w:t>
      </w:r>
      <w:r>
        <w:rPr>
          <w:spacing w:val="-1"/>
        </w:rPr>
        <w:t xml:space="preserve"> </w:t>
      </w:r>
      <w:r>
        <w:t>includes</w:t>
      </w:r>
      <w:r>
        <w:rPr>
          <w:spacing w:val="-1"/>
        </w:rPr>
        <w:t xml:space="preserve"> </w:t>
      </w:r>
      <w:r>
        <w:t>informing</w:t>
      </w:r>
      <w:r>
        <w:rPr>
          <w:spacing w:val="-1"/>
        </w:rPr>
        <w:t xml:space="preserve"> </w:t>
      </w:r>
      <w:r>
        <w:t>the</w:t>
      </w:r>
      <w:r>
        <w:rPr>
          <w:spacing w:val="-2"/>
        </w:rPr>
        <w:t xml:space="preserve"> </w:t>
      </w:r>
      <w:r>
        <w:t>local</w:t>
      </w:r>
      <w:r>
        <w:rPr>
          <w:spacing w:val="-5"/>
        </w:rPr>
        <w:t xml:space="preserve"> </w:t>
      </w:r>
      <w:r>
        <w:t>authority if a child leaves the school without a new school being named and adhering to requirements with respect to sharing information with the local authority, when applicable, when removing a child’s name from the admission register at non-standard transition points.</w:t>
      </w:r>
    </w:p>
    <w:p w14:paraId="71578E67" w14:textId="77777777" w:rsidR="00DA7EC4" w:rsidRDefault="001B3BAF">
      <w:pPr>
        <w:pStyle w:val="BodyText"/>
        <w:spacing w:before="121"/>
        <w:ind w:right="410"/>
      </w:pPr>
      <w:r>
        <w:t>Staff will be trained in signs to look out for and the individual triggers to be aware of when considering the risks</w:t>
      </w:r>
      <w:r>
        <w:rPr>
          <w:spacing w:val="-1"/>
        </w:rPr>
        <w:t xml:space="preserve"> </w:t>
      </w:r>
      <w:r>
        <w:t>of</w:t>
      </w:r>
      <w:r>
        <w:rPr>
          <w:spacing w:val="-2"/>
        </w:rPr>
        <w:t xml:space="preserve"> </w:t>
      </w:r>
      <w:r>
        <w:t>potential</w:t>
      </w:r>
      <w:r>
        <w:rPr>
          <w:spacing w:val="-5"/>
        </w:rPr>
        <w:t xml:space="preserve"> </w:t>
      </w:r>
      <w:r>
        <w:t>safeguarding</w:t>
      </w:r>
      <w:r>
        <w:rPr>
          <w:spacing w:val="-4"/>
        </w:rPr>
        <w:t xml:space="preserve"> </w:t>
      </w:r>
      <w:r>
        <w:t>concerns</w:t>
      </w:r>
      <w:r>
        <w:rPr>
          <w:spacing w:val="-1"/>
        </w:rPr>
        <w:t xml:space="preserve"> </w:t>
      </w:r>
      <w:r>
        <w:t>which</w:t>
      </w:r>
      <w:r>
        <w:rPr>
          <w:spacing w:val="-2"/>
        </w:rPr>
        <w:t xml:space="preserve"> </w:t>
      </w:r>
      <w:r>
        <w:t>may</w:t>
      </w:r>
      <w:r>
        <w:rPr>
          <w:spacing w:val="-3"/>
        </w:rPr>
        <w:t xml:space="preserve"> </w:t>
      </w:r>
      <w:r>
        <w:t>be</w:t>
      </w:r>
      <w:r>
        <w:rPr>
          <w:spacing w:val="-2"/>
        </w:rPr>
        <w:t xml:space="preserve"> </w:t>
      </w:r>
      <w:r>
        <w:t>related</w:t>
      </w:r>
      <w:r>
        <w:rPr>
          <w:spacing w:val="-2"/>
        </w:rPr>
        <w:t xml:space="preserve"> </w:t>
      </w:r>
      <w:r>
        <w:t>to</w:t>
      </w:r>
      <w:r>
        <w:rPr>
          <w:spacing w:val="-2"/>
        </w:rPr>
        <w:t xml:space="preserve"> </w:t>
      </w:r>
      <w:r>
        <w:t>being</w:t>
      </w:r>
      <w:r>
        <w:rPr>
          <w:spacing w:val="-4"/>
        </w:rPr>
        <w:t xml:space="preserve"> </w:t>
      </w:r>
      <w:r>
        <w:t>missing,</w:t>
      </w:r>
      <w:r>
        <w:rPr>
          <w:spacing w:val="-2"/>
        </w:rPr>
        <w:t xml:space="preserve"> </w:t>
      </w:r>
      <w:r>
        <w:t>such</w:t>
      </w:r>
      <w:r>
        <w:rPr>
          <w:spacing w:val="-2"/>
        </w:rPr>
        <w:t xml:space="preserve"> </w:t>
      </w:r>
      <w:r>
        <w:t>as</w:t>
      </w:r>
      <w:r>
        <w:rPr>
          <w:spacing w:val="-1"/>
        </w:rPr>
        <w:t xml:space="preserve"> </w:t>
      </w:r>
      <w:r>
        <w:t>travelling</w:t>
      </w:r>
      <w:r>
        <w:rPr>
          <w:spacing w:val="-1"/>
        </w:rPr>
        <w:t xml:space="preserve"> </w:t>
      </w:r>
      <w:r>
        <w:t>to</w:t>
      </w:r>
      <w:r>
        <w:rPr>
          <w:spacing w:val="-2"/>
        </w:rPr>
        <w:t xml:space="preserve"> </w:t>
      </w:r>
      <w:r>
        <w:t>conflict zones, FGM and forced marriage.</w:t>
      </w:r>
    </w:p>
    <w:p w14:paraId="46FEF37D" w14:textId="77777777" w:rsidR="00DA7EC4" w:rsidRDefault="001B3BAF">
      <w:pPr>
        <w:pStyle w:val="BodyText"/>
        <w:spacing w:before="119"/>
        <w:ind w:right="410"/>
      </w:pPr>
      <w:r>
        <w:t>If a staff member suspects that a child is suffering from harm or neglect, we will follow local child protection procedures,</w:t>
      </w:r>
      <w:r>
        <w:rPr>
          <w:spacing w:val="-2"/>
        </w:rPr>
        <w:t xml:space="preserve"> </w:t>
      </w:r>
      <w:r>
        <w:t>including</w:t>
      </w:r>
      <w:r>
        <w:rPr>
          <w:spacing w:val="-1"/>
        </w:rPr>
        <w:t xml:space="preserve"> </w:t>
      </w:r>
      <w:r>
        <w:t>with</w:t>
      </w:r>
      <w:r>
        <w:rPr>
          <w:spacing w:val="-2"/>
        </w:rPr>
        <w:t xml:space="preserve"> </w:t>
      </w:r>
      <w:r>
        <w:t>respect</w:t>
      </w:r>
      <w:r>
        <w:rPr>
          <w:spacing w:val="-3"/>
        </w:rPr>
        <w:t xml:space="preserve"> </w:t>
      </w:r>
      <w:r>
        <w:t>to</w:t>
      </w:r>
      <w:r>
        <w:rPr>
          <w:spacing w:val="-5"/>
        </w:rPr>
        <w:t xml:space="preserve"> </w:t>
      </w:r>
      <w:r>
        <w:t>making</w:t>
      </w:r>
      <w:r>
        <w:rPr>
          <w:spacing w:val="-1"/>
        </w:rPr>
        <w:t xml:space="preserve"> </w:t>
      </w:r>
      <w:r>
        <w:t>reasonable</w:t>
      </w:r>
      <w:r>
        <w:rPr>
          <w:spacing w:val="-3"/>
        </w:rPr>
        <w:t xml:space="preserve"> </w:t>
      </w:r>
      <w:r>
        <w:t>enquiries.</w:t>
      </w:r>
      <w:r>
        <w:rPr>
          <w:spacing w:val="-2"/>
        </w:rPr>
        <w:t xml:space="preserve"> </w:t>
      </w:r>
      <w:r>
        <w:t>We</w:t>
      </w:r>
      <w:r>
        <w:rPr>
          <w:spacing w:val="-2"/>
        </w:rPr>
        <w:t xml:space="preserve"> </w:t>
      </w:r>
      <w:r>
        <w:t>will</w:t>
      </w:r>
      <w:r>
        <w:rPr>
          <w:spacing w:val="-5"/>
        </w:rPr>
        <w:t xml:space="preserve"> </w:t>
      </w:r>
      <w:r>
        <w:t>make</w:t>
      </w:r>
      <w:r>
        <w:rPr>
          <w:spacing w:val="-2"/>
        </w:rPr>
        <w:t xml:space="preserve"> </w:t>
      </w:r>
      <w:r>
        <w:t>an</w:t>
      </w:r>
      <w:r>
        <w:rPr>
          <w:spacing w:val="-3"/>
        </w:rPr>
        <w:t xml:space="preserve"> </w:t>
      </w:r>
      <w:r>
        <w:t>immediate</w:t>
      </w:r>
      <w:r>
        <w:rPr>
          <w:spacing w:val="-2"/>
        </w:rPr>
        <w:t xml:space="preserve"> </w:t>
      </w:r>
      <w:r>
        <w:t>referral</w:t>
      </w:r>
      <w:r>
        <w:rPr>
          <w:spacing w:val="-2"/>
        </w:rPr>
        <w:t xml:space="preserve"> </w:t>
      </w:r>
      <w:r>
        <w:t>to</w:t>
      </w:r>
      <w:r>
        <w:rPr>
          <w:spacing w:val="-2"/>
        </w:rPr>
        <w:t xml:space="preserve"> </w:t>
      </w:r>
      <w:r>
        <w:t>the local authority children’s social care team, and the police, if the child is suffering or likely to suffer from harm, or in immediate danger.</w:t>
      </w:r>
    </w:p>
    <w:p w14:paraId="3DCFD5CE" w14:textId="77777777" w:rsidR="00DA7EC4" w:rsidRDefault="001B3BAF">
      <w:pPr>
        <w:pStyle w:val="BodyText"/>
        <w:spacing w:before="120"/>
        <w:ind w:right="410"/>
      </w:pPr>
      <w:r>
        <w:t>The</w:t>
      </w:r>
      <w:r>
        <w:rPr>
          <w:spacing w:val="-4"/>
        </w:rPr>
        <w:t xml:space="preserve"> </w:t>
      </w:r>
      <w:r>
        <w:t>school</w:t>
      </w:r>
      <w:r>
        <w:rPr>
          <w:spacing w:val="-2"/>
        </w:rPr>
        <w:t xml:space="preserve"> </w:t>
      </w:r>
      <w:r>
        <w:t>will</w:t>
      </w:r>
      <w:r>
        <w:rPr>
          <w:spacing w:val="-2"/>
        </w:rPr>
        <w:t xml:space="preserve"> </w:t>
      </w:r>
      <w:r>
        <w:t>liaise</w:t>
      </w:r>
      <w:r>
        <w:rPr>
          <w:spacing w:val="-2"/>
        </w:rPr>
        <w:t xml:space="preserve"> </w:t>
      </w:r>
      <w:r>
        <w:t>with</w:t>
      </w:r>
      <w:r>
        <w:rPr>
          <w:spacing w:val="-4"/>
        </w:rPr>
        <w:t xml:space="preserve"> </w:t>
      </w:r>
      <w:r>
        <w:t>Clare</w:t>
      </w:r>
      <w:r>
        <w:rPr>
          <w:spacing w:val="-2"/>
        </w:rPr>
        <w:t xml:space="preserve"> </w:t>
      </w:r>
      <w:r>
        <w:t>Johanson</w:t>
      </w:r>
      <w:r>
        <w:rPr>
          <w:spacing w:val="-3"/>
        </w:rPr>
        <w:t xml:space="preserve"> </w:t>
      </w:r>
      <w:r>
        <w:t>the</w:t>
      </w:r>
      <w:r>
        <w:rPr>
          <w:spacing w:val="-2"/>
        </w:rPr>
        <w:t xml:space="preserve"> </w:t>
      </w:r>
      <w:r>
        <w:t>Children</w:t>
      </w:r>
      <w:r>
        <w:rPr>
          <w:spacing w:val="-3"/>
        </w:rPr>
        <w:t xml:space="preserve"> </w:t>
      </w:r>
      <w:r>
        <w:t>Missing</w:t>
      </w:r>
      <w:r>
        <w:rPr>
          <w:spacing w:val="-1"/>
        </w:rPr>
        <w:t xml:space="preserve"> </w:t>
      </w:r>
      <w:r>
        <w:t>Education</w:t>
      </w:r>
      <w:r>
        <w:rPr>
          <w:spacing w:val="-3"/>
        </w:rPr>
        <w:t xml:space="preserve"> </w:t>
      </w:r>
      <w:r>
        <w:t>Co-ordinator</w:t>
      </w:r>
      <w:r>
        <w:rPr>
          <w:spacing w:val="-2"/>
        </w:rPr>
        <w:t xml:space="preserve"> </w:t>
      </w:r>
      <w:r>
        <w:t>who</w:t>
      </w:r>
      <w:r>
        <w:rPr>
          <w:spacing w:val="-4"/>
        </w:rPr>
        <w:t xml:space="preserve"> </w:t>
      </w:r>
      <w:r>
        <w:t>can</w:t>
      </w:r>
      <w:r>
        <w:rPr>
          <w:spacing w:val="-3"/>
        </w:rPr>
        <w:t xml:space="preserve"> </w:t>
      </w:r>
      <w:r>
        <w:t>be</w:t>
      </w:r>
      <w:r>
        <w:rPr>
          <w:spacing w:val="-2"/>
        </w:rPr>
        <w:t xml:space="preserve"> </w:t>
      </w:r>
      <w:r>
        <w:t xml:space="preserve">contacted on </w:t>
      </w:r>
      <w:r>
        <w:rPr>
          <w:rFonts w:ascii="Calibri"/>
        </w:rPr>
        <w:t>0</w:t>
      </w:r>
      <w:r>
        <w:t xml:space="preserve">151 934 3181, email </w:t>
      </w:r>
      <w:hyperlink r:id="rId146">
        <w:r>
          <w:rPr>
            <w:color w:val="0071CC"/>
            <w:u w:val="single" w:color="0071CC"/>
          </w:rPr>
          <w:t>Clare.Johanson@sefton.gov.uk</w:t>
        </w:r>
      </w:hyperlink>
    </w:p>
    <w:p w14:paraId="694A200B" w14:textId="77777777" w:rsidR="00DA7EC4" w:rsidRDefault="00DA7EC4">
      <w:pPr>
        <w:pStyle w:val="BodyText"/>
        <w:spacing w:before="1"/>
        <w:ind w:left="0"/>
      </w:pPr>
    </w:p>
    <w:p w14:paraId="5BBC2887" w14:textId="77777777" w:rsidR="00DA7EC4" w:rsidRDefault="001B3BAF">
      <w:pPr>
        <w:pStyle w:val="BodyText"/>
        <w:ind w:right="410"/>
      </w:pPr>
      <w:r>
        <w:t>For</w:t>
      </w:r>
      <w:r>
        <w:rPr>
          <w:spacing w:val="-2"/>
        </w:rPr>
        <w:t xml:space="preserve"> </w:t>
      </w:r>
      <w:r>
        <w:t>our</w:t>
      </w:r>
      <w:r>
        <w:rPr>
          <w:spacing w:val="-2"/>
        </w:rPr>
        <w:t xml:space="preserve"> </w:t>
      </w:r>
      <w:r>
        <w:t>children</w:t>
      </w:r>
      <w:r>
        <w:rPr>
          <w:spacing w:val="-3"/>
        </w:rPr>
        <w:t xml:space="preserve"> </w:t>
      </w:r>
      <w:r>
        <w:t>who</w:t>
      </w:r>
      <w:r>
        <w:rPr>
          <w:spacing w:val="-2"/>
        </w:rPr>
        <w:t xml:space="preserve"> </w:t>
      </w:r>
      <w:r>
        <w:t>receive</w:t>
      </w:r>
      <w:r>
        <w:rPr>
          <w:spacing w:val="-2"/>
        </w:rPr>
        <w:t xml:space="preserve"> </w:t>
      </w:r>
      <w:r>
        <w:t>an</w:t>
      </w:r>
      <w:r>
        <w:rPr>
          <w:spacing w:val="-3"/>
        </w:rPr>
        <w:t xml:space="preserve"> </w:t>
      </w:r>
      <w:r>
        <w:t>education</w:t>
      </w:r>
      <w:r>
        <w:rPr>
          <w:spacing w:val="-3"/>
        </w:rPr>
        <w:t xml:space="preserve"> </w:t>
      </w:r>
      <w:r>
        <w:t>at</w:t>
      </w:r>
      <w:r>
        <w:rPr>
          <w:spacing w:val="-2"/>
        </w:rPr>
        <w:t xml:space="preserve"> </w:t>
      </w:r>
      <w:r>
        <w:t>another</w:t>
      </w:r>
      <w:r>
        <w:rPr>
          <w:spacing w:val="-2"/>
        </w:rPr>
        <w:t xml:space="preserve"> </w:t>
      </w:r>
      <w:r>
        <w:t>establishment</w:t>
      </w:r>
      <w:r>
        <w:rPr>
          <w:spacing w:val="-3"/>
        </w:rPr>
        <w:t xml:space="preserve"> </w:t>
      </w:r>
      <w:r>
        <w:t>but</w:t>
      </w:r>
      <w:r>
        <w:rPr>
          <w:spacing w:val="-2"/>
        </w:rPr>
        <w:t xml:space="preserve"> </w:t>
      </w:r>
      <w:r>
        <w:t>remain</w:t>
      </w:r>
      <w:r>
        <w:rPr>
          <w:spacing w:val="-3"/>
        </w:rPr>
        <w:t xml:space="preserve"> </w:t>
      </w:r>
      <w:r>
        <w:t>on</w:t>
      </w:r>
      <w:r>
        <w:rPr>
          <w:spacing w:val="-3"/>
        </w:rPr>
        <w:t xml:space="preserve"> </w:t>
      </w:r>
      <w:r>
        <w:t>our</w:t>
      </w:r>
      <w:r>
        <w:rPr>
          <w:spacing w:val="-2"/>
        </w:rPr>
        <w:t xml:space="preserve"> </w:t>
      </w:r>
      <w:r>
        <w:t>roll</w:t>
      </w:r>
      <w:r>
        <w:rPr>
          <w:spacing w:val="-2"/>
        </w:rPr>
        <w:t xml:space="preserve"> </w:t>
      </w:r>
      <w:r>
        <w:t>we</w:t>
      </w:r>
      <w:r>
        <w:rPr>
          <w:spacing w:val="-2"/>
        </w:rPr>
        <w:t xml:space="preserve"> </w:t>
      </w:r>
      <w:r>
        <w:t>will</w:t>
      </w:r>
      <w:r>
        <w:rPr>
          <w:spacing w:val="-2"/>
        </w:rPr>
        <w:t xml:space="preserve"> </w:t>
      </w:r>
      <w:r>
        <w:t>keep</w:t>
      </w:r>
      <w:r>
        <w:rPr>
          <w:spacing w:val="-3"/>
        </w:rPr>
        <w:t xml:space="preserve"> </w:t>
      </w:r>
      <w:r>
        <w:t>in touch on a regular basis with the alternative provision and will continue to monitor the attendance.</w:t>
      </w:r>
    </w:p>
    <w:p w14:paraId="5C6B9769" w14:textId="77777777" w:rsidR="00DA7EC4" w:rsidRDefault="001B3BAF">
      <w:pPr>
        <w:pStyle w:val="Heading3"/>
        <w:spacing w:before="241"/>
      </w:pPr>
      <w:r>
        <w:rPr>
          <w:color w:val="1F487C"/>
        </w:rPr>
        <w:t>Child</w:t>
      </w:r>
      <w:r>
        <w:rPr>
          <w:color w:val="1F487C"/>
          <w:spacing w:val="-4"/>
        </w:rPr>
        <w:t xml:space="preserve"> </w:t>
      </w:r>
      <w:r>
        <w:rPr>
          <w:color w:val="1F487C"/>
        </w:rPr>
        <w:t>Criminal</w:t>
      </w:r>
      <w:r>
        <w:rPr>
          <w:color w:val="1F487C"/>
          <w:spacing w:val="-4"/>
        </w:rPr>
        <w:t xml:space="preserve"> </w:t>
      </w:r>
      <w:r>
        <w:rPr>
          <w:color w:val="1F487C"/>
          <w:spacing w:val="-2"/>
        </w:rPr>
        <w:t>Exploitation</w:t>
      </w:r>
    </w:p>
    <w:p w14:paraId="269C8537" w14:textId="77777777" w:rsidR="00DA7EC4" w:rsidRDefault="001B3BAF">
      <w:pPr>
        <w:pStyle w:val="BodyText"/>
        <w:spacing w:before="119"/>
        <w:ind w:right="410"/>
      </w:pPr>
      <w:r>
        <w:t>Child criminal exploitation (CCE) is a form of abuse where an individual or group takes advantage of an imbalance</w:t>
      </w:r>
      <w:r>
        <w:rPr>
          <w:spacing w:val="-4"/>
        </w:rPr>
        <w:t xml:space="preserve"> </w:t>
      </w:r>
      <w:r>
        <w:t>of</w:t>
      </w:r>
      <w:r>
        <w:rPr>
          <w:spacing w:val="-1"/>
        </w:rPr>
        <w:t xml:space="preserve"> </w:t>
      </w:r>
      <w:r>
        <w:t>power</w:t>
      </w:r>
      <w:r>
        <w:rPr>
          <w:spacing w:val="-2"/>
        </w:rPr>
        <w:t xml:space="preserve"> </w:t>
      </w:r>
      <w:r>
        <w:t>to</w:t>
      </w:r>
      <w:r>
        <w:rPr>
          <w:spacing w:val="-4"/>
        </w:rPr>
        <w:t xml:space="preserve"> </w:t>
      </w:r>
      <w:r>
        <w:t>coerce,</w:t>
      </w:r>
      <w:r>
        <w:rPr>
          <w:spacing w:val="-4"/>
        </w:rPr>
        <w:t xml:space="preserve"> </w:t>
      </w:r>
      <w:r>
        <w:t>control,</w:t>
      </w:r>
      <w:r>
        <w:rPr>
          <w:spacing w:val="-1"/>
        </w:rPr>
        <w:t xml:space="preserve"> </w:t>
      </w:r>
      <w:r>
        <w:t>manipulate</w:t>
      </w:r>
      <w:r>
        <w:rPr>
          <w:spacing w:val="-4"/>
        </w:rPr>
        <w:t xml:space="preserve"> </w:t>
      </w:r>
      <w:r>
        <w:t>or</w:t>
      </w:r>
      <w:r>
        <w:rPr>
          <w:spacing w:val="-1"/>
        </w:rPr>
        <w:t xml:space="preserve"> </w:t>
      </w:r>
      <w:r>
        <w:t>deceive</w:t>
      </w:r>
      <w:r>
        <w:rPr>
          <w:spacing w:val="-1"/>
        </w:rPr>
        <w:t xml:space="preserve"> </w:t>
      </w:r>
      <w:r>
        <w:t>a</w:t>
      </w:r>
      <w:r>
        <w:rPr>
          <w:spacing w:val="-5"/>
        </w:rPr>
        <w:t xml:space="preserve"> </w:t>
      </w:r>
      <w:r>
        <w:t>child</w:t>
      </w:r>
      <w:r>
        <w:rPr>
          <w:spacing w:val="-1"/>
        </w:rPr>
        <w:t xml:space="preserve"> </w:t>
      </w:r>
      <w:r>
        <w:t>into</w:t>
      </w:r>
      <w:r>
        <w:rPr>
          <w:spacing w:val="-4"/>
        </w:rPr>
        <w:t xml:space="preserve"> </w:t>
      </w:r>
      <w:r>
        <w:t>criminal</w:t>
      </w:r>
      <w:r>
        <w:rPr>
          <w:spacing w:val="-1"/>
        </w:rPr>
        <w:t xml:space="preserve"> </w:t>
      </w:r>
      <w:r>
        <w:t>activity, in</w:t>
      </w:r>
      <w:r>
        <w:rPr>
          <w:spacing w:val="-2"/>
        </w:rPr>
        <w:t xml:space="preserve"> </w:t>
      </w:r>
      <w:r>
        <w:t>exchange</w:t>
      </w:r>
      <w:r>
        <w:rPr>
          <w:spacing w:val="-1"/>
        </w:rPr>
        <w:t xml:space="preserve"> </w:t>
      </w:r>
      <w:r>
        <w:t>for something the victim needs or wants, and/or for the financial or other advantage of the perpetrator or facilitator, and/or through violence or the threat of violence.</w:t>
      </w:r>
    </w:p>
    <w:p w14:paraId="5DAF624D" w14:textId="77777777" w:rsidR="00DA7EC4" w:rsidRDefault="001B3BAF">
      <w:pPr>
        <w:pStyle w:val="BodyText"/>
        <w:spacing w:before="120"/>
        <w:ind w:right="410"/>
      </w:pPr>
      <w:r>
        <w:t>The</w:t>
      </w:r>
      <w:r>
        <w:rPr>
          <w:spacing w:val="-1"/>
        </w:rPr>
        <w:t xml:space="preserve"> </w:t>
      </w:r>
      <w:r>
        <w:t>abuse</w:t>
      </w:r>
      <w:r>
        <w:rPr>
          <w:spacing w:val="-4"/>
        </w:rPr>
        <w:t xml:space="preserve"> </w:t>
      </w:r>
      <w:r>
        <w:t>can</w:t>
      </w:r>
      <w:r>
        <w:rPr>
          <w:spacing w:val="-2"/>
        </w:rPr>
        <w:t xml:space="preserve"> </w:t>
      </w:r>
      <w:r>
        <w:t>be</w:t>
      </w:r>
      <w:r>
        <w:rPr>
          <w:spacing w:val="-1"/>
        </w:rPr>
        <w:t xml:space="preserve"> </w:t>
      </w:r>
      <w:r>
        <w:t>perpetrated</w:t>
      </w:r>
      <w:r>
        <w:rPr>
          <w:spacing w:val="-1"/>
        </w:rPr>
        <w:t xml:space="preserve"> </w:t>
      </w:r>
      <w:r>
        <w:t>by</w:t>
      </w:r>
      <w:r>
        <w:rPr>
          <w:spacing w:val="-2"/>
        </w:rPr>
        <w:t xml:space="preserve"> </w:t>
      </w:r>
      <w:r>
        <w:t>males or</w:t>
      </w:r>
      <w:r>
        <w:rPr>
          <w:spacing w:val="-2"/>
        </w:rPr>
        <w:t xml:space="preserve"> </w:t>
      </w:r>
      <w:r>
        <w:t>females,</w:t>
      </w:r>
      <w:r>
        <w:rPr>
          <w:spacing w:val="-1"/>
        </w:rPr>
        <w:t xml:space="preserve"> </w:t>
      </w:r>
      <w:r>
        <w:t>and</w:t>
      </w:r>
      <w:r>
        <w:rPr>
          <w:spacing w:val="-2"/>
        </w:rPr>
        <w:t xml:space="preserve"> </w:t>
      </w:r>
      <w:r>
        <w:t>children</w:t>
      </w:r>
      <w:r>
        <w:rPr>
          <w:spacing w:val="-2"/>
        </w:rPr>
        <w:t xml:space="preserve"> </w:t>
      </w:r>
      <w:r>
        <w:t>or</w:t>
      </w:r>
      <w:r>
        <w:rPr>
          <w:spacing w:val="-2"/>
        </w:rPr>
        <w:t xml:space="preserve"> </w:t>
      </w:r>
      <w:r>
        <w:t>adults.</w:t>
      </w:r>
      <w:r>
        <w:rPr>
          <w:spacing w:val="-1"/>
        </w:rPr>
        <w:t xml:space="preserve"> </w:t>
      </w:r>
      <w:r>
        <w:t>It</w:t>
      </w:r>
      <w:r>
        <w:rPr>
          <w:spacing w:val="-1"/>
        </w:rPr>
        <w:t xml:space="preserve"> </w:t>
      </w:r>
      <w:r>
        <w:t>can</w:t>
      </w:r>
      <w:r>
        <w:rPr>
          <w:spacing w:val="-2"/>
        </w:rPr>
        <w:t xml:space="preserve"> </w:t>
      </w:r>
      <w:r>
        <w:t>be</w:t>
      </w:r>
      <w:r>
        <w:rPr>
          <w:spacing w:val="-1"/>
        </w:rPr>
        <w:t xml:space="preserve"> </w:t>
      </w:r>
      <w:r>
        <w:t>a</w:t>
      </w:r>
      <w:r>
        <w:rPr>
          <w:spacing w:val="-1"/>
        </w:rPr>
        <w:t xml:space="preserve"> </w:t>
      </w:r>
      <w:r>
        <w:t>one-off</w:t>
      </w:r>
      <w:r>
        <w:rPr>
          <w:spacing w:val="-1"/>
        </w:rPr>
        <w:t xml:space="preserve"> </w:t>
      </w:r>
      <w:r>
        <w:t>occurrence</w:t>
      </w:r>
      <w:r>
        <w:rPr>
          <w:spacing w:val="-1"/>
        </w:rPr>
        <w:t xml:space="preserve"> </w:t>
      </w:r>
      <w:r>
        <w:t>or</w:t>
      </w:r>
      <w:r>
        <w:rPr>
          <w:spacing w:val="-2"/>
        </w:rPr>
        <w:t xml:space="preserve"> </w:t>
      </w:r>
      <w:r>
        <w:t>a series of incidents over time and range from opportunistic to complex organised abuse.</w:t>
      </w:r>
    </w:p>
    <w:p w14:paraId="2C5AFD37" w14:textId="77777777" w:rsidR="00DA7EC4" w:rsidRDefault="001B3BAF">
      <w:pPr>
        <w:pStyle w:val="BodyText"/>
        <w:spacing w:before="120"/>
        <w:ind w:right="410"/>
      </w:pPr>
      <w:r>
        <w:t>The</w:t>
      </w:r>
      <w:r>
        <w:rPr>
          <w:spacing w:val="-2"/>
        </w:rPr>
        <w:t xml:space="preserve"> </w:t>
      </w:r>
      <w:r>
        <w:t>victim</w:t>
      </w:r>
      <w:r>
        <w:rPr>
          <w:spacing w:val="-3"/>
        </w:rPr>
        <w:t xml:space="preserve"> </w:t>
      </w:r>
      <w:r>
        <w:t>can</w:t>
      </w:r>
      <w:r>
        <w:rPr>
          <w:spacing w:val="-3"/>
        </w:rPr>
        <w:t xml:space="preserve"> </w:t>
      </w:r>
      <w:r>
        <w:t>be</w:t>
      </w:r>
      <w:r>
        <w:rPr>
          <w:spacing w:val="-2"/>
        </w:rPr>
        <w:t xml:space="preserve"> </w:t>
      </w:r>
      <w:r>
        <w:t>exploited</w:t>
      </w:r>
      <w:r>
        <w:rPr>
          <w:spacing w:val="-3"/>
        </w:rPr>
        <w:t xml:space="preserve"> </w:t>
      </w:r>
      <w:r>
        <w:t>even</w:t>
      </w:r>
      <w:r>
        <w:rPr>
          <w:spacing w:val="-3"/>
        </w:rPr>
        <w:t xml:space="preserve"> </w:t>
      </w:r>
      <w:r>
        <w:t>when</w:t>
      </w:r>
      <w:r>
        <w:rPr>
          <w:spacing w:val="-3"/>
        </w:rPr>
        <w:t xml:space="preserve"> </w:t>
      </w:r>
      <w:r>
        <w:t>the</w:t>
      </w:r>
      <w:r>
        <w:rPr>
          <w:spacing w:val="-2"/>
        </w:rPr>
        <w:t xml:space="preserve"> </w:t>
      </w:r>
      <w:r>
        <w:t>activity</w:t>
      </w:r>
      <w:r>
        <w:rPr>
          <w:spacing w:val="-3"/>
        </w:rPr>
        <w:t xml:space="preserve"> </w:t>
      </w:r>
      <w:r>
        <w:t>appears</w:t>
      </w:r>
      <w:r>
        <w:rPr>
          <w:spacing w:val="-1"/>
        </w:rPr>
        <w:t xml:space="preserve"> </w:t>
      </w:r>
      <w:r>
        <w:t>to</w:t>
      </w:r>
      <w:r>
        <w:rPr>
          <w:spacing w:val="-2"/>
        </w:rPr>
        <w:t xml:space="preserve"> </w:t>
      </w:r>
      <w:r>
        <w:t>be</w:t>
      </w:r>
      <w:r>
        <w:rPr>
          <w:spacing w:val="-5"/>
        </w:rPr>
        <w:t xml:space="preserve"> </w:t>
      </w:r>
      <w:r>
        <w:t>consensual.</w:t>
      </w:r>
      <w:r>
        <w:rPr>
          <w:spacing w:val="-2"/>
        </w:rPr>
        <w:t xml:space="preserve"> </w:t>
      </w:r>
      <w:r>
        <w:t>It</w:t>
      </w:r>
      <w:r>
        <w:rPr>
          <w:spacing w:val="-3"/>
        </w:rPr>
        <w:t xml:space="preserve"> </w:t>
      </w:r>
      <w:r>
        <w:t>does</w:t>
      </w:r>
      <w:r>
        <w:rPr>
          <w:spacing w:val="-1"/>
        </w:rPr>
        <w:t xml:space="preserve"> </w:t>
      </w:r>
      <w:r>
        <w:t>not</w:t>
      </w:r>
      <w:r>
        <w:rPr>
          <w:spacing w:val="-2"/>
        </w:rPr>
        <w:t xml:space="preserve"> </w:t>
      </w:r>
      <w:r>
        <w:t>always</w:t>
      </w:r>
      <w:r>
        <w:rPr>
          <w:spacing w:val="-2"/>
        </w:rPr>
        <w:t xml:space="preserve"> </w:t>
      </w:r>
      <w:r>
        <w:t>involve physical contact and can happen online. For example, young people may be forced to work in cannabis</w:t>
      </w:r>
    </w:p>
    <w:p w14:paraId="39B0E745" w14:textId="77777777" w:rsidR="00DA7EC4" w:rsidRDefault="00DA7EC4">
      <w:pPr>
        <w:pStyle w:val="BodyText"/>
        <w:sectPr w:rsidR="00DA7EC4">
          <w:footerReference w:type="default" r:id="rId147"/>
          <w:pgSz w:w="11910" w:h="16840"/>
          <w:pgMar w:top="620" w:right="425" w:bottom="1800" w:left="708" w:header="0" w:footer="1619" w:gutter="0"/>
          <w:cols w:space="720"/>
        </w:sectPr>
      </w:pPr>
    </w:p>
    <w:p w14:paraId="52A5160F" w14:textId="77777777" w:rsidR="00DA7EC4" w:rsidRDefault="001B3BAF">
      <w:pPr>
        <w:pStyle w:val="BodyText"/>
        <w:spacing w:before="81"/>
        <w:ind w:right="410"/>
      </w:pPr>
      <w:r>
        <w:lastRenderedPageBreak/>
        <w:t>factories,</w:t>
      </w:r>
      <w:r>
        <w:rPr>
          <w:spacing w:val="-2"/>
        </w:rPr>
        <w:t xml:space="preserve"> </w:t>
      </w:r>
      <w:r>
        <w:t>coerced</w:t>
      </w:r>
      <w:r>
        <w:rPr>
          <w:spacing w:val="-5"/>
        </w:rPr>
        <w:t xml:space="preserve"> </w:t>
      </w:r>
      <w:r>
        <w:t>into</w:t>
      </w:r>
      <w:r>
        <w:rPr>
          <w:spacing w:val="-2"/>
        </w:rPr>
        <w:t xml:space="preserve"> </w:t>
      </w:r>
      <w:r>
        <w:t>moving</w:t>
      </w:r>
      <w:r>
        <w:rPr>
          <w:spacing w:val="-2"/>
        </w:rPr>
        <w:t xml:space="preserve"> </w:t>
      </w:r>
      <w:r>
        <w:t>drugs</w:t>
      </w:r>
      <w:r>
        <w:rPr>
          <w:spacing w:val="-2"/>
        </w:rPr>
        <w:t xml:space="preserve"> </w:t>
      </w:r>
      <w:r>
        <w:t>or</w:t>
      </w:r>
      <w:r>
        <w:rPr>
          <w:spacing w:val="-3"/>
        </w:rPr>
        <w:t xml:space="preserve"> </w:t>
      </w:r>
      <w:r>
        <w:t>money</w:t>
      </w:r>
      <w:r>
        <w:rPr>
          <w:spacing w:val="-3"/>
        </w:rPr>
        <w:t xml:space="preserve"> </w:t>
      </w:r>
      <w:r>
        <w:t>across</w:t>
      </w:r>
      <w:r>
        <w:rPr>
          <w:spacing w:val="-2"/>
        </w:rPr>
        <w:t xml:space="preserve"> </w:t>
      </w:r>
      <w:r>
        <w:t>the</w:t>
      </w:r>
      <w:r>
        <w:rPr>
          <w:spacing w:val="-2"/>
        </w:rPr>
        <w:t xml:space="preserve"> </w:t>
      </w:r>
      <w:r>
        <w:t>country</w:t>
      </w:r>
      <w:r>
        <w:rPr>
          <w:spacing w:val="-3"/>
        </w:rPr>
        <w:t xml:space="preserve"> </w:t>
      </w:r>
      <w:r>
        <w:t>(county</w:t>
      </w:r>
      <w:r>
        <w:rPr>
          <w:spacing w:val="-4"/>
        </w:rPr>
        <w:t xml:space="preserve"> </w:t>
      </w:r>
      <w:r>
        <w:t>lines),</w:t>
      </w:r>
      <w:r>
        <w:rPr>
          <w:spacing w:val="-2"/>
        </w:rPr>
        <w:t xml:space="preserve"> </w:t>
      </w:r>
      <w:r>
        <w:t>forced</w:t>
      </w:r>
      <w:r>
        <w:rPr>
          <w:spacing w:val="-3"/>
        </w:rPr>
        <w:t xml:space="preserve"> </w:t>
      </w:r>
      <w:r>
        <w:t>to</w:t>
      </w:r>
      <w:r>
        <w:rPr>
          <w:spacing w:val="-2"/>
        </w:rPr>
        <w:t xml:space="preserve"> </w:t>
      </w:r>
      <w:r>
        <w:t>shoplift</w:t>
      </w:r>
      <w:r>
        <w:rPr>
          <w:spacing w:val="-2"/>
        </w:rPr>
        <w:t xml:space="preserve"> </w:t>
      </w:r>
      <w:r>
        <w:t>or pickpocket, or to threaten other young people.</w:t>
      </w:r>
    </w:p>
    <w:p w14:paraId="224C2F0B" w14:textId="77777777" w:rsidR="00DA7EC4" w:rsidRDefault="00DA7EC4">
      <w:pPr>
        <w:pStyle w:val="BodyText"/>
        <w:spacing w:before="218"/>
        <w:ind w:left="0"/>
      </w:pPr>
    </w:p>
    <w:p w14:paraId="5FB57A8F" w14:textId="77777777" w:rsidR="00DA7EC4" w:rsidRDefault="001B3BAF">
      <w:pPr>
        <w:pStyle w:val="BodyText"/>
      </w:pPr>
      <w:r>
        <w:t>Indicators</w:t>
      </w:r>
      <w:r>
        <w:rPr>
          <w:spacing w:val="-2"/>
        </w:rPr>
        <w:t xml:space="preserve"> </w:t>
      </w:r>
      <w:r>
        <w:t>of</w:t>
      </w:r>
      <w:r>
        <w:rPr>
          <w:spacing w:val="-3"/>
        </w:rPr>
        <w:t xml:space="preserve"> </w:t>
      </w:r>
      <w:r>
        <w:t>CCE</w:t>
      </w:r>
      <w:r>
        <w:rPr>
          <w:spacing w:val="-2"/>
        </w:rPr>
        <w:t xml:space="preserve"> </w:t>
      </w:r>
      <w:r>
        <w:t>can</w:t>
      </w:r>
      <w:r>
        <w:rPr>
          <w:spacing w:val="-3"/>
        </w:rPr>
        <w:t xml:space="preserve"> </w:t>
      </w:r>
      <w:r>
        <w:t>include</w:t>
      </w:r>
      <w:r>
        <w:rPr>
          <w:spacing w:val="-3"/>
        </w:rPr>
        <w:t xml:space="preserve"> </w:t>
      </w:r>
      <w:r>
        <w:t>a</w:t>
      </w:r>
      <w:r>
        <w:rPr>
          <w:spacing w:val="-2"/>
        </w:rPr>
        <w:t xml:space="preserve"> child:</w:t>
      </w:r>
    </w:p>
    <w:p w14:paraId="502B9751" w14:textId="77777777" w:rsidR="00DA7EC4" w:rsidRDefault="001B3BAF">
      <w:pPr>
        <w:pStyle w:val="ListParagraph"/>
        <w:numPr>
          <w:ilvl w:val="0"/>
          <w:numId w:val="8"/>
        </w:numPr>
        <w:tabs>
          <w:tab w:val="left" w:pos="732"/>
        </w:tabs>
        <w:spacing w:before="121"/>
        <w:rPr>
          <w:rFonts w:ascii="Symbol" w:hAnsi="Symbol"/>
        </w:rPr>
      </w:pPr>
      <w:r>
        <w:t>Appearing</w:t>
      </w:r>
      <w:r>
        <w:rPr>
          <w:spacing w:val="-4"/>
        </w:rPr>
        <w:t xml:space="preserve"> </w:t>
      </w:r>
      <w:r>
        <w:t>with</w:t>
      </w:r>
      <w:r>
        <w:rPr>
          <w:spacing w:val="-6"/>
        </w:rPr>
        <w:t xml:space="preserve"> </w:t>
      </w:r>
      <w:r>
        <w:t>unexplained</w:t>
      </w:r>
      <w:r>
        <w:rPr>
          <w:spacing w:val="-4"/>
        </w:rPr>
        <w:t xml:space="preserve"> </w:t>
      </w:r>
      <w:r>
        <w:t>gifts</w:t>
      </w:r>
      <w:r>
        <w:rPr>
          <w:spacing w:val="-4"/>
        </w:rPr>
        <w:t xml:space="preserve"> </w:t>
      </w:r>
      <w:r>
        <w:t>or</w:t>
      </w:r>
      <w:r>
        <w:rPr>
          <w:spacing w:val="-5"/>
        </w:rPr>
        <w:t xml:space="preserve"> </w:t>
      </w:r>
      <w:r>
        <w:t>new</w:t>
      </w:r>
      <w:r>
        <w:rPr>
          <w:spacing w:val="-4"/>
        </w:rPr>
        <w:t xml:space="preserve"> </w:t>
      </w:r>
      <w:r>
        <w:rPr>
          <w:spacing w:val="-2"/>
        </w:rPr>
        <w:t>possessions</w:t>
      </w:r>
    </w:p>
    <w:p w14:paraId="3358D053" w14:textId="77777777" w:rsidR="00DA7EC4" w:rsidRDefault="001B3BAF">
      <w:pPr>
        <w:pStyle w:val="ListParagraph"/>
        <w:numPr>
          <w:ilvl w:val="0"/>
          <w:numId w:val="8"/>
        </w:numPr>
        <w:tabs>
          <w:tab w:val="left" w:pos="732"/>
        </w:tabs>
        <w:spacing w:before="121"/>
        <w:rPr>
          <w:rFonts w:ascii="Symbol" w:hAnsi="Symbol"/>
        </w:rPr>
      </w:pPr>
      <w:r>
        <w:t>Associating</w:t>
      </w:r>
      <w:r>
        <w:rPr>
          <w:spacing w:val="-4"/>
        </w:rPr>
        <w:t xml:space="preserve"> </w:t>
      </w:r>
      <w:r>
        <w:t>with</w:t>
      </w:r>
      <w:r>
        <w:rPr>
          <w:spacing w:val="-4"/>
        </w:rPr>
        <w:t xml:space="preserve"> </w:t>
      </w:r>
      <w:r>
        <w:t>other</w:t>
      </w:r>
      <w:r>
        <w:rPr>
          <w:spacing w:val="-5"/>
        </w:rPr>
        <w:t xml:space="preserve"> </w:t>
      </w:r>
      <w:r>
        <w:t>young</w:t>
      </w:r>
      <w:r>
        <w:rPr>
          <w:spacing w:val="-3"/>
        </w:rPr>
        <w:t xml:space="preserve"> </w:t>
      </w:r>
      <w:r>
        <w:t>people</w:t>
      </w:r>
      <w:r>
        <w:rPr>
          <w:spacing w:val="-4"/>
        </w:rPr>
        <w:t xml:space="preserve"> </w:t>
      </w:r>
      <w:r>
        <w:t>involved</w:t>
      </w:r>
      <w:r>
        <w:rPr>
          <w:spacing w:val="-8"/>
        </w:rPr>
        <w:t xml:space="preserve"> </w:t>
      </w:r>
      <w:r>
        <w:t>in</w:t>
      </w:r>
      <w:r>
        <w:rPr>
          <w:spacing w:val="-4"/>
        </w:rPr>
        <w:t xml:space="preserve"> </w:t>
      </w:r>
      <w:r>
        <w:rPr>
          <w:spacing w:val="-2"/>
        </w:rPr>
        <w:t>exploitation</w:t>
      </w:r>
    </w:p>
    <w:p w14:paraId="713CC815" w14:textId="77777777" w:rsidR="00DA7EC4" w:rsidRDefault="001B3BAF">
      <w:pPr>
        <w:pStyle w:val="ListParagraph"/>
        <w:numPr>
          <w:ilvl w:val="0"/>
          <w:numId w:val="8"/>
        </w:numPr>
        <w:tabs>
          <w:tab w:val="left" w:pos="732"/>
        </w:tabs>
        <w:spacing w:before="119"/>
        <w:rPr>
          <w:rFonts w:ascii="Symbol" w:hAnsi="Symbol"/>
        </w:rPr>
      </w:pPr>
      <w:r>
        <w:t>Suffering</w:t>
      </w:r>
      <w:r>
        <w:rPr>
          <w:spacing w:val="-5"/>
        </w:rPr>
        <w:t xml:space="preserve"> </w:t>
      </w:r>
      <w:r>
        <w:t>from</w:t>
      </w:r>
      <w:r>
        <w:rPr>
          <w:spacing w:val="-4"/>
        </w:rPr>
        <w:t xml:space="preserve"> </w:t>
      </w:r>
      <w:r>
        <w:t>changes</w:t>
      </w:r>
      <w:r>
        <w:rPr>
          <w:spacing w:val="-4"/>
        </w:rPr>
        <w:t xml:space="preserve"> </w:t>
      </w:r>
      <w:r>
        <w:t>in</w:t>
      </w:r>
      <w:r>
        <w:rPr>
          <w:spacing w:val="-9"/>
        </w:rPr>
        <w:t xml:space="preserve"> </w:t>
      </w:r>
      <w:r>
        <w:t>emotional</w:t>
      </w:r>
      <w:r>
        <w:rPr>
          <w:spacing w:val="-5"/>
        </w:rPr>
        <w:t xml:space="preserve"> </w:t>
      </w:r>
      <w:r>
        <w:rPr>
          <w:spacing w:val="-2"/>
        </w:rPr>
        <w:t>wellbeing</w:t>
      </w:r>
    </w:p>
    <w:p w14:paraId="43D4B5DB" w14:textId="77777777" w:rsidR="00DA7EC4" w:rsidRDefault="001B3BAF">
      <w:pPr>
        <w:pStyle w:val="ListParagraph"/>
        <w:numPr>
          <w:ilvl w:val="0"/>
          <w:numId w:val="8"/>
        </w:numPr>
        <w:tabs>
          <w:tab w:val="left" w:pos="732"/>
        </w:tabs>
        <w:spacing w:before="121"/>
        <w:rPr>
          <w:rFonts w:ascii="Symbol" w:hAnsi="Symbol"/>
        </w:rPr>
      </w:pPr>
      <w:r>
        <w:t>Misusing</w:t>
      </w:r>
      <w:r>
        <w:rPr>
          <w:spacing w:val="-4"/>
        </w:rPr>
        <w:t xml:space="preserve"> </w:t>
      </w:r>
      <w:r>
        <w:t>drugs</w:t>
      </w:r>
      <w:r>
        <w:rPr>
          <w:spacing w:val="-3"/>
        </w:rPr>
        <w:t xml:space="preserve"> </w:t>
      </w:r>
      <w:r>
        <w:t>and</w:t>
      </w:r>
      <w:r>
        <w:rPr>
          <w:spacing w:val="-5"/>
        </w:rPr>
        <w:t xml:space="preserve"> </w:t>
      </w:r>
      <w:r>
        <w:rPr>
          <w:spacing w:val="-2"/>
        </w:rPr>
        <w:t>alcohol</w:t>
      </w:r>
    </w:p>
    <w:p w14:paraId="52515F82" w14:textId="77777777" w:rsidR="00DA7EC4" w:rsidRDefault="001B3BAF">
      <w:pPr>
        <w:pStyle w:val="ListParagraph"/>
        <w:numPr>
          <w:ilvl w:val="0"/>
          <w:numId w:val="8"/>
        </w:numPr>
        <w:tabs>
          <w:tab w:val="left" w:pos="732"/>
        </w:tabs>
        <w:spacing w:before="119"/>
        <w:rPr>
          <w:rFonts w:ascii="Symbol" w:hAnsi="Symbol"/>
        </w:rPr>
      </w:pPr>
      <w:r>
        <w:t>Going</w:t>
      </w:r>
      <w:r>
        <w:rPr>
          <w:spacing w:val="-8"/>
        </w:rPr>
        <w:t xml:space="preserve"> </w:t>
      </w:r>
      <w:r>
        <w:t>missing</w:t>
      </w:r>
      <w:r>
        <w:rPr>
          <w:spacing w:val="-2"/>
        </w:rPr>
        <w:t xml:space="preserve"> </w:t>
      </w:r>
      <w:r>
        <w:t>for</w:t>
      </w:r>
      <w:r>
        <w:rPr>
          <w:spacing w:val="-4"/>
        </w:rPr>
        <w:t xml:space="preserve"> </w:t>
      </w:r>
      <w:r>
        <w:t>periods</w:t>
      </w:r>
      <w:r>
        <w:rPr>
          <w:spacing w:val="-5"/>
        </w:rPr>
        <w:t xml:space="preserve"> </w:t>
      </w:r>
      <w:r>
        <w:t>of</w:t>
      </w:r>
      <w:r>
        <w:rPr>
          <w:spacing w:val="-3"/>
        </w:rPr>
        <w:t xml:space="preserve"> </w:t>
      </w:r>
      <w:r>
        <w:t>time</w:t>
      </w:r>
      <w:r>
        <w:rPr>
          <w:spacing w:val="-4"/>
        </w:rPr>
        <w:t xml:space="preserve"> </w:t>
      </w:r>
      <w:r>
        <w:t>or</w:t>
      </w:r>
      <w:r>
        <w:rPr>
          <w:spacing w:val="-4"/>
        </w:rPr>
        <w:t xml:space="preserve"> </w:t>
      </w:r>
      <w:r>
        <w:t>regularly</w:t>
      </w:r>
      <w:r>
        <w:rPr>
          <w:spacing w:val="-4"/>
        </w:rPr>
        <w:t xml:space="preserve"> </w:t>
      </w:r>
      <w:r>
        <w:t>coming</w:t>
      </w:r>
      <w:r>
        <w:rPr>
          <w:spacing w:val="-2"/>
        </w:rPr>
        <w:t xml:space="preserve"> </w:t>
      </w:r>
      <w:r>
        <w:t>home</w:t>
      </w:r>
      <w:r>
        <w:rPr>
          <w:spacing w:val="-3"/>
        </w:rPr>
        <w:t xml:space="preserve"> </w:t>
      </w:r>
      <w:r>
        <w:rPr>
          <w:spacing w:val="-4"/>
        </w:rPr>
        <w:t>late</w:t>
      </w:r>
    </w:p>
    <w:p w14:paraId="16C9ECF9" w14:textId="77777777" w:rsidR="00DA7EC4" w:rsidRDefault="001B3BAF">
      <w:pPr>
        <w:pStyle w:val="ListParagraph"/>
        <w:numPr>
          <w:ilvl w:val="0"/>
          <w:numId w:val="8"/>
        </w:numPr>
        <w:tabs>
          <w:tab w:val="left" w:pos="732"/>
        </w:tabs>
        <w:spacing w:before="121"/>
        <w:rPr>
          <w:rFonts w:ascii="Symbol" w:hAnsi="Symbol"/>
        </w:rPr>
      </w:pPr>
      <w:r>
        <w:t>Regularly</w:t>
      </w:r>
      <w:r>
        <w:rPr>
          <w:spacing w:val="-5"/>
        </w:rPr>
        <w:t xml:space="preserve"> </w:t>
      </w:r>
      <w:r>
        <w:t>missing</w:t>
      </w:r>
      <w:r>
        <w:rPr>
          <w:spacing w:val="-5"/>
        </w:rPr>
        <w:t xml:space="preserve"> </w:t>
      </w:r>
      <w:r>
        <w:t>school</w:t>
      </w:r>
      <w:r>
        <w:rPr>
          <w:spacing w:val="-7"/>
        </w:rPr>
        <w:t xml:space="preserve"> </w:t>
      </w:r>
      <w:r>
        <w:t>or</w:t>
      </w:r>
      <w:r>
        <w:rPr>
          <w:spacing w:val="-3"/>
        </w:rPr>
        <w:t xml:space="preserve"> </w:t>
      </w:r>
      <w:r>
        <w:rPr>
          <w:spacing w:val="-2"/>
        </w:rPr>
        <w:t>education</w:t>
      </w:r>
    </w:p>
    <w:p w14:paraId="5B94D1C4" w14:textId="77777777" w:rsidR="00DA7EC4" w:rsidRDefault="001B3BAF">
      <w:pPr>
        <w:pStyle w:val="ListParagraph"/>
        <w:numPr>
          <w:ilvl w:val="0"/>
          <w:numId w:val="8"/>
        </w:numPr>
        <w:tabs>
          <w:tab w:val="left" w:pos="732"/>
        </w:tabs>
        <w:spacing w:before="119"/>
        <w:rPr>
          <w:rFonts w:ascii="Symbol" w:hAnsi="Symbol"/>
        </w:rPr>
      </w:pPr>
      <w:r>
        <w:t>Not</w:t>
      </w:r>
      <w:r>
        <w:rPr>
          <w:spacing w:val="-3"/>
        </w:rPr>
        <w:t xml:space="preserve"> </w:t>
      </w:r>
      <w:r>
        <w:t>taking</w:t>
      </w:r>
      <w:r>
        <w:rPr>
          <w:spacing w:val="-1"/>
        </w:rPr>
        <w:t xml:space="preserve"> </w:t>
      </w:r>
      <w:r>
        <w:t>part</w:t>
      </w:r>
      <w:r>
        <w:rPr>
          <w:spacing w:val="-3"/>
        </w:rPr>
        <w:t xml:space="preserve"> </w:t>
      </w:r>
      <w:r>
        <w:t>in</w:t>
      </w:r>
      <w:r>
        <w:rPr>
          <w:spacing w:val="-3"/>
        </w:rPr>
        <w:t xml:space="preserve"> </w:t>
      </w:r>
      <w:r>
        <w:rPr>
          <w:spacing w:val="-2"/>
        </w:rPr>
        <w:t>education</w:t>
      </w:r>
    </w:p>
    <w:p w14:paraId="774026B7" w14:textId="77777777" w:rsidR="00DA7EC4" w:rsidRDefault="001B3BAF">
      <w:pPr>
        <w:pStyle w:val="BodyText"/>
        <w:spacing w:before="119" w:line="257" w:lineRule="exact"/>
      </w:pPr>
      <w:r>
        <w:t>If</w:t>
      </w:r>
      <w:r>
        <w:rPr>
          <w:spacing w:val="-6"/>
        </w:rPr>
        <w:t xml:space="preserve"> </w:t>
      </w:r>
      <w:r>
        <w:t>a</w:t>
      </w:r>
      <w:r>
        <w:rPr>
          <w:spacing w:val="-4"/>
        </w:rPr>
        <w:t xml:space="preserve"> </w:t>
      </w:r>
      <w:r>
        <w:t>member</w:t>
      </w:r>
      <w:r>
        <w:rPr>
          <w:spacing w:val="-3"/>
        </w:rPr>
        <w:t xml:space="preserve"> </w:t>
      </w:r>
      <w:r>
        <w:t>of</w:t>
      </w:r>
      <w:r>
        <w:rPr>
          <w:spacing w:val="-4"/>
        </w:rPr>
        <w:t xml:space="preserve"> </w:t>
      </w:r>
      <w:r>
        <w:t>staff</w:t>
      </w:r>
      <w:r>
        <w:rPr>
          <w:spacing w:val="-3"/>
        </w:rPr>
        <w:t xml:space="preserve"> </w:t>
      </w:r>
      <w:r>
        <w:t>suspects</w:t>
      </w:r>
      <w:r>
        <w:rPr>
          <w:spacing w:val="-3"/>
        </w:rPr>
        <w:t xml:space="preserve"> </w:t>
      </w:r>
      <w:r>
        <w:t>CCE,</w:t>
      </w:r>
      <w:r>
        <w:rPr>
          <w:spacing w:val="-3"/>
        </w:rPr>
        <w:t xml:space="preserve"> </w:t>
      </w:r>
      <w:r>
        <w:t>they</w:t>
      </w:r>
      <w:r>
        <w:rPr>
          <w:spacing w:val="-5"/>
        </w:rPr>
        <w:t xml:space="preserve"> </w:t>
      </w:r>
      <w:r>
        <w:t>will</w:t>
      </w:r>
      <w:r>
        <w:rPr>
          <w:spacing w:val="-3"/>
        </w:rPr>
        <w:t xml:space="preserve"> </w:t>
      </w:r>
      <w:r>
        <w:t>discuss</w:t>
      </w:r>
      <w:r>
        <w:rPr>
          <w:spacing w:val="-2"/>
        </w:rPr>
        <w:t xml:space="preserve"> </w:t>
      </w:r>
      <w:r>
        <w:t>this</w:t>
      </w:r>
      <w:r>
        <w:rPr>
          <w:spacing w:val="-3"/>
        </w:rPr>
        <w:t xml:space="preserve"> </w:t>
      </w:r>
      <w:r>
        <w:t>with</w:t>
      </w:r>
      <w:r>
        <w:rPr>
          <w:spacing w:val="-3"/>
        </w:rPr>
        <w:t xml:space="preserve"> </w:t>
      </w:r>
      <w:r>
        <w:t>the</w:t>
      </w:r>
      <w:r>
        <w:rPr>
          <w:spacing w:val="-3"/>
        </w:rPr>
        <w:t xml:space="preserve"> </w:t>
      </w:r>
      <w:r>
        <w:t>DSL.</w:t>
      </w:r>
      <w:r>
        <w:rPr>
          <w:spacing w:val="-6"/>
        </w:rPr>
        <w:t xml:space="preserve"> </w:t>
      </w:r>
      <w:r>
        <w:t>The</w:t>
      </w:r>
      <w:r>
        <w:rPr>
          <w:spacing w:val="-3"/>
        </w:rPr>
        <w:t xml:space="preserve"> </w:t>
      </w:r>
      <w:r>
        <w:t>DSL</w:t>
      </w:r>
      <w:r>
        <w:rPr>
          <w:spacing w:val="-7"/>
        </w:rPr>
        <w:t xml:space="preserve"> </w:t>
      </w:r>
      <w:r>
        <w:t>will</w:t>
      </w:r>
      <w:r>
        <w:rPr>
          <w:spacing w:val="-4"/>
        </w:rPr>
        <w:t xml:space="preserve"> </w:t>
      </w:r>
      <w:r>
        <w:t>trigger</w:t>
      </w:r>
      <w:r>
        <w:rPr>
          <w:spacing w:val="-3"/>
        </w:rPr>
        <w:t xml:space="preserve"> </w:t>
      </w:r>
      <w:r>
        <w:t>the</w:t>
      </w:r>
      <w:r>
        <w:rPr>
          <w:spacing w:val="-3"/>
        </w:rPr>
        <w:t xml:space="preserve"> </w:t>
      </w:r>
      <w:r>
        <w:t>local</w:t>
      </w:r>
      <w:r>
        <w:rPr>
          <w:spacing w:val="-3"/>
        </w:rPr>
        <w:t xml:space="preserve"> </w:t>
      </w:r>
      <w:r>
        <w:rPr>
          <w:spacing w:val="-2"/>
        </w:rPr>
        <w:t>safeguarding</w:t>
      </w:r>
    </w:p>
    <w:p w14:paraId="731A2480" w14:textId="77777777" w:rsidR="00DA7EC4" w:rsidRDefault="001B3BAF">
      <w:pPr>
        <w:pStyle w:val="BodyText"/>
        <w:spacing w:line="257" w:lineRule="exact"/>
      </w:pPr>
      <w:r>
        <w:t>procedures,</w:t>
      </w:r>
      <w:r>
        <w:rPr>
          <w:spacing w:val="-7"/>
        </w:rPr>
        <w:t xml:space="preserve"> </w:t>
      </w:r>
      <w:r>
        <w:t>including</w:t>
      </w:r>
      <w:r>
        <w:rPr>
          <w:spacing w:val="-6"/>
        </w:rPr>
        <w:t xml:space="preserve"> </w:t>
      </w:r>
      <w:r>
        <w:t>a</w:t>
      </w:r>
      <w:r>
        <w:rPr>
          <w:spacing w:val="-5"/>
        </w:rPr>
        <w:t xml:space="preserve"> </w:t>
      </w:r>
      <w:r>
        <w:t>referral</w:t>
      </w:r>
      <w:r>
        <w:rPr>
          <w:spacing w:val="-4"/>
        </w:rPr>
        <w:t xml:space="preserve"> </w:t>
      </w:r>
      <w:r>
        <w:t>to</w:t>
      </w:r>
      <w:r>
        <w:rPr>
          <w:spacing w:val="-4"/>
        </w:rPr>
        <w:t xml:space="preserve"> </w:t>
      </w:r>
      <w:r>
        <w:t>the</w:t>
      </w:r>
      <w:r>
        <w:rPr>
          <w:spacing w:val="-5"/>
        </w:rPr>
        <w:t xml:space="preserve"> </w:t>
      </w:r>
      <w:r>
        <w:t>local</w:t>
      </w:r>
      <w:r>
        <w:rPr>
          <w:spacing w:val="-4"/>
        </w:rPr>
        <w:t xml:space="preserve"> </w:t>
      </w:r>
      <w:r>
        <w:t>authority’s</w:t>
      </w:r>
      <w:r>
        <w:rPr>
          <w:spacing w:val="-4"/>
        </w:rPr>
        <w:t xml:space="preserve"> </w:t>
      </w:r>
      <w:r>
        <w:t>children’s</w:t>
      </w:r>
      <w:r>
        <w:rPr>
          <w:spacing w:val="-6"/>
        </w:rPr>
        <w:t xml:space="preserve"> </w:t>
      </w:r>
      <w:r>
        <w:t>social</w:t>
      </w:r>
      <w:r>
        <w:rPr>
          <w:spacing w:val="-7"/>
        </w:rPr>
        <w:t xml:space="preserve"> </w:t>
      </w:r>
      <w:r>
        <w:t>care</w:t>
      </w:r>
      <w:r>
        <w:rPr>
          <w:spacing w:val="-4"/>
        </w:rPr>
        <w:t xml:space="preserve"> </w:t>
      </w:r>
      <w:r>
        <w:t>team</w:t>
      </w:r>
      <w:r>
        <w:rPr>
          <w:spacing w:val="-4"/>
        </w:rPr>
        <w:t xml:space="preserve"> </w:t>
      </w:r>
      <w:r>
        <w:t>and</w:t>
      </w:r>
      <w:r>
        <w:rPr>
          <w:spacing w:val="-5"/>
        </w:rPr>
        <w:t xml:space="preserve"> </w:t>
      </w:r>
      <w:r>
        <w:t>the</w:t>
      </w:r>
      <w:r>
        <w:rPr>
          <w:spacing w:val="-5"/>
        </w:rPr>
        <w:t xml:space="preserve"> </w:t>
      </w:r>
      <w:r>
        <w:t>police,</w:t>
      </w:r>
      <w:r>
        <w:rPr>
          <w:spacing w:val="-4"/>
        </w:rPr>
        <w:t xml:space="preserve"> </w:t>
      </w:r>
      <w:r>
        <w:t>if</w:t>
      </w:r>
      <w:r>
        <w:rPr>
          <w:spacing w:val="-4"/>
        </w:rPr>
        <w:t xml:space="preserve"> </w:t>
      </w:r>
      <w:r>
        <w:rPr>
          <w:spacing w:val="-2"/>
        </w:rPr>
        <w:t>appropriate.</w:t>
      </w:r>
    </w:p>
    <w:p w14:paraId="4CF7439A" w14:textId="77777777" w:rsidR="00DA7EC4" w:rsidRDefault="001B3BAF">
      <w:pPr>
        <w:pStyle w:val="Heading3"/>
        <w:spacing w:before="242"/>
      </w:pPr>
      <w:r>
        <w:rPr>
          <w:color w:val="1F487C"/>
        </w:rPr>
        <w:t>Child</w:t>
      </w:r>
      <w:r>
        <w:rPr>
          <w:color w:val="1F487C"/>
          <w:spacing w:val="-2"/>
        </w:rPr>
        <w:t xml:space="preserve"> </w:t>
      </w:r>
      <w:r>
        <w:rPr>
          <w:color w:val="1F487C"/>
        </w:rPr>
        <w:t>Sexual</w:t>
      </w:r>
      <w:r>
        <w:rPr>
          <w:color w:val="1F487C"/>
          <w:spacing w:val="-2"/>
        </w:rPr>
        <w:t xml:space="preserve"> Exploitation</w:t>
      </w:r>
    </w:p>
    <w:p w14:paraId="44E94396" w14:textId="77777777" w:rsidR="00DA7EC4" w:rsidRDefault="001B3BAF">
      <w:pPr>
        <w:pStyle w:val="BodyText"/>
        <w:spacing w:before="119"/>
        <w:ind w:right="410"/>
      </w:pPr>
      <w:r>
        <w:t>Child</w:t>
      </w:r>
      <w:r>
        <w:rPr>
          <w:spacing w:val="-3"/>
        </w:rPr>
        <w:t xml:space="preserve"> </w:t>
      </w:r>
      <w:r>
        <w:t>sexual</w:t>
      </w:r>
      <w:r>
        <w:rPr>
          <w:spacing w:val="-2"/>
        </w:rPr>
        <w:t xml:space="preserve"> </w:t>
      </w:r>
      <w:r>
        <w:t>exploitation</w:t>
      </w:r>
      <w:r>
        <w:rPr>
          <w:spacing w:val="-3"/>
        </w:rPr>
        <w:t xml:space="preserve"> </w:t>
      </w:r>
      <w:r>
        <w:t>(CSE)</w:t>
      </w:r>
      <w:r>
        <w:rPr>
          <w:spacing w:val="-5"/>
        </w:rPr>
        <w:t xml:space="preserve"> </w:t>
      </w:r>
      <w:r>
        <w:t>is</w:t>
      </w:r>
      <w:r>
        <w:rPr>
          <w:spacing w:val="-1"/>
        </w:rPr>
        <w:t xml:space="preserve"> </w:t>
      </w:r>
      <w:r>
        <w:t>a</w:t>
      </w:r>
      <w:r>
        <w:rPr>
          <w:spacing w:val="-3"/>
        </w:rPr>
        <w:t xml:space="preserve"> </w:t>
      </w:r>
      <w:r>
        <w:t>form</w:t>
      </w:r>
      <w:r>
        <w:rPr>
          <w:spacing w:val="-4"/>
        </w:rPr>
        <w:t xml:space="preserve"> </w:t>
      </w:r>
      <w:r>
        <w:t>of</w:t>
      </w:r>
      <w:r>
        <w:rPr>
          <w:spacing w:val="-2"/>
        </w:rPr>
        <w:t xml:space="preserve"> </w:t>
      </w:r>
      <w:r>
        <w:t>child</w:t>
      </w:r>
      <w:r>
        <w:rPr>
          <w:spacing w:val="-5"/>
        </w:rPr>
        <w:t xml:space="preserve"> </w:t>
      </w:r>
      <w:r>
        <w:t>sexual</w:t>
      </w:r>
      <w:r>
        <w:rPr>
          <w:spacing w:val="-2"/>
        </w:rPr>
        <w:t xml:space="preserve"> </w:t>
      </w:r>
      <w:r>
        <w:t>abuse where</w:t>
      </w:r>
      <w:r>
        <w:rPr>
          <w:spacing w:val="-2"/>
        </w:rPr>
        <w:t xml:space="preserve"> </w:t>
      </w:r>
      <w:r>
        <w:t>an</w:t>
      </w:r>
      <w:r>
        <w:rPr>
          <w:spacing w:val="-3"/>
        </w:rPr>
        <w:t xml:space="preserve"> </w:t>
      </w:r>
      <w:r>
        <w:t>individual</w:t>
      </w:r>
      <w:r>
        <w:rPr>
          <w:spacing w:val="-2"/>
        </w:rPr>
        <w:t xml:space="preserve"> </w:t>
      </w:r>
      <w:r>
        <w:t>or</w:t>
      </w:r>
      <w:r>
        <w:rPr>
          <w:spacing w:val="-5"/>
        </w:rPr>
        <w:t xml:space="preserve"> </w:t>
      </w:r>
      <w:r>
        <w:t>group</w:t>
      </w:r>
      <w:r>
        <w:rPr>
          <w:spacing w:val="-3"/>
        </w:rPr>
        <w:t xml:space="preserve"> </w:t>
      </w:r>
      <w:r>
        <w:t>takes</w:t>
      </w:r>
      <w:r>
        <w:rPr>
          <w:spacing w:val="-1"/>
        </w:rPr>
        <w:t xml:space="preserve"> </w:t>
      </w:r>
      <w:r>
        <w:t>advantage</w:t>
      </w:r>
      <w:r>
        <w:rPr>
          <w:spacing w:val="-2"/>
        </w:rPr>
        <w:t xml:space="preserve"> </w:t>
      </w:r>
      <w:r>
        <w:t>of an imbalance of power to</w:t>
      </w:r>
      <w:r>
        <w:rPr>
          <w:spacing w:val="-1"/>
        </w:rPr>
        <w:t xml:space="preserve"> </w:t>
      </w:r>
      <w:r>
        <w:t>coerce,</w:t>
      </w:r>
      <w:r>
        <w:rPr>
          <w:spacing w:val="-1"/>
        </w:rPr>
        <w:t xml:space="preserve"> </w:t>
      </w:r>
      <w:r>
        <w:t>manipulate</w:t>
      </w:r>
      <w:r>
        <w:rPr>
          <w:spacing w:val="-1"/>
        </w:rPr>
        <w:t xml:space="preserve"> </w:t>
      </w:r>
      <w:r>
        <w:t>or deceive a child into sexual activity, in exchange for</w:t>
      </w:r>
      <w:r>
        <w:rPr>
          <w:spacing w:val="-1"/>
        </w:rPr>
        <w:t xml:space="preserve"> </w:t>
      </w:r>
      <w:r>
        <w:t>something the victim needs or wants and/or for the financial advantage or increased status of the perpetrator or facilitator. It may, or may not, be accompanied by violence or threats of violence.</w:t>
      </w:r>
    </w:p>
    <w:p w14:paraId="43D2A6C3" w14:textId="77777777" w:rsidR="00DA7EC4" w:rsidRDefault="001B3BAF">
      <w:pPr>
        <w:pStyle w:val="BodyText"/>
        <w:spacing w:before="120"/>
        <w:ind w:right="410"/>
      </w:pPr>
      <w:r>
        <w:t>The</w:t>
      </w:r>
      <w:r>
        <w:rPr>
          <w:spacing w:val="-1"/>
        </w:rPr>
        <w:t xml:space="preserve"> </w:t>
      </w:r>
      <w:r>
        <w:t>abuse</w:t>
      </w:r>
      <w:r>
        <w:rPr>
          <w:spacing w:val="-4"/>
        </w:rPr>
        <w:t xml:space="preserve"> </w:t>
      </w:r>
      <w:r>
        <w:t>can</w:t>
      </w:r>
      <w:r>
        <w:rPr>
          <w:spacing w:val="-2"/>
        </w:rPr>
        <w:t xml:space="preserve"> </w:t>
      </w:r>
      <w:r>
        <w:t>be</w:t>
      </w:r>
      <w:r>
        <w:rPr>
          <w:spacing w:val="-1"/>
        </w:rPr>
        <w:t xml:space="preserve"> </w:t>
      </w:r>
      <w:r>
        <w:t>perpetrated</w:t>
      </w:r>
      <w:r>
        <w:rPr>
          <w:spacing w:val="-1"/>
        </w:rPr>
        <w:t xml:space="preserve"> </w:t>
      </w:r>
      <w:r>
        <w:t>by</w:t>
      </w:r>
      <w:r>
        <w:rPr>
          <w:spacing w:val="-2"/>
        </w:rPr>
        <w:t xml:space="preserve"> </w:t>
      </w:r>
      <w:r>
        <w:t>males or</w:t>
      </w:r>
      <w:r>
        <w:rPr>
          <w:spacing w:val="-2"/>
        </w:rPr>
        <w:t xml:space="preserve"> </w:t>
      </w:r>
      <w:r>
        <w:t>females,</w:t>
      </w:r>
      <w:r>
        <w:rPr>
          <w:spacing w:val="-1"/>
        </w:rPr>
        <w:t xml:space="preserve"> </w:t>
      </w:r>
      <w:r>
        <w:t>and</w:t>
      </w:r>
      <w:r>
        <w:rPr>
          <w:spacing w:val="-2"/>
        </w:rPr>
        <w:t xml:space="preserve"> </w:t>
      </w:r>
      <w:r>
        <w:t>children</w:t>
      </w:r>
      <w:r>
        <w:rPr>
          <w:spacing w:val="-2"/>
        </w:rPr>
        <w:t xml:space="preserve"> </w:t>
      </w:r>
      <w:r>
        <w:t>or</w:t>
      </w:r>
      <w:r>
        <w:rPr>
          <w:spacing w:val="-2"/>
        </w:rPr>
        <w:t xml:space="preserve"> </w:t>
      </w:r>
      <w:r>
        <w:t>adults.</w:t>
      </w:r>
      <w:r>
        <w:rPr>
          <w:spacing w:val="-1"/>
        </w:rPr>
        <w:t xml:space="preserve"> </w:t>
      </w:r>
      <w:r>
        <w:t>It</w:t>
      </w:r>
      <w:r>
        <w:rPr>
          <w:spacing w:val="-1"/>
        </w:rPr>
        <w:t xml:space="preserve"> </w:t>
      </w:r>
      <w:r>
        <w:t>can</w:t>
      </w:r>
      <w:r>
        <w:rPr>
          <w:spacing w:val="-2"/>
        </w:rPr>
        <w:t xml:space="preserve"> </w:t>
      </w:r>
      <w:r>
        <w:t>be</w:t>
      </w:r>
      <w:r>
        <w:rPr>
          <w:spacing w:val="-1"/>
        </w:rPr>
        <w:t xml:space="preserve"> </w:t>
      </w:r>
      <w:r>
        <w:t>a</w:t>
      </w:r>
      <w:r>
        <w:rPr>
          <w:spacing w:val="-1"/>
        </w:rPr>
        <w:t xml:space="preserve"> </w:t>
      </w:r>
      <w:r>
        <w:t>one-off</w:t>
      </w:r>
      <w:r>
        <w:rPr>
          <w:spacing w:val="-1"/>
        </w:rPr>
        <w:t xml:space="preserve"> </w:t>
      </w:r>
      <w:r>
        <w:t>occurrence</w:t>
      </w:r>
      <w:r>
        <w:rPr>
          <w:spacing w:val="-1"/>
        </w:rPr>
        <w:t xml:space="preserve"> </w:t>
      </w:r>
      <w:r>
        <w:t>or</w:t>
      </w:r>
      <w:r>
        <w:rPr>
          <w:spacing w:val="-2"/>
        </w:rPr>
        <w:t xml:space="preserve"> </w:t>
      </w:r>
      <w:r>
        <w:t>a series of incidents over time and range from opportunistic to complex organised abuse.</w:t>
      </w:r>
    </w:p>
    <w:p w14:paraId="03545572" w14:textId="77777777" w:rsidR="00DA7EC4" w:rsidRDefault="001B3BAF">
      <w:pPr>
        <w:pStyle w:val="BodyText"/>
        <w:spacing w:before="120"/>
        <w:ind w:right="330"/>
        <w:jc w:val="both"/>
      </w:pPr>
      <w:r>
        <w:t>The</w:t>
      </w:r>
      <w:r>
        <w:rPr>
          <w:spacing w:val="-2"/>
        </w:rPr>
        <w:t xml:space="preserve"> </w:t>
      </w:r>
      <w:r>
        <w:t>victim</w:t>
      </w:r>
      <w:r>
        <w:rPr>
          <w:spacing w:val="-4"/>
        </w:rPr>
        <w:t xml:space="preserve"> </w:t>
      </w:r>
      <w:r>
        <w:t>can</w:t>
      </w:r>
      <w:r>
        <w:rPr>
          <w:spacing w:val="-3"/>
        </w:rPr>
        <w:t xml:space="preserve"> </w:t>
      </w:r>
      <w:r>
        <w:t>be</w:t>
      </w:r>
      <w:r>
        <w:rPr>
          <w:spacing w:val="-2"/>
        </w:rPr>
        <w:t xml:space="preserve"> </w:t>
      </w:r>
      <w:r>
        <w:t>exploited</w:t>
      </w:r>
      <w:r>
        <w:rPr>
          <w:spacing w:val="-3"/>
        </w:rPr>
        <w:t xml:space="preserve"> </w:t>
      </w:r>
      <w:r>
        <w:t>even</w:t>
      </w:r>
      <w:r>
        <w:rPr>
          <w:spacing w:val="-3"/>
        </w:rPr>
        <w:t xml:space="preserve"> </w:t>
      </w:r>
      <w:r>
        <w:t>when</w:t>
      </w:r>
      <w:r>
        <w:rPr>
          <w:spacing w:val="-3"/>
        </w:rPr>
        <w:t xml:space="preserve"> </w:t>
      </w:r>
      <w:r>
        <w:t>the</w:t>
      </w:r>
      <w:r>
        <w:rPr>
          <w:spacing w:val="-2"/>
        </w:rPr>
        <w:t xml:space="preserve"> </w:t>
      </w:r>
      <w:r>
        <w:t>activity</w:t>
      </w:r>
      <w:r>
        <w:rPr>
          <w:spacing w:val="-3"/>
        </w:rPr>
        <w:t xml:space="preserve"> </w:t>
      </w:r>
      <w:r>
        <w:t>appears</w:t>
      </w:r>
      <w:r>
        <w:rPr>
          <w:spacing w:val="-1"/>
        </w:rPr>
        <w:t xml:space="preserve"> </w:t>
      </w:r>
      <w:r>
        <w:t>to</w:t>
      </w:r>
      <w:r>
        <w:rPr>
          <w:spacing w:val="-2"/>
        </w:rPr>
        <w:t xml:space="preserve"> </w:t>
      </w:r>
      <w:r>
        <w:t>be</w:t>
      </w:r>
      <w:r>
        <w:rPr>
          <w:spacing w:val="-5"/>
        </w:rPr>
        <w:t xml:space="preserve"> </w:t>
      </w:r>
      <w:r>
        <w:t>consensual.</w:t>
      </w:r>
      <w:r>
        <w:rPr>
          <w:spacing w:val="-5"/>
        </w:rPr>
        <w:t xml:space="preserve"> </w:t>
      </w:r>
      <w:r>
        <w:t>Children</w:t>
      </w:r>
      <w:r>
        <w:rPr>
          <w:spacing w:val="-3"/>
        </w:rPr>
        <w:t xml:space="preserve"> </w:t>
      </w:r>
      <w:r>
        <w:t>or</w:t>
      </w:r>
      <w:r>
        <w:rPr>
          <w:spacing w:val="-3"/>
        </w:rPr>
        <w:t xml:space="preserve"> </w:t>
      </w:r>
      <w:r>
        <w:t>young</w:t>
      </w:r>
      <w:r>
        <w:rPr>
          <w:spacing w:val="-1"/>
        </w:rPr>
        <w:t xml:space="preserve"> </w:t>
      </w:r>
      <w:r>
        <w:t>people</w:t>
      </w:r>
      <w:r>
        <w:rPr>
          <w:spacing w:val="-5"/>
        </w:rPr>
        <w:t xml:space="preserve"> </w:t>
      </w:r>
      <w:r>
        <w:t>who</w:t>
      </w:r>
      <w:r>
        <w:rPr>
          <w:spacing w:val="-2"/>
        </w:rPr>
        <w:t xml:space="preserve"> </w:t>
      </w:r>
      <w:r>
        <w:t>are being</w:t>
      </w:r>
      <w:r>
        <w:rPr>
          <w:spacing w:val="-1"/>
        </w:rPr>
        <w:t xml:space="preserve"> </w:t>
      </w:r>
      <w:r>
        <w:t>sexually exploited</w:t>
      </w:r>
      <w:r>
        <w:rPr>
          <w:spacing w:val="-2"/>
        </w:rPr>
        <w:t xml:space="preserve"> </w:t>
      </w:r>
      <w:r>
        <w:t>may not understand that they are being abused.</w:t>
      </w:r>
      <w:r>
        <w:rPr>
          <w:spacing w:val="-2"/>
        </w:rPr>
        <w:t xml:space="preserve"> </w:t>
      </w:r>
      <w:r>
        <w:t>They often trust their abuser</w:t>
      </w:r>
      <w:r>
        <w:rPr>
          <w:spacing w:val="-2"/>
        </w:rPr>
        <w:t xml:space="preserve"> </w:t>
      </w:r>
      <w:r>
        <w:t>and may be tricked into believing they are in a loving, consensual relationship.</w:t>
      </w:r>
    </w:p>
    <w:p w14:paraId="555E9848" w14:textId="77777777" w:rsidR="00DA7EC4" w:rsidRDefault="001B3BAF">
      <w:pPr>
        <w:pStyle w:val="BodyText"/>
        <w:spacing w:before="120"/>
        <w:ind w:right="327"/>
      </w:pPr>
      <w:r>
        <w:t>CSE</w:t>
      </w:r>
      <w:r>
        <w:rPr>
          <w:spacing w:val="-4"/>
        </w:rPr>
        <w:t xml:space="preserve"> </w:t>
      </w:r>
      <w:r>
        <w:t>can</w:t>
      </w:r>
      <w:r>
        <w:rPr>
          <w:spacing w:val="-2"/>
        </w:rPr>
        <w:t xml:space="preserve"> </w:t>
      </w:r>
      <w:r>
        <w:t>include</w:t>
      </w:r>
      <w:r>
        <w:rPr>
          <w:spacing w:val="-1"/>
        </w:rPr>
        <w:t xml:space="preserve"> </w:t>
      </w:r>
      <w:r>
        <w:t>both</w:t>
      </w:r>
      <w:r>
        <w:rPr>
          <w:spacing w:val="-1"/>
        </w:rPr>
        <w:t xml:space="preserve"> </w:t>
      </w:r>
      <w:r>
        <w:t>physical</w:t>
      </w:r>
      <w:r>
        <w:rPr>
          <w:spacing w:val="-4"/>
        </w:rPr>
        <w:t xml:space="preserve"> </w:t>
      </w:r>
      <w:r>
        <w:t>contact</w:t>
      </w:r>
      <w:r>
        <w:rPr>
          <w:spacing w:val="-2"/>
        </w:rPr>
        <w:t xml:space="preserve"> </w:t>
      </w:r>
      <w:r>
        <w:t>(penetrative</w:t>
      </w:r>
      <w:r>
        <w:rPr>
          <w:spacing w:val="-1"/>
        </w:rPr>
        <w:t xml:space="preserve"> </w:t>
      </w:r>
      <w:r>
        <w:t>and</w:t>
      </w:r>
      <w:r>
        <w:rPr>
          <w:spacing w:val="-2"/>
        </w:rPr>
        <w:t xml:space="preserve"> </w:t>
      </w:r>
      <w:r>
        <w:t>non-penetrative</w:t>
      </w:r>
      <w:r>
        <w:rPr>
          <w:spacing w:val="-1"/>
        </w:rPr>
        <w:t xml:space="preserve"> </w:t>
      </w:r>
      <w:r>
        <w:t>acts)</w:t>
      </w:r>
      <w:r>
        <w:rPr>
          <w:spacing w:val="-5"/>
        </w:rPr>
        <w:t xml:space="preserve"> </w:t>
      </w:r>
      <w:r>
        <w:t>and</w:t>
      </w:r>
      <w:r>
        <w:rPr>
          <w:spacing w:val="-2"/>
        </w:rPr>
        <w:t xml:space="preserve"> </w:t>
      </w:r>
      <w:r>
        <w:t>non-contact</w:t>
      </w:r>
      <w:r>
        <w:rPr>
          <w:spacing w:val="-5"/>
        </w:rPr>
        <w:t xml:space="preserve"> </w:t>
      </w:r>
      <w:r>
        <w:t>sexual</w:t>
      </w:r>
      <w:r>
        <w:rPr>
          <w:spacing w:val="-1"/>
        </w:rPr>
        <w:t xml:space="preserve"> </w:t>
      </w:r>
      <w:r>
        <w:t>activity.</w:t>
      </w:r>
      <w:r>
        <w:rPr>
          <w:spacing w:val="-1"/>
        </w:rPr>
        <w:t xml:space="preserve"> </w:t>
      </w:r>
      <w:r>
        <w:t xml:space="preserve">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w:t>
      </w:r>
      <w:r>
        <w:rPr>
          <w:spacing w:val="-2"/>
        </w:rPr>
        <w:t>images.</w:t>
      </w:r>
    </w:p>
    <w:p w14:paraId="2904DFE5" w14:textId="77777777" w:rsidR="00DA7EC4" w:rsidRDefault="001B3BAF">
      <w:pPr>
        <w:pStyle w:val="BodyText"/>
        <w:spacing w:before="119"/>
      </w:pPr>
      <w:r>
        <w:t>In</w:t>
      </w:r>
      <w:r>
        <w:rPr>
          <w:spacing w:val="-7"/>
        </w:rPr>
        <w:t xml:space="preserve"> </w:t>
      </w:r>
      <w:r>
        <w:t>addition</w:t>
      </w:r>
      <w:r>
        <w:rPr>
          <w:spacing w:val="-4"/>
        </w:rPr>
        <w:t xml:space="preserve"> </w:t>
      </w:r>
      <w:r>
        <w:t>to</w:t>
      </w:r>
      <w:r>
        <w:rPr>
          <w:spacing w:val="-3"/>
        </w:rPr>
        <w:t xml:space="preserve"> </w:t>
      </w:r>
      <w:r>
        <w:t>the</w:t>
      </w:r>
      <w:r>
        <w:rPr>
          <w:spacing w:val="-6"/>
        </w:rPr>
        <w:t xml:space="preserve"> </w:t>
      </w:r>
      <w:r>
        <w:t>CCE</w:t>
      </w:r>
      <w:r>
        <w:rPr>
          <w:spacing w:val="-6"/>
        </w:rPr>
        <w:t xml:space="preserve"> </w:t>
      </w:r>
      <w:r>
        <w:t>indicators</w:t>
      </w:r>
      <w:r>
        <w:rPr>
          <w:spacing w:val="-3"/>
        </w:rPr>
        <w:t xml:space="preserve"> </w:t>
      </w:r>
      <w:r>
        <w:t>above,</w:t>
      </w:r>
      <w:r>
        <w:rPr>
          <w:spacing w:val="-3"/>
        </w:rPr>
        <w:t xml:space="preserve"> </w:t>
      </w:r>
      <w:r>
        <w:t>indicators</w:t>
      </w:r>
      <w:r>
        <w:rPr>
          <w:spacing w:val="-2"/>
        </w:rPr>
        <w:t xml:space="preserve"> </w:t>
      </w:r>
      <w:r>
        <w:t>of</w:t>
      </w:r>
      <w:r>
        <w:rPr>
          <w:spacing w:val="-3"/>
        </w:rPr>
        <w:t xml:space="preserve"> </w:t>
      </w:r>
      <w:r>
        <w:t>CSE</w:t>
      </w:r>
      <w:r>
        <w:rPr>
          <w:spacing w:val="-4"/>
        </w:rPr>
        <w:t xml:space="preserve"> </w:t>
      </w:r>
      <w:r>
        <w:t>can</w:t>
      </w:r>
      <w:r>
        <w:rPr>
          <w:spacing w:val="-4"/>
        </w:rPr>
        <w:t xml:space="preserve"> </w:t>
      </w:r>
      <w:r>
        <w:t>include</w:t>
      </w:r>
      <w:r>
        <w:rPr>
          <w:spacing w:val="-3"/>
        </w:rPr>
        <w:t xml:space="preserve"> </w:t>
      </w:r>
      <w:r>
        <w:t>a</w:t>
      </w:r>
      <w:r>
        <w:rPr>
          <w:spacing w:val="-3"/>
        </w:rPr>
        <w:t xml:space="preserve"> </w:t>
      </w:r>
      <w:r>
        <w:rPr>
          <w:spacing w:val="-2"/>
        </w:rPr>
        <w:t>child:</w:t>
      </w:r>
    </w:p>
    <w:p w14:paraId="3B0E2796" w14:textId="77777777" w:rsidR="00DA7EC4" w:rsidRDefault="001B3BAF">
      <w:pPr>
        <w:pStyle w:val="ListParagraph"/>
        <w:numPr>
          <w:ilvl w:val="0"/>
          <w:numId w:val="8"/>
        </w:numPr>
        <w:tabs>
          <w:tab w:val="left" w:pos="732"/>
        </w:tabs>
        <w:spacing w:before="124"/>
        <w:rPr>
          <w:rFonts w:ascii="Symbol" w:hAnsi="Symbol"/>
        </w:rPr>
      </w:pPr>
      <w:r>
        <w:t>Having</w:t>
      </w:r>
      <w:r>
        <w:rPr>
          <w:spacing w:val="-2"/>
        </w:rPr>
        <w:t xml:space="preserve"> </w:t>
      </w:r>
      <w:r>
        <w:t>an</w:t>
      </w:r>
      <w:r>
        <w:rPr>
          <w:spacing w:val="-3"/>
        </w:rPr>
        <w:t xml:space="preserve"> </w:t>
      </w:r>
      <w:r>
        <w:t>older</w:t>
      </w:r>
      <w:r>
        <w:rPr>
          <w:spacing w:val="-2"/>
        </w:rPr>
        <w:t xml:space="preserve"> </w:t>
      </w:r>
      <w:r>
        <w:t>boyfriend</w:t>
      </w:r>
      <w:r>
        <w:rPr>
          <w:spacing w:val="-5"/>
        </w:rPr>
        <w:t xml:space="preserve"> </w:t>
      </w:r>
      <w:r>
        <w:t>or</w:t>
      </w:r>
      <w:r>
        <w:rPr>
          <w:spacing w:val="-3"/>
        </w:rPr>
        <w:t xml:space="preserve"> </w:t>
      </w:r>
      <w:r>
        <w:rPr>
          <w:spacing w:val="-2"/>
        </w:rPr>
        <w:t>girlfriend</w:t>
      </w:r>
    </w:p>
    <w:p w14:paraId="291185B4" w14:textId="77777777" w:rsidR="00DA7EC4" w:rsidRDefault="001B3BAF">
      <w:pPr>
        <w:pStyle w:val="ListParagraph"/>
        <w:numPr>
          <w:ilvl w:val="0"/>
          <w:numId w:val="8"/>
        </w:numPr>
        <w:tabs>
          <w:tab w:val="left" w:pos="732"/>
        </w:tabs>
        <w:spacing w:before="118"/>
        <w:rPr>
          <w:rFonts w:ascii="Symbol" w:hAnsi="Symbol"/>
        </w:rPr>
      </w:pPr>
      <w:r>
        <w:t>Suffering</w:t>
      </w:r>
      <w:r>
        <w:rPr>
          <w:spacing w:val="-7"/>
        </w:rPr>
        <w:t xml:space="preserve"> </w:t>
      </w:r>
      <w:r>
        <w:t>from</w:t>
      </w:r>
      <w:r>
        <w:rPr>
          <w:spacing w:val="-4"/>
        </w:rPr>
        <w:t xml:space="preserve"> </w:t>
      </w:r>
      <w:r>
        <w:t>sexually</w:t>
      </w:r>
      <w:r>
        <w:rPr>
          <w:spacing w:val="-6"/>
        </w:rPr>
        <w:t xml:space="preserve"> </w:t>
      </w:r>
      <w:r>
        <w:t>transmitted</w:t>
      </w:r>
      <w:r>
        <w:rPr>
          <w:spacing w:val="-9"/>
        </w:rPr>
        <w:t xml:space="preserve"> </w:t>
      </w:r>
      <w:r>
        <w:t>infections</w:t>
      </w:r>
      <w:r>
        <w:rPr>
          <w:spacing w:val="-4"/>
        </w:rPr>
        <w:t xml:space="preserve"> </w:t>
      </w:r>
      <w:r>
        <w:t>or</w:t>
      </w:r>
      <w:r>
        <w:rPr>
          <w:spacing w:val="-6"/>
        </w:rPr>
        <w:t xml:space="preserve"> </w:t>
      </w:r>
      <w:r>
        <w:t>becoming</w:t>
      </w:r>
      <w:r>
        <w:rPr>
          <w:spacing w:val="-4"/>
        </w:rPr>
        <w:t xml:space="preserve"> </w:t>
      </w:r>
      <w:r>
        <w:rPr>
          <w:spacing w:val="-2"/>
        </w:rPr>
        <w:t>pregnant</w:t>
      </w:r>
    </w:p>
    <w:p w14:paraId="2043068F" w14:textId="77777777" w:rsidR="00DA7EC4" w:rsidRDefault="001B3BAF">
      <w:pPr>
        <w:pStyle w:val="BodyText"/>
        <w:spacing w:before="120" w:line="257" w:lineRule="exact"/>
      </w:pPr>
      <w:r>
        <w:t>If</w:t>
      </w:r>
      <w:r>
        <w:rPr>
          <w:spacing w:val="-6"/>
        </w:rPr>
        <w:t xml:space="preserve"> </w:t>
      </w:r>
      <w:r>
        <w:t>a</w:t>
      </w:r>
      <w:r>
        <w:rPr>
          <w:spacing w:val="-4"/>
        </w:rPr>
        <w:t xml:space="preserve"> </w:t>
      </w:r>
      <w:r>
        <w:t>member</w:t>
      </w:r>
      <w:r>
        <w:rPr>
          <w:spacing w:val="-3"/>
        </w:rPr>
        <w:t xml:space="preserve"> </w:t>
      </w:r>
      <w:r>
        <w:t>of</w:t>
      </w:r>
      <w:r>
        <w:rPr>
          <w:spacing w:val="-3"/>
        </w:rPr>
        <w:t xml:space="preserve"> </w:t>
      </w:r>
      <w:r>
        <w:t>staff</w:t>
      </w:r>
      <w:r>
        <w:rPr>
          <w:spacing w:val="-4"/>
        </w:rPr>
        <w:t xml:space="preserve"> </w:t>
      </w:r>
      <w:r>
        <w:t>suspects</w:t>
      </w:r>
      <w:r>
        <w:rPr>
          <w:spacing w:val="-3"/>
        </w:rPr>
        <w:t xml:space="preserve"> </w:t>
      </w:r>
      <w:r>
        <w:t>CSE,</w:t>
      </w:r>
      <w:r>
        <w:rPr>
          <w:spacing w:val="-3"/>
        </w:rPr>
        <w:t xml:space="preserve"> </w:t>
      </w:r>
      <w:r>
        <w:t>they</w:t>
      </w:r>
      <w:r>
        <w:rPr>
          <w:spacing w:val="-4"/>
        </w:rPr>
        <w:t xml:space="preserve"> </w:t>
      </w:r>
      <w:r>
        <w:t>will</w:t>
      </w:r>
      <w:r>
        <w:rPr>
          <w:spacing w:val="-3"/>
        </w:rPr>
        <w:t xml:space="preserve"> </w:t>
      </w:r>
      <w:r>
        <w:t>discuss</w:t>
      </w:r>
      <w:r>
        <w:rPr>
          <w:spacing w:val="-3"/>
        </w:rPr>
        <w:t xml:space="preserve"> </w:t>
      </w:r>
      <w:r>
        <w:t>this</w:t>
      </w:r>
      <w:r>
        <w:rPr>
          <w:spacing w:val="-2"/>
        </w:rPr>
        <w:t xml:space="preserve"> </w:t>
      </w:r>
      <w:r>
        <w:t>with</w:t>
      </w:r>
      <w:r>
        <w:rPr>
          <w:spacing w:val="-3"/>
        </w:rPr>
        <w:t xml:space="preserve"> </w:t>
      </w:r>
      <w:r>
        <w:t>the</w:t>
      </w:r>
      <w:r>
        <w:rPr>
          <w:spacing w:val="-3"/>
        </w:rPr>
        <w:t xml:space="preserve"> </w:t>
      </w:r>
      <w:r>
        <w:t>DSL.</w:t>
      </w:r>
      <w:r>
        <w:rPr>
          <w:spacing w:val="-6"/>
        </w:rPr>
        <w:t xml:space="preserve"> </w:t>
      </w:r>
      <w:r>
        <w:t>The</w:t>
      </w:r>
      <w:r>
        <w:rPr>
          <w:spacing w:val="-4"/>
        </w:rPr>
        <w:t xml:space="preserve"> </w:t>
      </w:r>
      <w:r>
        <w:t>DSL</w:t>
      </w:r>
      <w:r>
        <w:rPr>
          <w:spacing w:val="-7"/>
        </w:rPr>
        <w:t xml:space="preserve"> </w:t>
      </w:r>
      <w:r>
        <w:t>will</w:t>
      </w:r>
      <w:r>
        <w:rPr>
          <w:spacing w:val="-3"/>
        </w:rPr>
        <w:t xml:space="preserve"> </w:t>
      </w:r>
      <w:r>
        <w:t>trigger</w:t>
      </w:r>
      <w:r>
        <w:rPr>
          <w:spacing w:val="-3"/>
        </w:rPr>
        <w:t xml:space="preserve"> </w:t>
      </w:r>
      <w:r>
        <w:t>the</w:t>
      </w:r>
      <w:r>
        <w:rPr>
          <w:spacing w:val="-3"/>
        </w:rPr>
        <w:t xml:space="preserve"> </w:t>
      </w:r>
      <w:r>
        <w:t>local</w:t>
      </w:r>
      <w:r>
        <w:rPr>
          <w:spacing w:val="-3"/>
        </w:rPr>
        <w:t xml:space="preserve"> </w:t>
      </w:r>
      <w:r>
        <w:rPr>
          <w:spacing w:val="-2"/>
        </w:rPr>
        <w:t>safeguarding</w:t>
      </w:r>
    </w:p>
    <w:p w14:paraId="465F7052" w14:textId="77777777" w:rsidR="00DA7EC4" w:rsidRDefault="001B3BAF">
      <w:pPr>
        <w:pStyle w:val="BodyText"/>
        <w:spacing w:line="257" w:lineRule="exact"/>
      </w:pPr>
      <w:r>
        <w:t>procedures,</w:t>
      </w:r>
      <w:r>
        <w:rPr>
          <w:spacing w:val="-7"/>
        </w:rPr>
        <w:t xml:space="preserve"> </w:t>
      </w:r>
      <w:r>
        <w:t>including</w:t>
      </w:r>
      <w:r>
        <w:rPr>
          <w:spacing w:val="-6"/>
        </w:rPr>
        <w:t xml:space="preserve"> </w:t>
      </w:r>
      <w:r>
        <w:t>a</w:t>
      </w:r>
      <w:r>
        <w:rPr>
          <w:spacing w:val="-5"/>
        </w:rPr>
        <w:t xml:space="preserve"> </w:t>
      </w:r>
      <w:r>
        <w:t>referral</w:t>
      </w:r>
      <w:r>
        <w:rPr>
          <w:spacing w:val="-4"/>
        </w:rPr>
        <w:t xml:space="preserve"> </w:t>
      </w:r>
      <w:r>
        <w:t>to</w:t>
      </w:r>
      <w:r>
        <w:rPr>
          <w:spacing w:val="-4"/>
        </w:rPr>
        <w:t xml:space="preserve"> </w:t>
      </w:r>
      <w:r>
        <w:t>the</w:t>
      </w:r>
      <w:r>
        <w:rPr>
          <w:spacing w:val="-5"/>
        </w:rPr>
        <w:t xml:space="preserve"> </w:t>
      </w:r>
      <w:r>
        <w:t>local</w:t>
      </w:r>
      <w:r>
        <w:rPr>
          <w:spacing w:val="-4"/>
        </w:rPr>
        <w:t xml:space="preserve"> </w:t>
      </w:r>
      <w:r>
        <w:t>authority’s</w:t>
      </w:r>
      <w:r>
        <w:rPr>
          <w:spacing w:val="-4"/>
        </w:rPr>
        <w:t xml:space="preserve"> </w:t>
      </w:r>
      <w:r>
        <w:t>children’s</w:t>
      </w:r>
      <w:r>
        <w:rPr>
          <w:spacing w:val="-6"/>
        </w:rPr>
        <w:t xml:space="preserve"> </w:t>
      </w:r>
      <w:r>
        <w:t>social</w:t>
      </w:r>
      <w:r>
        <w:rPr>
          <w:spacing w:val="-7"/>
        </w:rPr>
        <w:t xml:space="preserve"> </w:t>
      </w:r>
      <w:r>
        <w:t>care</w:t>
      </w:r>
      <w:r>
        <w:rPr>
          <w:spacing w:val="-4"/>
        </w:rPr>
        <w:t xml:space="preserve"> </w:t>
      </w:r>
      <w:r>
        <w:t>team</w:t>
      </w:r>
      <w:r>
        <w:rPr>
          <w:spacing w:val="-4"/>
        </w:rPr>
        <w:t xml:space="preserve"> </w:t>
      </w:r>
      <w:r>
        <w:t>and</w:t>
      </w:r>
      <w:r>
        <w:rPr>
          <w:spacing w:val="-5"/>
        </w:rPr>
        <w:t xml:space="preserve"> </w:t>
      </w:r>
      <w:r>
        <w:t>the</w:t>
      </w:r>
      <w:r>
        <w:rPr>
          <w:spacing w:val="-5"/>
        </w:rPr>
        <w:t xml:space="preserve"> </w:t>
      </w:r>
      <w:r>
        <w:t>police,</w:t>
      </w:r>
      <w:r>
        <w:rPr>
          <w:spacing w:val="-4"/>
        </w:rPr>
        <w:t xml:space="preserve"> </w:t>
      </w:r>
      <w:r>
        <w:t>if</w:t>
      </w:r>
      <w:r>
        <w:rPr>
          <w:spacing w:val="-4"/>
        </w:rPr>
        <w:t xml:space="preserve"> </w:t>
      </w:r>
      <w:r>
        <w:rPr>
          <w:spacing w:val="-2"/>
        </w:rPr>
        <w:t>appropriate.</w:t>
      </w:r>
    </w:p>
    <w:p w14:paraId="5664C17F" w14:textId="77777777" w:rsidR="00DA7EC4" w:rsidRDefault="001B3BAF">
      <w:pPr>
        <w:pStyle w:val="Heading3"/>
        <w:spacing w:before="241"/>
      </w:pPr>
      <w:r>
        <w:rPr>
          <w:color w:val="1F487C"/>
        </w:rPr>
        <w:t>Child-on-child</w:t>
      </w:r>
      <w:r>
        <w:rPr>
          <w:color w:val="1F487C"/>
          <w:spacing w:val="-9"/>
        </w:rPr>
        <w:t xml:space="preserve"> </w:t>
      </w:r>
      <w:r>
        <w:rPr>
          <w:color w:val="1F487C"/>
          <w:spacing w:val="-2"/>
        </w:rPr>
        <w:t>Abuse</w:t>
      </w:r>
    </w:p>
    <w:p w14:paraId="725FF874" w14:textId="77777777" w:rsidR="00DA7EC4" w:rsidRDefault="001B3BAF">
      <w:pPr>
        <w:pStyle w:val="BodyText"/>
        <w:spacing w:before="119"/>
        <w:ind w:right="291"/>
      </w:pPr>
      <w:r>
        <w:t>Child-on-child</w:t>
      </w:r>
      <w:r>
        <w:rPr>
          <w:spacing w:val="-2"/>
        </w:rPr>
        <w:t xml:space="preserve"> </w:t>
      </w:r>
      <w:r>
        <w:t>abuse</w:t>
      </w:r>
      <w:r>
        <w:rPr>
          <w:spacing w:val="-2"/>
        </w:rPr>
        <w:t xml:space="preserve"> </w:t>
      </w:r>
      <w:r>
        <w:t>is</w:t>
      </w:r>
      <w:r>
        <w:rPr>
          <w:spacing w:val="-1"/>
        </w:rPr>
        <w:t xml:space="preserve"> </w:t>
      </w:r>
      <w:r>
        <w:t>when</w:t>
      </w:r>
      <w:r>
        <w:rPr>
          <w:spacing w:val="-3"/>
        </w:rPr>
        <w:t xml:space="preserve"> </w:t>
      </w:r>
      <w:r>
        <w:t>children</w:t>
      </w:r>
      <w:r>
        <w:rPr>
          <w:spacing w:val="-3"/>
        </w:rPr>
        <w:t xml:space="preserve"> </w:t>
      </w:r>
      <w:r>
        <w:t>abuse</w:t>
      </w:r>
      <w:r>
        <w:rPr>
          <w:spacing w:val="-5"/>
        </w:rPr>
        <w:t xml:space="preserve"> </w:t>
      </w:r>
      <w:r>
        <w:t>other</w:t>
      </w:r>
      <w:r>
        <w:rPr>
          <w:spacing w:val="-5"/>
        </w:rPr>
        <w:t xml:space="preserve"> </w:t>
      </w:r>
      <w:r>
        <w:t>children.</w:t>
      </w:r>
      <w:r>
        <w:rPr>
          <w:spacing w:val="-5"/>
        </w:rPr>
        <w:t xml:space="preserve"> </w:t>
      </w:r>
      <w:r>
        <w:t>This</w:t>
      </w:r>
      <w:r>
        <w:rPr>
          <w:spacing w:val="-1"/>
        </w:rPr>
        <w:t xml:space="preserve"> </w:t>
      </w:r>
      <w:r>
        <w:t>type</w:t>
      </w:r>
      <w:r>
        <w:rPr>
          <w:spacing w:val="-3"/>
        </w:rPr>
        <w:t xml:space="preserve"> </w:t>
      </w:r>
      <w:r>
        <w:t>of</w:t>
      </w:r>
      <w:r>
        <w:rPr>
          <w:spacing w:val="-2"/>
        </w:rPr>
        <w:t xml:space="preserve"> </w:t>
      </w:r>
      <w:r>
        <w:t>abuse</w:t>
      </w:r>
      <w:r>
        <w:rPr>
          <w:spacing w:val="-2"/>
        </w:rPr>
        <w:t xml:space="preserve"> </w:t>
      </w:r>
      <w:r>
        <w:t>can</w:t>
      </w:r>
      <w:r>
        <w:rPr>
          <w:spacing w:val="-3"/>
        </w:rPr>
        <w:t xml:space="preserve"> </w:t>
      </w:r>
      <w:r>
        <w:t>take</w:t>
      </w:r>
      <w:r>
        <w:rPr>
          <w:spacing w:val="-3"/>
        </w:rPr>
        <w:t xml:space="preserve"> </w:t>
      </w:r>
      <w:r>
        <w:t>place</w:t>
      </w:r>
      <w:r>
        <w:rPr>
          <w:spacing w:val="-2"/>
        </w:rPr>
        <w:t xml:space="preserve"> </w:t>
      </w:r>
      <w:r>
        <w:t>inside</w:t>
      </w:r>
      <w:r>
        <w:rPr>
          <w:spacing w:val="-2"/>
        </w:rPr>
        <w:t xml:space="preserve"> </w:t>
      </w:r>
      <w:r>
        <w:t>and</w:t>
      </w:r>
      <w:r>
        <w:rPr>
          <w:spacing w:val="-3"/>
        </w:rPr>
        <w:t xml:space="preserve"> </w:t>
      </w:r>
      <w:r>
        <w:t>outside of school. It can also take place both face-to-face and online and can occur simultaneously between the 2.</w:t>
      </w:r>
    </w:p>
    <w:p w14:paraId="66CB79BE" w14:textId="77777777" w:rsidR="00DA7EC4" w:rsidRDefault="001B3BAF">
      <w:pPr>
        <w:pStyle w:val="BodyText"/>
        <w:spacing w:before="1"/>
      </w:pPr>
      <w:r>
        <w:t>Our</w:t>
      </w:r>
      <w:r>
        <w:rPr>
          <w:spacing w:val="-6"/>
        </w:rPr>
        <w:t xml:space="preserve"> </w:t>
      </w:r>
      <w:r>
        <w:t>school</w:t>
      </w:r>
      <w:r>
        <w:rPr>
          <w:spacing w:val="-4"/>
        </w:rPr>
        <w:t xml:space="preserve"> </w:t>
      </w:r>
      <w:r>
        <w:t>has</w:t>
      </w:r>
      <w:r>
        <w:rPr>
          <w:spacing w:val="-4"/>
        </w:rPr>
        <w:t xml:space="preserve"> </w:t>
      </w:r>
      <w:r>
        <w:t>a</w:t>
      </w:r>
      <w:r>
        <w:rPr>
          <w:spacing w:val="-4"/>
        </w:rPr>
        <w:t xml:space="preserve"> </w:t>
      </w:r>
      <w:r>
        <w:t>zero-tolerance</w:t>
      </w:r>
      <w:r>
        <w:rPr>
          <w:spacing w:val="-4"/>
        </w:rPr>
        <w:t xml:space="preserve"> </w:t>
      </w:r>
      <w:r>
        <w:t>approach</w:t>
      </w:r>
      <w:r>
        <w:rPr>
          <w:spacing w:val="-4"/>
        </w:rPr>
        <w:t xml:space="preserve"> </w:t>
      </w:r>
      <w:r>
        <w:t>to</w:t>
      </w:r>
      <w:r>
        <w:rPr>
          <w:spacing w:val="-4"/>
        </w:rPr>
        <w:t xml:space="preserve"> </w:t>
      </w:r>
      <w:r>
        <w:t>sexual</w:t>
      </w:r>
      <w:r>
        <w:rPr>
          <w:spacing w:val="-7"/>
        </w:rPr>
        <w:t xml:space="preserve"> </w:t>
      </w:r>
      <w:r>
        <w:t>violence</w:t>
      </w:r>
      <w:r>
        <w:rPr>
          <w:spacing w:val="-4"/>
        </w:rPr>
        <w:t xml:space="preserve"> </w:t>
      </w:r>
      <w:r>
        <w:t>and</w:t>
      </w:r>
      <w:r>
        <w:rPr>
          <w:spacing w:val="-5"/>
        </w:rPr>
        <w:t xml:space="preserve"> </w:t>
      </w:r>
      <w:r>
        <w:t>sexual</w:t>
      </w:r>
      <w:r>
        <w:rPr>
          <w:spacing w:val="-4"/>
        </w:rPr>
        <w:t xml:space="preserve"> </w:t>
      </w:r>
      <w:r>
        <w:t>harassment.</w:t>
      </w:r>
      <w:r>
        <w:rPr>
          <w:spacing w:val="-4"/>
        </w:rPr>
        <w:t xml:space="preserve"> </w:t>
      </w:r>
      <w:r>
        <w:t>We</w:t>
      </w:r>
      <w:r>
        <w:rPr>
          <w:spacing w:val="-4"/>
        </w:rPr>
        <w:t xml:space="preserve"> </w:t>
      </w:r>
      <w:r>
        <w:t>recognise</w:t>
      </w:r>
      <w:r>
        <w:rPr>
          <w:spacing w:val="-4"/>
        </w:rPr>
        <w:t xml:space="preserve"> </w:t>
      </w:r>
      <w:r>
        <w:t>that</w:t>
      </w:r>
      <w:r>
        <w:rPr>
          <w:spacing w:val="-8"/>
        </w:rPr>
        <w:t xml:space="preserve"> </w:t>
      </w:r>
      <w:r>
        <w:t>even</w:t>
      </w:r>
      <w:r>
        <w:rPr>
          <w:spacing w:val="-4"/>
        </w:rPr>
        <w:t xml:space="preserve"> </w:t>
      </w:r>
      <w:r>
        <w:rPr>
          <w:spacing w:val="-5"/>
        </w:rPr>
        <w:t>if</w:t>
      </w:r>
    </w:p>
    <w:p w14:paraId="270A54C1" w14:textId="77777777" w:rsidR="00DA7EC4" w:rsidRDefault="001B3BAF">
      <w:pPr>
        <w:pStyle w:val="BodyText"/>
        <w:spacing w:before="1" w:line="257" w:lineRule="exact"/>
      </w:pPr>
      <w:r>
        <w:t>there</w:t>
      </w:r>
      <w:r>
        <w:rPr>
          <w:spacing w:val="-6"/>
        </w:rPr>
        <w:t xml:space="preserve"> </w:t>
      </w:r>
      <w:r>
        <w:t>are</w:t>
      </w:r>
      <w:r>
        <w:rPr>
          <w:spacing w:val="-3"/>
        </w:rPr>
        <w:t xml:space="preserve"> </w:t>
      </w:r>
      <w:r>
        <w:t>there</w:t>
      </w:r>
      <w:r>
        <w:rPr>
          <w:spacing w:val="-3"/>
        </w:rPr>
        <w:t xml:space="preserve"> </w:t>
      </w:r>
      <w:r>
        <w:t>no</w:t>
      </w:r>
      <w:r>
        <w:rPr>
          <w:spacing w:val="-3"/>
        </w:rPr>
        <w:t xml:space="preserve"> </w:t>
      </w:r>
      <w:r>
        <w:t>reports,</w:t>
      </w:r>
      <w:r>
        <w:rPr>
          <w:spacing w:val="-4"/>
        </w:rPr>
        <w:t xml:space="preserve"> </w:t>
      </w:r>
      <w:r>
        <w:t>that</w:t>
      </w:r>
      <w:r>
        <w:rPr>
          <w:spacing w:val="-3"/>
        </w:rPr>
        <w:t xml:space="preserve"> </w:t>
      </w:r>
      <w:r>
        <w:t>doesn’t</w:t>
      </w:r>
      <w:r>
        <w:rPr>
          <w:spacing w:val="-4"/>
        </w:rPr>
        <w:t xml:space="preserve"> </w:t>
      </w:r>
      <w:r>
        <w:t>mean</w:t>
      </w:r>
      <w:r>
        <w:rPr>
          <w:spacing w:val="-4"/>
        </w:rPr>
        <w:t xml:space="preserve"> </w:t>
      </w:r>
      <w:r>
        <w:t>that</w:t>
      </w:r>
      <w:r>
        <w:rPr>
          <w:spacing w:val="-3"/>
        </w:rPr>
        <w:t xml:space="preserve"> </w:t>
      </w:r>
      <w:r>
        <w:t>this</w:t>
      </w:r>
      <w:r>
        <w:rPr>
          <w:spacing w:val="-3"/>
        </w:rPr>
        <w:t xml:space="preserve"> </w:t>
      </w:r>
      <w:r>
        <w:t>kind</w:t>
      </w:r>
      <w:r>
        <w:rPr>
          <w:spacing w:val="-6"/>
        </w:rPr>
        <w:t xml:space="preserve"> </w:t>
      </w:r>
      <w:r>
        <w:t>of</w:t>
      </w:r>
      <w:r>
        <w:rPr>
          <w:spacing w:val="-3"/>
        </w:rPr>
        <w:t xml:space="preserve"> </w:t>
      </w:r>
      <w:r>
        <w:t>abuse</w:t>
      </w:r>
      <w:r>
        <w:rPr>
          <w:spacing w:val="-3"/>
        </w:rPr>
        <w:t xml:space="preserve"> </w:t>
      </w:r>
      <w:r>
        <w:t>isn’t</w:t>
      </w:r>
      <w:r>
        <w:rPr>
          <w:spacing w:val="-4"/>
        </w:rPr>
        <w:t xml:space="preserve"> </w:t>
      </w:r>
      <w:r>
        <w:rPr>
          <w:spacing w:val="-2"/>
        </w:rPr>
        <w:t>happening.</w:t>
      </w:r>
    </w:p>
    <w:p w14:paraId="526224B6" w14:textId="77777777" w:rsidR="00DA7EC4" w:rsidRDefault="001B3BAF">
      <w:pPr>
        <w:pStyle w:val="BodyText"/>
        <w:spacing w:line="257" w:lineRule="exact"/>
      </w:pPr>
      <w:r>
        <w:t>Child-on-child</w:t>
      </w:r>
      <w:r>
        <w:rPr>
          <w:spacing w:val="-6"/>
        </w:rPr>
        <w:t xml:space="preserve"> </w:t>
      </w:r>
      <w:r>
        <w:t>abuse</w:t>
      </w:r>
      <w:r>
        <w:rPr>
          <w:spacing w:val="-3"/>
        </w:rPr>
        <w:t xml:space="preserve"> </w:t>
      </w:r>
      <w:r>
        <w:t>is</w:t>
      </w:r>
      <w:r>
        <w:rPr>
          <w:spacing w:val="-2"/>
        </w:rPr>
        <w:t xml:space="preserve"> </w:t>
      </w:r>
      <w:r>
        <w:t>most</w:t>
      </w:r>
      <w:r>
        <w:rPr>
          <w:spacing w:val="-5"/>
        </w:rPr>
        <w:t xml:space="preserve"> </w:t>
      </w:r>
      <w:r>
        <w:t>likely</w:t>
      </w:r>
      <w:r>
        <w:rPr>
          <w:spacing w:val="-4"/>
        </w:rPr>
        <w:t xml:space="preserve"> </w:t>
      </w:r>
      <w:r>
        <w:t>to</w:t>
      </w:r>
      <w:r>
        <w:rPr>
          <w:spacing w:val="-3"/>
        </w:rPr>
        <w:t xml:space="preserve"> </w:t>
      </w:r>
      <w:r>
        <w:t>include,</w:t>
      </w:r>
      <w:r>
        <w:rPr>
          <w:spacing w:val="-3"/>
        </w:rPr>
        <w:t xml:space="preserve"> </w:t>
      </w:r>
      <w:r>
        <w:t>but</w:t>
      </w:r>
      <w:r>
        <w:rPr>
          <w:spacing w:val="-4"/>
        </w:rPr>
        <w:t xml:space="preserve"> </w:t>
      </w:r>
      <w:r>
        <w:t>may</w:t>
      </w:r>
      <w:r>
        <w:rPr>
          <w:spacing w:val="-4"/>
        </w:rPr>
        <w:t xml:space="preserve"> </w:t>
      </w:r>
      <w:r>
        <w:t>not</w:t>
      </w:r>
      <w:r>
        <w:rPr>
          <w:spacing w:val="-3"/>
        </w:rPr>
        <w:t xml:space="preserve"> </w:t>
      </w:r>
      <w:r>
        <w:t>be</w:t>
      </w:r>
      <w:r>
        <w:rPr>
          <w:spacing w:val="-3"/>
        </w:rPr>
        <w:t xml:space="preserve"> </w:t>
      </w:r>
      <w:r>
        <w:t>limited</w:t>
      </w:r>
      <w:r>
        <w:rPr>
          <w:spacing w:val="-3"/>
        </w:rPr>
        <w:t xml:space="preserve"> </w:t>
      </w:r>
      <w:r>
        <w:rPr>
          <w:spacing w:val="-5"/>
        </w:rPr>
        <w:t>to:</w:t>
      </w:r>
    </w:p>
    <w:p w14:paraId="1A274797" w14:textId="77777777" w:rsidR="00DA7EC4" w:rsidRDefault="001B3BAF">
      <w:pPr>
        <w:pStyle w:val="ListParagraph"/>
        <w:numPr>
          <w:ilvl w:val="0"/>
          <w:numId w:val="8"/>
        </w:numPr>
        <w:tabs>
          <w:tab w:val="left" w:pos="732"/>
        </w:tabs>
        <w:spacing w:before="1"/>
        <w:rPr>
          <w:rFonts w:ascii="Symbol" w:hAnsi="Symbol"/>
        </w:rPr>
      </w:pPr>
      <w:r>
        <w:t>Bullying</w:t>
      </w:r>
      <w:r>
        <w:rPr>
          <w:spacing w:val="-11"/>
        </w:rPr>
        <w:t xml:space="preserve"> </w:t>
      </w:r>
      <w:r>
        <w:t>(including</w:t>
      </w:r>
      <w:r>
        <w:rPr>
          <w:spacing w:val="-7"/>
        </w:rPr>
        <w:t xml:space="preserve"> </w:t>
      </w:r>
      <w:r>
        <w:t>cyber-bullying,</w:t>
      </w:r>
      <w:r>
        <w:rPr>
          <w:spacing w:val="-9"/>
        </w:rPr>
        <w:t xml:space="preserve"> </w:t>
      </w:r>
      <w:r>
        <w:t>prejudice-based</w:t>
      </w:r>
      <w:r>
        <w:rPr>
          <w:spacing w:val="-10"/>
        </w:rPr>
        <w:t xml:space="preserve"> </w:t>
      </w:r>
      <w:r>
        <w:t>and</w:t>
      </w:r>
      <w:r>
        <w:rPr>
          <w:spacing w:val="-9"/>
        </w:rPr>
        <w:t xml:space="preserve"> </w:t>
      </w:r>
      <w:r>
        <w:t>discriminatory</w:t>
      </w:r>
      <w:r>
        <w:rPr>
          <w:spacing w:val="-9"/>
        </w:rPr>
        <w:t xml:space="preserve"> </w:t>
      </w:r>
      <w:r>
        <w:rPr>
          <w:spacing w:val="-2"/>
        </w:rPr>
        <w:t>bullying)</w:t>
      </w:r>
    </w:p>
    <w:p w14:paraId="6FF22DCA" w14:textId="77777777" w:rsidR="00DA7EC4" w:rsidRDefault="001B3BAF">
      <w:pPr>
        <w:pStyle w:val="ListParagraph"/>
        <w:numPr>
          <w:ilvl w:val="0"/>
          <w:numId w:val="8"/>
        </w:numPr>
        <w:tabs>
          <w:tab w:val="left" w:pos="732"/>
        </w:tabs>
        <w:spacing w:before="121"/>
        <w:ind w:right="1005"/>
        <w:rPr>
          <w:rFonts w:ascii="Symbol" w:hAnsi="Symbol"/>
        </w:rPr>
      </w:pPr>
      <w:r>
        <w:t>Abuse</w:t>
      </w:r>
      <w:r>
        <w:rPr>
          <w:spacing w:val="-3"/>
        </w:rPr>
        <w:t xml:space="preserve"> </w:t>
      </w:r>
      <w:r>
        <w:t>in</w:t>
      </w:r>
      <w:r>
        <w:rPr>
          <w:spacing w:val="-4"/>
        </w:rPr>
        <w:t xml:space="preserve"> </w:t>
      </w:r>
      <w:r>
        <w:t>intimate</w:t>
      </w:r>
      <w:r>
        <w:rPr>
          <w:spacing w:val="-3"/>
        </w:rPr>
        <w:t xml:space="preserve"> </w:t>
      </w:r>
      <w:r>
        <w:t>personal</w:t>
      </w:r>
      <w:r>
        <w:rPr>
          <w:spacing w:val="-3"/>
        </w:rPr>
        <w:t xml:space="preserve"> </w:t>
      </w:r>
      <w:r>
        <w:t>relationships</w:t>
      </w:r>
      <w:r>
        <w:rPr>
          <w:spacing w:val="-2"/>
        </w:rPr>
        <w:t xml:space="preserve"> </w:t>
      </w:r>
      <w:r>
        <w:t>between</w:t>
      </w:r>
      <w:r>
        <w:rPr>
          <w:spacing w:val="-4"/>
        </w:rPr>
        <w:t xml:space="preserve"> </w:t>
      </w:r>
      <w:r>
        <w:t>children</w:t>
      </w:r>
      <w:r>
        <w:rPr>
          <w:spacing w:val="-4"/>
        </w:rPr>
        <w:t xml:space="preserve"> </w:t>
      </w:r>
      <w:r>
        <w:t>(this</w:t>
      </w:r>
      <w:r>
        <w:rPr>
          <w:spacing w:val="-2"/>
        </w:rPr>
        <w:t xml:space="preserve"> </w:t>
      </w:r>
      <w:r>
        <w:t>is</w:t>
      </w:r>
      <w:r>
        <w:rPr>
          <w:spacing w:val="-2"/>
        </w:rPr>
        <w:t xml:space="preserve"> </w:t>
      </w:r>
      <w:r>
        <w:t>sometimes</w:t>
      </w:r>
      <w:r>
        <w:rPr>
          <w:spacing w:val="-5"/>
        </w:rPr>
        <w:t xml:space="preserve"> </w:t>
      </w:r>
      <w:r>
        <w:t>known</w:t>
      </w:r>
      <w:r>
        <w:rPr>
          <w:spacing w:val="-4"/>
        </w:rPr>
        <w:t xml:space="preserve"> </w:t>
      </w:r>
      <w:r>
        <w:t>as</w:t>
      </w:r>
      <w:r>
        <w:rPr>
          <w:spacing w:val="-3"/>
        </w:rPr>
        <w:t xml:space="preserve"> </w:t>
      </w:r>
      <w:r>
        <w:t>‘teenage relationship abuse’)</w:t>
      </w:r>
    </w:p>
    <w:p w14:paraId="38D39897" w14:textId="77777777" w:rsidR="00DA7EC4" w:rsidRDefault="00DA7EC4">
      <w:pPr>
        <w:pStyle w:val="ListParagraph"/>
        <w:rPr>
          <w:rFonts w:ascii="Symbol" w:hAnsi="Symbol"/>
        </w:rPr>
        <w:sectPr w:rsidR="00DA7EC4">
          <w:footerReference w:type="default" r:id="rId148"/>
          <w:pgSz w:w="11910" w:h="16840"/>
          <w:pgMar w:top="620" w:right="425" w:bottom="1800" w:left="708" w:header="0" w:footer="1619" w:gutter="0"/>
          <w:cols w:space="720"/>
        </w:sectPr>
      </w:pPr>
    </w:p>
    <w:p w14:paraId="2891BC96" w14:textId="77777777" w:rsidR="00DA7EC4" w:rsidRDefault="001B3BAF">
      <w:pPr>
        <w:pStyle w:val="ListParagraph"/>
        <w:numPr>
          <w:ilvl w:val="0"/>
          <w:numId w:val="8"/>
        </w:numPr>
        <w:tabs>
          <w:tab w:val="left" w:pos="732"/>
        </w:tabs>
        <w:spacing w:before="83"/>
        <w:ind w:right="409"/>
        <w:rPr>
          <w:rFonts w:ascii="Symbol" w:hAnsi="Symbol"/>
        </w:rPr>
      </w:pPr>
      <w:r>
        <w:lastRenderedPageBreak/>
        <w:t>Physical</w:t>
      </w:r>
      <w:r>
        <w:rPr>
          <w:spacing w:val="-3"/>
        </w:rPr>
        <w:t xml:space="preserve"> </w:t>
      </w:r>
      <w:r>
        <w:t>abuse</w:t>
      </w:r>
      <w:r>
        <w:rPr>
          <w:spacing w:val="-5"/>
        </w:rPr>
        <w:t xml:space="preserve"> </w:t>
      </w:r>
      <w:r>
        <w:t>such</w:t>
      </w:r>
      <w:r>
        <w:rPr>
          <w:spacing w:val="-3"/>
        </w:rPr>
        <w:t xml:space="preserve"> </w:t>
      </w:r>
      <w:r>
        <w:t>as</w:t>
      </w:r>
      <w:r>
        <w:rPr>
          <w:spacing w:val="-2"/>
        </w:rPr>
        <w:t xml:space="preserve"> </w:t>
      </w:r>
      <w:r>
        <w:t>hitting,</w:t>
      </w:r>
      <w:r>
        <w:rPr>
          <w:spacing w:val="-3"/>
        </w:rPr>
        <w:t xml:space="preserve"> </w:t>
      </w:r>
      <w:r>
        <w:t>kicking,</w:t>
      </w:r>
      <w:r>
        <w:rPr>
          <w:spacing w:val="-5"/>
        </w:rPr>
        <w:t xml:space="preserve"> </w:t>
      </w:r>
      <w:r>
        <w:t>shaking,</w:t>
      </w:r>
      <w:r>
        <w:rPr>
          <w:spacing w:val="-3"/>
        </w:rPr>
        <w:t xml:space="preserve"> </w:t>
      </w:r>
      <w:r>
        <w:t>biting,</w:t>
      </w:r>
      <w:r>
        <w:rPr>
          <w:spacing w:val="-3"/>
        </w:rPr>
        <w:t xml:space="preserve"> </w:t>
      </w:r>
      <w:r>
        <w:t>hair</w:t>
      </w:r>
      <w:r>
        <w:rPr>
          <w:spacing w:val="-3"/>
        </w:rPr>
        <w:t xml:space="preserve"> </w:t>
      </w:r>
      <w:r>
        <w:t>pulling,</w:t>
      </w:r>
      <w:r>
        <w:rPr>
          <w:spacing w:val="-3"/>
        </w:rPr>
        <w:t xml:space="preserve"> </w:t>
      </w:r>
      <w:r>
        <w:t>or</w:t>
      </w:r>
      <w:r>
        <w:rPr>
          <w:spacing w:val="-3"/>
        </w:rPr>
        <w:t xml:space="preserve"> </w:t>
      </w:r>
      <w:r>
        <w:t>otherwise</w:t>
      </w:r>
      <w:r>
        <w:rPr>
          <w:spacing w:val="-5"/>
        </w:rPr>
        <w:t xml:space="preserve"> </w:t>
      </w:r>
      <w:r>
        <w:t>causing</w:t>
      </w:r>
      <w:r>
        <w:rPr>
          <w:spacing w:val="-2"/>
        </w:rPr>
        <w:t xml:space="preserve"> </w:t>
      </w:r>
      <w:r>
        <w:t>physical</w:t>
      </w:r>
      <w:r>
        <w:rPr>
          <w:spacing w:val="-3"/>
        </w:rPr>
        <w:t xml:space="preserve"> </w:t>
      </w:r>
      <w:r>
        <w:t>harm (this may include an online element which facilitates, threatens and/or encourages physical abuse)</w:t>
      </w:r>
    </w:p>
    <w:p w14:paraId="79FC9743" w14:textId="77777777" w:rsidR="00DA7EC4" w:rsidRDefault="001B3BAF">
      <w:pPr>
        <w:pStyle w:val="ListParagraph"/>
        <w:numPr>
          <w:ilvl w:val="0"/>
          <w:numId w:val="8"/>
        </w:numPr>
        <w:tabs>
          <w:tab w:val="left" w:pos="732"/>
        </w:tabs>
        <w:spacing w:before="121"/>
        <w:ind w:right="807"/>
        <w:rPr>
          <w:rFonts w:ascii="Symbol" w:hAnsi="Symbol"/>
        </w:rPr>
      </w:pPr>
      <w:r>
        <w:t>Sexual</w:t>
      </w:r>
      <w:r>
        <w:rPr>
          <w:spacing w:val="-2"/>
        </w:rPr>
        <w:t xml:space="preserve"> </w:t>
      </w:r>
      <w:r>
        <w:t>violence,</w:t>
      </w:r>
      <w:r>
        <w:rPr>
          <w:spacing w:val="-2"/>
        </w:rPr>
        <w:t xml:space="preserve"> </w:t>
      </w:r>
      <w:r>
        <w:t>such</w:t>
      </w:r>
      <w:r>
        <w:rPr>
          <w:spacing w:val="-2"/>
        </w:rPr>
        <w:t xml:space="preserve"> </w:t>
      </w:r>
      <w:r>
        <w:t>as</w:t>
      </w:r>
      <w:r>
        <w:rPr>
          <w:spacing w:val="-1"/>
        </w:rPr>
        <w:t xml:space="preserve"> </w:t>
      </w:r>
      <w:r>
        <w:t>rape,</w:t>
      </w:r>
      <w:r>
        <w:rPr>
          <w:spacing w:val="-2"/>
        </w:rPr>
        <w:t xml:space="preserve"> </w:t>
      </w:r>
      <w:r>
        <w:t>assault</w:t>
      </w:r>
      <w:r>
        <w:rPr>
          <w:spacing w:val="-3"/>
        </w:rPr>
        <w:t xml:space="preserve"> </w:t>
      </w:r>
      <w:r>
        <w:t>by</w:t>
      </w:r>
      <w:r>
        <w:rPr>
          <w:spacing w:val="-3"/>
        </w:rPr>
        <w:t xml:space="preserve"> </w:t>
      </w:r>
      <w:r>
        <w:t>penetration</w:t>
      </w:r>
      <w:r>
        <w:rPr>
          <w:spacing w:val="-3"/>
        </w:rPr>
        <w:t xml:space="preserve"> </w:t>
      </w:r>
      <w:r>
        <w:t>and</w:t>
      </w:r>
      <w:r>
        <w:rPr>
          <w:spacing w:val="-3"/>
        </w:rPr>
        <w:t xml:space="preserve"> </w:t>
      </w:r>
      <w:r>
        <w:t>sexual</w:t>
      </w:r>
      <w:r>
        <w:rPr>
          <w:spacing w:val="-2"/>
        </w:rPr>
        <w:t xml:space="preserve"> </w:t>
      </w:r>
      <w:r>
        <w:t>assault</w:t>
      </w:r>
      <w:r>
        <w:rPr>
          <w:spacing w:val="-3"/>
        </w:rPr>
        <w:t xml:space="preserve"> </w:t>
      </w:r>
      <w:r>
        <w:t>(this</w:t>
      </w:r>
      <w:r>
        <w:rPr>
          <w:spacing w:val="-4"/>
        </w:rPr>
        <w:t xml:space="preserve"> </w:t>
      </w:r>
      <w:r>
        <w:t>may</w:t>
      </w:r>
      <w:r>
        <w:rPr>
          <w:spacing w:val="-3"/>
        </w:rPr>
        <w:t xml:space="preserve"> </w:t>
      </w:r>
      <w:r>
        <w:t>include</w:t>
      </w:r>
      <w:r>
        <w:rPr>
          <w:spacing w:val="-2"/>
        </w:rPr>
        <w:t xml:space="preserve"> </w:t>
      </w:r>
      <w:r>
        <w:t>an</w:t>
      </w:r>
      <w:r>
        <w:rPr>
          <w:spacing w:val="-3"/>
        </w:rPr>
        <w:t xml:space="preserve"> </w:t>
      </w:r>
      <w:r>
        <w:t>online element which facilitates, threatens and/or encourages sexual violence)</w:t>
      </w:r>
    </w:p>
    <w:p w14:paraId="6A43DE32" w14:textId="77777777" w:rsidR="00DA7EC4" w:rsidRDefault="00DA7EC4">
      <w:pPr>
        <w:pStyle w:val="BodyText"/>
        <w:spacing w:before="238"/>
        <w:ind w:left="0"/>
      </w:pPr>
    </w:p>
    <w:p w14:paraId="48B023EB" w14:textId="77777777" w:rsidR="00DA7EC4" w:rsidRDefault="001B3BAF">
      <w:pPr>
        <w:pStyle w:val="ListParagraph"/>
        <w:numPr>
          <w:ilvl w:val="0"/>
          <w:numId w:val="8"/>
        </w:numPr>
        <w:tabs>
          <w:tab w:val="left" w:pos="732"/>
        </w:tabs>
        <w:spacing w:before="1"/>
        <w:ind w:right="405"/>
        <w:rPr>
          <w:rFonts w:ascii="Symbol" w:hAnsi="Symbol"/>
        </w:rPr>
      </w:pPr>
      <w:r>
        <w:t>Sexual</w:t>
      </w:r>
      <w:r>
        <w:rPr>
          <w:spacing w:val="-3"/>
        </w:rPr>
        <w:t xml:space="preserve"> </w:t>
      </w:r>
      <w:r>
        <w:t>harassment,</w:t>
      </w:r>
      <w:r>
        <w:rPr>
          <w:spacing w:val="-6"/>
        </w:rPr>
        <w:t xml:space="preserve"> </w:t>
      </w:r>
      <w:r>
        <w:t>such</w:t>
      </w:r>
      <w:r>
        <w:rPr>
          <w:spacing w:val="-3"/>
        </w:rPr>
        <w:t xml:space="preserve"> </w:t>
      </w:r>
      <w:r>
        <w:t>as</w:t>
      </w:r>
      <w:r>
        <w:rPr>
          <w:spacing w:val="-2"/>
        </w:rPr>
        <w:t xml:space="preserve"> </w:t>
      </w:r>
      <w:r>
        <w:t>sexual</w:t>
      </w:r>
      <w:r>
        <w:rPr>
          <w:spacing w:val="-3"/>
        </w:rPr>
        <w:t xml:space="preserve"> </w:t>
      </w:r>
      <w:r>
        <w:t>comments,</w:t>
      </w:r>
      <w:r>
        <w:rPr>
          <w:spacing w:val="-3"/>
        </w:rPr>
        <w:t xml:space="preserve"> </w:t>
      </w:r>
      <w:r>
        <w:t>remarks,</w:t>
      </w:r>
      <w:r>
        <w:rPr>
          <w:spacing w:val="-3"/>
        </w:rPr>
        <w:t xml:space="preserve"> </w:t>
      </w:r>
      <w:r>
        <w:t>jokes</w:t>
      </w:r>
      <w:r>
        <w:rPr>
          <w:spacing w:val="-2"/>
        </w:rPr>
        <w:t xml:space="preserve"> </w:t>
      </w:r>
      <w:r>
        <w:t>and</w:t>
      </w:r>
      <w:r>
        <w:rPr>
          <w:spacing w:val="-4"/>
        </w:rPr>
        <w:t xml:space="preserve"> </w:t>
      </w:r>
      <w:r>
        <w:t>online</w:t>
      </w:r>
      <w:r>
        <w:rPr>
          <w:spacing w:val="-6"/>
        </w:rPr>
        <w:t xml:space="preserve"> </w:t>
      </w:r>
      <w:r>
        <w:t>sexual</w:t>
      </w:r>
      <w:r>
        <w:rPr>
          <w:spacing w:val="-3"/>
        </w:rPr>
        <w:t xml:space="preserve"> </w:t>
      </w:r>
      <w:r>
        <w:t>harassment,</w:t>
      </w:r>
      <w:r>
        <w:rPr>
          <w:spacing w:val="-3"/>
        </w:rPr>
        <w:t xml:space="preserve"> </w:t>
      </w:r>
      <w:r>
        <w:t>which</w:t>
      </w:r>
      <w:r>
        <w:rPr>
          <w:spacing w:val="-3"/>
        </w:rPr>
        <w:t xml:space="preserve"> </w:t>
      </w:r>
      <w:r>
        <w:t>may be standalone or part of a broader pattern of abuse.</w:t>
      </w:r>
    </w:p>
    <w:p w14:paraId="285EBC99" w14:textId="77777777" w:rsidR="00DA7EC4" w:rsidRDefault="001B3BAF">
      <w:pPr>
        <w:pStyle w:val="ListParagraph"/>
        <w:numPr>
          <w:ilvl w:val="0"/>
          <w:numId w:val="8"/>
        </w:numPr>
        <w:tabs>
          <w:tab w:val="left" w:pos="732"/>
        </w:tabs>
        <w:spacing w:before="120"/>
        <w:ind w:right="516"/>
        <w:rPr>
          <w:rFonts w:ascii="Symbol" w:hAnsi="Symbol"/>
        </w:rPr>
      </w:pPr>
      <w:r>
        <w:t>Causing</w:t>
      </w:r>
      <w:r>
        <w:rPr>
          <w:spacing w:val="-2"/>
        </w:rPr>
        <w:t xml:space="preserve"> </w:t>
      </w:r>
      <w:r>
        <w:t>someone</w:t>
      </w:r>
      <w:r>
        <w:rPr>
          <w:spacing w:val="-4"/>
        </w:rPr>
        <w:t xml:space="preserve"> </w:t>
      </w:r>
      <w:r>
        <w:t>to</w:t>
      </w:r>
      <w:r>
        <w:rPr>
          <w:spacing w:val="-3"/>
        </w:rPr>
        <w:t xml:space="preserve"> </w:t>
      </w:r>
      <w:r>
        <w:t>engage</w:t>
      </w:r>
      <w:r>
        <w:rPr>
          <w:spacing w:val="-3"/>
        </w:rPr>
        <w:t xml:space="preserve"> </w:t>
      </w:r>
      <w:r>
        <w:t>in</w:t>
      </w:r>
      <w:r>
        <w:rPr>
          <w:spacing w:val="-7"/>
        </w:rPr>
        <w:t xml:space="preserve"> </w:t>
      </w:r>
      <w:r>
        <w:t>sexual</w:t>
      </w:r>
      <w:r>
        <w:rPr>
          <w:spacing w:val="-3"/>
        </w:rPr>
        <w:t xml:space="preserve"> </w:t>
      </w:r>
      <w:r>
        <w:t>activity</w:t>
      </w:r>
      <w:r>
        <w:rPr>
          <w:spacing w:val="-4"/>
        </w:rPr>
        <w:t xml:space="preserve"> </w:t>
      </w:r>
      <w:r>
        <w:t>without</w:t>
      </w:r>
      <w:r>
        <w:rPr>
          <w:spacing w:val="-3"/>
        </w:rPr>
        <w:t xml:space="preserve"> </w:t>
      </w:r>
      <w:r>
        <w:t>consent,</w:t>
      </w:r>
      <w:r>
        <w:rPr>
          <w:spacing w:val="-3"/>
        </w:rPr>
        <w:t xml:space="preserve"> </w:t>
      </w:r>
      <w:r>
        <w:t>such</w:t>
      </w:r>
      <w:r>
        <w:rPr>
          <w:spacing w:val="-3"/>
        </w:rPr>
        <w:t xml:space="preserve"> </w:t>
      </w:r>
      <w:r>
        <w:t>as</w:t>
      </w:r>
      <w:r>
        <w:rPr>
          <w:spacing w:val="-2"/>
        </w:rPr>
        <w:t xml:space="preserve"> </w:t>
      </w:r>
      <w:r>
        <w:t>forcing</w:t>
      </w:r>
      <w:r>
        <w:rPr>
          <w:spacing w:val="-2"/>
        </w:rPr>
        <w:t xml:space="preserve"> </w:t>
      </w:r>
      <w:r>
        <w:t>someone</w:t>
      </w:r>
      <w:r>
        <w:rPr>
          <w:spacing w:val="-4"/>
        </w:rPr>
        <w:t xml:space="preserve"> </w:t>
      </w:r>
      <w:r>
        <w:t>to</w:t>
      </w:r>
      <w:r>
        <w:rPr>
          <w:spacing w:val="-3"/>
        </w:rPr>
        <w:t xml:space="preserve"> </w:t>
      </w:r>
      <w:r>
        <w:t>strip,</w:t>
      </w:r>
      <w:r>
        <w:rPr>
          <w:spacing w:val="-3"/>
        </w:rPr>
        <w:t xml:space="preserve"> </w:t>
      </w:r>
      <w:r>
        <w:t>touch themselves sexually, or to engage in sexual activity with a third party.</w:t>
      </w:r>
    </w:p>
    <w:p w14:paraId="55760555" w14:textId="77777777" w:rsidR="00DA7EC4" w:rsidRDefault="001B3BAF">
      <w:pPr>
        <w:pStyle w:val="ListParagraph"/>
        <w:numPr>
          <w:ilvl w:val="0"/>
          <w:numId w:val="8"/>
        </w:numPr>
        <w:tabs>
          <w:tab w:val="left" w:pos="732"/>
        </w:tabs>
        <w:spacing w:before="117"/>
        <w:ind w:right="535"/>
        <w:rPr>
          <w:rFonts w:ascii="Symbol" w:hAnsi="Symbol"/>
          <w:sz w:val="20"/>
        </w:rPr>
      </w:pPr>
      <w:r>
        <w:t>Consensual</w:t>
      </w:r>
      <w:r>
        <w:rPr>
          <w:spacing w:val="-2"/>
        </w:rPr>
        <w:t xml:space="preserve"> </w:t>
      </w:r>
      <w:r>
        <w:t>and</w:t>
      </w:r>
      <w:r>
        <w:rPr>
          <w:spacing w:val="-3"/>
        </w:rPr>
        <w:t xml:space="preserve"> </w:t>
      </w:r>
      <w:r>
        <w:t>non-consensual</w:t>
      </w:r>
      <w:r>
        <w:rPr>
          <w:spacing w:val="-5"/>
        </w:rPr>
        <w:t xml:space="preserve"> </w:t>
      </w:r>
      <w:r>
        <w:t>sharing</w:t>
      </w:r>
      <w:r>
        <w:rPr>
          <w:spacing w:val="-1"/>
        </w:rPr>
        <w:t xml:space="preserve"> </w:t>
      </w:r>
      <w:r>
        <w:t>of</w:t>
      </w:r>
      <w:r>
        <w:rPr>
          <w:spacing w:val="-2"/>
        </w:rPr>
        <w:t xml:space="preserve"> </w:t>
      </w:r>
      <w:r>
        <w:t>nude</w:t>
      </w:r>
      <w:r>
        <w:rPr>
          <w:spacing w:val="-2"/>
        </w:rPr>
        <w:t xml:space="preserve"> </w:t>
      </w:r>
      <w:r>
        <w:t>and</w:t>
      </w:r>
      <w:r>
        <w:rPr>
          <w:spacing w:val="-3"/>
        </w:rPr>
        <w:t xml:space="preserve"> </w:t>
      </w:r>
      <w:r>
        <w:t>semi-nude</w:t>
      </w:r>
      <w:r>
        <w:rPr>
          <w:spacing w:val="-5"/>
        </w:rPr>
        <w:t xml:space="preserve"> </w:t>
      </w:r>
      <w:r>
        <w:t>images</w:t>
      </w:r>
      <w:r>
        <w:rPr>
          <w:spacing w:val="-1"/>
        </w:rPr>
        <w:t xml:space="preserve"> </w:t>
      </w:r>
      <w:r>
        <w:t>and/or</w:t>
      </w:r>
      <w:r>
        <w:rPr>
          <w:spacing w:val="-2"/>
        </w:rPr>
        <w:t xml:space="preserve"> </w:t>
      </w:r>
      <w:r>
        <w:t>videos</w:t>
      </w:r>
      <w:r>
        <w:rPr>
          <w:spacing w:val="-1"/>
        </w:rPr>
        <w:t xml:space="preserve"> </w:t>
      </w:r>
      <w:r>
        <w:t>(also</w:t>
      </w:r>
      <w:r>
        <w:rPr>
          <w:spacing w:val="-2"/>
        </w:rPr>
        <w:t xml:space="preserve"> </w:t>
      </w:r>
      <w:r>
        <w:t>known</w:t>
      </w:r>
      <w:r>
        <w:rPr>
          <w:spacing w:val="-3"/>
        </w:rPr>
        <w:t xml:space="preserve"> </w:t>
      </w:r>
      <w:r>
        <w:t>as sexting or youth produced sexual imagery including pseudo-images, which are computer-generated images that otherwise appear to be a photograph or video).</w:t>
      </w:r>
    </w:p>
    <w:p w14:paraId="2BB78039" w14:textId="77777777" w:rsidR="00DA7EC4" w:rsidRDefault="001B3BAF">
      <w:pPr>
        <w:pStyle w:val="ListParagraph"/>
        <w:numPr>
          <w:ilvl w:val="0"/>
          <w:numId w:val="8"/>
        </w:numPr>
        <w:tabs>
          <w:tab w:val="left" w:pos="732"/>
        </w:tabs>
        <w:spacing w:before="122"/>
        <w:ind w:right="314"/>
        <w:jc w:val="both"/>
        <w:rPr>
          <w:rFonts w:ascii="Symbol" w:hAnsi="Symbol"/>
        </w:rPr>
      </w:pPr>
      <w:r>
        <w:t>Upskirting,</w:t>
      </w:r>
      <w:r>
        <w:rPr>
          <w:spacing w:val="-3"/>
        </w:rPr>
        <w:t xml:space="preserve"> </w:t>
      </w:r>
      <w:r>
        <w:t>which</w:t>
      </w:r>
      <w:r>
        <w:rPr>
          <w:spacing w:val="-3"/>
        </w:rPr>
        <w:t xml:space="preserve"> </w:t>
      </w:r>
      <w:r>
        <w:t>typically</w:t>
      </w:r>
      <w:r>
        <w:rPr>
          <w:spacing w:val="-4"/>
        </w:rPr>
        <w:t xml:space="preserve"> </w:t>
      </w:r>
      <w:r>
        <w:t>involves</w:t>
      </w:r>
      <w:r>
        <w:rPr>
          <w:spacing w:val="-3"/>
        </w:rPr>
        <w:t xml:space="preserve"> </w:t>
      </w:r>
      <w:r>
        <w:t>taking</w:t>
      </w:r>
      <w:r>
        <w:rPr>
          <w:spacing w:val="-2"/>
        </w:rPr>
        <w:t xml:space="preserve"> </w:t>
      </w:r>
      <w:r>
        <w:t>a</w:t>
      </w:r>
      <w:r>
        <w:rPr>
          <w:spacing w:val="-4"/>
        </w:rPr>
        <w:t xml:space="preserve"> </w:t>
      </w:r>
      <w:r>
        <w:t>picture</w:t>
      </w:r>
      <w:r>
        <w:rPr>
          <w:spacing w:val="-3"/>
        </w:rPr>
        <w:t xml:space="preserve"> </w:t>
      </w:r>
      <w:r>
        <w:t>under</w:t>
      </w:r>
      <w:r>
        <w:rPr>
          <w:spacing w:val="-3"/>
        </w:rPr>
        <w:t xml:space="preserve"> </w:t>
      </w:r>
      <w:r>
        <w:t>a</w:t>
      </w:r>
      <w:r>
        <w:rPr>
          <w:spacing w:val="-4"/>
        </w:rPr>
        <w:t xml:space="preserve"> </w:t>
      </w:r>
      <w:r>
        <w:t>person’s</w:t>
      </w:r>
      <w:r>
        <w:rPr>
          <w:spacing w:val="-5"/>
        </w:rPr>
        <w:t xml:space="preserve"> </w:t>
      </w:r>
      <w:r>
        <w:t>clothing</w:t>
      </w:r>
      <w:r>
        <w:rPr>
          <w:spacing w:val="-2"/>
        </w:rPr>
        <w:t xml:space="preserve"> </w:t>
      </w:r>
      <w:r>
        <w:t>without</w:t>
      </w:r>
      <w:r>
        <w:rPr>
          <w:spacing w:val="-4"/>
        </w:rPr>
        <w:t xml:space="preserve"> </w:t>
      </w:r>
      <w:r>
        <w:t>their</w:t>
      </w:r>
      <w:r>
        <w:rPr>
          <w:spacing w:val="-4"/>
        </w:rPr>
        <w:t xml:space="preserve"> </w:t>
      </w:r>
      <w:r>
        <w:t>permission, with</w:t>
      </w:r>
      <w:r>
        <w:rPr>
          <w:spacing w:val="-2"/>
        </w:rPr>
        <w:t xml:space="preserve"> </w:t>
      </w:r>
      <w:r>
        <w:t>the</w:t>
      </w:r>
      <w:r>
        <w:rPr>
          <w:spacing w:val="-5"/>
        </w:rPr>
        <w:t xml:space="preserve"> </w:t>
      </w:r>
      <w:r>
        <w:t>intention</w:t>
      </w:r>
      <w:r>
        <w:rPr>
          <w:spacing w:val="-3"/>
        </w:rPr>
        <w:t xml:space="preserve"> </w:t>
      </w:r>
      <w:r>
        <w:t>of</w:t>
      </w:r>
      <w:r>
        <w:rPr>
          <w:spacing w:val="-2"/>
        </w:rPr>
        <w:t xml:space="preserve"> </w:t>
      </w:r>
      <w:r>
        <w:t>viewing</w:t>
      </w:r>
      <w:r>
        <w:rPr>
          <w:spacing w:val="-1"/>
        </w:rPr>
        <w:t xml:space="preserve"> </w:t>
      </w:r>
      <w:r>
        <w:t>their</w:t>
      </w:r>
      <w:r>
        <w:rPr>
          <w:spacing w:val="-5"/>
        </w:rPr>
        <w:t xml:space="preserve"> </w:t>
      </w:r>
      <w:r>
        <w:t>genitals</w:t>
      </w:r>
      <w:r>
        <w:rPr>
          <w:spacing w:val="-1"/>
        </w:rPr>
        <w:t xml:space="preserve"> </w:t>
      </w:r>
      <w:r>
        <w:t>or</w:t>
      </w:r>
      <w:r>
        <w:rPr>
          <w:spacing w:val="-3"/>
        </w:rPr>
        <w:t xml:space="preserve"> </w:t>
      </w:r>
      <w:r>
        <w:t>buttocks</w:t>
      </w:r>
      <w:r>
        <w:rPr>
          <w:spacing w:val="-2"/>
        </w:rPr>
        <w:t xml:space="preserve"> </w:t>
      </w:r>
      <w:r>
        <w:t>to</w:t>
      </w:r>
      <w:r>
        <w:rPr>
          <w:spacing w:val="-2"/>
        </w:rPr>
        <w:t xml:space="preserve"> </w:t>
      </w:r>
      <w:r>
        <w:t>obtain</w:t>
      </w:r>
      <w:r>
        <w:rPr>
          <w:spacing w:val="-3"/>
        </w:rPr>
        <w:t xml:space="preserve"> </w:t>
      </w:r>
      <w:r>
        <w:t>sexual</w:t>
      </w:r>
      <w:r>
        <w:rPr>
          <w:spacing w:val="-2"/>
        </w:rPr>
        <w:t xml:space="preserve"> </w:t>
      </w:r>
      <w:r>
        <w:t>gratification,</w:t>
      </w:r>
      <w:r>
        <w:rPr>
          <w:spacing w:val="-3"/>
        </w:rPr>
        <w:t xml:space="preserve"> </w:t>
      </w:r>
      <w:r>
        <w:t>or</w:t>
      </w:r>
      <w:r>
        <w:rPr>
          <w:spacing w:val="-5"/>
        </w:rPr>
        <w:t xml:space="preserve"> </w:t>
      </w:r>
      <w:r>
        <w:t>cause</w:t>
      </w:r>
      <w:r>
        <w:rPr>
          <w:spacing w:val="-2"/>
        </w:rPr>
        <w:t xml:space="preserve"> </w:t>
      </w:r>
      <w:r>
        <w:t>the</w:t>
      </w:r>
      <w:r>
        <w:rPr>
          <w:spacing w:val="-2"/>
        </w:rPr>
        <w:t xml:space="preserve"> </w:t>
      </w:r>
      <w:r>
        <w:t>victim humiliation, distress or alarm.</w:t>
      </w:r>
    </w:p>
    <w:p w14:paraId="39BEC53A" w14:textId="77777777" w:rsidR="00DA7EC4" w:rsidRDefault="001B3BAF">
      <w:pPr>
        <w:pStyle w:val="ListParagraph"/>
        <w:numPr>
          <w:ilvl w:val="0"/>
          <w:numId w:val="8"/>
        </w:numPr>
        <w:tabs>
          <w:tab w:val="left" w:pos="732"/>
        </w:tabs>
        <w:spacing w:before="122"/>
        <w:ind w:right="418"/>
        <w:jc w:val="both"/>
        <w:rPr>
          <w:rFonts w:ascii="Symbol" w:hAnsi="Symbol"/>
        </w:rPr>
      </w:pPr>
      <w:r>
        <w:t>Initiation/hazing</w:t>
      </w:r>
      <w:r>
        <w:rPr>
          <w:spacing w:val="-2"/>
        </w:rPr>
        <w:t xml:space="preserve"> </w:t>
      </w:r>
      <w:r>
        <w:t>type</w:t>
      </w:r>
      <w:r>
        <w:rPr>
          <w:spacing w:val="-4"/>
        </w:rPr>
        <w:t xml:space="preserve"> </w:t>
      </w:r>
      <w:r>
        <w:t>violence</w:t>
      </w:r>
      <w:r>
        <w:rPr>
          <w:spacing w:val="-3"/>
        </w:rPr>
        <w:t xml:space="preserve"> </w:t>
      </w:r>
      <w:r>
        <w:t>and</w:t>
      </w:r>
      <w:r>
        <w:rPr>
          <w:spacing w:val="-4"/>
        </w:rPr>
        <w:t xml:space="preserve"> </w:t>
      </w:r>
      <w:r>
        <w:t>rituals</w:t>
      </w:r>
      <w:r>
        <w:rPr>
          <w:spacing w:val="-2"/>
        </w:rPr>
        <w:t xml:space="preserve"> </w:t>
      </w:r>
      <w:r>
        <w:t>(this</w:t>
      </w:r>
      <w:r>
        <w:rPr>
          <w:spacing w:val="-5"/>
        </w:rPr>
        <w:t xml:space="preserve"> </w:t>
      </w:r>
      <w:r>
        <w:t>could</w:t>
      </w:r>
      <w:r>
        <w:rPr>
          <w:spacing w:val="-3"/>
        </w:rPr>
        <w:t xml:space="preserve"> </w:t>
      </w:r>
      <w:r>
        <w:t>include</w:t>
      </w:r>
      <w:r>
        <w:rPr>
          <w:spacing w:val="-3"/>
        </w:rPr>
        <w:t xml:space="preserve"> </w:t>
      </w:r>
      <w:r>
        <w:t>activities</w:t>
      </w:r>
      <w:r>
        <w:rPr>
          <w:spacing w:val="-2"/>
        </w:rPr>
        <w:t xml:space="preserve"> </w:t>
      </w:r>
      <w:r>
        <w:t>involving</w:t>
      </w:r>
      <w:r>
        <w:rPr>
          <w:spacing w:val="-2"/>
        </w:rPr>
        <w:t xml:space="preserve"> </w:t>
      </w:r>
      <w:r>
        <w:t>harassment,</w:t>
      </w:r>
      <w:r>
        <w:rPr>
          <w:spacing w:val="-3"/>
        </w:rPr>
        <w:t xml:space="preserve"> </w:t>
      </w:r>
      <w:r>
        <w:t>abuse</w:t>
      </w:r>
      <w:r>
        <w:rPr>
          <w:spacing w:val="-3"/>
        </w:rPr>
        <w:t xml:space="preserve"> </w:t>
      </w:r>
      <w:r>
        <w:t>or humiliation used as a way of initiating a person into a group and may also include an online element)</w:t>
      </w:r>
    </w:p>
    <w:p w14:paraId="66A11696" w14:textId="77777777" w:rsidR="00DA7EC4" w:rsidRDefault="001B3BAF">
      <w:pPr>
        <w:pStyle w:val="ListParagraph"/>
        <w:numPr>
          <w:ilvl w:val="0"/>
          <w:numId w:val="8"/>
        </w:numPr>
        <w:tabs>
          <w:tab w:val="left" w:pos="732"/>
        </w:tabs>
        <w:spacing w:before="120"/>
        <w:ind w:right="423"/>
        <w:jc w:val="both"/>
        <w:rPr>
          <w:rFonts w:ascii="Symbol" w:hAnsi="Symbol"/>
        </w:rPr>
      </w:pPr>
      <w:r>
        <w:t>Where</w:t>
      </w:r>
      <w:r>
        <w:rPr>
          <w:spacing w:val="-2"/>
        </w:rPr>
        <w:t xml:space="preserve"> </w:t>
      </w:r>
      <w:r>
        <w:t>children</w:t>
      </w:r>
      <w:r>
        <w:rPr>
          <w:spacing w:val="-3"/>
        </w:rPr>
        <w:t xml:space="preserve"> </w:t>
      </w:r>
      <w:r>
        <w:t>abuse</w:t>
      </w:r>
      <w:r>
        <w:rPr>
          <w:spacing w:val="-2"/>
        </w:rPr>
        <w:t xml:space="preserve"> </w:t>
      </w:r>
      <w:r>
        <w:t>their</w:t>
      </w:r>
      <w:r>
        <w:rPr>
          <w:spacing w:val="-3"/>
        </w:rPr>
        <w:t xml:space="preserve"> </w:t>
      </w:r>
      <w:r>
        <w:t>peers</w:t>
      </w:r>
      <w:r>
        <w:rPr>
          <w:spacing w:val="-1"/>
        </w:rPr>
        <w:t xml:space="preserve"> </w:t>
      </w:r>
      <w:r>
        <w:t>online,</w:t>
      </w:r>
      <w:r>
        <w:rPr>
          <w:spacing w:val="-2"/>
        </w:rPr>
        <w:t xml:space="preserve"> </w:t>
      </w:r>
      <w:r>
        <w:t>this</w:t>
      </w:r>
      <w:r>
        <w:rPr>
          <w:spacing w:val="-1"/>
        </w:rPr>
        <w:t xml:space="preserve"> </w:t>
      </w:r>
      <w:r>
        <w:t>can</w:t>
      </w:r>
      <w:r>
        <w:rPr>
          <w:spacing w:val="-3"/>
        </w:rPr>
        <w:t xml:space="preserve"> </w:t>
      </w:r>
      <w:r>
        <w:t>take</w:t>
      </w:r>
      <w:r>
        <w:rPr>
          <w:spacing w:val="-3"/>
        </w:rPr>
        <w:t xml:space="preserve"> </w:t>
      </w:r>
      <w:r>
        <w:t>the</w:t>
      </w:r>
      <w:r>
        <w:rPr>
          <w:spacing w:val="-2"/>
        </w:rPr>
        <w:t xml:space="preserve"> </w:t>
      </w:r>
      <w:r>
        <w:t>form</w:t>
      </w:r>
      <w:r>
        <w:rPr>
          <w:spacing w:val="-1"/>
        </w:rPr>
        <w:t xml:space="preserve"> </w:t>
      </w:r>
      <w:r>
        <w:t>of,</w:t>
      </w:r>
      <w:r>
        <w:rPr>
          <w:spacing w:val="-2"/>
        </w:rPr>
        <w:t xml:space="preserve"> </w:t>
      </w:r>
      <w:r>
        <w:t>for</w:t>
      </w:r>
      <w:r>
        <w:rPr>
          <w:spacing w:val="-2"/>
        </w:rPr>
        <w:t xml:space="preserve"> </w:t>
      </w:r>
      <w:r>
        <w:t>example,</w:t>
      </w:r>
      <w:r>
        <w:rPr>
          <w:spacing w:val="-2"/>
        </w:rPr>
        <w:t xml:space="preserve"> </w:t>
      </w:r>
      <w:r>
        <w:t>abusive,</w:t>
      </w:r>
      <w:r>
        <w:rPr>
          <w:spacing w:val="-2"/>
        </w:rPr>
        <w:t xml:space="preserve"> </w:t>
      </w:r>
      <w:r>
        <w:t>harassing,</w:t>
      </w:r>
      <w:r>
        <w:rPr>
          <w:spacing w:val="-2"/>
        </w:rPr>
        <w:t xml:space="preserve"> </w:t>
      </w:r>
      <w:r>
        <w:t>and misogynistic messages;</w:t>
      </w:r>
      <w:r>
        <w:rPr>
          <w:spacing w:val="-1"/>
        </w:rPr>
        <w:t xml:space="preserve"> </w:t>
      </w:r>
      <w:r>
        <w:t>the non-consensual</w:t>
      </w:r>
      <w:r>
        <w:rPr>
          <w:spacing w:val="-3"/>
        </w:rPr>
        <w:t xml:space="preserve"> </w:t>
      </w:r>
      <w:r>
        <w:t>sharing</w:t>
      </w:r>
      <w:r>
        <w:rPr>
          <w:spacing w:val="-2"/>
        </w:rPr>
        <w:t xml:space="preserve"> </w:t>
      </w:r>
      <w:r>
        <w:t>of indecent</w:t>
      </w:r>
      <w:r>
        <w:rPr>
          <w:spacing w:val="-1"/>
        </w:rPr>
        <w:t xml:space="preserve"> </w:t>
      </w:r>
      <w:r>
        <w:t>images, especially</w:t>
      </w:r>
      <w:r>
        <w:rPr>
          <w:spacing w:val="-1"/>
        </w:rPr>
        <w:t xml:space="preserve"> </w:t>
      </w:r>
      <w:r>
        <w:t>around</w:t>
      </w:r>
      <w:r>
        <w:rPr>
          <w:spacing w:val="-1"/>
        </w:rPr>
        <w:t xml:space="preserve"> </w:t>
      </w:r>
      <w:r>
        <w:t>chat</w:t>
      </w:r>
      <w:r>
        <w:rPr>
          <w:spacing w:val="-4"/>
        </w:rPr>
        <w:t xml:space="preserve"> </w:t>
      </w:r>
      <w:r>
        <w:t>groups; and the sharing of abusive images and pornography, to those who don't want to receive such content.</w:t>
      </w:r>
    </w:p>
    <w:p w14:paraId="4CEC747F" w14:textId="77777777" w:rsidR="00DA7EC4" w:rsidRDefault="001B3BAF">
      <w:pPr>
        <w:pStyle w:val="BodyText"/>
        <w:spacing w:before="119"/>
        <w:ind w:right="410"/>
      </w:pPr>
      <w:r>
        <w:t>If</w:t>
      </w:r>
      <w:r>
        <w:rPr>
          <w:spacing w:val="-1"/>
        </w:rPr>
        <w:t xml:space="preserve"> </w:t>
      </w:r>
      <w:r>
        <w:t>staff</w:t>
      </w:r>
      <w:r>
        <w:rPr>
          <w:spacing w:val="-1"/>
        </w:rPr>
        <w:t xml:space="preserve"> </w:t>
      </w:r>
      <w:r>
        <w:t>have</w:t>
      </w:r>
      <w:r>
        <w:rPr>
          <w:spacing w:val="-2"/>
        </w:rPr>
        <w:t xml:space="preserve"> </w:t>
      </w:r>
      <w:r>
        <w:t>any</w:t>
      </w:r>
      <w:r>
        <w:rPr>
          <w:spacing w:val="-3"/>
        </w:rPr>
        <w:t xml:space="preserve"> </w:t>
      </w:r>
      <w:r>
        <w:t>concerns</w:t>
      </w:r>
      <w:r>
        <w:rPr>
          <w:spacing w:val="-3"/>
        </w:rPr>
        <w:t xml:space="preserve"> </w:t>
      </w:r>
      <w:r>
        <w:t>about</w:t>
      </w:r>
      <w:r>
        <w:rPr>
          <w:spacing w:val="-1"/>
        </w:rPr>
        <w:t xml:space="preserve"> </w:t>
      </w:r>
      <w:r>
        <w:t>child-on-child</w:t>
      </w:r>
      <w:r>
        <w:rPr>
          <w:spacing w:val="-1"/>
        </w:rPr>
        <w:t xml:space="preserve"> </w:t>
      </w:r>
      <w:r>
        <w:t>abuse,</w:t>
      </w:r>
      <w:r>
        <w:rPr>
          <w:spacing w:val="-1"/>
        </w:rPr>
        <w:t xml:space="preserve"> </w:t>
      </w:r>
      <w:r>
        <w:t>or</w:t>
      </w:r>
      <w:r>
        <w:rPr>
          <w:spacing w:val="-1"/>
        </w:rPr>
        <w:t xml:space="preserve"> </w:t>
      </w:r>
      <w:r>
        <w:t>a</w:t>
      </w:r>
      <w:r>
        <w:rPr>
          <w:spacing w:val="-2"/>
        </w:rPr>
        <w:t xml:space="preserve"> </w:t>
      </w:r>
      <w:r>
        <w:t>child</w:t>
      </w:r>
      <w:r>
        <w:rPr>
          <w:spacing w:val="-4"/>
        </w:rPr>
        <w:t xml:space="preserve"> </w:t>
      </w:r>
      <w:r>
        <w:t>makes a</w:t>
      </w:r>
      <w:r>
        <w:rPr>
          <w:spacing w:val="-2"/>
        </w:rPr>
        <w:t xml:space="preserve"> </w:t>
      </w:r>
      <w:r>
        <w:t>report</w:t>
      </w:r>
      <w:r>
        <w:rPr>
          <w:spacing w:val="-3"/>
        </w:rPr>
        <w:t xml:space="preserve"> </w:t>
      </w:r>
      <w:r>
        <w:t>to</w:t>
      </w:r>
      <w:r>
        <w:rPr>
          <w:spacing w:val="-1"/>
        </w:rPr>
        <w:t xml:space="preserve"> </w:t>
      </w:r>
      <w:r>
        <w:t>them,</w:t>
      </w:r>
      <w:r>
        <w:rPr>
          <w:spacing w:val="-1"/>
        </w:rPr>
        <w:t xml:space="preserve"> </w:t>
      </w:r>
      <w:r>
        <w:t>they</w:t>
      </w:r>
      <w:r>
        <w:rPr>
          <w:spacing w:val="-2"/>
        </w:rPr>
        <w:t xml:space="preserve"> </w:t>
      </w:r>
      <w:r>
        <w:t>will</w:t>
      </w:r>
      <w:r>
        <w:rPr>
          <w:spacing w:val="-4"/>
        </w:rPr>
        <w:t xml:space="preserve"> </w:t>
      </w:r>
      <w:r>
        <w:t>follow</w:t>
      </w:r>
      <w:r>
        <w:rPr>
          <w:spacing w:val="-3"/>
        </w:rPr>
        <w:t xml:space="preserve"> </w:t>
      </w:r>
      <w:r>
        <w:t>the procedures set out in</w:t>
      </w:r>
      <w:r>
        <w:rPr>
          <w:spacing w:val="-1"/>
        </w:rPr>
        <w:t xml:space="preserve"> </w:t>
      </w:r>
      <w:r>
        <w:t>section 7 of this policy, as appropriate. In particular, section 7.8 and 7.9 set</w:t>
      </w:r>
      <w:r>
        <w:rPr>
          <w:spacing w:val="-1"/>
        </w:rPr>
        <w:t xml:space="preserve"> </w:t>
      </w:r>
      <w:r>
        <w:t>out more detail about our school’s approach to this type of abuse.</w:t>
      </w:r>
    </w:p>
    <w:p w14:paraId="263E1D94" w14:textId="77777777" w:rsidR="00DA7EC4" w:rsidRDefault="001B3BAF">
      <w:pPr>
        <w:pStyle w:val="BodyText"/>
        <w:spacing w:before="119"/>
        <w:ind w:right="327"/>
      </w:pPr>
      <w:r>
        <w:t>When considering instances of harmful sexual behaviour between children, we will consider their ages and stages</w:t>
      </w:r>
      <w:r>
        <w:rPr>
          <w:spacing w:val="-5"/>
        </w:rPr>
        <w:t xml:space="preserve"> </w:t>
      </w:r>
      <w:r>
        <w:t>of</w:t>
      </w:r>
      <w:r>
        <w:rPr>
          <w:spacing w:val="-3"/>
        </w:rPr>
        <w:t xml:space="preserve"> </w:t>
      </w:r>
      <w:r>
        <w:t>development.</w:t>
      </w:r>
      <w:r>
        <w:rPr>
          <w:spacing w:val="-3"/>
        </w:rPr>
        <w:t xml:space="preserve"> </w:t>
      </w:r>
      <w:r>
        <w:t>We</w:t>
      </w:r>
      <w:r>
        <w:rPr>
          <w:spacing w:val="-3"/>
        </w:rPr>
        <w:t xml:space="preserve"> </w:t>
      </w:r>
      <w:r>
        <w:t>recognise</w:t>
      </w:r>
      <w:r>
        <w:rPr>
          <w:spacing w:val="-3"/>
        </w:rPr>
        <w:t xml:space="preserve"> </w:t>
      </w:r>
      <w:r>
        <w:t>that</w:t>
      </w:r>
      <w:r>
        <w:rPr>
          <w:spacing w:val="-4"/>
        </w:rPr>
        <w:t xml:space="preserve"> </w:t>
      </w:r>
      <w:r>
        <w:t>children</w:t>
      </w:r>
      <w:r>
        <w:rPr>
          <w:spacing w:val="-4"/>
        </w:rPr>
        <w:t xml:space="preserve"> </w:t>
      </w:r>
      <w:r>
        <w:t>displaying</w:t>
      </w:r>
      <w:r>
        <w:rPr>
          <w:spacing w:val="-2"/>
        </w:rPr>
        <w:t xml:space="preserve"> </w:t>
      </w:r>
      <w:r>
        <w:t>harmful</w:t>
      </w:r>
      <w:r>
        <w:rPr>
          <w:spacing w:val="-3"/>
        </w:rPr>
        <w:t xml:space="preserve"> </w:t>
      </w:r>
      <w:r>
        <w:t>sexual</w:t>
      </w:r>
      <w:r>
        <w:rPr>
          <w:spacing w:val="-5"/>
        </w:rPr>
        <w:t xml:space="preserve"> </w:t>
      </w:r>
      <w:r>
        <w:t>behaviour</w:t>
      </w:r>
      <w:r>
        <w:rPr>
          <w:spacing w:val="-3"/>
        </w:rPr>
        <w:t xml:space="preserve"> </w:t>
      </w:r>
      <w:r>
        <w:t>have</w:t>
      </w:r>
      <w:r>
        <w:rPr>
          <w:spacing w:val="-4"/>
        </w:rPr>
        <w:t xml:space="preserve"> </w:t>
      </w:r>
      <w:r>
        <w:t>often</w:t>
      </w:r>
      <w:r>
        <w:rPr>
          <w:spacing w:val="-4"/>
        </w:rPr>
        <w:t xml:space="preserve"> </w:t>
      </w:r>
      <w:r>
        <w:t>experienced their own abuse and trauma and will offer them appropriate support.</w:t>
      </w:r>
    </w:p>
    <w:p w14:paraId="380190C1" w14:textId="77777777" w:rsidR="00DA7EC4" w:rsidRDefault="001B3BAF">
      <w:pPr>
        <w:pStyle w:val="Heading3"/>
        <w:spacing w:before="122"/>
      </w:pPr>
      <w:r>
        <w:rPr>
          <w:color w:val="1F487C"/>
        </w:rPr>
        <w:t>Domestic</w:t>
      </w:r>
      <w:r>
        <w:rPr>
          <w:color w:val="1F487C"/>
          <w:spacing w:val="-9"/>
        </w:rPr>
        <w:t xml:space="preserve"> </w:t>
      </w:r>
      <w:r>
        <w:rPr>
          <w:color w:val="1F487C"/>
          <w:spacing w:val="-2"/>
        </w:rPr>
        <w:t>Abuse</w:t>
      </w:r>
    </w:p>
    <w:p w14:paraId="2F1B1BB9" w14:textId="77777777" w:rsidR="00DA7EC4" w:rsidRDefault="001B3BAF">
      <w:pPr>
        <w:pStyle w:val="BodyText"/>
        <w:spacing w:before="119"/>
      </w:pPr>
      <w:r>
        <w:t>Domestic</w:t>
      </w:r>
      <w:r>
        <w:rPr>
          <w:spacing w:val="-4"/>
        </w:rPr>
        <w:t xml:space="preserve"> </w:t>
      </w:r>
      <w:r>
        <w:t>abuse</w:t>
      </w:r>
      <w:r>
        <w:rPr>
          <w:spacing w:val="-2"/>
        </w:rPr>
        <w:t xml:space="preserve"> </w:t>
      </w:r>
      <w:r>
        <w:t>as</w:t>
      </w:r>
      <w:r>
        <w:rPr>
          <w:spacing w:val="-2"/>
        </w:rPr>
        <w:t xml:space="preserve"> </w:t>
      </w:r>
      <w:r>
        <w:t>defined</w:t>
      </w:r>
      <w:r>
        <w:rPr>
          <w:spacing w:val="-3"/>
        </w:rPr>
        <w:t xml:space="preserve"> </w:t>
      </w:r>
      <w:r>
        <w:t>under</w:t>
      </w:r>
      <w:r>
        <w:rPr>
          <w:spacing w:val="-3"/>
        </w:rPr>
        <w:t xml:space="preserve"> </w:t>
      </w:r>
      <w:r>
        <w:t>the</w:t>
      </w:r>
      <w:r>
        <w:rPr>
          <w:spacing w:val="-2"/>
        </w:rPr>
        <w:t xml:space="preserve"> </w:t>
      </w:r>
      <w:r>
        <w:t>DA</w:t>
      </w:r>
      <w:r>
        <w:rPr>
          <w:spacing w:val="-3"/>
        </w:rPr>
        <w:t xml:space="preserve"> </w:t>
      </w:r>
      <w:r>
        <w:t>Act</w:t>
      </w:r>
      <w:r>
        <w:rPr>
          <w:spacing w:val="-6"/>
        </w:rPr>
        <w:t xml:space="preserve"> </w:t>
      </w:r>
      <w:r>
        <w:t>2021</w:t>
      </w:r>
      <w:r>
        <w:rPr>
          <w:spacing w:val="-4"/>
        </w:rPr>
        <w:t xml:space="preserve"> </w:t>
      </w:r>
      <w:r>
        <w:rPr>
          <w:spacing w:val="-5"/>
        </w:rPr>
        <w:t>is:</w:t>
      </w:r>
    </w:p>
    <w:p w14:paraId="3E03595B" w14:textId="77777777" w:rsidR="00DA7EC4" w:rsidRDefault="001B3BAF">
      <w:pPr>
        <w:pStyle w:val="BodyText"/>
        <w:spacing w:before="179"/>
      </w:pPr>
      <w:r>
        <w:t>Behaviour</w:t>
      </w:r>
      <w:r>
        <w:rPr>
          <w:spacing w:val="-6"/>
        </w:rPr>
        <w:t xml:space="preserve"> </w:t>
      </w:r>
      <w:r>
        <w:t>of</w:t>
      </w:r>
      <w:r>
        <w:rPr>
          <w:spacing w:val="-3"/>
        </w:rPr>
        <w:t xml:space="preserve"> </w:t>
      </w:r>
      <w:r>
        <w:t>a</w:t>
      </w:r>
      <w:r>
        <w:rPr>
          <w:spacing w:val="-3"/>
        </w:rPr>
        <w:t xml:space="preserve"> </w:t>
      </w:r>
      <w:r>
        <w:t>person</w:t>
      </w:r>
      <w:r>
        <w:rPr>
          <w:spacing w:val="-4"/>
        </w:rPr>
        <w:t xml:space="preserve"> </w:t>
      </w:r>
      <w:r>
        <w:t>(A)</w:t>
      </w:r>
      <w:r>
        <w:rPr>
          <w:spacing w:val="-4"/>
        </w:rPr>
        <w:t xml:space="preserve"> </w:t>
      </w:r>
      <w:r>
        <w:t>towards</w:t>
      </w:r>
      <w:r>
        <w:rPr>
          <w:spacing w:val="-3"/>
        </w:rPr>
        <w:t xml:space="preserve"> </w:t>
      </w:r>
      <w:r>
        <w:t>another</w:t>
      </w:r>
      <w:r>
        <w:rPr>
          <w:spacing w:val="-4"/>
        </w:rPr>
        <w:t xml:space="preserve"> </w:t>
      </w:r>
      <w:r>
        <w:t>person</w:t>
      </w:r>
      <w:r>
        <w:rPr>
          <w:spacing w:val="-4"/>
        </w:rPr>
        <w:t xml:space="preserve"> </w:t>
      </w:r>
      <w:r>
        <w:t>(B)</w:t>
      </w:r>
      <w:r>
        <w:rPr>
          <w:spacing w:val="-4"/>
        </w:rPr>
        <w:t xml:space="preserve"> </w:t>
      </w:r>
      <w:r>
        <w:t>is</w:t>
      </w:r>
      <w:r>
        <w:rPr>
          <w:spacing w:val="-2"/>
        </w:rPr>
        <w:t xml:space="preserve"> </w:t>
      </w:r>
      <w:r>
        <w:t>“domestic</w:t>
      </w:r>
      <w:r>
        <w:rPr>
          <w:spacing w:val="-5"/>
        </w:rPr>
        <w:t xml:space="preserve"> </w:t>
      </w:r>
      <w:r>
        <w:t>abuse”</w:t>
      </w:r>
      <w:r>
        <w:rPr>
          <w:spacing w:val="-4"/>
        </w:rPr>
        <w:t xml:space="preserve"> </w:t>
      </w:r>
      <w:r>
        <w:rPr>
          <w:spacing w:val="-5"/>
        </w:rPr>
        <w:t>if:</w:t>
      </w:r>
    </w:p>
    <w:p w14:paraId="2187C709" w14:textId="77777777" w:rsidR="00DA7EC4" w:rsidRDefault="001B3BAF">
      <w:pPr>
        <w:pStyle w:val="BodyText"/>
        <w:spacing w:before="174" w:line="245" w:lineRule="exact"/>
      </w:pPr>
      <w:r>
        <w:t>A</w:t>
      </w:r>
      <w:r>
        <w:rPr>
          <w:spacing w:val="-6"/>
        </w:rPr>
        <w:t xml:space="preserve"> </w:t>
      </w:r>
      <w:r>
        <w:t>and</w:t>
      </w:r>
      <w:r>
        <w:rPr>
          <w:spacing w:val="-4"/>
        </w:rPr>
        <w:t xml:space="preserve"> </w:t>
      </w:r>
      <w:r>
        <w:t>B</w:t>
      </w:r>
      <w:r>
        <w:rPr>
          <w:spacing w:val="-4"/>
        </w:rPr>
        <w:t xml:space="preserve"> </w:t>
      </w:r>
      <w:r>
        <w:t>are</w:t>
      </w:r>
      <w:r>
        <w:rPr>
          <w:spacing w:val="-3"/>
        </w:rPr>
        <w:t xml:space="preserve"> </w:t>
      </w:r>
      <w:r>
        <w:t>each</w:t>
      </w:r>
      <w:r>
        <w:rPr>
          <w:spacing w:val="-2"/>
        </w:rPr>
        <w:t xml:space="preserve"> </w:t>
      </w:r>
      <w:r>
        <w:t>aged</w:t>
      </w:r>
      <w:r>
        <w:rPr>
          <w:spacing w:val="-4"/>
        </w:rPr>
        <w:t xml:space="preserve"> </w:t>
      </w:r>
      <w:r>
        <w:t>16</w:t>
      </w:r>
      <w:r>
        <w:rPr>
          <w:spacing w:val="-5"/>
        </w:rPr>
        <w:t xml:space="preserve"> </w:t>
      </w:r>
      <w:r>
        <w:t>or</w:t>
      </w:r>
      <w:r>
        <w:rPr>
          <w:spacing w:val="-3"/>
        </w:rPr>
        <w:t xml:space="preserve"> </w:t>
      </w:r>
      <w:r>
        <w:t>over</w:t>
      </w:r>
      <w:r>
        <w:rPr>
          <w:spacing w:val="-2"/>
        </w:rPr>
        <w:t xml:space="preserve"> </w:t>
      </w:r>
      <w:r>
        <w:t>and</w:t>
      </w:r>
      <w:r>
        <w:rPr>
          <w:spacing w:val="-4"/>
        </w:rPr>
        <w:t xml:space="preserve"> </w:t>
      </w:r>
      <w:r>
        <w:t>are</w:t>
      </w:r>
      <w:r>
        <w:rPr>
          <w:spacing w:val="-2"/>
        </w:rPr>
        <w:t xml:space="preserve"> </w:t>
      </w:r>
      <w:r>
        <w:t>personally</w:t>
      </w:r>
      <w:r>
        <w:rPr>
          <w:spacing w:val="-4"/>
        </w:rPr>
        <w:t xml:space="preserve"> </w:t>
      </w:r>
      <w:r>
        <w:t>connected</w:t>
      </w:r>
      <w:r>
        <w:rPr>
          <w:spacing w:val="-3"/>
        </w:rPr>
        <w:t xml:space="preserve"> </w:t>
      </w:r>
      <w:r>
        <w:t>to</w:t>
      </w:r>
      <w:r>
        <w:rPr>
          <w:spacing w:val="-3"/>
        </w:rPr>
        <w:t xml:space="preserve"> </w:t>
      </w:r>
      <w:r>
        <w:t>each</w:t>
      </w:r>
      <w:r>
        <w:rPr>
          <w:spacing w:val="-2"/>
        </w:rPr>
        <w:t xml:space="preserve"> </w:t>
      </w:r>
      <w:r>
        <w:t>other,</w:t>
      </w:r>
      <w:r>
        <w:rPr>
          <w:spacing w:val="-6"/>
        </w:rPr>
        <w:t xml:space="preserve"> </w:t>
      </w:r>
      <w:r>
        <w:t>and</w:t>
      </w:r>
      <w:r>
        <w:rPr>
          <w:spacing w:val="-3"/>
        </w:rPr>
        <w:t xml:space="preserve"> </w:t>
      </w:r>
      <w:r>
        <w:t>the</w:t>
      </w:r>
      <w:r>
        <w:rPr>
          <w:spacing w:val="-3"/>
        </w:rPr>
        <w:t xml:space="preserve"> </w:t>
      </w:r>
      <w:r>
        <w:t>behaviour</w:t>
      </w:r>
      <w:r>
        <w:rPr>
          <w:spacing w:val="-5"/>
        </w:rPr>
        <w:t xml:space="preserve"> </w:t>
      </w:r>
      <w:r>
        <w:t>is</w:t>
      </w:r>
      <w:r>
        <w:rPr>
          <w:spacing w:val="-2"/>
        </w:rPr>
        <w:t xml:space="preserve"> </w:t>
      </w:r>
      <w:r>
        <w:t>abusive.</w:t>
      </w:r>
      <w:r>
        <w:rPr>
          <w:spacing w:val="-2"/>
        </w:rPr>
        <w:t xml:space="preserve"> </w:t>
      </w:r>
      <w:r>
        <w:rPr>
          <w:spacing w:val="-5"/>
        </w:rPr>
        <w:t>The</w:t>
      </w:r>
    </w:p>
    <w:p w14:paraId="70EB68FA" w14:textId="77777777" w:rsidR="00DA7EC4" w:rsidRDefault="001B3BAF">
      <w:pPr>
        <w:pStyle w:val="BodyText"/>
        <w:spacing w:line="245" w:lineRule="exact"/>
      </w:pPr>
      <w:r>
        <w:t>Act</w:t>
      </w:r>
      <w:r>
        <w:rPr>
          <w:spacing w:val="-6"/>
        </w:rPr>
        <w:t xml:space="preserve"> </w:t>
      </w:r>
      <w:r>
        <w:t>says</w:t>
      </w:r>
      <w:r>
        <w:rPr>
          <w:spacing w:val="-2"/>
        </w:rPr>
        <w:t xml:space="preserve"> </w:t>
      </w:r>
      <w:r>
        <w:t>behaviour</w:t>
      </w:r>
      <w:r>
        <w:rPr>
          <w:spacing w:val="-6"/>
        </w:rPr>
        <w:t xml:space="preserve"> </w:t>
      </w:r>
      <w:r>
        <w:t>is</w:t>
      </w:r>
      <w:r>
        <w:rPr>
          <w:spacing w:val="-5"/>
        </w:rPr>
        <w:t xml:space="preserve"> </w:t>
      </w:r>
      <w:r>
        <w:t>“abusive”</w:t>
      </w:r>
      <w:r>
        <w:rPr>
          <w:spacing w:val="-3"/>
        </w:rPr>
        <w:t xml:space="preserve"> </w:t>
      </w:r>
      <w:r>
        <w:t>if</w:t>
      </w:r>
      <w:r>
        <w:rPr>
          <w:spacing w:val="-5"/>
        </w:rPr>
        <w:t xml:space="preserve"> </w:t>
      </w:r>
      <w:r>
        <w:t>it</w:t>
      </w:r>
      <w:r>
        <w:rPr>
          <w:spacing w:val="-4"/>
        </w:rPr>
        <w:t xml:space="preserve"> </w:t>
      </w:r>
      <w:r>
        <w:t>consists</w:t>
      </w:r>
      <w:r>
        <w:rPr>
          <w:spacing w:val="-2"/>
        </w:rPr>
        <w:t xml:space="preserve"> </w:t>
      </w:r>
      <w:r>
        <w:t>of</w:t>
      </w:r>
      <w:r>
        <w:rPr>
          <w:spacing w:val="-3"/>
        </w:rPr>
        <w:t xml:space="preserve"> </w:t>
      </w:r>
      <w:r>
        <w:t>any</w:t>
      </w:r>
      <w:r>
        <w:rPr>
          <w:spacing w:val="-4"/>
        </w:rPr>
        <w:t xml:space="preserve"> </w:t>
      </w:r>
      <w:r>
        <w:t>of</w:t>
      </w:r>
      <w:r>
        <w:rPr>
          <w:spacing w:val="-3"/>
        </w:rPr>
        <w:t xml:space="preserve"> </w:t>
      </w:r>
      <w:r>
        <w:t>the</w:t>
      </w:r>
      <w:r>
        <w:rPr>
          <w:spacing w:val="-2"/>
        </w:rPr>
        <w:t xml:space="preserve"> following:</w:t>
      </w:r>
    </w:p>
    <w:p w14:paraId="12272E51" w14:textId="77777777" w:rsidR="00DA7EC4" w:rsidRDefault="00DA7EC4">
      <w:pPr>
        <w:pStyle w:val="BodyText"/>
        <w:spacing w:before="171"/>
        <w:ind w:left="0"/>
      </w:pPr>
    </w:p>
    <w:p w14:paraId="042897B2" w14:textId="77777777" w:rsidR="00DA7EC4" w:rsidRDefault="001B3BAF">
      <w:pPr>
        <w:pStyle w:val="ListParagraph"/>
        <w:numPr>
          <w:ilvl w:val="0"/>
          <w:numId w:val="7"/>
        </w:numPr>
        <w:tabs>
          <w:tab w:val="left" w:pos="578"/>
        </w:tabs>
        <w:spacing w:line="269" w:lineRule="exact"/>
        <w:ind w:hanging="566"/>
      </w:pPr>
      <w:r>
        <w:t>physical</w:t>
      </w:r>
      <w:r>
        <w:rPr>
          <w:spacing w:val="-5"/>
        </w:rPr>
        <w:t xml:space="preserve"> </w:t>
      </w:r>
      <w:r>
        <w:t>or</w:t>
      </w:r>
      <w:r>
        <w:rPr>
          <w:spacing w:val="-5"/>
        </w:rPr>
        <w:t xml:space="preserve"> </w:t>
      </w:r>
      <w:r>
        <w:t>sexual</w:t>
      </w:r>
      <w:r>
        <w:rPr>
          <w:spacing w:val="-4"/>
        </w:rPr>
        <w:t xml:space="preserve"> </w:t>
      </w:r>
      <w:r>
        <w:rPr>
          <w:spacing w:val="-2"/>
        </w:rPr>
        <w:t>abuse</w:t>
      </w:r>
    </w:p>
    <w:p w14:paraId="245038F8" w14:textId="77777777" w:rsidR="00DA7EC4" w:rsidRDefault="001B3BAF">
      <w:pPr>
        <w:pStyle w:val="ListParagraph"/>
        <w:numPr>
          <w:ilvl w:val="0"/>
          <w:numId w:val="7"/>
        </w:numPr>
        <w:tabs>
          <w:tab w:val="left" w:pos="578"/>
        </w:tabs>
        <w:spacing w:line="269" w:lineRule="exact"/>
        <w:ind w:hanging="566"/>
      </w:pPr>
      <w:r>
        <w:t>violent</w:t>
      </w:r>
      <w:r>
        <w:rPr>
          <w:spacing w:val="-6"/>
        </w:rPr>
        <w:t xml:space="preserve"> </w:t>
      </w:r>
      <w:r>
        <w:t>or</w:t>
      </w:r>
      <w:r>
        <w:rPr>
          <w:spacing w:val="-4"/>
        </w:rPr>
        <w:t xml:space="preserve"> </w:t>
      </w:r>
      <w:r>
        <w:t>threatening</w:t>
      </w:r>
      <w:r>
        <w:rPr>
          <w:spacing w:val="-3"/>
        </w:rPr>
        <w:t xml:space="preserve"> </w:t>
      </w:r>
      <w:r>
        <w:rPr>
          <w:spacing w:val="-2"/>
        </w:rPr>
        <w:t>behaviour</w:t>
      </w:r>
    </w:p>
    <w:p w14:paraId="34A64980" w14:textId="77777777" w:rsidR="00DA7EC4" w:rsidRDefault="001B3BAF">
      <w:pPr>
        <w:pStyle w:val="ListParagraph"/>
        <w:numPr>
          <w:ilvl w:val="0"/>
          <w:numId w:val="7"/>
        </w:numPr>
        <w:tabs>
          <w:tab w:val="left" w:pos="578"/>
        </w:tabs>
        <w:spacing w:before="1" w:line="269" w:lineRule="exact"/>
        <w:ind w:hanging="566"/>
      </w:pPr>
      <w:r>
        <w:t>controlling</w:t>
      </w:r>
      <w:r>
        <w:rPr>
          <w:spacing w:val="-7"/>
        </w:rPr>
        <w:t xml:space="preserve"> </w:t>
      </w:r>
      <w:r>
        <w:t>or</w:t>
      </w:r>
      <w:r>
        <w:rPr>
          <w:spacing w:val="-5"/>
        </w:rPr>
        <w:t xml:space="preserve"> </w:t>
      </w:r>
      <w:r>
        <w:t>coercive</w:t>
      </w:r>
      <w:r>
        <w:rPr>
          <w:spacing w:val="-5"/>
        </w:rPr>
        <w:t xml:space="preserve"> </w:t>
      </w:r>
      <w:r>
        <w:rPr>
          <w:spacing w:val="-2"/>
        </w:rPr>
        <w:t>behaviour</w:t>
      </w:r>
    </w:p>
    <w:p w14:paraId="6A5E914F" w14:textId="77777777" w:rsidR="00DA7EC4" w:rsidRDefault="001B3BAF">
      <w:pPr>
        <w:pStyle w:val="ListParagraph"/>
        <w:numPr>
          <w:ilvl w:val="0"/>
          <w:numId w:val="7"/>
        </w:numPr>
        <w:tabs>
          <w:tab w:val="left" w:pos="578"/>
        </w:tabs>
        <w:spacing w:line="269" w:lineRule="exact"/>
        <w:ind w:hanging="566"/>
      </w:pPr>
      <w:r>
        <w:t>economic</w:t>
      </w:r>
      <w:r>
        <w:rPr>
          <w:spacing w:val="-5"/>
        </w:rPr>
        <w:t xml:space="preserve"> </w:t>
      </w:r>
      <w:r>
        <w:rPr>
          <w:spacing w:val="-2"/>
        </w:rPr>
        <w:t>abuse</w:t>
      </w:r>
    </w:p>
    <w:p w14:paraId="48F96D6C" w14:textId="77777777" w:rsidR="00DA7EC4" w:rsidRDefault="001B3BAF">
      <w:pPr>
        <w:pStyle w:val="ListParagraph"/>
        <w:numPr>
          <w:ilvl w:val="0"/>
          <w:numId w:val="7"/>
        </w:numPr>
        <w:tabs>
          <w:tab w:val="left" w:pos="578"/>
        </w:tabs>
        <w:spacing w:before="1"/>
        <w:ind w:hanging="566"/>
      </w:pPr>
      <w:r>
        <w:t>psychological,</w:t>
      </w:r>
      <w:r>
        <w:rPr>
          <w:spacing w:val="-5"/>
        </w:rPr>
        <w:t xml:space="preserve"> </w:t>
      </w:r>
      <w:r>
        <w:t>emotional,</w:t>
      </w:r>
      <w:r>
        <w:rPr>
          <w:spacing w:val="-7"/>
        </w:rPr>
        <w:t xml:space="preserve"> </w:t>
      </w:r>
      <w:r>
        <w:t>or</w:t>
      </w:r>
      <w:r>
        <w:rPr>
          <w:spacing w:val="-5"/>
        </w:rPr>
        <w:t xml:space="preserve"> </w:t>
      </w:r>
      <w:r>
        <w:t>other</w:t>
      </w:r>
      <w:r>
        <w:rPr>
          <w:spacing w:val="-4"/>
        </w:rPr>
        <w:t xml:space="preserve"> abuse</w:t>
      </w:r>
    </w:p>
    <w:p w14:paraId="23E7AD64" w14:textId="77777777" w:rsidR="00DA7EC4" w:rsidRDefault="001B3BAF">
      <w:pPr>
        <w:pStyle w:val="Heading4"/>
        <w:spacing w:before="256"/>
        <w:ind w:right="410"/>
      </w:pPr>
      <w:r>
        <w:rPr>
          <w:b w:val="0"/>
        </w:rPr>
        <w:t>Types</w:t>
      </w:r>
      <w:r>
        <w:rPr>
          <w:b w:val="0"/>
          <w:spacing w:val="-5"/>
        </w:rPr>
        <w:t xml:space="preserve"> </w:t>
      </w:r>
      <w:r>
        <w:rPr>
          <w:b w:val="0"/>
        </w:rPr>
        <w:t>of</w:t>
      </w:r>
      <w:r>
        <w:rPr>
          <w:b w:val="0"/>
          <w:spacing w:val="-2"/>
        </w:rPr>
        <w:t xml:space="preserve"> </w:t>
      </w:r>
      <w:r>
        <w:rPr>
          <w:b w:val="0"/>
        </w:rPr>
        <w:t>domestic</w:t>
      </w:r>
      <w:r>
        <w:rPr>
          <w:b w:val="0"/>
          <w:spacing w:val="-1"/>
        </w:rPr>
        <w:t xml:space="preserve"> </w:t>
      </w:r>
      <w:r>
        <w:rPr>
          <w:b w:val="0"/>
        </w:rPr>
        <w:t>abuse</w:t>
      </w:r>
      <w:r>
        <w:rPr>
          <w:b w:val="0"/>
          <w:spacing w:val="-2"/>
        </w:rPr>
        <w:t xml:space="preserve"> </w:t>
      </w:r>
      <w:r>
        <w:rPr>
          <w:b w:val="0"/>
        </w:rPr>
        <w:t>include</w:t>
      </w:r>
      <w:r>
        <w:rPr>
          <w:b w:val="0"/>
          <w:spacing w:val="-1"/>
        </w:rPr>
        <w:t xml:space="preserve"> </w:t>
      </w:r>
      <w:r>
        <w:t>intimate</w:t>
      </w:r>
      <w:r>
        <w:rPr>
          <w:spacing w:val="-2"/>
        </w:rPr>
        <w:t xml:space="preserve"> </w:t>
      </w:r>
      <w:r>
        <w:t>partner</w:t>
      </w:r>
      <w:r>
        <w:rPr>
          <w:spacing w:val="-6"/>
        </w:rPr>
        <w:t xml:space="preserve"> </w:t>
      </w:r>
      <w:r>
        <w:t>violence,</w:t>
      </w:r>
      <w:r>
        <w:rPr>
          <w:spacing w:val="-3"/>
        </w:rPr>
        <w:t xml:space="preserve"> </w:t>
      </w:r>
      <w:r>
        <w:t>abuse</w:t>
      </w:r>
      <w:r>
        <w:rPr>
          <w:spacing w:val="-2"/>
        </w:rPr>
        <w:t xml:space="preserve"> </w:t>
      </w:r>
      <w:r>
        <w:t>by</w:t>
      </w:r>
      <w:r>
        <w:rPr>
          <w:spacing w:val="-2"/>
        </w:rPr>
        <w:t xml:space="preserve"> </w:t>
      </w:r>
      <w:r>
        <w:t>family</w:t>
      </w:r>
      <w:r>
        <w:rPr>
          <w:spacing w:val="-3"/>
        </w:rPr>
        <w:t xml:space="preserve"> </w:t>
      </w:r>
      <w:r>
        <w:t>members,</w:t>
      </w:r>
      <w:r>
        <w:rPr>
          <w:spacing w:val="-3"/>
        </w:rPr>
        <w:t xml:space="preserve"> </w:t>
      </w:r>
      <w:r>
        <w:t>teenage relationship abuse and child/adolescent to parent violence and abuse.</w:t>
      </w:r>
    </w:p>
    <w:p w14:paraId="09F3910D" w14:textId="77777777" w:rsidR="00DA7EC4" w:rsidRDefault="00DA7EC4">
      <w:pPr>
        <w:pStyle w:val="BodyText"/>
        <w:spacing w:before="1"/>
        <w:ind w:left="0"/>
        <w:rPr>
          <w:b/>
        </w:rPr>
      </w:pPr>
    </w:p>
    <w:p w14:paraId="60104A48" w14:textId="77777777" w:rsidR="00DA7EC4" w:rsidRDefault="001B3BAF">
      <w:pPr>
        <w:ind w:left="12"/>
        <w:rPr>
          <w:b/>
        </w:rPr>
      </w:pPr>
      <w:r>
        <w:rPr>
          <w:b/>
        </w:rPr>
        <w:t>In</w:t>
      </w:r>
      <w:r>
        <w:rPr>
          <w:b/>
          <w:spacing w:val="-7"/>
        </w:rPr>
        <w:t xml:space="preserve"> </w:t>
      </w:r>
      <w:r>
        <w:rPr>
          <w:b/>
        </w:rPr>
        <w:t>Sefton,</w:t>
      </w:r>
      <w:r>
        <w:rPr>
          <w:b/>
          <w:spacing w:val="-5"/>
        </w:rPr>
        <w:t xml:space="preserve"> </w:t>
      </w:r>
      <w:r>
        <w:rPr>
          <w:b/>
        </w:rPr>
        <w:t>we</w:t>
      </w:r>
      <w:r>
        <w:rPr>
          <w:b/>
          <w:spacing w:val="-5"/>
        </w:rPr>
        <w:t xml:space="preserve"> </w:t>
      </w:r>
      <w:r>
        <w:rPr>
          <w:b/>
        </w:rPr>
        <w:t>have</w:t>
      </w:r>
      <w:r>
        <w:rPr>
          <w:b/>
          <w:spacing w:val="-4"/>
        </w:rPr>
        <w:t xml:space="preserve"> </w:t>
      </w:r>
      <w:r>
        <w:rPr>
          <w:b/>
        </w:rPr>
        <w:t>many</w:t>
      </w:r>
      <w:r>
        <w:rPr>
          <w:b/>
          <w:spacing w:val="-6"/>
        </w:rPr>
        <w:t xml:space="preserve"> </w:t>
      </w:r>
      <w:r>
        <w:rPr>
          <w:b/>
        </w:rPr>
        <w:t>agencies</w:t>
      </w:r>
      <w:r>
        <w:rPr>
          <w:b/>
          <w:spacing w:val="-6"/>
        </w:rPr>
        <w:t xml:space="preserve"> </w:t>
      </w:r>
      <w:r>
        <w:rPr>
          <w:b/>
        </w:rPr>
        <w:t>who</w:t>
      </w:r>
      <w:r>
        <w:rPr>
          <w:b/>
          <w:spacing w:val="-6"/>
        </w:rPr>
        <w:t xml:space="preserve"> </w:t>
      </w:r>
      <w:r>
        <w:rPr>
          <w:b/>
        </w:rPr>
        <w:t>support</w:t>
      </w:r>
      <w:r>
        <w:rPr>
          <w:b/>
          <w:spacing w:val="-5"/>
        </w:rPr>
        <w:t xml:space="preserve"> </w:t>
      </w:r>
      <w:r>
        <w:rPr>
          <w:b/>
        </w:rPr>
        <w:t>people</w:t>
      </w:r>
      <w:r>
        <w:rPr>
          <w:b/>
          <w:spacing w:val="-4"/>
        </w:rPr>
        <w:t xml:space="preserve"> </w:t>
      </w:r>
      <w:r>
        <w:rPr>
          <w:b/>
        </w:rPr>
        <w:t>who</w:t>
      </w:r>
      <w:r>
        <w:rPr>
          <w:b/>
          <w:spacing w:val="-6"/>
        </w:rPr>
        <w:t xml:space="preserve"> </w:t>
      </w:r>
      <w:r>
        <w:rPr>
          <w:b/>
        </w:rPr>
        <w:t>are</w:t>
      </w:r>
      <w:r>
        <w:rPr>
          <w:b/>
          <w:spacing w:val="-5"/>
        </w:rPr>
        <w:t xml:space="preserve"> </w:t>
      </w:r>
      <w:r>
        <w:rPr>
          <w:b/>
        </w:rPr>
        <w:t>experiencing</w:t>
      </w:r>
      <w:r>
        <w:rPr>
          <w:b/>
          <w:spacing w:val="-4"/>
        </w:rPr>
        <w:t xml:space="preserve"> </w:t>
      </w:r>
      <w:r>
        <w:rPr>
          <w:b/>
        </w:rPr>
        <w:t>domestic</w:t>
      </w:r>
      <w:r>
        <w:rPr>
          <w:b/>
          <w:spacing w:val="-5"/>
        </w:rPr>
        <w:t xml:space="preserve"> </w:t>
      </w:r>
      <w:r>
        <w:rPr>
          <w:b/>
          <w:spacing w:val="-2"/>
        </w:rPr>
        <w:t>abuse:</w:t>
      </w:r>
    </w:p>
    <w:p w14:paraId="6BFE8C96" w14:textId="77777777" w:rsidR="00DA7EC4" w:rsidRDefault="00DA7EC4">
      <w:pPr>
        <w:pStyle w:val="BodyText"/>
        <w:ind w:left="0"/>
        <w:rPr>
          <w:b/>
        </w:rPr>
      </w:pPr>
    </w:p>
    <w:p w14:paraId="1F644DEE" w14:textId="77777777" w:rsidR="00DA7EC4" w:rsidRDefault="001B3BAF">
      <w:pPr>
        <w:pStyle w:val="ListParagraph"/>
        <w:numPr>
          <w:ilvl w:val="0"/>
          <w:numId w:val="7"/>
        </w:numPr>
        <w:tabs>
          <w:tab w:val="left" w:pos="578"/>
        </w:tabs>
        <w:ind w:right="337"/>
        <w:jc w:val="both"/>
      </w:pPr>
      <w:r>
        <w:rPr>
          <w:b/>
        </w:rPr>
        <w:t>Sefton Independent</w:t>
      </w:r>
      <w:r>
        <w:rPr>
          <w:b/>
          <w:spacing w:val="-1"/>
        </w:rPr>
        <w:t xml:space="preserve"> </w:t>
      </w:r>
      <w:r>
        <w:rPr>
          <w:b/>
        </w:rPr>
        <w:t xml:space="preserve">Domestic Violence Advisors [IDVA]- </w:t>
      </w:r>
      <w:r>
        <w:t>they offer free crisis</w:t>
      </w:r>
      <w:r>
        <w:rPr>
          <w:spacing w:val="-1"/>
        </w:rPr>
        <w:t xml:space="preserve"> </w:t>
      </w:r>
      <w:r>
        <w:t>intervention support</w:t>
      </w:r>
      <w:r>
        <w:rPr>
          <w:spacing w:val="-2"/>
        </w:rPr>
        <w:t xml:space="preserve"> </w:t>
      </w:r>
      <w:r>
        <w:t>to high-risk</w:t>
      </w:r>
      <w:r>
        <w:rPr>
          <w:spacing w:val="-4"/>
        </w:rPr>
        <w:t xml:space="preserve"> </w:t>
      </w:r>
      <w:r>
        <w:t>victims</w:t>
      </w:r>
      <w:r>
        <w:rPr>
          <w:spacing w:val="-4"/>
        </w:rPr>
        <w:t xml:space="preserve"> </w:t>
      </w:r>
      <w:r>
        <w:t>of</w:t>
      </w:r>
      <w:r>
        <w:rPr>
          <w:spacing w:val="-2"/>
        </w:rPr>
        <w:t xml:space="preserve"> </w:t>
      </w:r>
      <w:r>
        <w:t>domestic</w:t>
      </w:r>
      <w:r>
        <w:rPr>
          <w:spacing w:val="-2"/>
        </w:rPr>
        <w:t xml:space="preserve"> </w:t>
      </w:r>
      <w:r>
        <w:t>abuse,</w:t>
      </w:r>
      <w:r>
        <w:rPr>
          <w:spacing w:val="-2"/>
        </w:rPr>
        <w:t xml:space="preserve"> </w:t>
      </w:r>
      <w:r>
        <w:t>provide</w:t>
      </w:r>
      <w:r>
        <w:rPr>
          <w:spacing w:val="-2"/>
        </w:rPr>
        <w:t xml:space="preserve"> </w:t>
      </w:r>
      <w:r>
        <w:t>practical</w:t>
      </w:r>
      <w:r>
        <w:rPr>
          <w:spacing w:val="-2"/>
        </w:rPr>
        <w:t xml:space="preserve"> </w:t>
      </w:r>
      <w:r>
        <w:t>help</w:t>
      </w:r>
      <w:r>
        <w:rPr>
          <w:spacing w:val="-3"/>
        </w:rPr>
        <w:t xml:space="preserve"> </w:t>
      </w:r>
      <w:r>
        <w:t>including</w:t>
      </w:r>
      <w:r>
        <w:rPr>
          <w:spacing w:val="-4"/>
        </w:rPr>
        <w:t xml:space="preserve"> </w:t>
      </w:r>
      <w:r>
        <w:t>safety</w:t>
      </w:r>
      <w:r>
        <w:rPr>
          <w:spacing w:val="-3"/>
        </w:rPr>
        <w:t xml:space="preserve"> </w:t>
      </w:r>
      <w:r>
        <w:t>planning</w:t>
      </w:r>
      <w:r>
        <w:rPr>
          <w:spacing w:val="-2"/>
        </w:rPr>
        <w:t xml:space="preserve"> </w:t>
      </w:r>
      <w:r>
        <w:t>for</w:t>
      </w:r>
      <w:r>
        <w:rPr>
          <w:spacing w:val="-3"/>
        </w:rPr>
        <w:t xml:space="preserve"> </w:t>
      </w:r>
      <w:r>
        <w:t>the</w:t>
      </w:r>
      <w:r>
        <w:rPr>
          <w:spacing w:val="-2"/>
        </w:rPr>
        <w:t xml:space="preserve"> </w:t>
      </w:r>
      <w:r>
        <w:t>whole</w:t>
      </w:r>
      <w:r>
        <w:rPr>
          <w:spacing w:val="-2"/>
        </w:rPr>
        <w:t xml:space="preserve"> </w:t>
      </w:r>
      <w:r>
        <w:t>family, support through the Criminal Justice System, and home security checks.</w:t>
      </w:r>
      <w:r>
        <w:rPr>
          <w:spacing w:val="80"/>
        </w:rPr>
        <w:t xml:space="preserve"> </w:t>
      </w:r>
      <w:r>
        <w:t>They work with male and</w:t>
      </w:r>
    </w:p>
    <w:p w14:paraId="660E6B9D" w14:textId="77777777" w:rsidR="00DA7EC4" w:rsidRDefault="00DA7EC4">
      <w:pPr>
        <w:pStyle w:val="ListParagraph"/>
        <w:jc w:val="both"/>
        <w:sectPr w:rsidR="00DA7EC4">
          <w:footerReference w:type="default" r:id="rId149"/>
          <w:pgSz w:w="11910" w:h="16840"/>
          <w:pgMar w:top="620" w:right="425" w:bottom="1800" w:left="708" w:header="0" w:footer="1619" w:gutter="0"/>
          <w:cols w:space="720"/>
        </w:sectPr>
      </w:pPr>
    </w:p>
    <w:p w14:paraId="5243632A" w14:textId="77777777" w:rsidR="00DA7EC4" w:rsidRDefault="001B3BAF">
      <w:pPr>
        <w:pStyle w:val="BodyText"/>
        <w:spacing w:before="81"/>
        <w:ind w:left="578" w:right="410"/>
        <w:rPr>
          <w:b/>
        </w:rPr>
      </w:pPr>
      <w:r>
        <w:lastRenderedPageBreak/>
        <w:t>female</w:t>
      </w:r>
      <w:r>
        <w:rPr>
          <w:spacing w:val="-1"/>
        </w:rPr>
        <w:t xml:space="preserve"> </w:t>
      </w:r>
      <w:r>
        <w:t>victims</w:t>
      </w:r>
      <w:r>
        <w:rPr>
          <w:spacing w:val="-3"/>
        </w:rPr>
        <w:t xml:space="preserve"> </w:t>
      </w:r>
      <w:r>
        <w:t>aged</w:t>
      </w:r>
      <w:r>
        <w:rPr>
          <w:spacing w:val="-2"/>
        </w:rPr>
        <w:t xml:space="preserve"> </w:t>
      </w:r>
      <w:r>
        <w:t>16+</w:t>
      </w:r>
      <w:r>
        <w:rPr>
          <w:spacing w:val="-1"/>
        </w:rPr>
        <w:t xml:space="preserve"> </w:t>
      </w:r>
      <w:r>
        <w:t>and</w:t>
      </w:r>
      <w:r>
        <w:rPr>
          <w:spacing w:val="-2"/>
        </w:rPr>
        <w:t xml:space="preserve"> </w:t>
      </w:r>
      <w:r>
        <w:t>work</w:t>
      </w:r>
      <w:r>
        <w:rPr>
          <w:spacing w:val="-2"/>
        </w:rPr>
        <w:t xml:space="preserve"> </w:t>
      </w:r>
      <w:r>
        <w:t>with</w:t>
      </w:r>
      <w:r>
        <w:rPr>
          <w:spacing w:val="-1"/>
        </w:rPr>
        <w:t xml:space="preserve"> </w:t>
      </w:r>
      <w:r>
        <w:t>victims</w:t>
      </w:r>
      <w:r>
        <w:rPr>
          <w:spacing w:val="-3"/>
        </w:rPr>
        <w:t xml:space="preserve"> </w:t>
      </w:r>
      <w:r>
        <w:t>even</w:t>
      </w:r>
      <w:r>
        <w:rPr>
          <w:spacing w:val="-2"/>
        </w:rPr>
        <w:t xml:space="preserve"> </w:t>
      </w:r>
      <w:r>
        <w:t>if</w:t>
      </w:r>
      <w:r>
        <w:rPr>
          <w:spacing w:val="-1"/>
        </w:rPr>
        <w:t xml:space="preserve"> </w:t>
      </w:r>
      <w:r>
        <w:t>they</w:t>
      </w:r>
      <w:r>
        <w:rPr>
          <w:spacing w:val="-2"/>
        </w:rPr>
        <w:t xml:space="preserve"> </w:t>
      </w:r>
      <w:r>
        <w:t>choose</w:t>
      </w:r>
      <w:r>
        <w:rPr>
          <w:spacing w:val="-1"/>
        </w:rPr>
        <w:t xml:space="preserve"> </w:t>
      </w:r>
      <w:r>
        <w:t>to</w:t>
      </w:r>
      <w:r>
        <w:rPr>
          <w:spacing w:val="-2"/>
        </w:rPr>
        <w:t xml:space="preserve"> </w:t>
      </w:r>
      <w:r>
        <w:t>remain</w:t>
      </w:r>
      <w:r>
        <w:rPr>
          <w:spacing w:val="-5"/>
        </w:rPr>
        <w:t xml:space="preserve"> </w:t>
      </w:r>
      <w:r>
        <w:t>in</w:t>
      </w:r>
      <w:r>
        <w:rPr>
          <w:spacing w:val="-2"/>
        </w:rPr>
        <w:t xml:space="preserve"> </w:t>
      </w:r>
      <w:r>
        <w:t>their</w:t>
      </w:r>
      <w:r>
        <w:rPr>
          <w:spacing w:val="-2"/>
        </w:rPr>
        <w:t xml:space="preserve"> </w:t>
      </w:r>
      <w:r>
        <w:t>relationship.</w:t>
      </w:r>
      <w:r>
        <w:rPr>
          <w:spacing w:val="-4"/>
        </w:rPr>
        <w:t xml:space="preserve"> </w:t>
      </w:r>
      <w:r>
        <w:t xml:space="preserve">They can be contacted by phone on 0151 934 5142 between Monday and Friday 9.00am until 5.00pm or at </w:t>
      </w:r>
      <w:hyperlink r:id="rId150">
        <w:r>
          <w:rPr>
            <w:b/>
            <w:color w:val="006FC0"/>
            <w:spacing w:val="-2"/>
            <w:u w:val="single" w:color="006FC0"/>
          </w:rPr>
          <w:t>IDVA.Team@sefton.gov.uk</w:t>
        </w:r>
      </w:hyperlink>
    </w:p>
    <w:p w14:paraId="7E402922" w14:textId="77777777" w:rsidR="00DA7EC4" w:rsidRDefault="00DA7EC4">
      <w:pPr>
        <w:pStyle w:val="BodyText"/>
        <w:ind w:left="0"/>
        <w:rPr>
          <w:b/>
        </w:rPr>
      </w:pPr>
    </w:p>
    <w:p w14:paraId="7E76E63F" w14:textId="77777777" w:rsidR="00DA7EC4" w:rsidRDefault="001B3BAF">
      <w:pPr>
        <w:pStyle w:val="ListParagraph"/>
        <w:numPr>
          <w:ilvl w:val="0"/>
          <w:numId w:val="7"/>
        </w:numPr>
        <w:tabs>
          <w:tab w:val="left" w:pos="578"/>
        </w:tabs>
        <w:spacing w:before="1"/>
        <w:ind w:right="338"/>
        <w:rPr>
          <w:b/>
        </w:rPr>
      </w:pPr>
      <w:r>
        <w:rPr>
          <w:b/>
        </w:rPr>
        <w:t xml:space="preserve">Sefton Women &amp; Children’s Aid [SWACA] – </w:t>
      </w:r>
      <w:r>
        <w:t>they help women, young people and children survive the impact of domestic violence and abuse by giving free practical and emotional support. SWACA will see people</w:t>
      </w:r>
      <w:r>
        <w:rPr>
          <w:spacing w:val="-2"/>
        </w:rPr>
        <w:t xml:space="preserve"> </w:t>
      </w:r>
      <w:r>
        <w:t>in</w:t>
      </w:r>
      <w:r>
        <w:rPr>
          <w:spacing w:val="-3"/>
        </w:rPr>
        <w:t xml:space="preserve"> </w:t>
      </w:r>
      <w:r>
        <w:t>the</w:t>
      </w:r>
      <w:r>
        <w:rPr>
          <w:spacing w:val="-2"/>
        </w:rPr>
        <w:t xml:space="preserve"> </w:t>
      </w:r>
      <w:r>
        <w:t>community,</w:t>
      </w:r>
      <w:r>
        <w:rPr>
          <w:spacing w:val="-2"/>
        </w:rPr>
        <w:t xml:space="preserve"> </w:t>
      </w:r>
      <w:r>
        <w:t>including</w:t>
      </w:r>
      <w:r>
        <w:rPr>
          <w:spacing w:val="-1"/>
        </w:rPr>
        <w:t xml:space="preserve"> </w:t>
      </w:r>
      <w:r>
        <w:t>the</w:t>
      </w:r>
      <w:r>
        <w:rPr>
          <w:spacing w:val="-2"/>
        </w:rPr>
        <w:t xml:space="preserve"> </w:t>
      </w:r>
      <w:r>
        <w:t>family</w:t>
      </w:r>
      <w:r>
        <w:rPr>
          <w:spacing w:val="-3"/>
        </w:rPr>
        <w:t xml:space="preserve"> </w:t>
      </w:r>
      <w:r>
        <w:t>and</w:t>
      </w:r>
      <w:r>
        <w:rPr>
          <w:spacing w:val="-3"/>
        </w:rPr>
        <w:t xml:space="preserve"> </w:t>
      </w:r>
      <w:r>
        <w:t>well-being</w:t>
      </w:r>
      <w:r>
        <w:rPr>
          <w:spacing w:val="-4"/>
        </w:rPr>
        <w:t xml:space="preserve"> </w:t>
      </w:r>
      <w:r>
        <w:t>centres.</w:t>
      </w:r>
      <w:r>
        <w:rPr>
          <w:spacing w:val="40"/>
        </w:rPr>
        <w:t xml:space="preserve"> </w:t>
      </w:r>
      <w:r>
        <w:t>They</w:t>
      </w:r>
      <w:r>
        <w:rPr>
          <w:spacing w:val="-6"/>
        </w:rPr>
        <w:t xml:space="preserve"> </w:t>
      </w:r>
      <w:r>
        <w:t>also</w:t>
      </w:r>
      <w:r>
        <w:rPr>
          <w:spacing w:val="-2"/>
        </w:rPr>
        <w:t xml:space="preserve"> </w:t>
      </w:r>
      <w:r>
        <w:t>work</w:t>
      </w:r>
      <w:r>
        <w:rPr>
          <w:spacing w:val="-3"/>
        </w:rPr>
        <w:t xml:space="preserve"> </w:t>
      </w:r>
      <w:r>
        <w:t>with</w:t>
      </w:r>
      <w:r>
        <w:rPr>
          <w:spacing w:val="-2"/>
        </w:rPr>
        <w:t xml:space="preserve"> </w:t>
      </w:r>
      <w:r>
        <w:t>young</w:t>
      </w:r>
      <w:r>
        <w:rPr>
          <w:spacing w:val="-2"/>
        </w:rPr>
        <w:t xml:space="preserve"> </w:t>
      </w:r>
      <w:r>
        <w:t>people who are experiencing relationship</w:t>
      </w:r>
      <w:r>
        <w:rPr>
          <w:spacing w:val="-1"/>
        </w:rPr>
        <w:t xml:space="preserve"> </w:t>
      </w:r>
      <w:r>
        <w:t>abuse. They</w:t>
      </w:r>
      <w:r>
        <w:rPr>
          <w:spacing w:val="-1"/>
        </w:rPr>
        <w:t xml:space="preserve"> </w:t>
      </w:r>
      <w:r>
        <w:t>can</w:t>
      </w:r>
      <w:r>
        <w:rPr>
          <w:spacing w:val="-4"/>
        </w:rPr>
        <w:t xml:space="preserve"> </w:t>
      </w:r>
      <w:r>
        <w:t>be contacted on</w:t>
      </w:r>
      <w:r>
        <w:rPr>
          <w:spacing w:val="-1"/>
        </w:rPr>
        <w:t xml:space="preserve"> </w:t>
      </w:r>
      <w:r>
        <w:t>0151 922</w:t>
      </w:r>
      <w:r>
        <w:rPr>
          <w:spacing w:val="-3"/>
        </w:rPr>
        <w:t xml:space="preserve"> </w:t>
      </w:r>
      <w:r>
        <w:t>8606</w:t>
      </w:r>
      <w:r>
        <w:rPr>
          <w:spacing w:val="-1"/>
        </w:rPr>
        <w:t xml:space="preserve"> </w:t>
      </w:r>
      <w:r>
        <w:t xml:space="preserve">or </w:t>
      </w:r>
      <w:hyperlink r:id="rId151">
        <w:r>
          <w:rPr>
            <w:b/>
            <w:color w:val="006FC0"/>
            <w:u w:val="single" w:color="006FC0"/>
          </w:rPr>
          <w:t>help@swaca.com</w:t>
        </w:r>
      </w:hyperlink>
    </w:p>
    <w:p w14:paraId="326C0A7B" w14:textId="77777777" w:rsidR="00DA7EC4" w:rsidRDefault="001B3BAF">
      <w:pPr>
        <w:pStyle w:val="ListParagraph"/>
        <w:numPr>
          <w:ilvl w:val="0"/>
          <w:numId w:val="7"/>
        </w:numPr>
        <w:tabs>
          <w:tab w:val="left" w:pos="578"/>
        </w:tabs>
        <w:ind w:right="342"/>
        <w:rPr>
          <w:b/>
        </w:rPr>
      </w:pPr>
      <w:r>
        <w:rPr>
          <w:b/>
        </w:rPr>
        <w:t xml:space="preserve">Rape and Sexual Abuse Centre (RASA)- </w:t>
      </w:r>
      <w:r>
        <w:t xml:space="preserve">they provide </w:t>
      </w:r>
      <w:r>
        <w:rPr>
          <w:b/>
        </w:rPr>
        <w:t xml:space="preserve">essential </w:t>
      </w:r>
      <w:r>
        <w:t>crisis and therapeutic support to individuals of all ages who have been affected by sexual violence at any time in their lives. This includes specialised counselling, support, and an Independent Sexual Violence Advocacy (ISVA) service, which includes support through the Criminal Justice process. They also provide an opportunity to give anonymous intelligence in relation to sexual violence if an individual does not want to make a formal complaint.</w:t>
      </w:r>
      <w:r>
        <w:rPr>
          <w:spacing w:val="40"/>
        </w:rPr>
        <w:t xml:space="preserve"> </w:t>
      </w:r>
      <w:r>
        <w:t>They operate a help line on Tuesdays a</w:t>
      </w:r>
      <w:r>
        <w:t>nd Thursdays 6pm until 8pm, Friday 12noon until 2pm,</w:t>
      </w:r>
      <w:r>
        <w:rPr>
          <w:spacing w:val="-5"/>
        </w:rPr>
        <w:t xml:space="preserve"> </w:t>
      </w:r>
      <w:r>
        <w:t>Sunday</w:t>
      </w:r>
      <w:r>
        <w:rPr>
          <w:spacing w:val="-4"/>
        </w:rPr>
        <w:t xml:space="preserve"> </w:t>
      </w:r>
      <w:r>
        <w:t>10am</w:t>
      </w:r>
      <w:r>
        <w:rPr>
          <w:spacing w:val="-2"/>
        </w:rPr>
        <w:t xml:space="preserve"> </w:t>
      </w:r>
      <w:r>
        <w:t>until</w:t>
      </w:r>
      <w:r>
        <w:rPr>
          <w:spacing w:val="-3"/>
        </w:rPr>
        <w:t xml:space="preserve"> </w:t>
      </w:r>
      <w:r>
        <w:t>3pm.</w:t>
      </w:r>
      <w:r>
        <w:rPr>
          <w:spacing w:val="-3"/>
        </w:rPr>
        <w:t xml:space="preserve"> </w:t>
      </w:r>
      <w:r>
        <w:t>They</w:t>
      </w:r>
      <w:r>
        <w:rPr>
          <w:spacing w:val="-4"/>
        </w:rPr>
        <w:t xml:space="preserve"> </w:t>
      </w:r>
      <w:r>
        <w:t>can</w:t>
      </w:r>
      <w:r>
        <w:rPr>
          <w:spacing w:val="-4"/>
        </w:rPr>
        <w:t xml:space="preserve"> </w:t>
      </w:r>
      <w:r>
        <w:t>be</w:t>
      </w:r>
      <w:r>
        <w:rPr>
          <w:spacing w:val="-3"/>
        </w:rPr>
        <w:t xml:space="preserve"> </w:t>
      </w:r>
      <w:r>
        <w:t>contacted</w:t>
      </w:r>
      <w:r>
        <w:rPr>
          <w:spacing w:val="-4"/>
        </w:rPr>
        <w:t xml:space="preserve"> </w:t>
      </w:r>
      <w:r>
        <w:t>on</w:t>
      </w:r>
      <w:r>
        <w:rPr>
          <w:spacing w:val="-4"/>
        </w:rPr>
        <w:t xml:space="preserve"> </w:t>
      </w:r>
      <w:r>
        <w:t>0151</w:t>
      </w:r>
      <w:r>
        <w:rPr>
          <w:spacing w:val="-3"/>
        </w:rPr>
        <w:t xml:space="preserve"> </w:t>
      </w:r>
      <w:r>
        <w:t>558</w:t>
      </w:r>
      <w:r>
        <w:rPr>
          <w:spacing w:val="-3"/>
        </w:rPr>
        <w:t xml:space="preserve"> </w:t>
      </w:r>
      <w:r>
        <w:t>1801</w:t>
      </w:r>
      <w:r>
        <w:rPr>
          <w:spacing w:val="-3"/>
        </w:rPr>
        <w:t xml:space="preserve"> </w:t>
      </w:r>
      <w:r>
        <w:t xml:space="preserve">or </w:t>
      </w:r>
      <w:hyperlink r:id="rId152">
        <w:r>
          <w:rPr>
            <w:b/>
            <w:color w:val="006FC0"/>
            <w:u w:val="single" w:color="006FC0"/>
          </w:rPr>
          <w:t>sefton@rasamerseyside.org</w:t>
        </w:r>
      </w:hyperlink>
    </w:p>
    <w:p w14:paraId="75DAD371" w14:textId="77777777" w:rsidR="00DA7EC4" w:rsidRDefault="00DA7EC4">
      <w:pPr>
        <w:pStyle w:val="BodyText"/>
        <w:spacing w:before="1"/>
        <w:ind w:left="0"/>
        <w:rPr>
          <w:b/>
        </w:rPr>
      </w:pPr>
    </w:p>
    <w:p w14:paraId="66EE902F" w14:textId="77777777" w:rsidR="00DA7EC4" w:rsidRDefault="001B3BAF">
      <w:pPr>
        <w:pStyle w:val="BodyText"/>
        <w:ind w:right="410"/>
      </w:pPr>
      <w:r>
        <w:rPr>
          <w:b/>
          <w:color w:val="212121"/>
        </w:rPr>
        <w:t>Teenage</w:t>
      </w:r>
      <w:r>
        <w:rPr>
          <w:b/>
          <w:color w:val="212121"/>
          <w:spacing w:val="-5"/>
        </w:rPr>
        <w:t xml:space="preserve"> </w:t>
      </w:r>
      <w:r>
        <w:rPr>
          <w:b/>
          <w:color w:val="212121"/>
        </w:rPr>
        <w:t>Relationship</w:t>
      </w:r>
      <w:r>
        <w:rPr>
          <w:b/>
          <w:color w:val="212121"/>
          <w:spacing w:val="-2"/>
        </w:rPr>
        <w:t xml:space="preserve"> </w:t>
      </w:r>
      <w:r>
        <w:rPr>
          <w:b/>
          <w:color w:val="212121"/>
        </w:rPr>
        <w:t>Abuse</w:t>
      </w:r>
      <w:r>
        <w:rPr>
          <w:b/>
          <w:color w:val="212121"/>
          <w:spacing w:val="-1"/>
        </w:rPr>
        <w:t xml:space="preserve"> </w:t>
      </w:r>
      <w:r>
        <w:rPr>
          <w:color w:val="212121"/>
        </w:rPr>
        <w:t>is</w:t>
      </w:r>
      <w:r>
        <w:rPr>
          <w:color w:val="212121"/>
          <w:spacing w:val="-1"/>
        </w:rPr>
        <w:t xml:space="preserve"> </w:t>
      </w:r>
      <w:r>
        <w:rPr>
          <w:color w:val="212121"/>
        </w:rPr>
        <w:t>when</w:t>
      </w:r>
      <w:r>
        <w:rPr>
          <w:color w:val="212121"/>
          <w:spacing w:val="-3"/>
        </w:rPr>
        <w:t xml:space="preserve"> </w:t>
      </w:r>
      <w:r>
        <w:rPr>
          <w:color w:val="212121"/>
        </w:rPr>
        <w:t>there</w:t>
      </w:r>
      <w:r>
        <w:rPr>
          <w:color w:val="212121"/>
          <w:spacing w:val="-5"/>
        </w:rPr>
        <w:t xml:space="preserve"> </w:t>
      </w:r>
      <w:r>
        <w:rPr>
          <w:color w:val="212121"/>
        </w:rPr>
        <w:t>is</w:t>
      </w:r>
      <w:r>
        <w:rPr>
          <w:color w:val="212121"/>
          <w:spacing w:val="-1"/>
        </w:rPr>
        <w:t xml:space="preserve"> </w:t>
      </w:r>
      <w:r>
        <w:rPr>
          <w:color w:val="212121"/>
        </w:rPr>
        <w:t>actual</w:t>
      </w:r>
      <w:r>
        <w:rPr>
          <w:color w:val="212121"/>
          <w:spacing w:val="-2"/>
        </w:rPr>
        <w:t xml:space="preserve"> </w:t>
      </w:r>
      <w:r>
        <w:rPr>
          <w:color w:val="212121"/>
        </w:rPr>
        <w:t>or</w:t>
      </w:r>
      <w:r>
        <w:rPr>
          <w:color w:val="212121"/>
          <w:spacing w:val="-3"/>
        </w:rPr>
        <w:t xml:space="preserve"> </w:t>
      </w:r>
      <w:r>
        <w:rPr>
          <w:color w:val="212121"/>
        </w:rPr>
        <w:t>threatened</w:t>
      </w:r>
      <w:r>
        <w:rPr>
          <w:color w:val="212121"/>
          <w:spacing w:val="-3"/>
        </w:rPr>
        <w:t xml:space="preserve"> </w:t>
      </w:r>
      <w:r>
        <w:rPr>
          <w:color w:val="212121"/>
        </w:rPr>
        <w:t>abuse</w:t>
      </w:r>
      <w:r>
        <w:rPr>
          <w:color w:val="212121"/>
          <w:spacing w:val="-2"/>
        </w:rPr>
        <w:t xml:space="preserve"> </w:t>
      </w:r>
      <w:r>
        <w:rPr>
          <w:color w:val="212121"/>
        </w:rPr>
        <w:t>within</w:t>
      </w:r>
      <w:r>
        <w:rPr>
          <w:color w:val="212121"/>
          <w:spacing w:val="-3"/>
        </w:rPr>
        <w:t xml:space="preserve"> </w:t>
      </w:r>
      <w:r>
        <w:rPr>
          <w:color w:val="212121"/>
        </w:rPr>
        <w:t>a</w:t>
      </w:r>
      <w:r>
        <w:rPr>
          <w:color w:val="212121"/>
          <w:spacing w:val="-3"/>
        </w:rPr>
        <w:t xml:space="preserve"> </w:t>
      </w:r>
      <w:r>
        <w:rPr>
          <w:color w:val="212121"/>
        </w:rPr>
        <w:t>romantic</w:t>
      </w:r>
      <w:r>
        <w:rPr>
          <w:color w:val="212121"/>
          <w:spacing w:val="-1"/>
        </w:rPr>
        <w:t xml:space="preserve"> </w:t>
      </w:r>
      <w:r>
        <w:rPr>
          <w:color w:val="212121"/>
        </w:rPr>
        <w:t>relationship</w:t>
      </w:r>
      <w:r>
        <w:rPr>
          <w:color w:val="212121"/>
          <w:spacing w:val="-3"/>
        </w:rPr>
        <w:t xml:space="preserve"> </w:t>
      </w:r>
      <w:r>
        <w:rPr>
          <w:color w:val="212121"/>
        </w:rPr>
        <w:t>or</w:t>
      </w:r>
      <w:r>
        <w:rPr>
          <w:color w:val="212121"/>
          <w:spacing w:val="-2"/>
        </w:rPr>
        <w:t xml:space="preserve"> </w:t>
      </w:r>
      <w:r>
        <w:rPr>
          <w:color w:val="212121"/>
        </w:rPr>
        <w:t>a former relationship. One partner will try to maintain power and control over the other. This abuse can take many</w:t>
      </w:r>
      <w:r>
        <w:rPr>
          <w:color w:val="212121"/>
          <w:spacing w:val="-2"/>
        </w:rPr>
        <w:t xml:space="preserve"> </w:t>
      </w:r>
      <w:r>
        <w:rPr>
          <w:color w:val="212121"/>
        </w:rPr>
        <w:t>forms:</w:t>
      </w:r>
      <w:r>
        <w:rPr>
          <w:color w:val="212121"/>
          <w:spacing w:val="-1"/>
        </w:rPr>
        <w:t xml:space="preserve"> </w:t>
      </w:r>
      <w:r>
        <w:rPr>
          <w:color w:val="212121"/>
        </w:rPr>
        <w:t>physical, sexual, financial, emotional,</w:t>
      </w:r>
      <w:r>
        <w:rPr>
          <w:color w:val="212121"/>
          <w:spacing w:val="-3"/>
        </w:rPr>
        <w:t xml:space="preserve"> </w:t>
      </w:r>
      <w:r>
        <w:rPr>
          <w:color w:val="212121"/>
        </w:rPr>
        <w:t>or</w:t>
      </w:r>
      <w:r>
        <w:rPr>
          <w:color w:val="212121"/>
          <w:spacing w:val="-1"/>
        </w:rPr>
        <w:t xml:space="preserve"> </w:t>
      </w:r>
      <w:r>
        <w:rPr>
          <w:color w:val="212121"/>
        </w:rPr>
        <w:t>social. This includes coercive and</w:t>
      </w:r>
      <w:r>
        <w:rPr>
          <w:color w:val="212121"/>
          <w:spacing w:val="-3"/>
        </w:rPr>
        <w:t xml:space="preserve"> </w:t>
      </w:r>
      <w:r>
        <w:rPr>
          <w:color w:val="212121"/>
        </w:rPr>
        <w:t>controlling behaviour.</w:t>
      </w:r>
    </w:p>
    <w:p w14:paraId="691E37E8" w14:textId="77777777" w:rsidR="00DA7EC4" w:rsidRDefault="00DA7EC4">
      <w:pPr>
        <w:pStyle w:val="BodyText"/>
        <w:spacing w:before="22"/>
        <w:ind w:left="0"/>
      </w:pPr>
    </w:p>
    <w:p w14:paraId="4753C182" w14:textId="77777777" w:rsidR="00DA7EC4" w:rsidRDefault="001B3BAF">
      <w:pPr>
        <w:pStyle w:val="Heading3"/>
      </w:pPr>
      <w:r>
        <w:rPr>
          <w:color w:val="1F487C"/>
        </w:rPr>
        <w:t>Private</w:t>
      </w:r>
      <w:r>
        <w:rPr>
          <w:color w:val="1F487C"/>
          <w:spacing w:val="-5"/>
        </w:rPr>
        <w:t xml:space="preserve"> </w:t>
      </w:r>
      <w:r>
        <w:rPr>
          <w:color w:val="1F487C"/>
          <w:spacing w:val="-2"/>
        </w:rPr>
        <w:t>Fostering</w:t>
      </w:r>
    </w:p>
    <w:p w14:paraId="73336639" w14:textId="77777777" w:rsidR="00DA7EC4" w:rsidRDefault="001B3BAF">
      <w:pPr>
        <w:pStyle w:val="BodyText"/>
        <w:spacing w:before="259"/>
        <w:ind w:right="410"/>
      </w:pPr>
      <w:r>
        <w:t>Our</w:t>
      </w:r>
      <w:r>
        <w:rPr>
          <w:spacing w:val="-2"/>
        </w:rPr>
        <w:t xml:space="preserve"> </w:t>
      </w:r>
      <w:r>
        <w:t>school</w:t>
      </w:r>
      <w:r>
        <w:rPr>
          <w:spacing w:val="-2"/>
        </w:rPr>
        <w:t xml:space="preserve"> </w:t>
      </w:r>
      <w:r>
        <w:t>has</w:t>
      </w:r>
      <w:r>
        <w:rPr>
          <w:spacing w:val="-1"/>
        </w:rPr>
        <w:t xml:space="preserve"> </w:t>
      </w:r>
      <w:r>
        <w:t>a</w:t>
      </w:r>
      <w:r>
        <w:rPr>
          <w:spacing w:val="-3"/>
        </w:rPr>
        <w:t xml:space="preserve"> </w:t>
      </w:r>
      <w:r>
        <w:t>mandatory</w:t>
      </w:r>
      <w:r>
        <w:rPr>
          <w:spacing w:val="-3"/>
        </w:rPr>
        <w:t xml:space="preserve"> </w:t>
      </w:r>
      <w:r>
        <w:t>duty</w:t>
      </w:r>
      <w:r>
        <w:rPr>
          <w:spacing w:val="-3"/>
        </w:rPr>
        <w:t xml:space="preserve"> </w:t>
      </w:r>
      <w:r>
        <w:t>to</w:t>
      </w:r>
      <w:r>
        <w:rPr>
          <w:spacing w:val="-2"/>
        </w:rPr>
        <w:t xml:space="preserve"> </w:t>
      </w:r>
      <w:r>
        <w:t>notify</w:t>
      </w:r>
      <w:r>
        <w:rPr>
          <w:spacing w:val="-3"/>
        </w:rPr>
        <w:t xml:space="preserve"> </w:t>
      </w:r>
      <w:r>
        <w:t>the</w:t>
      </w:r>
      <w:r>
        <w:rPr>
          <w:spacing w:val="-2"/>
        </w:rPr>
        <w:t xml:space="preserve"> </w:t>
      </w:r>
      <w:r>
        <w:t>local</w:t>
      </w:r>
      <w:r>
        <w:rPr>
          <w:spacing w:val="-5"/>
        </w:rPr>
        <w:t xml:space="preserve"> </w:t>
      </w:r>
      <w:r>
        <w:t>authority</w:t>
      </w:r>
      <w:r>
        <w:rPr>
          <w:spacing w:val="-3"/>
        </w:rPr>
        <w:t xml:space="preserve"> </w:t>
      </w:r>
      <w:r>
        <w:t>if</w:t>
      </w:r>
      <w:r>
        <w:rPr>
          <w:spacing w:val="-2"/>
        </w:rPr>
        <w:t xml:space="preserve"> </w:t>
      </w:r>
      <w:r>
        <w:t>they</w:t>
      </w:r>
      <w:r>
        <w:rPr>
          <w:spacing w:val="-3"/>
        </w:rPr>
        <w:t xml:space="preserve"> </w:t>
      </w:r>
      <w:r>
        <w:t>believe</w:t>
      </w:r>
      <w:r>
        <w:rPr>
          <w:spacing w:val="-2"/>
        </w:rPr>
        <w:t xml:space="preserve"> </w:t>
      </w:r>
      <w:r>
        <w:t>a</w:t>
      </w:r>
      <w:r>
        <w:rPr>
          <w:spacing w:val="-2"/>
        </w:rPr>
        <w:t xml:space="preserve"> </w:t>
      </w:r>
      <w:r>
        <w:t>child</w:t>
      </w:r>
      <w:r>
        <w:rPr>
          <w:spacing w:val="-2"/>
        </w:rPr>
        <w:t xml:space="preserve"> </w:t>
      </w:r>
      <w:r>
        <w:t>is</w:t>
      </w:r>
      <w:r>
        <w:rPr>
          <w:spacing w:val="-1"/>
        </w:rPr>
        <w:t xml:space="preserve"> </w:t>
      </w:r>
      <w:r>
        <w:t>subject</w:t>
      </w:r>
      <w:r>
        <w:rPr>
          <w:spacing w:val="-3"/>
        </w:rPr>
        <w:t xml:space="preserve"> </w:t>
      </w:r>
      <w:r>
        <w:t>to</w:t>
      </w:r>
      <w:r>
        <w:rPr>
          <w:spacing w:val="-2"/>
        </w:rPr>
        <w:t xml:space="preserve"> </w:t>
      </w:r>
      <w:r>
        <w:t>a</w:t>
      </w:r>
      <w:r>
        <w:rPr>
          <w:spacing w:val="-3"/>
        </w:rPr>
        <w:t xml:space="preserve"> </w:t>
      </w:r>
      <w:r>
        <w:t>private fostering arrangement.</w:t>
      </w:r>
    </w:p>
    <w:p w14:paraId="15E59C49" w14:textId="77777777" w:rsidR="00DA7EC4" w:rsidRDefault="001B3BAF">
      <w:pPr>
        <w:pStyle w:val="BodyText"/>
        <w:spacing w:before="257"/>
        <w:ind w:right="318"/>
      </w:pPr>
      <w:r>
        <w:t>Private</w:t>
      </w:r>
      <w:r>
        <w:rPr>
          <w:spacing w:val="-1"/>
        </w:rPr>
        <w:t xml:space="preserve"> </w:t>
      </w:r>
      <w:r>
        <w:t>fostering</w:t>
      </w:r>
      <w:r>
        <w:rPr>
          <w:spacing w:val="-3"/>
        </w:rPr>
        <w:t xml:space="preserve"> </w:t>
      </w:r>
      <w:r>
        <w:t>is an</w:t>
      </w:r>
      <w:r>
        <w:rPr>
          <w:spacing w:val="-2"/>
        </w:rPr>
        <w:t xml:space="preserve"> </w:t>
      </w:r>
      <w:r>
        <w:t>arrangement</w:t>
      </w:r>
      <w:r>
        <w:rPr>
          <w:spacing w:val="-2"/>
        </w:rPr>
        <w:t xml:space="preserve"> </w:t>
      </w:r>
      <w:r>
        <w:t>that</w:t>
      </w:r>
      <w:r>
        <w:rPr>
          <w:spacing w:val="-5"/>
        </w:rPr>
        <w:t xml:space="preserve"> </w:t>
      </w:r>
      <w:r>
        <w:t>is</w:t>
      </w:r>
      <w:r>
        <w:rPr>
          <w:spacing w:val="-3"/>
        </w:rPr>
        <w:t xml:space="preserve"> </w:t>
      </w:r>
      <w:r>
        <w:t>made</w:t>
      </w:r>
      <w:r>
        <w:rPr>
          <w:spacing w:val="-1"/>
        </w:rPr>
        <w:t xml:space="preserve"> </w:t>
      </w:r>
      <w:r>
        <w:t>privately</w:t>
      </w:r>
      <w:r>
        <w:rPr>
          <w:spacing w:val="-2"/>
        </w:rPr>
        <w:t xml:space="preserve"> </w:t>
      </w:r>
      <w:r>
        <w:t>(without</w:t>
      </w:r>
      <w:r>
        <w:rPr>
          <w:spacing w:val="-1"/>
        </w:rPr>
        <w:t xml:space="preserve"> </w:t>
      </w:r>
      <w:r>
        <w:t>the</w:t>
      </w:r>
      <w:r>
        <w:rPr>
          <w:spacing w:val="-1"/>
        </w:rPr>
        <w:t xml:space="preserve"> </w:t>
      </w:r>
      <w:r>
        <w:t>involvement</w:t>
      </w:r>
      <w:r>
        <w:rPr>
          <w:spacing w:val="-2"/>
        </w:rPr>
        <w:t xml:space="preserve"> </w:t>
      </w:r>
      <w:r>
        <w:t>of</w:t>
      </w:r>
      <w:r>
        <w:rPr>
          <w:spacing w:val="-1"/>
        </w:rPr>
        <w:t xml:space="preserve"> </w:t>
      </w:r>
      <w:r>
        <w:t>a</w:t>
      </w:r>
      <w:r>
        <w:rPr>
          <w:spacing w:val="-1"/>
        </w:rPr>
        <w:t xml:space="preserve"> </w:t>
      </w:r>
      <w:r>
        <w:t>local</w:t>
      </w:r>
      <w:r>
        <w:rPr>
          <w:spacing w:val="-1"/>
        </w:rPr>
        <w:t xml:space="preserve"> </w:t>
      </w:r>
      <w:r>
        <w:t>authority)</w:t>
      </w:r>
      <w:r>
        <w:rPr>
          <w:spacing w:val="-2"/>
        </w:rPr>
        <w:t xml:space="preserve"> </w:t>
      </w:r>
      <w:r>
        <w:t>for</w:t>
      </w:r>
      <w:r>
        <w:rPr>
          <w:spacing w:val="-1"/>
        </w:rPr>
        <w:t xml:space="preserve"> </w:t>
      </w:r>
      <w:r>
        <w:t>the care</w:t>
      </w:r>
      <w:r>
        <w:rPr>
          <w:spacing w:val="-2"/>
        </w:rPr>
        <w:t xml:space="preserve"> </w:t>
      </w:r>
      <w:r>
        <w:t>of</w:t>
      </w:r>
      <w:r>
        <w:rPr>
          <w:spacing w:val="-2"/>
        </w:rPr>
        <w:t xml:space="preserve"> </w:t>
      </w:r>
      <w:r>
        <w:t>a</w:t>
      </w:r>
      <w:r>
        <w:rPr>
          <w:spacing w:val="-2"/>
        </w:rPr>
        <w:t xml:space="preserve"> </w:t>
      </w:r>
      <w:r>
        <w:t>child</w:t>
      </w:r>
      <w:r>
        <w:rPr>
          <w:spacing w:val="-2"/>
        </w:rPr>
        <w:t xml:space="preserve"> </w:t>
      </w:r>
      <w:r>
        <w:t>under</w:t>
      </w:r>
      <w:r>
        <w:rPr>
          <w:spacing w:val="-2"/>
        </w:rPr>
        <w:t xml:space="preserve"> </w:t>
      </w:r>
      <w:r>
        <w:t>the</w:t>
      </w:r>
      <w:r>
        <w:rPr>
          <w:spacing w:val="-2"/>
        </w:rPr>
        <w:t xml:space="preserve"> </w:t>
      </w:r>
      <w:r>
        <w:t>age</w:t>
      </w:r>
      <w:r>
        <w:rPr>
          <w:spacing w:val="-2"/>
        </w:rPr>
        <w:t xml:space="preserve"> </w:t>
      </w:r>
      <w:r>
        <w:t>of</w:t>
      </w:r>
      <w:r>
        <w:rPr>
          <w:spacing w:val="-2"/>
        </w:rPr>
        <w:t xml:space="preserve"> </w:t>
      </w:r>
      <w:r>
        <w:t>16</w:t>
      </w:r>
      <w:r>
        <w:rPr>
          <w:spacing w:val="-2"/>
        </w:rPr>
        <w:t xml:space="preserve"> </w:t>
      </w:r>
      <w:r>
        <w:t>(under</w:t>
      </w:r>
      <w:r>
        <w:rPr>
          <w:spacing w:val="-3"/>
        </w:rPr>
        <w:t xml:space="preserve"> </w:t>
      </w:r>
      <w:r>
        <w:t>18</w:t>
      </w:r>
      <w:r>
        <w:rPr>
          <w:spacing w:val="-2"/>
        </w:rPr>
        <w:t xml:space="preserve"> </w:t>
      </w:r>
      <w:r>
        <w:t>if</w:t>
      </w:r>
      <w:r>
        <w:rPr>
          <w:spacing w:val="-2"/>
        </w:rPr>
        <w:t xml:space="preserve"> </w:t>
      </w:r>
      <w:r>
        <w:t>disabled)</w:t>
      </w:r>
      <w:r>
        <w:rPr>
          <w:spacing w:val="-2"/>
        </w:rPr>
        <w:t xml:space="preserve"> </w:t>
      </w:r>
      <w:r>
        <w:t>by</w:t>
      </w:r>
      <w:r>
        <w:rPr>
          <w:spacing w:val="-3"/>
        </w:rPr>
        <w:t xml:space="preserve"> </w:t>
      </w:r>
      <w:r>
        <w:t>someone</w:t>
      </w:r>
      <w:r>
        <w:rPr>
          <w:spacing w:val="-2"/>
        </w:rPr>
        <w:t xml:space="preserve"> </w:t>
      </w:r>
      <w:r>
        <w:t>other</w:t>
      </w:r>
      <w:r>
        <w:rPr>
          <w:spacing w:val="-3"/>
        </w:rPr>
        <w:t xml:space="preserve"> </w:t>
      </w:r>
      <w:r>
        <w:t>than</w:t>
      </w:r>
      <w:r>
        <w:rPr>
          <w:spacing w:val="-3"/>
        </w:rPr>
        <w:t xml:space="preserve"> </w:t>
      </w:r>
      <w:r>
        <w:t>their</w:t>
      </w:r>
      <w:r>
        <w:rPr>
          <w:spacing w:val="-3"/>
        </w:rPr>
        <w:t xml:space="preserve"> </w:t>
      </w:r>
      <w:r>
        <w:t>parent</w:t>
      </w:r>
      <w:r>
        <w:rPr>
          <w:spacing w:val="-3"/>
        </w:rPr>
        <w:t xml:space="preserve"> </w:t>
      </w:r>
      <w:r>
        <w:t>or</w:t>
      </w:r>
      <w:r>
        <w:rPr>
          <w:spacing w:val="-2"/>
        </w:rPr>
        <w:t xml:space="preserve"> </w:t>
      </w:r>
      <w:r>
        <w:t>a</w:t>
      </w:r>
      <w:r>
        <w:rPr>
          <w:spacing w:val="-3"/>
        </w:rPr>
        <w:t xml:space="preserve"> </w:t>
      </w:r>
      <w:r>
        <w:t>'close</w:t>
      </w:r>
      <w:r>
        <w:rPr>
          <w:spacing w:val="-2"/>
        </w:rPr>
        <w:t xml:space="preserve"> </w:t>
      </w:r>
      <w:r>
        <w:t>relative' in</w:t>
      </w:r>
      <w:r>
        <w:rPr>
          <w:spacing w:val="-1"/>
        </w:rPr>
        <w:t xml:space="preserve"> </w:t>
      </w:r>
      <w:r>
        <w:t>their</w:t>
      </w:r>
      <w:r>
        <w:rPr>
          <w:spacing w:val="-3"/>
        </w:rPr>
        <w:t xml:space="preserve"> </w:t>
      </w:r>
      <w:r>
        <w:t>own</w:t>
      </w:r>
      <w:r>
        <w:rPr>
          <w:spacing w:val="-1"/>
        </w:rPr>
        <w:t xml:space="preserve"> </w:t>
      </w:r>
      <w:r>
        <w:t>home, with the intention</w:t>
      </w:r>
      <w:r>
        <w:rPr>
          <w:spacing w:val="-1"/>
        </w:rPr>
        <w:t xml:space="preserve"> </w:t>
      </w:r>
      <w:r>
        <w:t>that it</w:t>
      </w:r>
      <w:r>
        <w:rPr>
          <w:spacing w:val="-4"/>
        </w:rPr>
        <w:t xml:space="preserve"> </w:t>
      </w:r>
      <w:r>
        <w:t>should</w:t>
      </w:r>
      <w:r>
        <w:rPr>
          <w:spacing w:val="-3"/>
        </w:rPr>
        <w:t xml:space="preserve"> </w:t>
      </w:r>
      <w:r>
        <w:t>be for 28</w:t>
      </w:r>
      <w:r>
        <w:rPr>
          <w:spacing w:val="-1"/>
        </w:rPr>
        <w:t xml:space="preserve"> </w:t>
      </w:r>
      <w:r>
        <w:t>days or</w:t>
      </w:r>
      <w:r>
        <w:rPr>
          <w:spacing w:val="-1"/>
        </w:rPr>
        <w:t xml:space="preserve"> </w:t>
      </w:r>
      <w:r>
        <w:t>more.(</w:t>
      </w:r>
      <w:r>
        <w:rPr>
          <w:spacing w:val="-3"/>
        </w:rPr>
        <w:t xml:space="preserve"> </w:t>
      </w:r>
      <w:r>
        <w:t>Close family</w:t>
      </w:r>
      <w:r>
        <w:rPr>
          <w:spacing w:val="-1"/>
        </w:rPr>
        <w:t xml:space="preserve"> </w:t>
      </w:r>
      <w:r>
        <w:t>relative</w:t>
      </w:r>
      <w:r>
        <w:rPr>
          <w:spacing w:val="-3"/>
        </w:rPr>
        <w:t xml:space="preserve"> </w:t>
      </w:r>
      <w:r>
        <w:t>is defined as</w:t>
      </w:r>
      <w:r>
        <w:rPr>
          <w:spacing w:val="-3"/>
        </w:rPr>
        <w:t xml:space="preserve"> </w:t>
      </w:r>
      <w:r>
        <w:t>a ‘grandparents, brothers, sisters, uncles or aunts it includes half-siblings and step parents. (whether of full</w:t>
      </w:r>
      <w:r>
        <w:rPr>
          <w:spacing w:val="40"/>
        </w:rPr>
        <w:t xml:space="preserve"> </w:t>
      </w:r>
      <w:r>
        <w:t>blood, half blood or marriage/affinity). It does not include great-aunts or uncles, great grandparents or</w:t>
      </w:r>
      <w:r>
        <w:rPr>
          <w:spacing w:val="40"/>
        </w:rPr>
        <w:t xml:space="preserve"> </w:t>
      </w:r>
      <w:r>
        <w:rPr>
          <w:spacing w:val="-2"/>
        </w:rPr>
        <w:t>cousins.)</w:t>
      </w:r>
    </w:p>
    <w:p w14:paraId="24A94E80" w14:textId="77777777" w:rsidR="00DA7EC4" w:rsidRDefault="00DA7EC4">
      <w:pPr>
        <w:pStyle w:val="BodyText"/>
        <w:spacing w:before="2"/>
        <w:ind w:left="0"/>
      </w:pPr>
    </w:p>
    <w:p w14:paraId="0E353DE6" w14:textId="77777777" w:rsidR="00DA7EC4" w:rsidRDefault="001B3BAF">
      <w:pPr>
        <w:pStyle w:val="BodyText"/>
        <w:ind w:right="410"/>
      </w:pPr>
      <w:r>
        <w:t>Our</w:t>
      </w:r>
      <w:r>
        <w:rPr>
          <w:spacing w:val="-2"/>
        </w:rPr>
        <w:t xml:space="preserve"> </w:t>
      </w:r>
      <w:r>
        <w:t>school</w:t>
      </w:r>
      <w:r>
        <w:rPr>
          <w:spacing w:val="-2"/>
        </w:rPr>
        <w:t xml:space="preserve"> </w:t>
      </w:r>
      <w:r>
        <w:t>will</w:t>
      </w:r>
      <w:r>
        <w:rPr>
          <w:spacing w:val="-2"/>
        </w:rPr>
        <w:t xml:space="preserve"> </w:t>
      </w:r>
      <w:r>
        <w:t>fulfil</w:t>
      </w:r>
      <w:r>
        <w:rPr>
          <w:spacing w:val="-2"/>
        </w:rPr>
        <w:t xml:space="preserve"> </w:t>
      </w:r>
      <w:r>
        <w:t>the</w:t>
      </w:r>
      <w:r>
        <w:rPr>
          <w:spacing w:val="-5"/>
        </w:rPr>
        <w:t xml:space="preserve"> </w:t>
      </w:r>
      <w:r>
        <w:t>mandatory</w:t>
      </w:r>
      <w:r>
        <w:rPr>
          <w:spacing w:val="-3"/>
        </w:rPr>
        <w:t xml:space="preserve"> </w:t>
      </w:r>
      <w:r>
        <w:t>duty</w:t>
      </w:r>
      <w:r>
        <w:rPr>
          <w:spacing w:val="-3"/>
        </w:rPr>
        <w:t xml:space="preserve"> </w:t>
      </w:r>
      <w:r>
        <w:t>to</w:t>
      </w:r>
      <w:r>
        <w:rPr>
          <w:spacing w:val="-2"/>
        </w:rPr>
        <w:t xml:space="preserve"> </w:t>
      </w:r>
      <w:r>
        <w:t>inform</w:t>
      </w:r>
      <w:r>
        <w:rPr>
          <w:spacing w:val="-4"/>
        </w:rPr>
        <w:t xml:space="preserve"> </w:t>
      </w:r>
      <w:r>
        <w:t>Sefton</w:t>
      </w:r>
      <w:r>
        <w:rPr>
          <w:spacing w:val="-2"/>
        </w:rPr>
        <w:t xml:space="preserve"> </w:t>
      </w:r>
      <w:r>
        <w:rPr>
          <w:b/>
          <w:i/>
        </w:rPr>
        <w:t>INTEGRATED</w:t>
      </w:r>
      <w:r>
        <w:rPr>
          <w:b/>
          <w:i/>
          <w:spacing w:val="-3"/>
        </w:rPr>
        <w:t xml:space="preserve"> </w:t>
      </w:r>
      <w:r>
        <w:rPr>
          <w:b/>
          <w:i/>
        </w:rPr>
        <w:t>FRONT</w:t>
      </w:r>
      <w:r>
        <w:rPr>
          <w:b/>
          <w:i/>
          <w:spacing w:val="-3"/>
        </w:rPr>
        <w:t xml:space="preserve"> </w:t>
      </w:r>
      <w:r>
        <w:rPr>
          <w:b/>
          <w:i/>
        </w:rPr>
        <w:t>DOOR</w:t>
      </w:r>
      <w:r>
        <w:rPr>
          <w:b/>
          <w:i/>
          <w:spacing w:val="-3"/>
        </w:rPr>
        <w:t xml:space="preserve"> </w:t>
      </w:r>
      <w:r>
        <w:t>Team</w:t>
      </w:r>
      <w:r>
        <w:rPr>
          <w:spacing w:val="-1"/>
        </w:rPr>
        <w:t xml:space="preserve"> </w:t>
      </w:r>
      <w:r>
        <w:t>of</w:t>
      </w:r>
      <w:r>
        <w:rPr>
          <w:spacing w:val="-2"/>
        </w:rPr>
        <w:t xml:space="preserve"> </w:t>
      </w:r>
      <w:r>
        <w:t>a</w:t>
      </w:r>
      <w:r>
        <w:rPr>
          <w:spacing w:val="-3"/>
        </w:rPr>
        <w:t xml:space="preserve"> </w:t>
      </w:r>
      <w:r>
        <w:t>private fostering arrangement.</w:t>
      </w:r>
    </w:p>
    <w:p w14:paraId="2B945947" w14:textId="77777777" w:rsidR="00DA7EC4" w:rsidRDefault="001B3BAF">
      <w:pPr>
        <w:pStyle w:val="BodyText"/>
        <w:spacing w:before="257"/>
      </w:pPr>
      <w:r>
        <w:t>People</w:t>
      </w:r>
      <w:r>
        <w:rPr>
          <w:spacing w:val="-5"/>
        </w:rPr>
        <w:t xml:space="preserve"> </w:t>
      </w:r>
      <w:r>
        <w:t>become</w:t>
      </w:r>
      <w:r>
        <w:rPr>
          <w:spacing w:val="-3"/>
        </w:rPr>
        <w:t xml:space="preserve"> </w:t>
      </w:r>
      <w:r>
        <w:t>involved</w:t>
      </w:r>
      <w:r>
        <w:rPr>
          <w:spacing w:val="-7"/>
        </w:rPr>
        <w:t xml:space="preserve"> </w:t>
      </w:r>
      <w:r>
        <w:t>in</w:t>
      </w:r>
      <w:r>
        <w:rPr>
          <w:spacing w:val="-4"/>
        </w:rPr>
        <w:t xml:space="preserve"> </w:t>
      </w:r>
      <w:r>
        <w:t>private</w:t>
      </w:r>
      <w:r>
        <w:rPr>
          <w:spacing w:val="-3"/>
        </w:rPr>
        <w:t xml:space="preserve"> </w:t>
      </w:r>
      <w:r>
        <w:t>fostering</w:t>
      </w:r>
      <w:r>
        <w:rPr>
          <w:spacing w:val="-2"/>
        </w:rPr>
        <w:t xml:space="preserve"> </w:t>
      </w:r>
      <w:r>
        <w:t>for</w:t>
      </w:r>
      <w:r>
        <w:rPr>
          <w:spacing w:val="-6"/>
        </w:rPr>
        <w:t xml:space="preserve"> </w:t>
      </w:r>
      <w:r>
        <w:t>all</w:t>
      </w:r>
      <w:r>
        <w:rPr>
          <w:spacing w:val="-6"/>
        </w:rPr>
        <w:t xml:space="preserve"> </w:t>
      </w:r>
      <w:r>
        <w:t>kinds</w:t>
      </w:r>
      <w:r>
        <w:rPr>
          <w:spacing w:val="-3"/>
        </w:rPr>
        <w:t xml:space="preserve"> </w:t>
      </w:r>
      <w:r>
        <w:t>of</w:t>
      </w:r>
      <w:r>
        <w:rPr>
          <w:spacing w:val="-3"/>
        </w:rPr>
        <w:t xml:space="preserve"> </w:t>
      </w:r>
      <w:r>
        <w:t>reasons.</w:t>
      </w:r>
      <w:r>
        <w:rPr>
          <w:spacing w:val="-6"/>
        </w:rPr>
        <w:t xml:space="preserve"> </w:t>
      </w:r>
      <w:r>
        <w:t>Examples</w:t>
      </w:r>
      <w:r>
        <w:rPr>
          <w:spacing w:val="-2"/>
        </w:rPr>
        <w:t xml:space="preserve"> </w:t>
      </w:r>
      <w:r>
        <w:t>of</w:t>
      </w:r>
      <w:r>
        <w:rPr>
          <w:spacing w:val="-3"/>
        </w:rPr>
        <w:t xml:space="preserve"> </w:t>
      </w:r>
      <w:r>
        <w:t>private</w:t>
      </w:r>
      <w:r>
        <w:rPr>
          <w:spacing w:val="-3"/>
        </w:rPr>
        <w:t xml:space="preserve"> </w:t>
      </w:r>
      <w:r>
        <w:t>fostering</w:t>
      </w:r>
      <w:r>
        <w:rPr>
          <w:spacing w:val="-4"/>
        </w:rPr>
        <w:t xml:space="preserve"> </w:t>
      </w:r>
      <w:r>
        <w:rPr>
          <w:spacing w:val="-2"/>
        </w:rPr>
        <w:t>include:</w:t>
      </w:r>
    </w:p>
    <w:p w14:paraId="7531BF86" w14:textId="77777777" w:rsidR="00DA7EC4" w:rsidRDefault="00DA7EC4">
      <w:pPr>
        <w:pStyle w:val="BodyText"/>
        <w:ind w:left="0"/>
      </w:pPr>
    </w:p>
    <w:p w14:paraId="108D6381" w14:textId="77777777" w:rsidR="00DA7EC4" w:rsidRDefault="001B3BAF">
      <w:pPr>
        <w:pStyle w:val="ListParagraph"/>
        <w:numPr>
          <w:ilvl w:val="0"/>
          <w:numId w:val="6"/>
        </w:numPr>
        <w:tabs>
          <w:tab w:val="left" w:pos="578"/>
        </w:tabs>
        <w:spacing w:line="257" w:lineRule="exact"/>
        <w:ind w:hanging="566"/>
      </w:pPr>
      <w:r>
        <w:t>Children</w:t>
      </w:r>
      <w:r>
        <w:rPr>
          <w:spacing w:val="-7"/>
        </w:rPr>
        <w:t xml:space="preserve"> </w:t>
      </w:r>
      <w:r>
        <w:t>who</w:t>
      </w:r>
      <w:r>
        <w:rPr>
          <w:spacing w:val="-5"/>
        </w:rPr>
        <w:t xml:space="preserve"> </w:t>
      </w:r>
      <w:r>
        <w:t>need</w:t>
      </w:r>
      <w:r>
        <w:rPr>
          <w:spacing w:val="-5"/>
        </w:rPr>
        <w:t xml:space="preserve"> </w:t>
      </w:r>
      <w:r>
        <w:t>alternative</w:t>
      </w:r>
      <w:r>
        <w:rPr>
          <w:spacing w:val="-5"/>
        </w:rPr>
        <w:t xml:space="preserve"> </w:t>
      </w:r>
      <w:r>
        <w:t>care</w:t>
      </w:r>
      <w:r>
        <w:rPr>
          <w:spacing w:val="-6"/>
        </w:rPr>
        <w:t xml:space="preserve"> </w:t>
      </w:r>
      <w:r>
        <w:t>because</w:t>
      </w:r>
      <w:r>
        <w:rPr>
          <w:spacing w:val="-5"/>
        </w:rPr>
        <w:t xml:space="preserve"> </w:t>
      </w:r>
      <w:r>
        <w:t>of</w:t>
      </w:r>
      <w:r>
        <w:rPr>
          <w:spacing w:val="-5"/>
        </w:rPr>
        <w:t xml:space="preserve"> </w:t>
      </w:r>
      <w:r>
        <w:t>parental</w:t>
      </w:r>
      <w:r>
        <w:rPr>
          <w:spacing w:val="-5"/>
        </w:rPr>
        <w:t xml:space="preserve"> </w:t>
      </w:r>
      <w:r>
        <w:rPr>
          <w:spacing w:val="-2"/>
        </w:rPr>
        <w:t>illness.</w:t>
      </w:r>
    </w:p>
    <w:p w14:paraId="1B2F0E07" w14:textId="77777777" w:rsidR="00DA7EC4" w:rsidRDefault="001B3BAF">
      <w:pPr>
        <w:pStyle w:val="ListParagraph"/>
        <w:numPr>
          <w:ilvl w:val="0"/>
          <w:numId w:val="6"/>
        </w:numPr>
        <w:tabs>
          <w:tab w:val="left" w:pos="578"/>
        </w:tabs>
        <w:ind w:right="785"/>
      </w:pPr>
      <w:r>
        <w:t>Children</w:t>
      </w:r>
      <w:r>
        <w:rPr>
          <w:spacing w:val="-3"/>
        </w:rPr>
        <w:t xml:space="preserve"> </w:t>
      </w:r>
      <w:r>
        <w:t>whose</w:t>
      </w:r>
      <w:r>
        <w:rPr>
          <w:spacing w:val="-2"/>
        </w:rPr>
        <w:t xml:space="preserve"> </w:t>
      </w:r>
      <w:r>
        <w:t>parents</w:t>
      </w:r>
      <w:r>
        <w:rPr>
          <w:spacing w:val="-4"/>
        </w:rPr>
        <w:t xml:space="preserve"> </w:t>
      </w:r>
      <w:r>
        <w:t>cannot</w:t>
      </w:r>
      <w:r>
        <w:rPr>
          <w:spacing w:val="-2"/>
        </w:rPr>
        <w:t xml:space="preserve"> </w:t>
      </w:r>
      <w:r>
        <w:t>care</w:t>
      </w:r>
      <w:r>
        <w:rPr>
          <w:spacing w:val="-2"/>
        </w:rPr>
        <w:t xml:space="preserve"> </w:t>
      </w:r>
      <w:r>
        <w:t>for</w:t>
      </w:r>
      <w:r>
        <w:rPr>
          <w:spacing w:val="-2"/>
        </w:rPr>
        <w:t xml:space="preserve"> </w:t>
      </w:r>
      <w:r>
        <w:t>them</w:t>
      </w:r>
      <w:r>
        <w:rPr>
          <w:spacing w:val="-1"/>
        </w:rPr>
        <w:t xml:space="preserve"> </w:t>
      </w:r>
      <w:r>
        <w:t>because</w:t>
      </w:r>
      <w:r>
        <w:rPr>
          <w:spacing w:val="-2"/>
        </w:rPr>
        <w:t xml:space="preserve"> </w:t>
      </w:r>
      <w:r>
        <w:t>their</w:t>
      </w:r>
      <w:r>
        <w:rPr>
          <w:spacing w:val="-3"/>
        </w:rPr>
        <w:t xml:space="preserve"> </w:t>
      </w:r>
      <w:r>
        <w:t>work</w:t>
      </w:r>
      <w:r>
        <w:rPr>
          <w:spacing w:val="-3"/>
        </w:rPr>
        <w:t xml:space="preserve"> </w:t>
      </w:r>
      <w:r>
        <w:t>or</w:t>
      </w:r>
      <w:r>
        <w:rPr>
          <w:spacing w:val="-6"/>
        </w:rPr>
        <w:t xml:space="preserve"> </w:t>
      </w:r>
      <w:r>
        <w:t>study</w:t>
      </w:r>
      <w:r>
        <w:rPr>
          <w:spacing w:val="-3"/>
        </w:rPr>
        <w:t xml:space="preserve"> </w:t>
      </w:r>
      <w:r>
        <w:t>involves</w:t>
      </w:r>
      <w:r>
        <w:rPr>
          <w:spacing w:val="-2"/>
        </w:rPr>
        <w:t xml:space="preserve"> </w:t>
      </w:r>
      <w:r>
        <w:t>long</w:t>
      </w:r>
      <w:r>
        <w:rPr>
          <w:spacing w:val="-1"/>
        </w:rPr>
        <w:t xml:space="preserve"> </w:t>
      </w:r>
      <w:r>
        <w:t>or</w:t>
      </w:r>
      <w:r>
        <w:rPr>
          <w:spacing w:val="-3"/>
        </w:rPr>
        <w:t xml:space="preserve"> </w:t>
      </w:r>
      <w:r>
        <w:t xml:space="preserve">antisocial </w:t>
      </w:r>
      <w:r>
        <w:rPr>
          <w:spacing w:val="-2"/>
        </w:rPr>
        <w:t>hours.</w:t>
      </w:r>
    </w:p>
    <w:p w14:paraId="7739E4ED" w14:textId="77777777" w:rsidR="00DA7EC4" w:rsidRDefault="001B3BAF">
      <w:pPr>
        <w:pStyle w:val="ListParagraph"/>
        <w:numPr>
          <w:ilvl w:val="0"/>
          <w:numId w:val="6"/>
        </w:numPr>
        <w:tabs>
          <w:tab w:val="left" w:pos="578"/>
        </w:tabs>
        <w:ind w:right="1635"/>
      </w:pPr>
      <w:r>
        <w:t>Children</w:t>
      </w:r>
      <w:r>
        <w:rPr>
          <w:spacing w:val="-3"/>
        </w:rPr>
        <w:t xml:space="preserve"> </w:t>
      </w:r>
      <w:r>
        <w:t>sent</w:t>
      </w:r>
      <w:r>
        <w:rPr>
          <w:spacing w:val="-3"/>
        </w:rPr>
        <w:t xml:space="preserve"> </w:t>
      </w:r>
      <w:r>
        <w:t>from</w:t>
      </w:r>
      <w:r>
        <w:rPr>
          <w:spacing w:val="-1"/>
        </w:rPr>
        <w:t xml:space="preserve"> </w:t>
      </w:r>
      <w:r>
        <w:t>abroad</w:t>
      </w:r>
      <w:r>
        <w:rPr>
          <w:spacing w:val="-3"/>
        </w:rPr>
        <w:t xml:space="preserve"> </w:t>
      </w:r>
      <w:r>
        <w:t>to</w:t>
      </w:r>
      <w:r>
        <w:rPr>
          <w:spacing w:val="-2"/>
        </w:rPr>
        <w:t xml:space="preserve"> </w:t>
      </w:r>
      <w:r>
        <w:t>stay</w:t>
      </w:r>
      <w:r>
        <w:rPr>
          <w:spacing w:val="-3"/>
        </w:rPr>
        <w:t xml:space="preserve"> </w:t>
      </w:r>
      <w:r>
        <w:t>with</w:t>
      </w:r>
      <w:r>
        <w:rPr>
          <w:spacing w:val="-5"/>
        </w:rPr>
        <w:t xml:space="preserve"> </w:t>
      </w:r>
      <w:r>
        <w:t>another</w:t>
      </w:r>
      <w:r>
        <w:rPr>
          <w:spacing w:val="-5"/>
        </w:rPr>
        <w:t xml:space="preserve"> </w:t>
      </w:r>
      <w:r>
        <w:t>family,</w:t>
      </w:r>
      <w:r>
        <w:rPr>
          <w:spacing w:val="-5"/>
        </w:rPr>
        <w:t xml:space="preserve"> </w:t>
      </w:r>
      <w:r>
        <w:t>usually</w:t>
      </w:r>
      <w:r>
        <w:rPr>
          <w:spacing w:val="-3"/>
        </w:rPr>
        <w:t xml:space="preserve"> </w:t>
      </w:r>
      <w:r>
        <w:t>to</w:t>
      </w:r>
      <w:r>
        <w:rPr>
          <w:spacing w:val="-2"/>
        </w:rPr>
        <w:t xml:space="preserve"> </w:t>
      </w:r>
      <w:r>
        <w:t>improve</w:t>
      </w:r>
      <w:r>
        <w:rPr>
          <w:spacing w:val="-2"/>
        </w:rPr>
        <w:t xml:space="preserve"> </w:t>
      </w:r>
      <w:r>
        <w:t>their</w:t>
      </w:r>
      <w:r>
        <w:rPr>
          <w:spacing w:val="-1"/>
        </w:rPr>
        <w:t xml:space="preserve"> </w:t>
      </w:r>
      <w:r>
        <w:t xml:space="preserve">educational </w:t>
      </w:r>
      <w:r>
        <w:rPr>
          <w:spacing w:val="-2"/>
        </w:rPr>
        <w:t>opportunities.</w:t>
      </w:r>
    </w:p>
    <w:p w14:paraId="031055C2" w14:textId="77777777" w:rsidR="00DA7EC4" w:rsidRDefault="001B3BAF">
      <w:pPr>
        <w:pStyle w:val="ListParagraph"/>
        <w:numPr>
          <w:ilvl w:val="0"/>
          <w:numId w:val="6"/>
        </w:numPr>
        <w:tabs>
          <w:tab w:val="left" w:pos="578"/>
        </w:tabs>
        <w:ind w:hanging="566"/>
      </w:pPr>
      <w:r>
        <w:t>Unaccompanied</w:t>
      </w:r>
      <w:r>
        <w:rPr>
          <w:spacing w:val="-7"/>
        </w:rPr>
        <w:t xml:space="preserve"> </w:t>
      </w:r>
      <w:r>
        <w:t>asylum</w:t>
      </w:r>
      <w:r>
        <w:rPr>
          <w:spacing w:val="-6"/>
        </w:rPr>
        <w:t xml:space="preserve"> </w:t>
      </w:r>
      <w:r>
        <w:t>seeking</w:t>
      </w:r>
      <w:r>
        <w:rPr>
          <w:spacing w:val="-6"/>
        </w:rPr>
        <w:t xml:space="preserve"> </w:t>
      </w:r>
      <w:r>
        <w:t>and</w:t>
      </w:r>
      <w:r>
        <w:rPr>
          <w:spacing w:val="-8"/>
        </w:rPr>
        <w:t xml:space="preserve"> </w:t>
      </w:r>
      <w:r>
        <w:t>refugee</w:t>
      </w:r>
      <w:r>
        <w:rPr>
          <w:spacing w:val="-6"/>
        </w:rPr>
        <w:t xml:space="preserve"> </w:t>
      </w:r>
      <w:r>
        <w:rPr>
          <w:spacing w:val="-2"/>
        </w:rPr>
        <w:t>children.</w:t>
      </w:r>
    </w:p>
    <w:p w14:paraId="24B6981E" w14:textId="77777777" w:rsidR="00DA7EC4" w:rsidRDefault="001B3BAF">
      <w:pPr>
        <w:pStyle w:val="ListParagraph"/>
        <w:numPr>
          <w:ilvl w:val="0"/>
          <w:numId w:val="6"/>
        </w:numPr>
        <w:tabs>
          <w:tab w:val="left" w:pos="578"/>
        </w:tabs>
        <w:spacing w:before="1" w:line="257" w:lineRule="exact"/>
        <w:ind w:hanging="566"/>
      </w:pPr>
      <w:r>
        <w:t>Teenagers</w:t>
      </w:r>
      <w:r>
        <w:rPr>
          <w:spacing w:val="-5"/>
        </w:rPr>
        <w:t xml:space="preserve"> </w:t>
      </w:r>
      <w:r>
        <w:t>who</w:t>
      </w:r>
      <w:r>
        <w:rPr>
          <w:spacing w:val="-4"/>
        </w:rPr>
        <w:t xml:space="preserve"> </w:t>
      </w:r>
      <w:r>
        <w:t>stay</w:t>
      </w:r>
      <w:r>
        <w:rPr>
          <w:spacing w:val="-5"/>
        </w:rPr>
        <w:t xml:space="preserve"> </w:t>
      </w:r>
      <w:r>
        <w:t>with</w:t>
      </w:r>
      <w:r>
        <w:rPr>
          <w:spacing w:val="-6"/>
        </w:rPr>
        <w:t xml:space="preserve"> </w:t>
      </w:r>
      <w:r>
        <w:t>friends</w:t>
      </w:r>
      <w:r>
        <w:rPr>
          <w:spacing w:val="-3"/>
        </w:rPr>
        <w:t xml:space="preserve"> </w:t>
      </w:r>
      <w:r>
        <w:t>(or</w:t>
      </w:r>
      <w:r>
        <w:rPr>
          <w:spacing w:val="-4"/>
        </w:rPr>
        <w:t xml:space="preserve"> </w:t>
      </w:r>
      <w:r>
        <w:t>other</w:t>
      </w:r>
      <w:r>
        <w:rPr>
          <w:spacing w:val="-5"/>
        </w:rPr>
        <w:t xml:space="preserve"> </w:t>
      </w:r>
      <w:r>
        <w:t>non-relatives)</w:t>
      </w:r>
      <w:r>
        <w:rPr>
          <w:spacing w:val="-4"/>
        </w:rPr>
        <w:t xml:space="preserve"> </w:t>
      </w:r>
      <w:r>
        <w:t>because</w:t>
      </w:r>
      <w:r>
        <w:rPr>
          <w:spacing w:val="-4"/>
        </w:rPr>
        <w:t xml:space="preserve"> </w:t>
      </w:r>
      <w:r>
        <w:t>they</w:t>
      </w:r>
      <w:r>
        <w:rPr>
          <w:spacing w:val="-5"/>
        </w:rPr>
        <w:t xml:space="preserve"> </w:t>
      </w:r>
      <w:r>
        <w:t>have</w:t>
      </w:r>
      <w:r>
        <w:rPr>
          <w:spacing w:val="-4"/>
        </w:rPr>
        <w:t xml:space="preserve"> </w:t>
      </w:r>
      <w:r>
        <w:t>fallen</w:t>
      </w:r>
      <w:r>
        <w:rPr>
          <w:spacing w:val="-4"/>
        </w:rPr>
        <w:t xml:space="preserve"> </w:t>
      </w:r>
      <w:r>
        <w:t>out</w:t>
      </w:r>
      <w:r>
        <w:rPr>
          <w:spacing w:val="-4"/>
        </w:rPr>
        <w:t xml:space="preserve"> </w:t>
      </w:r>
      <w:r>
        <w:t>with</w:t>
      </w:r>
      <w:r>
        <w:rPr>
          <w:spacing w:val="-4"/>
        </w:rPr>
        <w:t xml:space="preserve"> </w:t>
      </w:r>
      <w:r>
        <w:t>their</w:t>
      </w:r>
      <w:r>
        <w:rPr>
          <w:spacing w:val="-4"/>
        </w:rPr>
        <w:t xml:space="preserve"> </w:t>
      </w:r>
      <w:r>
        <w:rPr>
          <w:spacing w:val="-2"/>
        </w:rPr>
        <w:t>parents.</w:t>
      </w:r>
    </w:p>
    <w:p w14:paraId="0BF689ED" w14:textId="77777777" w:rsidR="00DA7EC4" w:rsidRDefault="001B3BAF">
      <w:pPr>
        <w:pStyle w:val="ListParagraph"/>
        <w:numPr>
          <w:ilvl w:val="0"/>
          <w:numId w:val="6"/>
        </w:numPr>
        <w:tabs>
          <w:tab w:val="left" w:pos="578"/>
        </w:tabs>
        <w:spacing w:line="257" w:lineRule="exact"/>
        <w:ind w:hanging="566"/>
      </w:pPr>
      <w:r>
        <w:t>Children</w:t>
      </w:r>
      <w:r>
        <w:rPr>
          <w:spacing w:val="-8"/>
        </w:rPr>
        <w:t xml:space="preserve"> </w:t>
      </w:r>
      <w:r>
        <w:t>staying</w:t>
      </w:r>
      <w:r>
        <w:rPr>
          <w:spacing w:val="-3"/>
        </w:rPr>
        <w:t xml:space="preserve"> </w:t>
      </w:r>
      <w:r>
        <w:t>with</w:t>
      </w:r>
      <w:r>
        <w:rPr>
          <w:spacing w:val="-4"/>
        </w:rPr>
        <w:t xml:space="preserve"> </w:t>
      </w:r>
      <w:r>
        <w:t>families</w:t>
      </w:r>
      <w:r>
        <w:rPr>
          <w:spacing w:val="-4"/>
        </w:rPr>
        <w:t xml:space="preserve"> </w:t>
      </w:r>
      <w:r>
        <w:t>while</w:t>
      </w:r>
      <w:r>
        <w:rPr>
          <w:spacing w:val="-4"/>
        </w:rPr>
        <w:t xml:space="preserve"> </w:t>
      </w:r>
      <w:r>
        <w:t>attending</w:t>
      </w:r>
      <w:r>
        <w:rPr>
          <w:spacing w:val="-3"/>
        </w:rPr>
        <w:t xml:space="preserve"> </w:t>
      </w:r>
      <w:r>
        <w:t>a</w:t>
      </w:r>
      <w:r>
        <w:rPr>
          <w:spacing w:val="-5"/>
        </w:rPr>
        <w:t xml:space="preserve"> </w:t>
      </w:r>
      <w:r>
        <w:t>school</w:t>
      </w:r>
      <w:r>
        <w:rPr>
          <w:spacing w:val="-5"/>
        </w:rPr>
        <w:t xml:space="preserve"> </w:t>
      </w:r>
      <w:r>
        <w:t>away</w:t>
      </w:r>
      <w:r>
        <w:rPr>
          <w:spacing w:val="-5"/>
        </w:rPr>
        <w:t xml:space="preserve"> </w:t>
      </w:r>
      <w:r>
        <w:t>from</w:t>
      </w:r>
      <w:r>
        <w:rPr>
          <w:spacing w:val="-3"/>
        </w:rPr>
        <w:t xml:space="preserve"> </w:t>
      </w:r>
      <w:r>
        <w:t>their</w:t>
      </w:r>
      <w:r>
        <w:rPr>
          <w:spacing w:val="-5"/>
        </w:rPr>
        <w:t xml:space="preserve"> </w:t>
      </w:r>
      <w:r>
        <w:t>home</w:t>
      </w:r>
      <w:r>
        <w:rPr>
          <w:spacing w:val="-7"/>
        </w:rPr>
        <w:t xml:space="preserve"> </w:t>
      </w:r>
      <w:r>
        <w:rPr>
          <w:spacing w:val="-2"/>
        </w:rPr>
        <w:t>area.</w:t>
      </w:r>
    </w:p>
    <w:p w14:paraId="0C15F71B" w14:textId="77777777" w:rsidR="00DA7EC4" w:rsidRDefault="00DA7EC4">
      <w:pPr>
        <w:pStyle w:val="BodyText"/>
        <w:ind w:left="0"/>
      </w:pPr>
    </w:p>
    <w:p w14:paraId="41B58E84" w14:textId="77777777" w:rsidR="00DA7EC4" w:rsidRDefault="001B3BAF">
      <w:pPr>
        <w:pStyle w:val="BodyText"/>
        <w:spacing w:before="1"/>
      </w:pPr>
      <w:r>
        <w:t>Our</w:t>
      </w:r>
      <w:r>
        <w:rPr>
          <w:spacing w:val="-1"/>
        </w:rPr>
        <w:t xml:space="preserve"> </w:t>
      </w:r>
      <w:r>
        <w:t>school</w:t>
      </w:r>
      <w:r>
        <w:rPr>
          <w:spacing w:val="-1"/>
        </w:rPr>
        <w:t xml:space="preserve"> </w:t>
      </w:r>
      <w:r>
        <w:t>will</w:t>
      </w:r>
      <w:r>
        <w:rPr>
          <w:spacing w:val="-1"/>
        </w:rPr>
        <w:t xml:space="preserve"> </w:t>
      </w:r>
      <w:r>
        <w:t>fulfil</w:t>
      </w:r>
      <w:r>
        <w:rPr>
          <w:spacing w:val="-1"/>
        </w:rPr>
        <w:t xml:space="preserve"> </w:t>
      </w:r>
      <w:r>
        <w:t>the</w:t>
      </w:r>
      <w:r>
        <w:rPr>
          <w:spacing w:val="-4"/>
        </w:rPr>
        <w:t xml:space="preserve"> </w:t>
      </w:r>
      <w:r>
        <w:t>mandatory</w:t>
      </w:r>
      <w:r>
        <w:rPr>
          <w:spacing w:val="-2"/>
        </w:rPr>
        <w:t xml:space="preserve"> </w:t>
      </w:r>
      <w:r>
        <w:t>duty</w:t>
      </w:r>
      <w:r>
        <w:rPr>
          <w:spacing w:val="-2"/>
        </w:rPr>
        <w:t xml:space="preserve"> </w:t>
      </w:r>
      <w:r>
        <w:t>to</w:t>
      </w:r>
      <w:r>
        <w:rPr>
          <w:spacing w:val="-1"/>
        </w:rPr>
        <w:t xml:space="preserve"> </w:t>
      </w:r>
      <w:r>
        <w:t>inform</w:t>
      </w:r>
      <w:r>
        <w:rPr>
          <w:spacing w:val="-2"/>
        </w:rPr>
        <w:t xml:space="preserve"> </w:t>
      </w:r>
      <w:r>
        <w:rPr>
          <w:color w:val="00AF50"/>
        </w:rPr>
        <w:t>the</w:t>
      </w:r>
      <w:r>
        <w:rPr>
          <w:color w:val="00AF50"/>
          <w:spacing w:val="-1"/>
        </w:rPr>
        <w:t xml:space="preserve"> </w:t>
      </w:r>
      <w:r>
        <w:rPr>
          <w:color w:val="00AF50"/>
        </w:rPr>
        <w:t>CHAT</w:t>
      </w:r>
      <w:r>
        <w:rPr>
          <w:color w:val="00AF50"/>
          <w:spacing w:val="-3"/>
        </w:rPr>
        <w:t xml:space="preserve"> </w:t>
      </w:r>
      <w:r>
        <w:t>Team of</w:t>
      </w:r>
      <w:r>
        <w:rPr>
          <w:spacing w:val="-4"/>
        </w:rPr>
        <w:t xml:space="preserve"> </w:t>
      </w:r>
      <w:r>
        <w:t>a</w:t>
      </w:r>
      <w:r>
        <w:rPr>
          <w:spacing w:val="-1"/>
        </w:rPr>
        <w:t xml:space="preserve"> </w:t>
      </w:r>
      <w:r>
        <w:t>private</w:t>
      </w:r>
      <w:r>
        <w:rPr>
          <w:spacing w:val="-1"/>
        </w:rPr>
        <w:t xml:space="preserve"> </w:t>
      </w:r>
      <w:r>
        <w:t>fostering arrangement.</w:t>
      </w:r>
      <w:r>
        <w:rPr>
          <w:spacing w:val="-4"/>
        </w:rPr>
        <w:t xml:space="preserve"> </w:t>
      </w:r>
      <w:r>
        <w:t>.</w:t>
      </w:r>
      <w:r>
        <w:rPr>
          <w:spacing w:val="-1"/>
        </w:rPr>
        <w:t xml:space="preserve"> </w:t>
      </w:r>
      <w:r>
        <w:t>A</w:t>
      </w:r>
      <w:r>
        <w:rPr>
          <w:spacing w:val="-2"/>
        </w:rPr>
        <w:t xml:space="preserve"> </w:t>
      </w:r>
      <w:r>
        <w:t>Social Worker will undertake:</w:t>
      </w:r>
    </w:p>
    <w:p w14:paraId="6D293145" w14:textId="77777777" w:rsidR="00DA7EC4" w:rsidRDefault="00DA7EC4">
      <w:pPr>
        <w:pStyle w:val="BodyText"/>
        <w:spacing w:before="1"/>
        <w:ind w:left="0"/>
      </w:pPr>
    </w:p>
    <w:p w14:paraId="605423AB" w14:textId="77777777" w:rsidR="00DA7EC4" w:rsidRDefault="001B3BAF">
      <w:pPr>
        <w:pStyle w:val="ListParagraph"/>
        <w:numPr>
          <w:ilvl w:val="0"/>
          <w:numId w:val="6"/>
        </w:numPr>
        <w:tabs>
          <w:tab w:val="left" w:pos="578"/>
        </w:tabs>
        <w:spacing w:line="257" w:lineRule="exact"/>
        <w:ind w:hanging="566"/>
      </w:pPr>
      <w:r>
        <w:t>An</w:t>
      </w:r>
      <w:r>
        <w:rPr>
          <w:spacing w:val="-7"/>
        </w:rPr>
        <w:t xml:space="preserve"> </w:t>
      </w:r>
      <w:r>
        <w:t>assessment</w:t>
      </w:r>
      <w:r>
        <w:rPr>
          <w:spacing w:val="-4"/>
        </w:rPr>
        <w:t xml:space="preserve"> </w:t>
      </w:r>
      <w:r>
        <w:t>of</w:t>
      </w:r>
      <w:r>
        <w:rPr>
          <w:spacing w:val="-2"/>
        </w:rPr>
        <w:t xml:space="preserve"> </w:t>
      </w:r>
      <w:r>
        <w:t>the</w:t>
      </w:r>
      <w:r>
        <w:rPr>
          <w:spacing w:val="-3"/>
        </w:rPr>
        <w:t xml:space="preserve"> </w:t>
      </w:r>
      <w:r>
        <w:t>needs</w:t>
      </w:r>
      <w:r>
        <w:rPr>
          <w:spacing w:val="-3"/>
        </w:rPr>
        <w:t xml:space="preserve"> </w:t>
      </w:r>
      <w:r>
        <w:t>of</w:t>
      </w:r>
      <w:r>
        <w:rPr>
          <w:spacing w:val="-2"/>
        </w:rPr>
        <w:t xml:space="preserve"> </w:t>
      </w:r>
      <w:r>
        <w:t>the</w:t>
      </w:r>
      <w:r>
        <w:rPr>
          <w:spacing w:val="-3"/>
        </w:rPr>
        <w:t xml:space="preserve"> </w:t>
      </w:r>
      <w:r>
        <w:t>child</w:t>
      </w:r>
      <w:r>
        <w:rPr>
          <w:spacing w:val="-3"/>
        </w:rPr>
        <w:t xml:space="preserve"> </w:t>
      </w:r>
      <w:r>
        <w:t>and</w:t>
      </w:r>
      <w:r>
        <w:rPr>
          <w:spacing w:val="-5"/>
        </w:rPr>
        <w:t xml:space="preserve"> </w:t>
      </w:r>
      <w:r>
        <w:t>consider</w:t>
      </w:r>
      <w:r>
        <w:rPr>
          <w:spacing w:val="-3"/>
        </w:rPr>
        <w:t xml:space="preserve"> </w:t>
      </w:r>
      <w:r>
        <w:t>whether</w:t>
      </w:r>
      <w:r>
        <w:rPr>
          <w:spacing w:val="-3"/>
        </w:rPr>
        <w:t xml:space="preserve"> </w:t>
      </w:r>
      <w:r>
        <w:t>there</w:t>
      </w:r>
      <w:r>
        <w:rPr>
          <w:spacing w:val="-2"/>
        </w:rPr>
        <w:t xml:space="preserve"> </w:t>
      </w:r>
      <w:r>
        <w:t>is</w:t>
      </w:r>
      <w:r>
        <w:rPr>
          <w:spacing w:val="-5"/>
        </w:rPr>
        <w:t xml:space="preserve"> </w:t>
      </w:r>
      <w:r>
        <w:t>any</w:t>
      </w:r>
      <w:r>
        <w:rPr>
          <w:spacing w:val="-5"/>
        </w:rPr>
        <w:t xml:space="preserve"> </w:t>
      </w:r>
      <w:r>
        <w:t>help</w:t>
      </w:r>
      <w:r>
        <w:rPr>
          <w:spacing w:val="-2"/>
        </w:rPr>
        <w:t xml:space="preserve"> </w:t>
      </w:r>
      <w:r>
        <w:t>that</w:t>
      </w:r>
      <w:r>
        <w:rPr>
          <w:spacing w:val="-4"/>
        </w:rPr>
        <w:t xml:space="preserve"> </w:t>
      </w:r>
      <w:r>
        <w:t>should</w:t>
      </w:r>
      <w:r>
        <w:rPr>
          <w:spacing w:val="-3"/>
        </w:rPr>
        <w:t xml:space="preserve"> </w:t>
      </w:r>
      <w:r>
        <w:t>be</w:t>
      </w:r>
      <w:r>
        <w:rPr>
          <w:spacing w:val="2"/>
        </w:rPr>
        <w:t xml:space="preserve"> </w:t>
      </w:r>
      <w:r>
        <w:rPr>
          <w:spacing w:val="-2"/>
        </w:rPr>
        <w:t>provided.</w:t>
      </w:r>
    </w:p>
    <w:p w14:paraId="16E93DDA" w14:textId="77777777" w:rsidR="00DA7EC4" w:rsidRDefault="001B3BAF">
      <w:pPr>
        <w:pStyle w:val="ListParagraph"/>
        <w:numPr>
          <w:ilvl w:val="0"/>
          <w:numId w:val="6"/>
        </w:numPr>
        <w:tabs>
          <w:tab w:val="left" w:pos="578"/>
        </w:tabs>
        <w:ind w:right="494"/>
      </w:pPr>
      <w:r>
        <w:t>Check</w:t>
      </w:r>
      <w:r>
        <w:rPr>
          <w:spacing w:val="-5"/>
        </w:rPr>
        <w:t xml:space="preserve"> </w:t>
      </w:r>
      <w:r>
        <w:t>that</w:t>
      </w:r>
      <w:r>
        <w:rPr>
          <w:spacing w:val="-3"/>
        </w:rPr>
        <w:t xml:space="preserve"> </w:t>
      </w:r>
      <w:r>
        <w:t>private</w:t>
      </w:r>
      <w:r>
        <w:rPr>
          <w:spacing w:val="-3"/>
        </w:rPr>
        <w:t xml:space="preserve"> </w:t>
      </w:r>
      <w:r>
        <w:t>fostering</w:t>
      </w:r>
      <w:r>
        <w:rPr>
          <w:spacing w:val="-2"/>
        </w:rPr>
        <w:t xml:space="preserve"> </w:t>
      </w:r>
      <w:r>
        <w:t>carers</w:t>
      </w:r>
      <w:r>
        <w:rPr>
          <w:spacing w:val="-2"/>
        </w:rPr>
        <w:t xml:space="preserve"> </w:t>
      </w:r>
      <w:r>
        <w:t>are</w:t>
      </w:r>
      <w:r>
        <w:rPr>
          <w:spacing w:val="-3"/>
        </w:rPr>
        <w:t xml:space="preserve"> </w:t>
      </w:r>
      <w:r>
        <w:t>suitable</w:t>
      </w:r>
      <w:r>
        <w:rPr>
          <w:spacing w:val="-3"/>
        </w:rPr>
        <w:t xml:space="preserve"> </w:t>
      </w:r>
      <w:r>
        <w:t>people</w:t>
      </w:r>
      <w:r>
        <w:rPr>
          <w:spacing w:val="-3"/>
        </w:rPr>
        <w:t xml:space="preserve"> </w:t>
      </w:r>
      <w:r>
        <w:t>to</w:t>
      </w:r>
      <w:r>
        <w:rPr>
          <w:spacing w:val="-3"/>
        </w:rPr>
        <w:t xml:space="preserve"> </w:t>
      </w:r>
      <w:r>
        <w:t>care</w:t>
      </w:r>
      <w:r>
        <w:rPr>
          <w:spacing w:val="-3"/>
        </w:rPr>
        <w:t xml:space="preserve"> </w:t>
      </w:r>
      <w:r>
        <w:t>for</w:t>
      </w:r>
      <w:r>
        <w:rPr>
          <w:spacing w:val="-3"/>
        </w:rPr>
        <w:t xml:space="preserve"> </w:t>
      </w:r>
      <w:r>
        <w:t>children,</w:t>
      </w:r>
      <w:r>
        <w:rPr>
          <w:spacing w:val="-3"/>
        </w:rPr>
        <w:t xml:space="preserve"> </w:t>
      </w:r>
      <w:r>
        <w:t>and</w:t>
      </w:r>
      <w:r>
        <w:rPr>
          <w:spacing w:val="-4"/>
        </w:rPr>
        <w:t xml:space="preserve"> </w:t>
      </w:r>
      <w:r>
        <w:t>that</w:t>
      </w:r>
      <w:r>
        <w:rPr>
          <w:spacing w:val="-3"/>
        </w:rPr>
        <w:t xml:space="preserve"> </w:t>
      </w:r>
      <w:r>
        <w:t>the</w:t>
      </w:r>
      <w:r>
        <w:rPr>
          <w:spacing w:val="-3"/>
        </w:rPr>
        <w:t xml:space="preserve"> </w:t>
      </w:r>
      <w:r>
        <w:t>accommodation where children will be cared for is adequate.</w:t>
      </w:r>
    </w:p>
    <w:p w14:paraId="0CF688CC" w14:textId="77777777" w:rsidR="00DA7EC4" w:rsidRDefault="001B3BAF">
      <w:pPr>
        <w:pStyle w:val="ListParagraph"/>
        <w:numPr>
          <w:ilvl w:val="0"/>
          <w:numId w:val="6"/>
        </w:numPr>
        <w:tabs>
          <w:tab w:val="left" w:pos="578"/>
        </w:tabs>
        <w:ind w:hanging="566"/>
      </w:pPr>
      <w:r>
        <w:t>Decide</w:t>
      </w:r>
      <w:r>
        <w:rPr>
          <w:spacing w:val="-6"/>
        </w:rPr>
        <w:t xml:space="preserve"> </w:t>
      </w:r>
      <w:r>
        <w:t>whether</w:t>
      </w:r>
      <w:r>
        <w:rPr>
          <w:spacing w:val="-5"/>
        </w:rPr>
        <w:t xml:space="preserve"> </w:t>
      </w:r>
      <w:r>
        <w:t>the</w:t>
      </w:r>
      <w:r>
        <w:rPr>
          <w:spacing w:val="-4"/>
        </w:rPr>
        <w:t xml:space="preserve"> </w:t>
      </w:r>
      <w:r>
        <w:t>private</w:t>
      </w:r>
      <w:r>
        <w:rPr>
          <w:spacing w:val="-4"/>
        </w:rPr>
        <w:t xml:space="preserve"> </w:t>
      </w:r>
      <w:r>
        <w:t>fostering</w:t>
      </w:r>
      <w:r>
        <w:rPr>
          <w:spacing w:val="-3"/>
        </w:rPr>
        <w:t xml:space="preserve"> </w:t>
      </w:r>
      <w:r>
        <w:t>arrangements</w:t>
      </w:r>
      <w:r>
        <w:rPr>
          <w:spacing w:val="-6"/>
        </w:rPr>
        <w:t xml:space="preserve"> </w:t>
      </w:r>
      <w:r>
        <w:t>are</w:t>
      </w:r>
      <w:r>
        <w:rPr>
          <w:spacing w:val="-4"/>
        </w:rPr>
        <w:t xml:space="preserve"> </w:t>
      </w:r>
      <w:r>
        <w:t>satisfactory</w:t>
      </w:r>
      <w:r>
        <w:rPr>
          <w:spacing w:val="-5"/>
        </w:rPr>
        <w:t xml:space="preserve"> </w:t>
      </w:r>
      <w:r>
        <w:t>and</w:t>
      </w:r>
      <w:r>
        <w:rPr>
          <w:spacing w:val="-5"/>
        </w:rPr>
        <w:t xml:space="preserve"> </w:t>
      </w:r>
      <w:r>
        <w:t>can</w:t>
      </w:r>
      <w:r>
        <w:rPr>
          <w:spacing w:val="-8"/>
        </w:rPr>
        <w:t xml:space="preserve"> </w:t>
      </w:r>
      <w:r>
        <w:t>go</w:t>
      </w:r>
      <w:r>
        <w:rPr>
          <w:spacing w:val="-3"/>
        </w:rPr>
        <w:t xml:space="preserve"> </w:t>
      </w:r>
      <w:r>
        <w:rPr>
          <w:spacing w:val="-2"/>
        </w:rPr>
        <w:t>ahead.</w:t>
      </w:r>
    </w:p>
    <w:p w14:paraId="68EAC137" w14:textId="77777777" w:rsidR="00DA7EC4" w:rsidRDefault="00DA7EC4">
      <w:pPr>
        <w:pStyle w:val="ListParagraph"/>
        <w:sectPr w:rsidR="00DA7EC4">
          <w:footerReference w:type="default" r:id="rId153"/>
          <w:pgSz w:w="11910" w:h="16840"/>
          <w:pgMar w:top="620" w:right="425" w:bottom="1800" w:left="708" w:header="0" w:footer="1619" w:gutter="0"/>
          <w:cols w:space="720"/>
        </w:sectPr>
      </w:pPr>
    </w:p>
    <w:p w14:paraId="11034349" w14:textId="77777777" w:rsidR="00DA7EC4" w:rsidRDefault="001B3BAF">
      <w:pPr>
        <w:pStyle w:val="ListParagraph"/>
        <w:numPr>
          <w:ilvl w:val="0"/>
          <w:numId w:val="6"/>
        </w:numPr>
        <w:tabs>
          <w:tab w:val="left" w:pos="578"/>
        </w:tabs>
        <w:spacing w:before="81"/>
        <w:ind w:right="895"/>
      </w:pPr>
      <w:r>
        <w:lastRenderedPageBreak/>
        <w:t>Visit</w:t>
      </w:r>
      <w:r>
        <w:rPr>
          <w:spacing w:val="-6"/>
        </w:rPr>
        <w:t xml:space="preserve"> </w:t>
      </w:r>
      <w:r>
        <w:t>children</w:t>
      </w:r>
      <w:r>
        <w:rPr>
          <w:spacing w:val="-3"/>
        </w:rPr>
        <w:t xml:space="preserve"> </w:t>
      </w:r>
      <w:r>
        <w:t>who</w:t>
      </w:r>
      <w:r>
        <w:rPr>
          <w:spacing w:val="-2"/>
        </w:rPr>
        <w:t xml:space="preserve"> </w:t>
      </w:r>
      <w:r>
        <w:t>are</w:t>
      </w:r>
      <w:r>
        <w:rPr>
          <w:spacing w:val="-2"/>
        </w:rPr>
        <w:t xml:space="preserve"> </w:t>
      </w:r>
      <w:r>
        <w:t>privately</w:t>
      </w:r>
      <w:r>
        <w:rPr>
          <w:spacing w:val="-3"/>
        </w:rPr>
        <w:t xml:space="preserve"> </w:t>
      </w:r>
      <w:r>
        <w:t>fostered</w:t>
      </w:r>
      <w:r>
        <w:rPr>
          <w:spacing w:val="-3"/>
        </w:rPr>
        <w:t xml:space="preserve"> </w:t>
      </w:r>
      <w:r>
        <w:t>to</w:t>
      </w:r>
      <w:r>
        <w:rPr>
          <w:spacing w:val="-2"/>
        </w:rPr>
        <w:t xml:space="preserve"> </w:t>
      </w:r>
      <w:r>
        <w:t>ensure</w:t>
      </w:r>
      <w:r>
        <w:rPr>
          <w:spacing w:val="-2"/>
        </w:rPr>
        <w:t xml:space="preserve"> </w:t>
      </w:r>
      <w:r>
        <w:t>their</w:t>
      </w:r>
      <w:r>
        <w:rPr>
          <w:spacing w:val="-3"/>
        </w:rPr>
        <w:t xml:space="preserve"> </w:t>
      </w:r>
      <w:r>
        <w:t>needs</w:t>
      </w:r>
      <w:r>
        <w:rPr>
          <w:spacing w:val="-1"/>
        </w:rPr>
        <w:t xml:space="preserve"> </w:t>
      </w:r>
      <w:r>
        <w:t>are</w:t>
      </w:r>
      <w:r>
        <w:rPr>
          <w:spacing w:val="-2"/>
        </w:rPr>
        <w:t xml:space="preserve"> </w:t>
      </w:r>
      <w:r>
        <w:t>met,</w:t>
      </w:r>
      <w:r>
        <w:rPr>
          <w:spacing w:val="-2"/>
        </w:rPr>
        <w:t xml:space="preserve"> </w:t>
      </w:r>
      <w:r>
        <w:t>and</w:t>
      </w:r>
      <w:r>
        <w:rPr>
          <w:spacing w:val="-3"/>
        </w:rPr>
        <w:t xml:space="preserve"> </w:t>
      </w:r>
      <w:r>
        <w:t>they</w:t>
      </w:r>
      <w:r>
        <w:rPr>
          <w:spacing w:val="-3"/>
        </w:rPr>
        <w:t xml:space="preserve"> </w:t>
      </w:r>
      <w:r>
        <w:t>are</w:t>
      </w:r>
      <w:r>
        <w:rPr>
          <w:spacing w:val="-2"/>
        </w:rPr>
        <w:t xml:space="preserve"> </w:t>
      </w:r>
      <w:r>
        <w:t>being</w:t>
      </w:r>
      <w:r>
        <w:rPr>
          <w:spacing w:val="-1"/>
        </w:rPr>
        <w:t xml:space="preserve"> </w:t>
      </w:r>
      <w:r>
        <w:t>properly looked after.</w:t>
      </w:r>
    </w:p>
    <w:p w14:paraId="4538F500" w14:textId="77777777" w:rsidR="00DA7EC4" w:rsidRDefault="001B3BAF">
      <w:pPr>
        <w:pStyle w:val="Heading3"/>
        <w:spacing w:before="241"/>
      </w:pPr>
      <w:r>
        <w:rPr>
          <w:color w:val="1F487C"/>
          <w:spacing w:val="-2"/>
        </w:rPr>
        <w:t>Homelessness</w:t>
      </w:r>
    </w:p>
    <w:p w14:paraId="351BE4A8" w14:textId="77777777" w:rsidR="00DA7EC4" w:rsidRDefault="001B3BAF">
      <w:pPr>
        <w:spacing w:before="119"/>
        <w:ind w:left="12"/>
        <w:rPr>
          <w:sz w:val="20"/>
        </w:rPr>
      </w:pPr>
      <w:r>
        <w:rPr>
          <w:sz w:val="20"/>
        </w:rPr>
        <w:t>Being</w:t>
      </w:r>
      <w:r>
        <w:rPr>
          <w:spacing w:val="-6"/>
          <w:sz w:val="20"/>
        </w:rPr>
        <w:t xml:space="preserve"> </w:t>
      </w:r>
      <w:r>
        <w:rPr>
          <w:sz w:val="20"/>
        </w:rPr>
        <w:t>homeless</w:t>
      </w:r>
      <w:r>
        <w:rPr>
          <w:spacing w:val="-6"/>
          <w:sz w:val="20"/>
        </w:rPr>
        <w:t xml:space="preserve"> </w:t>
      </w:r>
      <w:r>
        <w:rPr>
          <w:sz w:val="20"/>
        </w:rPr>
        <w:t>or</w:t>
      </w:r>
      <w:r>
        <w:rPr>
          <w:spacing w:val="-5"/>
          <w:sz w:val="20"/>
        </w:rPr>
        <w:t xml:space="preserve"> </w:t>
      </w:r>
      <w:r>
        <w:rPr>
          <w:sz w:val="20"/>
        </w:rPr>
        <w:t>being</w:t>
      </w:r>
      <w:r>
        <w:rPr>
          <w:spacing w:val="-4"/>
          <w:sz w:val="20"/>
        </w:rPr>
        <w:t xml:space="preserve"> </w:t>
      </w:r>
      <w:r>
        <w:rPr>
          <w:sz w:val="20"/>
        </w:rPr>
        <w:t>at</w:t>
      </w:r>
      <w:r>
        <w:rPr>
          <w:spacing w:val="-4"/>
          <w:sz w:val="20"/>
        </w:rPr>
        <w:t xml:space="preserve"> </w:t>
      </w:r>
      <w:r>
        <w:rPr>
          <w:sz w:val="20"/>
        </w:rPr>
        <w:t>risk</w:t>
      </w:r>
      <w:r>
        <w:rPr>
          <w:spacing w:val="-4"/>
          <w:sz w:val="20"/>
        </w:rPr>
        <w:t xml:space="preserve"> </w:t>
      </w:r>
      <w:r>
        <w:rPr>
          <w:sz w:val="20"/>
        </w:rPr>
        <w:t>of</w:t>
      </w:r>
      <w:r>
        <w:rPr>
          <w:spacing w:val="-7"/>
          <w:sz w:val="20"/>
        </w:rPr>
        <w:t xml:space="preserve"> </w:t>
      </w:r>
      <w:r>
        <w:rPr>
          <w:sz w:val="20"/>
        </w:rPr>
        <w:t>becoming</w:t>
      </w:r>
      <w:r>
        <w:rPr>
          <w:spacing w:val="-4"/>
          <w:sz w:val="20"/>
        </w:rPr>
        <w:t xml:space="preserve"> </w:t>
      </w:r>
      <w:r>
        <w:rPr>
          <w:sz w:val="20"/>
        </w:rPr>
        <w:t>homeless</w:t>
      </w:r>
      <w:r>
        <w:rPr>
          <w:spacing w:val="-6"/>
          <w:sz w:val="20"/>
        </w:rPr>
        <w:t xml:space="preserve"> </w:t>
      </w:r>
      <w:r>
        <w:rPr>
          <w:sz w:val="20"/>
        </w:rPr>
        <w:t>presents</w:t>
      </w:r>
      <w:r>
        <w:rPr>
          <w:spacing w:val="-5"/>
          <w:sz w:val="20"/>
        </w:rPr>
        <w:t xml:space="preserve"> </w:t>
      </w:r>
      <w:r>
        <w:rPr>
          <w:sz w:val="20"/>
        </w:rPr>
        <w:t>a</w:t>
      </w:r>
      <w:r>
        <w:rPr>
          <w:spacing w:val="-5"/>
          <w:sz w:val="20"/>
        </w:rPr>
        <w:t xml:space="preserve"> </w:t>
      </w:r>
      <w:r>
        <w:rPr>
          <w:sz w:val="20"/>
        </w:rPr>
        <w:t>real</w:t>
      </w:r>
      <w:r>
        <w:rPr>
          <w:spacing w:val="-5"/>
          <w:sz w:val="20"/>
        </w:rPr>
        <w:t xml:space="preserve"> </w:t>
      </w:r>
      <w:r>
        <w:rPr>
          <w:sz w:val="20"/>
        </w:rPr>
        <w:t>risk</w:t>
      </w:r>
      <w:r>
        <w:rPr>
          <w:spacing w:val="-5"/>
          <w:sz w:val="20"/>
        </w:rPr>
        <w:t xml:space="preserve"> </w:t>
      </w:r>
      <w:r>
        <w:rPr>
          <w:sz w:val="20"/>
        </w:rPr>
        <w:t>to</w:t>
      </w:r>
      <w:r>
        <w:rPr>
          <w:spacing w:val="-6"/>
          <w:sz w:val="20"/>
        </w:rPr>
        <w:t xml:space="preserve"> </w:t>
      </w:r>
      <w:r>
        <w:rPr>
          <w:sz w:val="20"/>
        </w:rPr>
        <w:t>a</w:t>
      </w:r>
      <w:r>
        <w:rPr>
          <w:spacing w:val="-5"/>
          <w:sz w:val="20"/>
        </w:rPr>
        <w:t xml:space="preserve"> </w:t>
      </w:r>
      <w:r>
        <w:rPr>
          <w:sz w:val="20"/>
        </w:rPr>
        <w:t>child’s</w:t>
      </w:r>
      <w:r>
        <w:rPr>
          <w:spacing w:val="-3"/>
          <w:sz w:val="20"/>
        </w:rPr>
        <w:t xml:space="preserve"> </w:t>
      </w:r>
      <w:r>
        <w:rPr>
          <w:spacing w:val="-2"/>
          <w:sz w:val="20"/>
        </w:rPr>
        <w:t>welfare.</w:t>
      </w:r>
    </w:p>
    <w:p w14:paraId="0A1FCAD7" w14:textId="77777777" w:rsidR="00DA7EC4" w:rsidRDefault="001B3BAF">
      <w:pPr>
        <w:pStyle w:val="BodyText"/>
        <w:spacing w:before="121"/>
        <w:ind w:right="327"/>
      </w:pPr>
      <w:r>
        <w:t>The</w:t>
      </w:r>
      <w:r>
        <w:rPr>
          <w:spacing w:val="-4"/>
        </w:rPr>
        <w:t xml:space="preserve"> </w:t>
      </w:r>
      <w:r>
        <w:t>DSL</w:t>
      </w:r>
      <w:r>
        <w:rPr>
          <w:spacing w:val="-2"/>
        </w:rPr>
        <w:t xml:space="preserve"> </w:t>
      </w:r>
      <w:r>
        <w:t>and</w:t>
      </w:r>
      <w:r>
        <w:rPr>
          <w:spacing w:val="-2"/>
        </w:rPr>
        <w:t xml:space="preserve"> </w:t>
      </w:r>
      <w:r>
        <w:t>deputy</w:t>
      </w:r>
      <w:r>
        <w:rPr>
          <w:spacing w:val="-3"/>
        </w:rPr>
        <w:t xml:space="preserve"> </w:t>
      </w:r>
      <w:r>
        <w:t>will</w:t>
      </w:r>
      <w:r>
        <w:rPr>
          <w:spacing w:val="-1"/>
        </w:rPr>
        <w:t xml:space="preserve"> </w:t>
      </w:r>
      <w:r>
        <w:t>be</w:t>
      </w:r>
      <w:r>
        <w:rPr>
          <w:spacing w:val="-1"/>
        </w:rPr>
        <w:t xml:space="preserve"> </w:t>
      </w:r>
      <w:r>
        <w:t>aware</w:t>
      </w:r>
      <w:r>
        <w:rPr>
          <w:spacing w:val="-2"/>
        </w:rPr>
        <w:t xml:space="preserve"> </w:t>
      </w:r>
      <w:r>
        <w:t>of</w:t>
      </w:r>
      <w:r>
        <w:rPr>
          <w:spacing w:val="-4"/>
        </w:rPr>
        <w:t xml:space="preserve"> </w:t>
      </w:r>
      <w:r>
        <w:t>contact</w:t>
      </w:r>
      <w:r>
        <w:rPr>
          <w:spacing w:val="-2"/>
        </w:rPr>
        <w:t xml:space="preserve"> </w:t>
      </w:r>
      <w:r>
        <w:t>details</w:t>
      </w:r>
      <w:r>
        <w:rPr>
          <w:spacing w:val="-3"/>
        </w:rPr>
        <w:t xml:space="preserve"> </w:t>
      </w:r>
      <w:r>
        <w:t>and</w:t>
      </w:r>
      <w:r>
        <w:rPr>
          <w:spacing w:val="-2"/>
        </w:rPr>
        <w:t xml:space="preserve"> </w:t>
      </w:r>
      <w:r>
        <w:t>referral</w:t>
      </w:r>
      <w:r>
        <w:rPr>
          <w:spacing w:val="-1"/>
        </w:rPr>
        <w:t xml:space="preserve"> </w:t>
      </w:r>
      <w:r>
        <w:t>routes into</w:t>
      </w:r>
      <w:r>
        <w:rPr>
          <w:spacing w:val="-2"/>
        </w:rPr>
        <w:t xml:space="preserve"> </w:t>
      </w:r>
      <w:r>
        <w:t>the</w:t>
      </w:r>
      <w:r>
        <w:rPr>
          <w:spacing w:val="-1"/>
        </w:rPr>
        <w:t xml:space="preserve"> </w:t>
      </w:r>
      <w:r>
        <w:t>local</w:t>
      </w:r>
      <w:r>
        <w:rPr>
          <w:spacing w:val="-4"/>
        </w:rPr>
        <w:t xml:space="preserve"> </w:t>
      </w:r>
      <w:r>
        <w:t>housing authority</w:t>
      </w:r>
      <w:r>
        <w:rPr>
          <w:spacing w:val="-2"/>
        </w:rPr>
        <w:t xml:space="preserve"> </w:t>
      </w:r>
      <w:r>
        <w:t>so</w:t>
      </w:r>
      <w:r>
        <w:rPr>
          <w:spacing w:val="-1"/>
        </w:rPr>
        <w:t xml:space="preserve"> </w:t>
      </w:r>
      <w:r>
        <w:t xml:space="preserve">they can raise/progress concerns at the earliest opportunity (where appropriate and in accordance with local </w:t>
      </w:r>
      <w:r>
        <w:rPr>
          <w:spacing w:val="-2"/>
        </w:rPr>
        <w:t>procedures).</w:t>
      </w:r>
    </w:p>
    <w:p w14:paraId="00B54A5D" w14:textId="77777777" w:rsidR="00DA7EC4" w:rsidRDefault="001B3BAF">
      <w:pPr>
        <w:pStyle w:val="BodyText"/>
        <w:spacing w:before="119"/>
      </w:pPr>
      <w:r>
        <w:t>Where</w:t>
      </w:r>
      <w:r>
        <w:rPr>
          <w:spacing w:val="-5"/>
        </w:rPr>
        <w:t xml:space="preserve"> </w:t>
      </w:r>
      <w:r>
        <w:t>a</w:t>
      </w:r>
      <w:r>
        <w:rPr>
          <w:spacing w:val="-3"/>
        </w:rPr>
        <w:t xml:space="preserve"> </w:t>
      </w:r>
      <w:r>
        <w:t>child</w:t>
      </w:r>
      <w:r>
        <w:rPr>
          <w:spacing w:val="-3"/>
        </w:rPr>
        <w:t xml:space="preserve"> </w:t>
      </w:r>
      <w:r>
        <w:t>has</w:t>
      </w:r>
      <w:r>
        <w:rPr>
          <w:spacing w:val="-2"/>
        </w:rPr>
        <w:t xml:space="preserve"> </w:t>
      </w:r>
      <w:r>
        <w:t>been</w:t>
      </w:r>
      <w:r>
        <w:rPr>
          <w:spacing w:val="-4"/>
        </w:rPr>
        <w:t xml:space="preserve"> </w:t>
      </w:r>
      <w:r>
        <w:t>harmed</w:t>
      </w:r>
      <w:r>
        <w:rPr>
          <w:spacing w:val="-3"/>
        </w:rPr>
        <w:t xml:space="preserve"> </w:t>
      </w:r>
      <w:r>
        <w:t>or</w:t>
      </w:r>
      <w:r>
        <w:rPr>
          <w:spacing w:val="-6"/>
        </w:rPr>
        <w:t xml:space="preserve"> </w:t>
      </w:r>
      <w:r>
        <w:t>is</w:t>
      </w:r>
      <w:r>
        <w:rPr>
          <w:spacing w:val="-2"/>
        </w:rPr>
        <w:t xml:space="preserve"> </w:t>
      </w:r>
      <w:r>
        <w:t>at</w:t>
      </w:r>
      <w:r>
        <w:rPr>
          <w:spacing w:val="-5"/>
        </w:rPr>
        <w:t xml:space="preserve"> </w:t>
      </w:r>
      <w:r>
        <w:t>risk</w:t>
      </w:r>
      <w:r>
        <w:rPr>
          <w:spacing w:val="-5"/>
        </w:rPr>
        <w:t xml:space="preserve"> </w:t>
      </w:r>
      <w:r>
        <w:t>of</w:t>
      </w:r>
      <w:r>
        <w:rPr>
          <w:spacing w:val="-2"/>
        </w:rPr>
        <w:t xml:space="preserve"> </w:t>
      </w:r>
      <w:r>
        <w:t>harm,</w:t>
      </w:r>
      <w:r>
        <w:rPr>
          <w:spacing w:val="-5"/>
        </w:rPr>
        <w:t xml:space="preserve"> </w:t>
      </w:r>
      <w:r>
        <w:t>the</w:t>
      </w:r>
      <w:r>
        <w:rPr>
          <w:spacing w:val="-3"/>
        </w:rPr>
        <w:t xml:space="preserve"> </w:t>
      </w:r>
      <w:r>
        <w:t>DSL</w:t>
      </w:r>
      <w:r>
        <w:rPr>
          <w:spacing w:val="-4"/>
        </w:rPr>
        <w:t xml:space="preserve"> </w:t>
      </w:r>
      <w:r>
        <w:t>will</w:t>
      </w:r>
      <w:r>
        <w:rPr>
          <w:spacing w:val="-3"/>
        </w:rPr>
        <w:t xml:space="preserve"> </w:t>
      </w:r>
      <w:r>
        <w:t>also</w:t>
      </w:r>
      <w:r>
        <w:rPr>
          <w:spacing w:val="-3"/>
        </w:rPr>
        <w:t xml:space="preserve"> </w:t>
      </w:r>
      <w:r>
        <w:t>make</w:t>
      </w:r>
      <w:r>
        <w:rPr>
          <w:spacing w:val="-2"/>
        </w:rPr>
        <w:t xml:space="preserve"> </w:t>
      </w:r>
      <w:r>
        <w:t>a</w:t>
      </w:r>
      <w:r>
        <w:rPr>
          <w:spacing w:val="-3"/>
        </w:rPr>
        <w:t xml:space="preserve"> </w:t>
      </w:r>
      <w:r>
        <w:t>referral</w:t>
      </w:r>
      <w:r>
        <w:rPr>
          <w:spacing w:val="-3"/>
        </w:rPr>
        <w:t xml:space="preserve"> </w:t>
      </w:r>
      <w:r>
        <w:t>to</w:t>
      </w:r>
      <w:r>
        <w:rPr>
          <w:spacing w:val="-6"/>
        </w:rPr>
        <w:t xml:space="preserve"> </w:t>
      </w:r>
      <w:r>
        <w:t>children’s</w:t>
      </w:r>
      <w:r>
        <w:rPr>
          <w:spacing w:val="-2"/>
        </w:rPr>
        <w:t xml:space="preserve"> </w:t>
      </w:r>
      <w:r>
        <w:t>social</w:t>
      </w:r>
      <w:r>
        <w:rPr>
          <w:spacing w:val="-4"/>
        </w:rPr>
        <w:t xml:space="preserve"> </w:t>
      </w:r>
      <w:r>
        <w:rPr>
          <w:spacing w:val="-2"/>
        </w:rPr>
        <w:t>care.</w:t>
      </w:r>
    </w:p>
    <w:p w14:paraId="45F2845D" w14:textId="77777777" w:rsidR="00DA7EC4" w:rsidRDefault="001B3BAF">
      <w:pPr>
        <w:spacing w:before="121"/>
        <w:ind w:left="12"/>
        <w:rPr>
          <w:b/>
        </w:rPr>
      </w:pPr>
      <w:r>
        <w:t>Our school will work closely with the Housing Options Team and other services if children in our school are homeless</w:t>
      </w:r>
      <w:r>
        <w:rPr>
          <w:spacing w:val="-4"/>
        </w:rPr>
        <w:t xml:space="preserve"> </w:t>
      </w:r>
      <w:r>
        <w:t>or</w:t>
      </w:r>
      <w:r>
        <w:rPr>
          <w:spacing w:val="-2"/>
        </w:rPr>
        <w:t xml:space="preserve"> </w:t>
      </w:r>
      <w:r>
        <w:t>are</w:t>
      </w:r>
      <w:r>
        <w:rPr>
          <w:spacing w:val="-3"/>
        </w:rPr>
        <w:t xml:space="preserve"> </w:t>
      </w:r>
      <w:r>
        <w:t>at</w:t>
      </w:r>
      <w:r>
        <w:rPr>
          <w:spacing w:val="-2"/>
        </w:rPr>
        <w:t xml:space="preserve"> </w:t>
      </w:r>
      <w:r>
        <w:t>risk</w:t>
      </w:r>
      <w:r>
        <w:rPr>
          <w:spacing w:val="-4"/>
        </w:rPr>
        <w:t xml:space="preserve"> </w:t>
      </w:r>
      <w:r>
        <w:t>from</w:t>
      </w:r>
      <w:r>
        <w:rPr>
          <w:spacing w:val="-1"/>
        </w:rPr>
        <w:t xml:space="preserve"> </w:t>
      </w:r>
      <w:r>
        <w:t>becoming</w:t>
      </w:r>
      <w:r>
        <w:rPr>
          <w:spacing w:val="-1"/>
        </w:rPr>
        <w:t xml:space="preserve"> </w:t>
      </w:r>
      <w:r>
        <w:t xml:space="preserve">homeless. </w:t>
      </w:r>
      <w:r>
        <w:rPr>
          <w:b/>
        </w:rPr>
        <w:t>The</w:t>
      </w:r>
      <w:r>
        <w:rPr>
          <w:b/>
          <w:spacing w:val="-2"/>
        </w:rPr>
        <w:t xml:space="preserve"> </w:t>
      </w:r>
      <w:r>
        <w:rPr>
          <w:b/>
        </w:rPr>
        <w:t>Housing</w:t>
      </w:r>
      <w:r>
        <w:rPr>
          <w:b/>
          <w:spacing w:val="-5"/>
        </w:rPr>
        <w:t xml:space="preserve"> </w:t>
      </w:r>
      <w:r>
        <w:rPr>
          <w:b/>
        </w:rPr>
        <w:t>Options</w:t>
      </w:r>
      <w:r>
        <w:rPr>
          <w:b/>
          <w:spacing w:val="-3"/>
        </w:rPr>
        <w:t xml:space="preserve"> </w:t>
      </w:r>
      <w:r>
        <w:rPr>
          <w:b/>
        </w:rPr>
        <w:t>Team</w:t>
      </w:r>
      <w:r>
        <w:rPr>
          <w:b/>
          <w:spacing w:val="-2"/>
        </w:rPr>
        <w:t xml:space="preserve"> </w:t>
      </w:r>
      <w:r>
        <w:rPr>
          <w:b/>
        </w:rPr>
        <w:t>can</w:t>
      </w:r>
      <w:r>
        <w:rPr>
          <w:b/>
          <w:spacing w:val="-1"/>
        </w:rPr>
        <w:t xml:space="preserve"> </w:t>
      </w:r>
      <w:r>
        <w:rPr>
          <w:b/>
        </w:rPr>
        <w:t>be</w:t>
      </w:r>
      <w:r>
        <w:rPr>
          <w:b/>
          <w:spacing w:val="-2"/>
        </w:rPr>
        <w:t xml:space="preserve"> </w:t>
      </w:r>
      <w:r>
        <w:rPr>
          <w:b/>
        </w:rPr>
        <w:t>contacted</w:t>
      </w:r>
      <w:r>
        <w:rPr>
          <w:b/>
          <w:spacing w:val="-2"/>
        </w:rPr>
        <w:t xml:space="preserve"> </w:t>
      </w:r>
      <w:r>
        <w:rPr>
          <w:b/>
        </w:rPr>
        <w:t>on</w:t>
      </w:r>
      <w:r>
        <w:rPr>
          <w:b/>
          <w:spacing w:val="-4"/>
        </w:rPr>
        <w:t xml:space="preserve"> </w:t>
      </w:r>
      <w:r>
        <w:rPr>
          <w:b/>
        </w:rPr>
        <w:t>0151</w:t>
      </w:r>
      <w:r>
        <w:rPr>
          <w:b/>
          <w:spacing w:val="-4"/>
        </w:rPr>
        <w:t xml:space="preserve"> </w:t>
      </w:r>
      <w:r>
        <w:rPr>
          <w:b/>
        </w:rPr>
        <w:t xml:space="preserve">934 </w:t>
      </w:r>
      <w:r>
        <w:rPr>
          <w:b/>
          <w:spacing w:val="-2"/>
        </w:rPr>
        <w:t>3541.</w:t>
      </w:r>
    </w:p>
    <w:p w14:paraId="03CCAE92" w14:textId="77777777" w:rsidR="00DA7EC4" w:rsidRDefault="001B3BAF">
      <w:pPr>
        <w:pStyle w:val="Heading3"/>
        <w:spacing w:before="239"/>
      </w:pPr>
      <w:r>
        <w:rPr>
          <w:color w:val="1F487C"/>
        </w:rPr>
        <w:t>So-called</w:t>
      </w:r>
      <w:r>
        <w:rPr>
          <w:color w:val="1F487C"/>
          <w:spacing w:val="-9"/>
        </w:rPr>
        <w:t xml:space="preserve"> </w:t>
      </w:r>
      <w:r>
        <w:rPr>
          <w:color w:val="1F487C"/>
        </w:rPr>
        <w:t>‘honour-based’</w:t>
      </w:r>
      <w:r>
        <w:rPr>
          <w:color w:val="1F487C"/>
          <w:spacing w:val="-3"/>
        </w:rPr>
        <w:t xml:space="preserve"> </w:t>
      </w:r>
      <w:r>
        <w:rPr>
          <w:color w:val="1F487C"/>
        </w:rPr>
        <w:t>abuse</w:t>
      </w:r>
      <w:r>
        <w:rPr>
          <w:color w:val="1F487C"/>
          <w:spacing w:val="-4"/>
        </w:rPr>
        <w:t xml:space="preserve"> </w:t>
      </w:r>
      <w:r>
        <w:rPr>
          <w:color w:val="1F487C"/>
        </w:rPr>
        <w:t>(including</w:t>
      </w:r>
      <w:r>
        <w:rPr>
          <w:color w:val="1F487C"/>
          <w:spacing w:val="-5"/>
        </w:rPr>
        <w:t xml:space="preserve"> </w:t>
      </w:r>
      <w:r>
        <w:rPr>
          <w:color w:val="1F487C"/>
        </w:rPr>
        <w:t>FGM</w:t>
      </w:r>
      <w:r>
        <w:rPr>
          <w:color w:val="1F487C"/>
          <w:spacing w:val="-4"/>
        </w:rPr>
        <w:t xml:space="preserve"> </w:t>
      </w:r>
      <w:r>
        <w:rPr>
          <w:color w:val="1F487C"/>
        </w:rPr>
        <w:t>and</w:t>
      </w:r>
      <w:r>
        <w:rPr>
          <w:color w:val="1F487C"/>
          <w:spacing w:val="-4"/>
        </w:rPr>
        <w:t xml:space="preserve"> </w:t>
      </w:r>
      <w:r>
        <w:rPr>
          <w:color w:val="1F487C"/>
        </w:rPr>
        <w:t>forced</w:t>
      </w:r>
      <w:r>
        <w:rPr>
          <w:color w:val="1F487C"/>
          <w:spacing w:val="-4"/>
        </w:rPr>
        <w:t xml:space="preserve"> </w:t>
      </w:r>
      <w:r>
        <w:rPr>
          <w:color w:val="1F487C"/>
          <w:spacing w:val="-2"/>
        </w:rPr>
        <w:t>marriage)</w:t>
      </w:r>
    </w:p>
    <w:p w14:paraId="5E51BA41" w14:textId="77777777" w:rsidR="00DA7EC4" w:rsidRDefault="001B3BAF">
      <w:pPr>
        <w:pStyle w:val="BodyText"/>
        <w:spacing w:before="120"/>
      </w:pPr>
      <w:r>
        <w:t>So-called</w:t>
      </w:r>
      <w:r>
        <w:rPr>
          <w:spacing w:val="-6"/>
        </w:rPr>
        <w:t xml:space="preserve"> </w:t>
      </w:r>
      <w:r>
        <w:t>‘honour-based’</w:t>
      </w:r>
      <w:r>
        <w:rPr>
          <w:spacing w:val="-8"/>
        </w:rPr>
        <w:t xml:space="preserve"> </w:t>
      </w:r>
      <w:r>
        <w:t>abuse</w:t>
      </w:r>
      <w:r>
        <w:rPr>
          <w:spacing w:val="-5"/>
        </w:rPr>
        <w:t xml:space="preserve"> </w:t>
      </w:r>
      <w:r>
        <w:t>(HBA)</w:t>
      </w:r>
      <w:r>
        <w:rPr>
          <w:spacing w:val="-6"/>
        </w:rPr>
        <w:t xml:space="preserve"> </w:t>
      </w:r>
      <w:r>
        <w:t>encompasses</w:t>
      </w:r>
      <w:r>
        <w:rPr>
          <w:spacing w:val="-5"/>
        </w:rPr>
        <w:t xml:space="preserve"> </w:t>
      </w:r>
      <w:r>
        <w:t>incidents</w:t>
      </w:r>
      <w:r>
        <w:rPr>
          <w:spacing w:val="-4"/>
        </w:rPr>
        <w:t xml:space="preserve"> </w:t>
      </w:r>
      <w:r>
        <w:t>or</w:t>
      </w:r>
      <w:r>
        <w:rPr>
          <w:spacing w:val="-6"/>
        </w:rPr>
        <w:t xml:space="preserve"> </w:t>
      </w:r>
      <w:r>
        <w:t>crimes</w:t>
      </w:r>
      <w:r>
        <w:rPr>
          <w:spacing w:val="-4"/>
        </w:rPr>
        <w:t xml:space="preserve"> </w:t>
      </w:r>
      <w:r>
        <w:t>committed</w:t>
      </w:r>
      <w:r>
        <w:rPr>
          <w:spacing w:val="-6"/>
        </w:rPr>
        <w:t xml:space="preserve"> </w:t>
      </w:r>
      <w:r>
        <w:t>to</w:t>
      </w:r>
      <w:r>
        <w:rPr>
          <w:spacing w:val="-5"/>
        </w:rPr>
        <w:t xml:space="preserve"> </w:t>
      </w:r>
      <w:r>
        <w:t>protect</w:t>
      </w:r>
      <w:r>
        <w:rPr>
          <w:spacing w:val="-6"/>
        </w:rPr>
        <w:t xml:space="preserve"> </w:t>
      </w:r>
      <w:r>
        <w:t>or</w:t>
      </w:r>
      <w:r>
        <w:rPr>
          <w:spacing w:val="-5"/>
        </w:rPr>
        <w:t xml:space="preserve"> </w:t>
      </w:r>
      <w:r>
        <w:t>defend</w:t>
      </w:r>
      <w:r>
        <w:rPr>
          <w:spacing w:val="-6"/>
        </w:rPr>
        <w:t xml:space="preserve"> </w:t>
      </w:r>
      <w:r>
        <w:rPr>
          <w:spacing w:val="-5"/>
        </w:rPr>
        <w:t>the</w:t>
      </w:r>
    </w:p>
    <w:p w14:paraId="006337B1" w14:textId="77777777" w:rsidR="00DA7EC4" w:rsidRDefault="001B3BAF">
      <w:pPr>
        <w:pStyle w:val="BodyText"/>
        <w:spacing w:before="1"/>
      </w:pPr>
      <w:r>
        <w:t>honour</w:t>
      </w:r>
      <w:r>
        <w:rPr>
          <w:spacing w:val="-9"/>
        </w:rPr>
        <w:t xml:space="preserve"> </w:t>
      </w:r>
      <w:r>
        <w:t>of</w:t>
      </w:r>
      <w:r>
        <w:rPr>
          <w:spacing w:val="-4"/>
        </w:rPr>
        <w:t xml:space="preserve"> </w:t>
      </w:r>
      <w:r>
        <w:t>the</w:t>
      </w:r>
      <w:r>
        <w:rPr>
          <w:spacing w:val="-3"/>
        </w:rPr>
        <w:t xml:space="preserve"> </w:t>
      </w:r>
      <w:r>
        <w:t>family</w:t>
      </w:r>
      <w:r>
        <w:rPr>
          <w:spacing w:val="-5"/>
        </w:rPr>
        <w:t xml:space="preserve"> </w:t>
      </w:r>
      <w:r>
        <w:t>and/or</w:t>
      </w:r>
      <w:r>
        <w:rPr>
          <w:spacing w:val="-4"/>
        </w:rPr>
        <w:t xml:space="preserve"> </w:t>
      </w:r>
      <w:r>
        <w:t>community,</w:t>
      </w:r>
      <w:r>
        <w:rPr>
          <w:spacing w:val="-6"/>
        </w:rPr>
        <w:t xml:space="preserve"> </w:t>
      </w:r>
      <w:r>
        <w:t>including</w:t>
      </w:r>
      <w:r>
        <w:rPr>
          <w:spacing w:val="-5"/>
        </w:rPr>
        <w:t xml:space="preserve"> </w:t>
      </w:r>
      <w:r>
        <w:t>FGM,</w:t>
      </w:r>
      <w:r>
        <w:rPr>
          <w:spacing w:val="-5"/>
        </w:rPr>
        <w:t xml:space="preserve"> </w:t>
      </w:r>
      <w:r>
        <w:t>forced</w:t>
      </w:r>
      <w:r>
        <w:rPr>
          <w:spacing w:val="-4"/>
        </w:rPr>
        <w:t xml:space="preserve"> </w:t>
      </w:r>
      <w:r>
        <w:t>marriage,</w:t>
      </w:r>
      <w:r>
        <w:rPr>
          <w:spacing w:val="-3"/>
        </w:rPr>
        <w:t xml:space="preserve"> </w:t>
      </w:r>
      <w:r>
        <w:t>and</w:t>
      </w:r>
      <w:r>
        <w:rPr>
          <w:spacing w:val="-5"/>
        </w:rPr>
        <w:t xml:space="preserve"> </w:t>
      </w:r>
      <w:r>
        <w:t>practices</w:t>
      </w:r>
      <w:r>
        <w:rPr>
          <w:spacing w:val="-3"/>
        </w:rPr>
        <w:t xml:space="preserve"> </w:t>
      </w:r>
      <w:r>
        <w:t>such</w:t>
      </w:r>
      <w:r>
        <w:rPr>
          <w:spacing w:val="-3"/>
        </w:rPr>
        <w:t xml:space="preserve"> </w:t>
      </w:r>
      <w:r>
        <w:t>as</w:t>
      </w:r>
      <w:r>
        <w:rPr>
          <w:spacing w:val="-3"/>
        </w:rPr>
        <w:t xml:space="preserve"> </w:t>
      </w:r>
      <w:r>
        <w:t>breast</w:t>
      </w:r>
      <w:r>
        <w:rPr>
          <w:spacing w:val="-7"/>
        </w:rPr>
        <w:t xml:space="preserve"> </w:t>
      </w:r>
      <w:r>
        <w:rPr>
          <w:spacing w:val="-2"/>
        </w:rPr>
        <w:t>ironing.</w:t>
      </w:r>
    </w:p>
    <w:p w14:paraId="795C403D" w14:textId="77777777" w:rsidR="00DA7EC4" w:rsidRDefault="001B3BAF">
      <w:pPr>
        <w:pStyle w:val="BodyText"/>
        <w:spacing w:before="119"/>
        <w:ind w:right="410"/>
      </w:pPr>
      <w:r>
        <w:t>Abuse</w:t>
      </w:r>
      <w:r>
        <w:rPr>
          <w:spacing w:val="-2"/>
        </w:rPr>
        <w:t xml:space="preserve"> </w:t>
      </w:r>
      <w:r>
        <w:t>committed</w:t>
      </w:r>
      <w:r>
        <w:rPr>
          <w:spacing w:val="-3"/>
        </w:rPr>
        <w:t xml:space="preserve"> </w:t>
      </w:r>
      <w:r>
        <w:t>in</w:t>
      </w:r>
      <w:r>
        <w:rPr>
          <w:spacing w:val="-3"/>
        </w:rPr>
        <w:t xml:space="preserve"> </w:t>
      </w:r>
      <w:r>
        <w:t>this</w:t>
      </w:r>
      <w:r>
        <w:rPr>
          <w:spacing w:val="-1"/>
        </w:rPr>
        <w:t xml:space="preserve"> </w:t>
      </w:r>
      <w:r>
        <w:t>context</w:t>
      </w:r>
      <w:r>
        <w:rPr>
          <w:spacing w:val="-3"/>
        </w:rPr>
        <w:t xml:space="preserve"> </w:t>
      </w:r>
      <w:r>
        <w:t>often</w:t>
      </w:r>
      <w:r>
        <w:rPr>
          <w:spacing w:val="-3"/>
        </w:rPr>
        <w:t xml:space="preserve"> </w:t>
      </w:r>
      <w:r>
        <w:t>involves</w:t>
      </w:r>
      <w:r>
        <w:rPr>
          <w:spacing w:val="-1"/>
        </w:rPr>
        <w:t xml:space="preserve"> </w:t>
      </w:r>
      <w:r>
        <w:t>a</w:t>
      </w:r>
      <w:r>
        <w:rPr>
          <w:spacing w:val="-3"/>
        </w:rPr>
        <w:t xml:space="preserve"> </w:t>
      </w:r>
      <w:r>
        <w:t>wider</w:t>
      </w:r>
      <w:r>
        <w:rPr>
          <w:spacing w:val="-3"/>
        </w:rPr>
        <w:t xml:space="preserve"> </w:t>
      </w:r>
      <w:r>
        <w:t>network</w:t>
      </w:r>
      <w:r>
        <w:rPr>
          <w:spacing w:val="-3"/>
        </w:rPr>
        <w:t xml:space="preserve"> </w:t>
      </w:r>
      <w:r>
        <w:t>of</w:t>
      </w:r>
      <w:r>
        <w:rPr>
          <w:spacing w:val="-2"/>
        </w:rPr>
        <w:t xml:space="preserve"> </w:t>
      </w:r>
      <w:r>
        <w:t>family</w:t>
      </w:r>
      <w:r>
        <w:rPr>
          <w:spacing w:val="-3"/>
        </w:rPr>
        <w:t xml:space="preserve"> </w:t>
      </w:r>
      <w:r>
        <w:t>or</w:t>
      </w:r>
      <w:r>
        <w:rPr>
          <w:spacing w:val="-3"/>
        </w:rPr>
        <w:t xml:space="preserve"> </w:t>
      </w:r>
      <w:r>
        <w:t>community</w:t>
      </w:r>
      <w:r>
        <w:rPr>
          <w:spacing w:val="-3"/>
        </w:rPr>
        <w:t xml:space="preserve"> </w:t>
      </w:r>
      <w:r>
        <w:t>pressure</w:t>
      </w:r>
      <w:r>
        <w:rPr>
          <w:spacing w:val="-5"/>
        </w:rPr>
        <w:t xml:space="preserve"> </w:t>
      </w:r>
      <w:r>
        <w:t>and</w:t>
      </w:r>
      <w:r>
        <w:rPr>
          <w:spacing w:val="-3"/>
        </w:rPr>
        <w:t xml:space="preserve"> </w:t>
      </w:r>
      <w:r>
        <w:t>can include multiple perpetrators.</w:t>
      </w:r>
    </w:p>
    <w:p w14:paraId="6319542D" w14:textId="77777777" w:rsidR="00DA7EC4" w:rsidRDefault="001B3BAF">
      <w:pPr>
        <w:pStyle w:val="BodyText"/>
        <w:spacing w:before="120"/>
        <w:ind w:right="327"/>
      </w:pPr>
      <w:r>
        <w:t>All</w:t>
      </w:r>
      <w:r>
        <w:rPr>
          <w:spacing w:val="-1"/>
        </w:rPr>
        <w:t xml:space="preserve"> </w:t>
      </w:r>
      <w:r>
        <w:t>forms of</w:t>
      </w:r>
      <w:r>
        <w:rPr>
          <w:spacing w:val="-1"/>
        </w:rPr>
        <w:t xml:space="preserve"> </w:t>
      </w:r>
      <w:r>
        <w:t>HBA</w:t>
      </w:r>
      <w:r>
        <w:rPr>
          <w:spacing w:val="-3"/>
        </w:rPr>
        <w:t xml:space="preserve"> </w:t>
      </w:r>
      <w:r>
        <w:t>are</w:t>
      </w:r>
      <w:r>
        <w:rPr>
          <w:spacing w:val="-5"/>
        </w:rPr>
        <w:t xml:space="preserve"> </w:t>
      </w:r>
      <w:r>
        <w:t>abuse</w:t>
      </w:r>
      <w:r>
        <w:rPr>
          <w:spacing w:val="-1"/>
        </w:rPr>
        <w:t xml:space="preserve"> </w:t>
      </w:r>
      <w:r>
        <w:t>and</w:t>
      </w:r>
      <w:r>
        <w:rPr>
          <w:spacing w:val="-2"/>
        </w:rPr>
        <w:t xml:space="preserve"> </w:t>
      </w:r>
      <w:r>
        <w:t>will</w:t>
      </w:r>
      <w:r>
        <w:rPr>
          <w:spacing w:val="-1"/>
        </w:rPr>
        <w:t xml:space="preserve"> </w:t>
      </w:r>
      <w:r>
        <w:t>be</w:t>
      </w:r>
      <w:r>
        <w:rPr>
          <w:spacing w:val="-1"/>
        </w:rPr>
        <w:t xml:space="preserve"> </w:t>
      </w:r>
      <w:r>
        <w:t>handled</w:t>
      </w:r>
      <w:r>
        <w:rPr>
          <w:spacing w:val="-1"/>
        </w:rPr>
        <w:t xml:space="preserve"> </w:t>
      </w:r>
      <w:r>
        <w:t>and</w:t>
      </w:r>
      <w:r>
        <w:rPr>
          <w:spacing w:val="-4"/>
        </w:rPr>
        <w:t xml:space="preserve"> </w:t>
      </w:r>
      <w:r>
        <w:t>escalated</w:t>
      </w:r>
      <w:r>
        <w:rPr>
          <w:spacing w:val="-4"/>
        </w:rPr>
        <w:t xml:space="preserve"> </w:t>
      </w:r>
      <w:r>
        <w:t>as</w:t>
      </w:r>
      <w:r>
        <w:rPr>
          <w:spacing w:val="-3"/>
        </w:rPr>
        <w:t xml:space="preserve"> </w:t>
      </w:r>
      <w:r>
        <w:t>such.</w:t>
      </w:r>
      <w:r>
        <w:rPr>
          <w:spacing w:val="-1"/>
        </w:rPr>
        <w:t xml:space="preserve"> </w:t>
      </w:r>
      <w:r>
        <w:t>All</w:t>
      </w:r>
      <w:r>
        <w:rPr>
          <w:spacing w:val="-1"/>
        </w:rPr>
        <w:t xml:space="preserve"> </w:t>
      </w:r>
      <w:r>
        <w:t>staff</w:t>
      </w:r>
      <w:r>
        <w:rPr>
          <w:spacing w:val="-3"/>
        </w:rPr>
        <w:t xml:space="preserve"> </w:t>
      </w:r>
      <w:r>
        <w:t>will</w:t>
      </w:r>
      <w:r>
        <w:rPr>
          <w:spacing w:val="-1"/>
        </w:rPr>
        <w:t xml:space="preserve"> </w:t>
      </w:r>
      <w:r>
        <w:t>be</w:t>
      </w:r>
      <w:r>
        <w:rPr>
          <w:spacing w:val="-1"/>
        </w:rPr>
        <w:t xml:space="preserve"> </w:t>
      </w:r>
      <w:r>
        <w:t>alert</w:t>
      </w:r>
      <w:r>
        <w:rPr>
          <w:spacing w:val="-2"/>
        </w:rPr>
        <w:t xml:space="preserve"> </w:t>
      </w:r>
      <w:r>
        <w:t>to</w:t>
      </w:r>
      <w:r>
        <w:rPr>
          <w:spacing w:val="-1"/>
        </w:rPr>
        <w:t xml:space="preserve"> </w:t>
      </w:r>
      <w:r>
        <w:t>the</w:t>
      </w:r>
      <w:r>
        <w:rPr>
          <w:spacing w:val="-1"/>
        </w:rPr>
        <w:t xml:space="preserve"> </w:t>
      </w:r>
      <w:r>
        <w:t>possibility</w:t>
      </w:r>
      <w:r>
        <w:rPr>
          <w:spacing w:val="-2"/>
        </w:rPr>
        <w:t xml:space="preserve"> </w:t>
      </w:r>
      <w:r>
        <w:t>of</w:t>
      </w:r>
      <w:r>
        <w:rPr>
          <w:spacing w:val="-1"/>
        </w:rPr>
        <w:t xml:space="preserve"> </w:t>
      </w:r>
      <w:r>
        <w:t>a child being at risk of HBA or already having suffered it. If staff have a concern, they will speak to the DSL, who will activate local safeguarding procedures.</w:t>
      </w:r>
    </w:p>
    <w:p w14:paraId="5DBF3FDA" w14:textId="77777777" w:rsidR="00DA7EC4" w:rsidRDefault="001B3BAF">
      <w:pPr>
        <w:pStyle w:val="Heading4"/>
        <w:spacing w:before="122" w:line="257" w:lineRule="exact"/>
      </w:pPr>
      <w:r>
        <w:rPr>
          <w:color w:val="1F487C"/>
          <w:spacing w:val="-5"/>
        </w:rPr>
        <w:t>FGM</w:t>
      </w:r>
    </w:p>
    <w:p w14:paraId="0D01718E" w14:textId="77777777" w:rsidR="00DA7EC4" w:rsidRDefault="001B3BAF">
      <w:pPr>
        <w:pStyle w:val="BodyText"/>
        <w:ind w:right="410"/>
      </w:pPr>
      <w:r>
        <w:t>The</w:t>
      </w:r>
      <w:r>
        <w:rPr>
          <w:spacing w:val="-5"/>
        </w:rPr>
        <w:t xml:space="preserve"> </w:t>
      </w:r>
      <w:r>
        <w:t>DSL</w:t>
      </w:r>
      <w:r>
        <w:rPr>
          <w:spacing w:val="-3"/>
        </w:rPr>
        <w:t xml:space="preserve"> </w:t>
      </w:r>
      <w:r>
        <w:t>will</w:t>
      </w:r>
      <w:r>
        <w:rPr>
          <w:spacing w:val="-5"/>
        </w:rPr>
        <w:t xml:space="preserve"> </w:t>
      </w:r>
      <w:r>
        <w:t>make</w:t>
      </w:r>
      <w:r>
        <w:rPr>
          <w:spacing w:val="-5"/>
        </w:rPr>
        <w:t xml:space="preserve"> </w:t>
      </w:r>
      <w:r>
        <w:t>sure</w:t>
      </w:r>
      <w:r>
        <w:rPr>
          <w:spacing w:val="-2"/>
        </w:rPr>
        <w:t xml:space="preserve"> </w:t>
      </w:r>
      <w:r>
        <w:t>that</w:t>
      </w:r>
      <w:r>
        <w:rPr>
          <w:spacing w:val="-2"/>
        </w:rPr>
        <w:t xml:space="preserve"> </w:t>
      </w:r>
      <w:r>
        <w:t>staff</w:t>
      </w:r>
      <w:r>
        <w:rPr>
          <w:spacing w:val="-5"/>
        </w:rPr>
        <w:t xml:space="preserve"> </w:t>
      </w:r>
      <w:r>
        <w:t>have</w:t>
      </w:r>
      <w:r>
        <w:rPr>
          <w:spacing w:val="-2"/>
        </w:rPr>
        <w:t xml:space="preserve"> </w:t>
      </w:r>
      <w:r>
        <w:t>access</w:t>
      </w:r>
      <w:r>
        <w:rPr>
          <w:spacing w:val="-1"/>
        </w:rPr>
        <w:t xml:space="preserve"> </w:t>
      </w:r>
      <w:r>
        <w:t>to appropriate</w:t>
      </w:r>
      <w:r>
        <w:rPr>
          <w:spacing w:val="-2"/>
        </w:rPr>
        <w:t xml:space="preserve"> </w:t>
      </w:r>
      <w:r>
        <w:t>training</w:t>
      </w:r>
      <w:r>
        <w:rPr>
          <w:spacing w:val="-1"/>
        </w:rPr>
        <w:t xml:space="preserve"> </w:t>
      </w:r>
      <w:r>
        <w:t>to</w:t>
      </w:r>
      <w:r>
        <w:rPr>
          <w:spacing w:val="-2"/>
        </w:rPr>
        <w:t xml:space="preserve"> </w:t>
      </w:r>
      <w:r>
        <w:t>equip</w:t>
      </w:r>
      <w:r>
        <w:rPr>
          <w:spacing w:val="-6"/>
        </w:rPr>
        <w:t xml:space="preserve"> </w:t>
      </w:r>
      <w:r>
        <w:t>them</w:t>
      </w:r>
      <w:r>
        <w:rPr>
          <w:spacing w:val="-1"/>
        </w:rPr>
        <w:t xml:space="preserve"> </w:t>
      </w:r>
      <w:r>
        <w:t>to</w:t>
      </w:r>
      <w:r>
        <w:rPr>
          <w:spacing w:val="-2"/>
        </w:rPr>
        <w:t xml:space="preserve"> </w:t>
      </w:r>
      <w:r>
        <w:t>be</w:t>
      </w:r>
      <w:r>
        <w:rPr>
          <w:spacing w:val="-2"/>
        </w:rPr>
        <w:t xml:space="preserve"> </w:t>
      </w:r>
      <w:r>
        <w:t>alert</w:t>
      </w:r>
      <w:r>
        <w:rPr>
          <w:spacing w:val="-3"/>
        </w:rPr>
        <w:t xml:space="preserve"> </w:t>
      </w:r>
      <w:r>
        <w:t>to</w:t>
      </w:r>
      <w:r>
        <w:rPr>
          <w:spacing w:val="-2"/>
        </w:rPr>
        <w:t xml:space="preserve"> </w:t>
      </w:r>
      <w:r>
        <w:t>children affected by FGM or at risk of FGM.</w:t>
      </w:r>
    </w:p>
    <w:p w14:paraId="0B6E0285" w14:textId="77777777" w:rsidR="00DA7EC4" w:rsidRDefault="001B3BAF">
      <w:pPr>
        <w:pStyle w:val="BodyText"/>
        <w:spacing w:before="120"/>
      </w:pPr>
      <w:r>
        <w:t>Section</w:t>
      </w:r>
      <w:r>
        <w:rPr>
          <w:spacing w:val="-2"/>
        </w:rPr>
        <w:t xml:space="preserve"> </w:t>
      </w:r>
      <w:r>
        <w:t>8.3</w:t>
      </w:r>
      <w:r>
        <w:rPr>
          <w:spacing w:val="-2"/>
        </w:rPr>
        <w:t xml:space="preserve"> </w:t>
      </w:r>
      <w:r>
        <w:t>of</w:t>
      </w:r>
      <w:r>
        <w:rPr>
          <w:spacing w:val="-2"/>
        </w:rPr>
        <w:t xml:space="preserve"> </w:t>
      </w:r>
      <w:r>
        <w:t>this</w:t>
      </w:r>
      <w:r>
        <w:rPr>
          <w:spacing w:val="-1"/>
        </w:rPr>
        <w:t xml:space="preserve"> </w:t>
      </w:r>
      <w:r>
        <w:t>policy</w:t>
      </w:r>
      <w:r>
        <w:rPr>
          <w:spacing w:val="-3"/>
        </w:rPr>
        <w:t xml:space="preserve"> </w:t>
      </w:r>
      <w:r>
        <w:t>sets</w:t>
      </w:r>
      <w:r>
        <w:rPr>
          <w:spacing w:val="-1"/>
        </w:rPr>
        <w:t xml:space="preserve"> </w:t>
      </w:r>
      <w:r>
        <w:t>out</w:t>
      </w:r>
      <w:r>
        <w:rPr>
          <w:spacing w:val="-2"/>
        </w:rPr>
        <w:t xml:space="preserve"> </w:t>
      </w:r>
      <w:r>
        <w:t>the</w:t>
      </w:r>
      <w:r>
        <w:rPr>
          <w:spacing w:val="-2"/>
        </w:rPr>
        <w:t xml:space="preserve"> </w:t>
      </w:r>
      <w:r>
        <w:t>procedures</w:t>
      </w:r>
      <w:r>
        <w:rPr>
          <w:spacing w:val="-1"/>
        </w:rPr>
        <w:t xml:space="preserve"> </w:t>
      </w:r>
      <w:r>
        <w:t>to</w:t>
      </w:r>
      <w:r>
        <w:rPr>
          <w:spacing w:val="-2"/>
        </w:rPr>
        <w:t xml:space="preserve"> </w:t>
      </w:r>
      <w:r>
        <w:t>be</w:t>
      </w:r>
      <w:r>
        <w:rPr>
          <w:spacing w:val="-2"/>
        </w:rPr>
        <w:t xml:space="preserve"> </w:t>
      </w:r>
      <w:r>
        <w:t>followed</w:t>
      </w:r>
      <w:r>
        <w:rPr>
          <w:spacing w:val="-3"/>
        </w:rPr>
        <w:t xml:space="preserve"> </w:t>
      </w:r>
      <w:r>
        <w:t>if</w:t>
      </w:r>
      <w:r>
        <w:rPr>
          <w:spacing w:val="-2"/>
        </w:rPr>
        <w:t xml:space="preserve"> </w:t>
      </w:r>
      <w:r>
        <w:t>a</w:t>
      </w:r>
      <w:r>
        <w:rPr>
          <w:spacing w:val="-5"/>
        </w:rPr>
        <w:t xml:space="preserve"> </w:t>
      </w:r>
      <w:r>
        <w:t>staff</w:t>
      </w:r>
      <w:r>
        <w:rPr>
          <w:spacing w:val="-4"/>
        </w:rPr>
        <w:t xml:space="preserve"> </w:t>
      </w:r>
      <w:r>
        <w:t>member</w:t>
      </w:r>
      <w:r>
        <w:rPr>
          <w:spacing w:val="-2"/>
        </w:rPr>
        <w:t xml:space="preserve"> </w:t>
      </w:r>
      <w:r>
        <w:t>discovers</w:t>
      </w:r>
      <w:r>
        <w:rPr>
          <w:spacing w:val="-1"/>
        </w:rPr>
        <w:t xml:space="preserve"> </w:t>
      </w:r>
      <w:r>
        <w:t>that</w:t>
      </w:r>
      <w:r>
        <w:rPr>
          <w:spacing w:val="-3"/>
        </w:rPr>
        <w:t xml:space="preserve"> </w:t>
      </w:r>
      <w:r>
        <w:t>an</w:t>
      </w:r>
      <w:r>
        <w:rPr>
          <w:spacing w:val="-3"/>
        </w:rPr>
        <w:t xml:space="preserve"> </w:t>
      </w:r>
      <w:r>
        <w:t>act</w:t>
      </w:r>
      <w:r>
        <w:rPr>
          <w:spacing w:val="-5"/>
        </w:rPr>
        <w:t xml:space="preserve"> </w:t>
      </w:r>
      <w:r>
        <w:t>of</w:t>
      </w:r>
      <w:r>
        <w:rPr>
          <w:spacing w:val="-2"/>
        </w:rPr>
        <w:t xml:space="preserve"> </w:t>
      </w:r>
      <w:r>
        <w:t>FGM appears to have been carried out or suspects that a student is at risk of FGM.</w:t>
      </w:r>
    </w:p>
    <w:p w14:paraId="1663690F" w14:textId="77777777" w:rsidR="00DA7EC4" w:rsidRDefault="001B3BAF">
      <w:pPr>
        <w:pStyle w:val="BodyText"/>
        <w:spacing w:before="120"/>
      </w:pPr>
      <w:r>
        <w:t>Indicators</w:t>
      </w:r>
      <w:r>
        <w:rPr>
          <w:spacing w:val="-3"/>
        </w:rPr>
        <w:t xml:space="preserve"> </w:t>
      </w:r>
      <w:r>
        <w:t>that</w:t>
      </w:r>
      <w:r>
        <w:rPr>
          <w:spacing w:val="-4"/>
        </w:rPr>
        <w:t xml:space="preserve"> </w:t>
      </w:r>
      <w:r>
        <w:t>FGM</w:t>
      </w:r>
      <w:r>
        <w:rPr>
          <w:spacing w:val="-5"/>
        </w:rPr>
        <w:t xml:space="preserve"> </w:t>
      </w:r>
      <w:r>
        <w:t>has</w:t>
      </w:r>
      <w:r>
        <w:rPr>
          <w:spacing w:val="-3"/>
        </w:rPr>
        <w:t xml:space="preserve"> </w:t>
      </w:r>
      <w:r>
        <w:t>already</w:t>
      </w:r>
      <w:r>
        <w:rPr>
          <w:spacing w:val="-4"/>
        </w:rPr>
        <w:t xml:space="preserve"> </w:t>
      </w:r>
      <w:r>
        <w:t>occurred</w:t>
      </w:r>
      <w:r>
        <w:rPr>
          <w:spacing w:val="-3"/>
        </w:rPr>
        <w:t xml:space="preserve"> </w:t>
      </w:r>
      <w:r>
        <w:rPr>
          <w:spacing w:val="-2"/>
        </w:rPr>
        <w:t>include:</w:t>
      </w:r>
    </w:p>
    <w:p w14:paraId="7EC21586" w14:textId="77777777" w:rsidR="00DA7EC4" w:rsidRDefault="001B3BAF">
      <w:pPr>
        <w:pStyle w:val="BodyText"/>
        <w:spacing w:before="119"/>
        <w:ind w:left="607"/>
      </w:pPr>
      <w:r>
        <w:t>A</w:t>
      </w:r>
      <w:r>
        <w:rPr>
          <w:spacing w:val="-8"/>
        </w:rPr>
        <w:t xml:space="preserve"> </w:t>
      </w:r>
      <w:r>
        <w:t>student</w:t>
      </w:r>
      <w:r>
        <w:rPr>
          <w:spacing w:val="-4"/>
        </w:rPr>
        <w:t xml:space="preserve"> </w:t>
      </w:r>
      <w:r>
        <w:t>confiding</w:t>
      </w:r>
      <w:r>
        <w:rPr>
          <w:spacing w:val="-6"/>
        </w:rPr>
        <w:t xml:space="preserve"> </w:t>
      </w:r>
      <w:r>
        <w:t>in</w:t>
      </w:r>
      <w:r>
        <w:rPr>
          <w:spacing w:val="-4"/>
        </w:rPr>
        <w:t xml:space="preserve"> </w:t>
      </w:r>
      <w:r>
        <w:t>a</w:t>
      </w:r>
      <w:r>
        <w:rPr>
          <w:spacing w:val="-5"/>
        </w:rPr>
        <w:t xml:space="preserve"> </w:t>
      </w:r>
      <w:r>
        <w:t>professional</w:t>
      </w:r>
      <w:r>
        <w:rPr>
          <w:spacing w:val="-3"/>
        </w:rPr>
        <w:t xml:space="preserve"> </w:t>
      </w:r>
      <w:r>
        <w:t>that</w:t>
      </w:r>
      <w:r>
        <w:rPr>
          <w:spacing w:val="-4"/>
        </w:rPr>
        <w:t xml:space="preserve"> </w:t>
      </w:r>
      <w:r>
        <w:t>FGM</w:t>
      </w:r>
      <w:r>
        <w:rPr>
          <w:spacing w:val="-5"/>
        </w:rPr>
        <w:t xml:space="preserve"> </w:t>
      </w:r>
      <w:r>
        <w:t>has</w:t>
      </w:r>
      <w:r>
        <w:rPr>
          <w:spacing w:val="-3"/>
        </w:rPr>
        <w:t xml:space="preserve"> </w:t>
      </w:r>
      <w:r>
        <w:t>taken</w:t>
      </w:r>
      <w:r>
        <w:rPr>
          <w:spacing w:val="-4"/>
        </w:rPr>
        <w:t xml:space="preserve"> </w:t>
      </w:r>
      <w:r>
        <w:rPr>
          <w:spacing w:val="-2"/>
        </w:rPr>
        <w:t>place</w:t>
      </w:r>
    </w:p>
    <w:p w14:paraId="76C0B4E8" w14:textId="77777777" w:rsidR="00DA7EC4" w:rsidRDefault="001B3BAF">
      <w:pPr>
        <w:pStyle w:val="BodyText"/>
        <w:spacing w:before="121"/>
        <w:ind w:left="607"/>
      </w:pPr>
      <w:r>
        <w:t>A</w:t>
      </w:r>
      <w:r>
        <w:rPr>
          <w:spacing w:val="-5"/>
        </w:rPr>
        <w:t xml:space="preserve"> </w:t>
      </w:r>
      <w:r>
        <w:t>mother/family</w:t>
      </w:r>
      <w:r>
        <w:rPr>
          <w:spacing w:val="-8"/>
        </w:rPr>
        <w:t xml:space="preserve"> </w:t>
      </w:r>
      <w:r>
        <w:t>member</w:t>
      </w:r>
      <w:r>
        <w:rPr>
          <w:spacing w:val="-7"/>
        </w:rPr>
        <w:t xml:space="preserve"> </w:t>
      </w:r>
      <w:r>
        <w:t>disclosing</w:t>
      </w:r>
      <w:r>
        <w:rPr>
          <w:spacing w:val="-3"/>
        </w:rPr>
        <w:t xml:space="preserve"> </w:t>
      </w:r>
      <w:r>
        <w:t>that</w:t>
      </w:r>
      <w:r>
        <w:rPr>
          <w:spacing w:val="-5"/>
        </w:rPr>
        <w:t xml:space="preserve"> </w:t>
      </w:r>
      <w:r>
        <w:t>FGM</w:t>
      </w:r>
      <w:r>
        <w:rPr>
          <w:spacing w:val="-6"/>
        </w:rPr>
        <w:t xml:space="preserve"> </w:t>
      </w:r>
      <w:r>
        <w:t>has</w:t>
      </w:r>
      <w:r>
        <w:rPr>
          <w:spacing w:val="-3"/>
        </w:rPr>
        <w:t xml:space="preserve"> </w:t>
      </w:r>
      <w:r>
        <w:t>been</w:t>
      </w:r>
      <w:r>
        <w:rPr>
          <w:spacing w:val="-5"/>
        </w:rPr>
        <w:t xml:space="preserve"> </w:t>
      </w:r>
      <w:r>
        <w:t>carried</w:t>
      </w:r>
      <w:r>
        <w:rPr>
          <w:spacing w:val="-4"/>
        </w:rPr>
        <w:t xml:space="preserve"> </w:t>
      </w:r>
      <w:r>
        <w:rPr>
          <w:spacing w:val="-5"/>
        </w:rPr>
        <w:t>out</w:t>
      </w:r>
    </w:p>
    <w:p w14:paraId="59E9129A" w14:textId="77777777" w:rsidR="00DA7EC4" w:rsidRDefault="001B3BAF">
      <w:pPr>
        <w:pStyle w:val="BodyText"/>
        <w:spacing w:before="119" w:line="352" w:lineRule="auto"/>
        <w:ind w:left="607" w:right="1125"/>
      </w:pPr>
      <w:r>
        <w:t>A</w:t>
      </w:r>
      <w:r>
        <w:rPr>
          <w:spacing w:val="-3"/>
        </w:rPr>
        <w:t xml:space="preserve"> </w:t>
      </w:r>
      <w:r>
        <w:t>family/student</w:t>
      </w:r>
      <w:r>
        <w:rPr>
          <w:spacing w:val="-3"/>
        </w:rPr>
        <w:t xml:space="preserve"> </w:t>
      </w:r>
      <w:r>
        <w:t>already</w:t>
      </w:r>
      <w:r>
        <w:rPr>
          <w:spacing w:val="-3"/>
        </w:rPr>
        <w:t xml:space="preserve"> </w:t>
      </w:r>
      <w:r>
        <w:t>being</w:t>
      </w:r>
      <w:r>
        <w:rPr>
          <w:spacing w:val="-1"/>
        </w:rPr>
        <w:t xml:space="preserve"> </w:t>
      </w:r>
      <w:r>
        <w:t>known</w:t>
      </w:r>
      <w:r>
        <w:rPr>
          <w:spacing w:val="-3"/>
        </w:rPr>
        <w:t xml:space="preserve"> </w:t>
      </w:r>
      <w:r>
        <w:t>to</w:t>
      </w:r>
      <w:r>
        <w:rPr>
          <w:spacing w:val="-2"/>
        </w:rPr>
        <w:t xml:space="preserve"> </w:t>
      </w:r>
      <w:r>
        <w:t>social</w:t>
      </w:r>
      <w:r>
        <w:rPr>
          <w:spacing w:val="-5"/>
        </w:rPr>
        <w:t xml:space="preserve"> </w:t>
      </w:r>
      <w:r>
        <w:t>services</w:t>
      </w:r>
      <w:r>
        <w:rPr>
          <w:spacing w:val="-1"/>
        </w:rPr>
        <w:t xml:space="preserve"> </w:t>
      </w:r>
      <w:r>
        <w:t>in</w:t>
      </w:r>
      <w:r>
        <w:rPr>
          <w:spacing w:val="-3"/>
        </w:rPr>
        <w:t xml:space="preserve"> </w:t>
      </w:r>
      <w:r>
        <w:t>relation</w:t>
      </w:r>
      <w:r>
        <w:rPr>
          <w:spacing w:val="-3"/>
        </w:rPr>
        <w:t xml:space="preserve"> </w:t>
      </w:r>
      <w:r>
        <w:t>to</w:t>
      </w:r>
      <w:r>
        <w:rPr>
          <w:spacing w:val="-2"/>
        </w:rPr>
        <w:t xml:space="preserve"> </w:t>
      </w:r>
      <w:r>
        <w:t>other</w:t>
      </w:r>
      <w:r>
        <w:rPr>
          <w:spacing w:val="-5"/>
        </w:rPr>
        <w:t xml:space="preserve"> </w:t>
      </w:r>
      <w:r>
        <w:t>safeguarding</w:t>
      </w:r>
      <w:r>
        <w:rPr>
          <w:spacing w:val="-4"/>
        </w:rPr>
        <w:t xml:space="preserve"> </w:t>
      </w:r>
      <w:r>
        <w:t>issues A girl:</w:t>
      </w:r>
    </w:p>
    <w:p w14:paraId="5D7B948E" w14:textId="77777777" w:rsidR="00DA7EC4" w:rsidRDefault="001B3BAF">
      <w:pPr>
        <w:pStyle w:val="ListParagraph"/>
        <w:numPr>
          <w:ilvl w:val="1"/>
          <w:numId w:val="6"/>
        </w:numPr>
        <w:tabs>
          <w:tab w:val="left" w:pos="1281"/>
        </w:tabs>
        <w:ind w:left="1281" w:hanging="359"/>
      </w:pPr>
      <w:r>
        <w:t>Having</w:t>
      </w:r>
      <w:r>
        <w:rPr>
          <w:spacing w:val="-5"/>
        </w:rPr>
        <w:t xml:space="preserve"> </w:t>
      </w:r>
      <w:r>
        <w:t>difficulty</w:t>
      </w:r>
      <w:r>
        <w:rPr>
          <w:spacing w:val="-5"/>
        </w:rPr>
        <w:t xml:space="preserve"> </w:t>
      </w:r>
      <w:r>
        <w:t>walking,</w:t>
      </w:r>
      <w:r>
        <w:rPr>
          <w:spacing w:val="-6"/>
        </w:rPr>
        <w:t xml:space="preserve"> </w:t>
      </w:r>
      <w:r>
        <w:t>sitting,</w:t>
      </w:r>
      <w:r>
        <w:rPr>
          <w:spacing w:val="-7"/>
        </w:rPr>
        <w:t xml:space="preserve"> </w:t>
      </w:r>
      <w:r>
        <w:t>or</w:t>
      </w:r>
      <w:r>
        <w:rPr>
          <w:spacing w:val="-4"/>
        </w:rPr>
        <w:t xml:space="preserve"> </w:t>
      </w:r>
      <w:r>
        <w:t>standing,</w:t>
      </w:r>
      <w:r>
        <w:rPr>
          <w:spacing w:val="-6"/>
        </w:rPr>
        <w:t xml:space="preserve"> </w:t>
      </w:r>
      <w:r>
        <w:t>or</w:t>
      </w:r>
      <w:r>
        <w:rPr>
          <w:spacing w:val="-4"/>
        </w:rPr>
        <w:t xml:space="preserve"> </w:t>
      </w:r>
      <w:r>
        <w:t>looking</w:t>
      </w:r>
      <w:r>
        <w:rPr>
          <w:spacing w:val="-3"/>
        </w:rPr>
        <w:t xml:space="preserve"> </w:t>
      </w:r>
      <w:r>
        <w:rPr>
          <w:spacing w:val="-2"/>
        </w:rPr>
        <w:t>uncomfortable</w:t>
      </w:r>
    </w:p>
    <w:p w14:paraId="68FEFA07" w14:textId="77777777" w:rsidR="00DA7EC4" w:rsidRDefault="001B3BAF">
      <w:pPr>
        <w:pStyle w:val="ListParagraph"/>
        <w:numPr>
          <w:ilvl w:val="1"/>
          <w:numId w:val="6"/>
        </w:numPr>
        <w:tabs>
          <w:tab w:val="left" w:pos="1281"/>
        </w:tabs>
        <w:spacing w:before="121"/>
        <w:ind w:left="1281" w:hanging="359"/>
      </w:pPr>
      <w:r>
        <w:t>Finding</w:t>
      </w:r>
      <w:r>
        <w:rPr>
          <w:spacing w:val="-8"/>
        </w:rPr>
        <w:t xml:space="preserve"> </w:t>
      </w:r>
      <w:r>
        <w:t>it</w:t>
      </w:r>
      <w:r>
        <w:rPr>
          <w:spacing w:val="-4"/>
        </w:rPr>
        <w:t xml:space="preserve"> </w:t>
      </w:r>
      <w:r>
        <w:t>hard</w:t>
      </w:r>
      <w:r>
        <w:rPr>
          <w:spacing w:val="-4"/>
        </w:rPr>
        <w:t xml:space="preserve"> </w:t>
      </w:r>
      <w:r>
        <w:t>to</w:t>
      </w:r>
      <w:r>
        <w:rPr>
          <w:spacing w:val="-3"/>
        </w:rPr>
        <w:t xml:space="preserve"> </w:t>
      </w:r>
      <w:r>
        <w:t>sit</w:t>
      </w:r>
      <w:r>
        <w:rPr>
          <w:spacing w:val="-7"/>
        </w:rPr>
        <w:t xml:space="preserve"> </w:t>
      </w:r>
      <w:r>
        <w:t>still</w:t>
      </w:r>
      <w:r>
        <w:rPr>
          <w:spacing w:val="-3"/>
        </w:rPr>
        <w:t xml:space="preserve"> </w:t>
      </w:r>
      <w:r>
        <w:t>for</w:t>
      </w:r>
      <w:r>
        <w:rPr>
          <w:spacing w:val="-4"/>
        </w:rPr>
        <w:t xml:space="preserve"> </w:t>
      </w:r>
      <w:r>
        <w:t>long</w:t>
      </w:r>
      <w:r>
        <w:rPr>
          <w:spacing w:val="-2"/>
        </w:rPr>
        <w:t xml:space="preserve"> </w:t>
      </w:r>
      <w:r>
        <w:t>periods</w:t>
      </w:r>
      <w:r>
        <w:rPr>
          <w:spacing w:val="-2"/>
        </w:rPr>
        <w:t xml:space="preserve"> </w:t>
      </w:r>
      <w:r>
        <w:t>of</w:t>
      </w:r>
      <w:r>
        <w:rPr>
          <w:spacing w:val="-4"/>
        </w:rPr>
        <w:t xml:space="preserve"> </w:t>
      </w:r>
      <w:r>
        <w:t>time</w:t>
      </w:r>
      <w:r>
        <w:rPr>
          <w:spacing w:val="-3"/>
        </w:rPr>
        <w:t xml:space="preserve"> </w:t>
      </w:r>
      <w:r>
        <w:t>(where</w:t>
      </w:r>
      <w:r>
        <w:rPr>
          <w:spacing w:val="-3"/>
        </w:rPr>
        <w:t xml:space="preserve"> </w:t>
      </w:r>
      <w:r>
        <w:t>this</w:t>
      </w:r>
      <w:r>
        <w:rPr>
          <w:spacing w:val="-2"/>
        </w:rPr>
        <w:t xml:space="preserve"> </w:t>
      </w:r>
      <w:r>
        <w:t>was</w:t>
      </w:r>
      <w:r>
        <w:rPr>
          <w:spacing w:val="-3"/>
        </w:rPr>
        <w:t xml:space="preserve"> </w:t>
      </w:r>
      <w:r>
        <w:t>not</w:t>
      </w:r>
      <w:r>
        <w:rPr>
          <w:spacing w:val="-3"/>
        </w:rPr>
        <w:t xml:space="preserve"> </w:t>
      </w:r>
      <w:r>
        <w:t>a</w:t>
      </w:r>
      <w:r>
        <w:rPr>
          <w:spacing w:val="-4"/>
        </w:rPr>
        <w:t xml:space="preserve"> </w:t>
      </w:r>
      <w:r>
        <w:t>problem</w:t>
      </w:r>
      <w:r>
        <w:rPr>
          <w:spacing w:val="-2"/>
        </w:rPr>
        <w:t xml:space="preserve"> previously)</w:t>
      </w:r>
    </w:p>
    <w:p w14:paraId="18CAD4B5" w14:textId="77777777" w:rsidR="00DA7EC4" w:rsidRDefault="001B3BAF">
      <w:pPr>
        <w:pStyle w:val="ListParagraph"/>
        <w:numPr>
          <w:ilvl w:val="1"/>
          <w:numId w:val="6"/>
        </w:numPr>
        <w:tabs>
          <w:tab w:val="left" w:pos="1281"/>
        </w:tabs>
        <w:spacing w:before="120"/>
        <w:ind w:left="1281" w:hanging="359"/>
      </w:pPr>
      <w:r>
        <w:t>Spending</w:t>
      </w:r>
      <w:r>
        <w:rPr>
          <w:spacing w:val="-6"/>
        </w:rPr>
        <w:t xml:space="preserve"> </w:t>
      </w:r>
      <w:r>
        <w:t>longer</w:t>
      </w:r>
      <w:r>
        <w:rPr>
          <w:spacing w:val="-4"/>
        </w:rPr>
        <w:t xml:space="preserve"> </w:t>
      </w:r>
      <w:r>
        <w:t>than</w:t>
      </w:r>
      <w:r>
        <w:rPr>
          <w:spacing w:val="-5"/>
        </w:rPr>
        <w:t xml:space="preserve"> </w:t>
      </w:r>
      <w:r>
        <w:t>normal</w:t>
      </w:r>
      <w:r>
        <w:rPr>
          <w:spacing w:val="-4"/>
        </w:rPr>
        <w:t xml:space="preserve"> </w:t>
      </w:r>
      <w:r>
        <w:t>in</w:t>
      </w:r>
      <w:r>
        <w:rPr>
          <w:spacing w:val="-5"/>
        </w:rPr>
        <w:t xml:space="preserve"> </w:t>
      </w:r>
      <w:r>
        <w:t>the</w:t>
      </w:r>
      <w:r>
        <w:rPr>
          <w:spacing w:val="-4"/>
        </w:rPr>
        <w:t xml:space="preserve"> </w:t>
      </w:r>
      <w:r>
        <w:t>bathroom</w:t>
      </w:r>
      <w:r>
        <w:rPr>
          <w:spacing w:val="-4"/>
        </w:rPr>
        <w:t xml:space="preserve"> </w:t>
      </w:r>
      <w:r>
        <w:t>or</w:t>
      </w:r>
      <w:r>
        <w:rPr>
          <w:spacing w:val="-5"/>
        </w:rPr>
        <w:t xml:space="preserve"> </w:t>
      </w:r>
      <w:r>
        <w:t>toilet</w:t>
      </w:r>
      <w:r>
        <w:rPr>
          <w:spacing w:val="-4"/>
        </w:rPr>
        <w:t xml:space="preserve"> </w:t>
      </w:r>
      <w:r>
        <w:t>due</w:t>
      </w:r>
      <w:r>
        <w:rPr>
          <w:spacing w:val="-4"/>
        </w:rPr>
        <w:t xml:space="preserve"> </w:t>
      </w:r>
      <w:r>
        <w:t>to</w:t>
      </w:r>
      <w:r>
        <w:rPr>
          <w:spacing w:val="-5"/>
        </w:rPr>
        <w:t xml:space="preserve"> </w:t>
      </w:r>
      <w:r>
        <w:t>difficulties</w:t>
      </w:r>
      <w:r>
        <w:rPr>
          <w:spacing w:val="-3"/>
        </w:rPr>
        <w:t xml:space="preserve"> </w:t>
      </w:r>
      <w:r>
        <w:rPr>
          <w:spacing w:val="-2"/>
        </w:rPr>
        <w:t>urinating</w:t>
      </w:r>
    </w:p>
    <w:p w14:paraId="384EE864" w14:textId="77777777" w:rsidR="00DA7EC4" w:rsidRDefault="001B3BAF">
      <w:pPr>
        <w:pStyle w:val="ListParagraph"/>
        <w:numPr>
          <w:ilvl w:val="1"/>
          <w:numId w:val="6"/>
        </w:numPr>
        <w:tabs>
          <w:tab w:val="left" w:pos="1281"/>
        </w:tabs>
        <w:spacing w:before="121"/>
        <w:ind w:left="1281" w:hanging="359"/>
      </w:pPr>
      <w:r>
        <w:t>Having</w:t>
      </w:r>
      <w:r>
        <w:rPr>
          <w:spacing w:val="-7"/>
        </w:rPr>
        <w:t xml:space="preserve"> </w:t>
      </w:r>
      <w:r>
        <w:t>frequent</w:t>
      </w:r>
      <w:r>
        <w:rPr>
          <w:spacing w:val="-6"/>
        </w:rPr>
        <w:t xml:space="preserve"> </w:t>
      </w:r>
      <w:r>
        <w:t>urinary,</w:t>
      </w:r>
      <w:r>
        <w:rPr>
          <w:spacing w:val="-8"/>
        </w:rPr>
        <w:t xml:space="preserve"> </w:t>
      </w:r>
      <w:r>
        <w:t>menstrual</w:t>
      </w:r>
      <w:r>
        <w:rPr>
          <w:spacing w:val="-5"/>
        </w:rPr>
        <w:t xml:space="preserve"> </w:t>
      </w:r>
      <w:r>
        <w:t>or</w:t>
      </w:r>
      <w:r>
        <w:rPr>
          <w:spacing w:val="-9"/>
        </w:rPr>
        <w:t xml:space="preserve"> </w:t>
      </w:r>
      <w:r>
        <w:t>stomach</w:t>
      </w:r>
      <w:r>
        <w:rPr>
          <w:spacing w:val="-5"/>
        </w:rPr>
        <w:t xml:space="preserve"> </w:t>
      </w:r>
      <w:r>
        <w:rPr>
          <w:spacing w:val="-2"/>
        </w:rPr>
        <w:t>problems</w:t>
      </w:r>
    </w:p>
    <w:p w14:paraId="4636067D" w14:textId="77777777" w:rsidR="00DA7EC4" w:rsidRDefault="001B3BAF">
      <w:pPr>
        <w:pStyle w:val="ListParagraph"/>
        <w:numPr>
          <w:ilvl w:val="1"/>
          <w:numId w:val="6"/>
        </w:numPr>
        <w:tabs>
          <w:tab w:val="left" w:pos="1281"/>
        </w:tabs>
        <w:spacing w:before="118"/>
        <w:ind w:left="1281" w:hanging="359"/>
      </w:pPr>
      <w:r>
        <w:t>Avoiding</w:t>
      </w:r>
      <w:r>
        <w:rPr>
          <w:spacing w:val="-5"/>
        </w:rPr>
        <w:t xml:space="preserve"> </w:t>
      </w:r>
      <w:r>
        <w:t>physical</w:t>
      </w:r>
      <w:r>
        <w:rPr>
          <w:spacing w:val="-6"/>
        </w:rPr>
        <w:t xml:space="preserve"> </w:t>
      </w:r>
      <w:r>
        <w:t>exercise</w:t>
      </w:r>
      <w:r>
        <w:rPr>
          <w:spacing w:val="-5"/>
        </w:rPr>
        <w:t xml:space="preserve"> </w:t>
      </w:r>
      <w:r>
        <w:t>or</w:t>
      </w:r>
      <w:r>
        <w:rPr>
          <w:spacing w:val="-7"/>
        </w:rPr>
        <w:t xml:space="preserve"> </w:t>
      </w:r>
      <w:r>
        <w:t>missing</w:t>
      </w:r>
      <w:r>
        <w:rPr>
          <w:spacing w:val="-4"/>
        </w:rPr>
        <w:t xml:space="preserve"> </w:t>
      </w:r>
      <w:r>
        <w:rPr>
          <w:spacing w:val="-5"/>
        </w:rPr>
        <w:t>PE</w:t>
      </w:r>
    </w:p>
    <w:p w14:paraId="21A3D229" w14:textId="77777777" w:rsidR="00DA7EC4" w:rsidRDefault="001B3BAF">
      <w:pPr>
        <w:pStyle w:val="ListParagraph"/>
        <w:numPr>
          <w:ilvl w:val="1"/>
          <w:numId w:val="6"/>
        </w:numPr>
        <w:tabs>
          <w:tab w:val="left" w:pos="1281"/>
        </w:tabs>
        <w:spacing w:before="122"/>
        <w:ind w:left="1281" w:hanging="359"/>
      </w:pPr>
      <w:r>
        <w:t>Being</w:t>
      </w:r>
      <w:r>
        <w:rPr>
          <w:spacing w:val="-5"/>
        </w:rPr>
        <w:t xml:space="preserve"> </w:t>
      </w:r>
      <w:r>
        <w:t>repeatedly</w:t>
      </w:r>
      <w:r>
        <w:rPr>
          <w:spacing w:val="-4"/>
        </w:rPr>
        <w:t xml:space="preserve"> </w:t>
      </w:r>
      <w:r>
        <w:t>absent</w:t>
      </w:r>
      <w:r>
        <w:rPr>
          <w:spacing w:val="-5"/>
        </w:rPr>
        <w:t xml:space="preserve"> </w:t>
      </w:r>
      <w:r>
        <w:t>from</w:t>
      </w:r>
      <w:r>
        <w:rPr>
          <w:spacing w:val="-5"/>
        </w:rPr>
        <w:t xml:space="preserve"> </w:t>
      </w:r>
      <w:r>
        <w:t>school,</w:t>
      </w:r>
      <w:r>
        <w:rPr>
          <w:spacing w:val="-4"/>
        </w:rPr>
        <w:t xml:space="preserve"> </w:t>
      </w:r>
      <w:r>
        <w:t>or</w:t>
      </w:r>
      <w:r>
        <w:rPr>
          <w:spacing w:val="-4"/>
        </w:rPr>
        <w:t xml:space="preserve"> </w:t>
      </w:r>
      <w:r>
        <w:t>absent</w:t>
      </w:r>
      <w:r>
        <w:rPr>
          <w:spacing w:val="-4"/>
        </w:rPr>
        <w:t xml:space="preserve"> </w:t>
      </w:r>
      <w:r>
        <w:t>for</w:t>
      </w:r>
      <w:r>
        <w:rPr>
          <w:spacing w:val="-7"/>
        </w:rPr>
        <w:t xml:space="preserve"> </w:t>
      </w:r>
      <w:r>
        <w:t>a</w:t>
      </w:r>
      <w:r>
        <w:rPr>
          <w:spacing w:val="-3"/>
        </w:rPr>
        <w:t xml:space="preserve"> </w:t>
      </w:r>
      <w:r>
        <w:t>prolonged</w:t>
      </w:r>
      <w:r>
        <w:rPr>
          <w:spacing w:val="-3"/>
        </w:rPr>
        <w:t xml:space="preserve"> </w:t>
      </w:r>
      <w:r>
        <w:rPr>
          <w:spacing w:val="-2"/>
        </w:rPr>
        <w:t>period</w:t>
      </w:r>
    </w:p>
    <w:p w14:paraId="24C24630" w14:textId="77777777" w:rsidR="00DA7EC4" w:rsidRDefault="001B3BAF">
      <w:pPr>
        <w:pStyle w:val="ListParagraph"/>
        <w:numPr>
          <w:ilvl w:val="1"/>
          <w:numId w:val="6"/>
        </w:numPr>
        <w:tabs>
          <w:tab w:val="left" w:pos="1282"/>
        </w:tabs>
        <w:spacing w:before="118"/>
        <w:ind w:right="1039"/>
      </w:pPr>
      <w:r>
        <w:t>Demonstrating</w:t>
      </w:r>
      <w:r>
        <w:rPr>
          <w:spacing w:val="-5"/>
        </w:rPr>
        <w:t xml:space="preserve"> </w:t>
      </w:r>
      <w:r>
        <w:t>increased</w:t>
      </w:r>
      <w:r>
        <w:rPr>
          <w:spacing w:val="-6"/>
        </w:rPr>
        <w:t xml:space="preserve"> </w:t>
      </w:r>
      <w:r>
        <w:t>emotional</w:t>
      </w:r>
      <w:r>
        <w:rPr>
          <w:spacing w:val="-4"/>
        </w:rPr>
        <w:t xml:space="preserve"> </w:t>
      </w:r>
      <w:r>
        <w:t>and</w:t>
      </w:r>
      <w:r>
        <w:rPr>
          <w:spacing w:val="-4"/>
        </w:rPr>
        <w:t xml:space="preserve"> </w:t>
      </w:r>
      <w:r>
        <w:t>psychological</w:t>
      </w:r>
      <w:r>
        <w:rPr>
          <w:spacing w:val="-4"/>
        </w:rPr>
        <w:t xml:space="preserve"> </w:t>
      </w:r>
      <w:r>
        <w:t>needs</w:t>
      </w:r>
      <w:r>
        <w:rPr>
          <w:spacing w:val="-1"/>
        </w:rPr>
        <w:t xml:space="preserve"> </w:t>
      </w:r>
      <w:r>
        <w:t>–</w:t>
      </w:r>
      <w:r>
        <w:rPr>
          <w:spacing w:val="-4"/>
        </w:rPr>
        <w:t xml:space="preserve"> </w:t>
      </w:r>
      <w:r>
        <w:t>for</w:t>
      </w:r>
      <w:r>
        <w:rPr>
          <w:spacing w:val="-4"/>
        </w:rPr>
        <w:t xml:space="preserve"> </w:t>
      </w:r>
      <w:r>
        <w:t>example,</w:t>
      </w:r>
      <w:r>
        <w:rPr>
          <w:spacing w:val="-4"/>
        </w:rPr>
        <w:t xml:space="preserve"> </w:t>
      </w:r>
      <w:r>
        <w:t>withdrawal</w:t>
      </w:r>
      <w:r>
        <w:rPr>
          <w:spacing w:val="-4"/>
        </w:rPr>
        <w:t xml:space="preserve"> </w:t>
      </w:r>
      <w:r>
        <w:t>or depression, or significant change in behaviour</w:t>
      </w:r>
    </w:p>
    <w:p w14:paraId="4C0B6A5E" w14:textId="77777777" w:rsidR="00DA7EC4" w:rsidRDefault="001B3BAF">
      <w:pPr>
        <w:pStyle w:val="ListParagraph"/>
        <w:numPr>
          <w:ilvl w:val="1"/>
          <w:numId w:val="6"/>
        </w:numPr>
        <w:tabs>
          <w:tab w:val="left" w:pos="1281"/>
        </w:tabs>
        <w:spacing w:before="120"/>
        <w:ind w:left="1281" w:hanging="359"/>
      </w:pPr>
      <w:r>
        <w:t>Being</w:t>
      </w:r>
      <w:r>
        <w:rPr>
          <w:spacing w:val="-4"/>
        </w:rPr>
        <w:t xml:space="preserve"> </w:t>
      </w:r>
      <w:r>
        <w:t>reluctant</w:t>
      </w:r>
      <w:r>
        <w:rPr>
          <w:spacing w:val="-5"/>
        </w:rPr>
        <w:t xml:space="preserve"> </w:t>
      </w:r>
      <w:r>
        <w:t>to</w:t>
      </w:r>
      <w:r>
        <w:rPr>
          <w:spacing w:val="-4"/>
        </w:rPr>
        <w:t xml:space="preserve"> </w:t>
      </w:r>
      <w:r>
        <w:t>undergo</w:t>
      </w:r>
      <w:r>
        <w:rPr>
          <w:spacing w:val="-4"/>
        </w:rPr>
        <w:t xml:space="preserve"> </w:t>
      </w:r>
      <w:r>
        <w:t>any</w:t>
      </w:r>
      <w:r>
        <w:rPr>
          <w:spacing w:val="-5"/>
        </w:rPr>
        <w:t xml:space="preserve"> </w:t>
      </w:r>
      <w:r>
        <w:t>medical</w:t>
      </w:r>
      <w:r>
        <w:rPr>
          <w:spacing w:val="-6"/>
        </w:rPr>
        <w:t xml:space="preserve"> </w:t>
      </w:r>
      <w:r>
        <w:rPr>
          <w:spacing w:val="-2"/>
        </w:rPr>
        <w:t>examinations</w:t>
      </w:r>
    </w:p>
    <w:p w14:paraId="6CFC6433" w14:textId="77777777" w:rsidR="00DA7EC4" w:rsidRDefault="001B3BAF">
      <w:pPr>
        <w:pStyle w:val="ListParagraph"/>
        <w:numPr>
          <w:ilvl w:val="1"/>
          <w:numId w:val="6"/>
        </w:numPr>
        <w:tabs>
          <w:tab w:val="left" w:pos="1281"/>
        </w:tabs>
        <w:spacing w:before="122"/>
        <w:ind w:left="1281" w:hanging="359"/>
      </w:pPr>
      <w:r>
        <w:t>Asking</w:t>
      </w:r>
      <w:r>
        <w:rPr>
          <w:spacing w:val="-6"/>
        </w:rPr>
        <w:t xml:space="preserve"> </w:t>
      </w:r>
      <w:r>
        <w:t>for</w:t>
      </w:r>
      <w:r>
        <w:rPr>
          <w:spacing w:val="-3"/>
        </w:rPr>
        <w:t xml:space="preserve"> </w:t>
      </w:r>
      <w:r>
        <w:t>help,</w:t>
      </w:r>
      <w:r>
        <w:rPr>
          <w:spacing w:val="-4"/>
        </w:rPr>
        <w:t xml:space="preserve"> </w:t>
      </w:r>
      <w:r>
        <w:t>but</w:t>
      </w:r>
      <w:r>
        <w:rPr>
          <w:spacing w:val="-4"/>
        </w:rPr>
        <w:t xml:space="preserve"> </w:t>
      </w:r>
      <w:r>
        <w:t>not</w:t>
      </w:r>
      <w:r>
        <w:rPr>
          <w:spacing w:val="-3"/>
        </w:rPr>
        <w:t xml:space="preserve"> </w:t>
      </w:r>
      <w:r>
        <w:t>being</w:t>
      </w:r>
      <w:r>
        <w:rPr>
          <w:spacing w:val="-3"/>
        </w:rPr>
        <w:t xml:space="preserve"> </w:t>
      </w:r>
      <w:r>
        <w:t>explicit</w:t>
      </w:r>
      <w:r>
        <w:rPr>
          <w:spacing w:val="-4"/>
        </w:rPr>
        <w:t xml:space="preserve"> </w:t>
      </w:r>
      <w:r>
        <w:t>about</w:t>
      </w:r>
      <w:r>
        <w:rPr>
          <w:spacing w:val="-4"/>
        </w:rPr>
        <w:t xml:space="preserve"> </w:t>
      </w:r>
      <w:r>
        <w:t>the</w:t>
      </w:r>
      <w:r>
        <w:rPr>
          <w:spacing w:val="-3"/>
        </w:rPr>
        <w:t xml:space="preserve"> </w:t>
      </w:r>
      <w:r>
        <w:rPr>
          <w:spacing w:val="-2"/>
        </w:rPr>
        <w:t>problem</w:t>
      </w:r>
    </w:p>
    <w:p w14:paraId="299CE061" w14:textId="77777777" w:rsidR="00DA7EC4" w:rsidRDefault="001B3BAF">
      <w:pPr>
        <w:pStyle w:val="ListParagraph"/>
        <w:numPr>
          <w:ilvl w:val="1"/>
          <w:numId w:val="6"/>
        </w:numPr>
        <w:tabs>
          <w:tab w:val="left" w:pos="1281"/>
        </w:tabs>
        <w:spacing w:before="119"/>
        <w:ind w:left="1281" w:hanging="359"/>
      </w:pPr>
      <w:r>
        <w:t>Talking</w:t>
      </w:r>
      <w:r>
        <w:rPr>
          <w:spacing w:val="-4"/>
        </w:rPr>
        <w:t xml:space="preserve"> </w:t>
      </w:r>
      <w:r>
        <w:t>about</w:t>
      </w:r>
      <w:r>
        <w:rPr>
          <w:spacing w:val="-5"/>
        </w:rPr>
        <w:t xml:space="preserve"> </w:t>
      </w:r>
      <w:r>
        <w:t>pain</w:t>
      </w:r>
      <w:r>
        <w:rPr>
          <w:spacing w:val="-6"/>
        </w:rPr>
        <w:t xml:space="preserve"> </w:t>
      </w:r>
      <w:r>
        <w:t>or</w:t>
      </w:r>
      <w:r>
        <w:rPr>
          <w:spacing w:val="-4"/>
        </w:rPr>
        <w:t xml:space="preserve"> </w:t>
      </w:r>
      <w:r>
        <w:t>discomfort</w:t>
      </w:r>
      <w:r>
        <w:rPr>
          <w:spacing w:val="-6"/>
        </w:rPr>
        <w:t xml:space="preserve"> </w:t>
      </w:r>
      <w:r>
        <w:t>between</w:t>
      </w:r>
      <w:r>
        <w:rPr>
          <w:spacing w:val="-6"/>
        </w:rPr>
        <w:t xml:space="preserve"> </w:t>
      </w:r>
      <w:r>
        <w:t>her</w:t>
      </w:r>
      <w:r>
        <w:rPr>
          <w:spacing w:val="-4"/>
        </w:rPr>
        <w:t xml:space="preserve"> legs</w:t>
      </w:r>
    </w:p>
    <w:p w14:paraId="0258B9CA" w14:textId="77777777" w:rsidR="00DA7EC4" w:rsidRDefault="00DA7EC4">
      <w:pPr>
        <w:pStyle w:val="ListParagraph"/>
        <w:sectPr w:rsidR="00DA7EC4">
          <w:footerReference w:type="default" r:id="rId154"/>
          <w:pgSz w:w="11910" w:h="16840"/>
          <w:pgMar w:top="620" w:right="425" w:bottom="1800" w:left="708" w:header="0" w:footer="1619" w:gutter="0"/>
          <w:cols w:space="720"/>
        </w:sectPr>
      </w:pPr>
    </w:p>
    <w:p w14:paraId="20DC37FA" w14:textId="77777777" w:rsidR="00DA7EC4" w:rsidRDefault="001B3BAF">
      <w:pPr>
        <w:pStyle w:val="BodyText"/>
        <w:spacing w:before="81" w:line="257" w:lineRule="exact"/>
      </w:pPr>
      <w:r>
        <w:lastRenderedPageBreak/>
        <w:t>Potential</w:t>
      </w:r>
      <w:r>
        <w:rPr>
          <w:spacing w:val="-8"/>
        </w:rPr>
        <w:t xml:space="preserve"> </w:t>
      </w:r>
      <w:r>
        <w:t>signs</w:t>
      </w:r>
      <w:r>
        <w:rPr>
          <w:spacing w:val="-1"/>
        </w:rPr>
        <w:t xml:space="preserve"> </w:t>
      </w:r>
      <w:r>
        <w:t>that</w:t>
      </w:r>
      <w:r>
        <w:rPr>
          <w:spacing w:val="-4"/>
        </w:rPr>
        <w:t xml:space="preserve"> </w:t>
      </w:r>
      <w:r>
        <w:t>a</w:t>
      </w:r>
      <w:r>
        <w:rPr>
          <w:spacing w:val="-1"/>
        </w:rPr>
        <w:t xml:space="preserve"> </w:t>
      </w:r>
      <w:r>
        <w:t>student</w:t>
      </w:r>
      <w:r>
        <w:rPr>
          <w:spacing w:val="-4"/>
        </w:rPr>
        <w:t xml:space="preserve"> </w:t>
      </w:r>
      <w:r>
        <w:t>may</w:t>
      </w:r>
      <w:r>
        <w:rPr>
          <w:spacing w:val="-3"/>
        </w:rPr>
        <w:t xml:space="preserve"> </w:t>
      </w:r>
      <w:r>
        <w:t>be</w:t>
      </w:r>
      <w:r>
        <w:rPr>
          <w:spacing w:val="-3"/>
        </w:rPr>
        <w:t xml:space="preserve"> </w:t>
      </w:r>
      <w:r>
        <w:t>at</w:t>
      </w:r>
      <w:r>
        <w:rPr>
          <w:spacing w:val="-3"/>
        </w:rPr>
        <w:t xml:space="preserve"> </w:t>
      </w:r>
      <w:r>
        <w:t>risk</w:t>
      </w:r>
      <w:r>
        <w:rPr>
          <w:spacing w:val="-5"/>
        </w:rPr>
        <w:t xml:space="preserve"> </w:t>
      </w:r>
      <w:r>
        <w:t>of</w:t>
      </w:r>
      <w:r>
        <w:rPr>
          <w:spacing w:val="-2"/>
        </w:rPr>
        <w:t xml:space="preserve"> </w:t>
      </w:r>
      <w:r>
        <w:t>FGM</w:t>
      </w:r>
      <w:r>
        <w:rPr>
          <w:spacing w:val="-6"/>
        </w:rPr>
        <w:t xml:space="preserve"> </w:t>
      </w:r>
      <w:r>
        <w:rPr>
          <w:spacing w:val="-2"/>
        </w:rPr>
        <w:t>include:</w:t>
      </w:r>
    </w:p>
    <w:p w14:paraId="3B5C3123" w14:textId="77777777" w:rsidR="00DA7EC4" w:rsidRDefault="001B3BAF">
      <w:pPr>
        <w:pStyle w:val="BodyText"/>
        <w:spacing w:line="352" w:lineRule="auto"/>
        <w:ind w:left="607" w:right="1125"/>
      </w:pPr>
      <w:r>
        <w:t>The</w:t>
      </w:r>
      <w:r>
        <w:rPr>
          <w:spacing w:val="-5"/>
        </w:rPr>
        <w:t xml:space="preserve"> </w:t>
      </w:r>
      <w:r>
        <w:t>girl’s</w:t>
      </w:r>
      <w:r>
        <w:rPr>
          <w:spacing w:val="-2"/>
        </w:rPr>
        <w:t xml:space="preserve"> </w:t>
      </w:r>
      <w:r>
        <w:t>family</w:t>
      </w:r>
      <w:r>
        <w:rPr>
          <w:spacing w:val="-3"/>
        </w:rPr>
        <w:t xml:space="preserve"> </w:t>
      </w:r>
      <w:r>
        <w:t>having</w:t>
      </w:r>
      <w:r>
        <w:rPr>
          <w:spacing w:val="-1"/>
        </w:rPr>
        <w:t xml:space="preserve"> </w:t>
      </w:r>
      <w:r>
        <w:t>a</w:t>
      </w:r>
      <w:r>
        <w:rPr>
          <w:spacing w:val="-6"/>
        </w:rPr>
        <w:t xml:space="preserve"> </w:t>
      </w:r>
      <w:r>
        <w:t>history</w:t>
      </w:r>
      <w:r>
        <w:rPr>
          <w:spacing w:val="-3"/>
        </w:rPr>
        <w:t xml:space="preserve"> </w:t>
      </w:r>
      <w:r>
        <w:t>of</w:t>
      </w:r>
      <w:r>
        <w:rPr>
          <w:spacing w:val="-2"/>
        </w:rPr>
        <w:t xml:space="preserve"> </w:t>
      </w:r>
      <w:r>
        <w:t>practicing</w:t>
      </w:r>
      <w:r>
        <w:rPr>
          <w:spacing w:val="-1"/>
        </w:rPr>
        <w:t xml:space="preserve"> </w:t>
      </w:r>
      <w:r>
        <w:t>FGM</w:t>
      </w:r>
      <w:r>
        <w:rPr>
          <w:spacing w:val="-6"/>
        </w:rPr>
        <w:t xml:space="preserve"> </w:t>
      </w:r>
      <w:r>
        <w:t>(this</w:t>
      </w:r>
      <w:r>
        <w:rPr>
          <w:spacing w:val="-1"/>
        </w:rPr>
        <w:t xml:space="preserve"> </w:t>
      </w:r>
      <w:r>
        <w:t>is</w:t>
      </w:r>
      <w:r>
        <w:rPr>
          <w:spacing w:val="-1"/>
        </w:rPr>
        <w:t xml:space="preserve"> </w:t>
      </w:r>
      <w:r>
        <w:t>the</w:t>
      </w:r>
      <w:r>
        <w:rPr>
          <w:spacing w:val="-2"/>
        </w:rPr>
        <w:t xml:space="preserve"> </w:t>
      </w:r>
      <w:r>
        <w:t>biggest</w:t>
      </w:r>
      <w:r>
        <w:rPr>
          <w:spacing w:val="-3"/>
        </w:rPr>
        <w:t xml:space="preserve"> </w:t>
      </w:r>
      <w:r>
        <w:t>risk</w:t>
      </w:r>
      <w:r>
        <w:rPr>
          <w:spacing w:val="-4"/>
        </w:rPr>
        <w:t xml:space="preserve"> </w:t>
      </w:r>
      <w:r>
        <w:t>factor</w:t>
      </w:r>
      <w:r>
        <w:rPr>
          <w:spacing w:val="-3"/>
        </w:rPr>
        <w:t xml:space="preserve"> </w:t>
      </w:r>
      <w:r>
        <w:t>to</w:t>
      </w:r>
      <w:r>
        <w:rPr>
          <w:spacing w:val="-2"/>
        </w:rPr>
        <w:t xml:space="preserve"> </w:t>
      </w:r>
      <w:r>
        <w:t>consider) FGM being known to be practiced in the girl’s community or country of origin</w:t>
      </w:r>
    </w:p>
    <w:p w14:paraId="5AD5E8D9" w14:textId="77777777" w:rsidR="00DA7EC4" w:rsidRDefault="001B3BAF">
      <w:pPr>
        <w:pStyle w:val="BodyText"/>
        <w:spacing w:line="256" w:lineRule="exact"/>
        <w:ind w:left="607"/>
      </w:pPr>
      <w:r>
        <w:t>A</w:t>
      </w:r>
      <w:r>
        <w:rPr>
          <w:spacing w:val="-4"/>
        </w:rPr>
        <w:t xml:space="preserve"> </w:t>
      </w:r>
      <w:r>
        <w:t>parent</w:t>
      </w:r>
      <w:r>
        <w:rPr>
          <w:spacing w:val="-4"/>
        </w:rPr>
        <w:t xml:space="preserve"> </w:t>
      </w:r>
      <w:r>
        <w:t>or</w:t>
      </w:r>
      <w:r>
        <w:rPr>
          <w:spacing w:val="-4"/>
        </w:rPr>
        <w:t xml:space="preserve"> </w:t>
      </w:r>
      <w:r>
        <w:t>family</w:t>
      </w:r>
      <w:r>
        <w:rPr>
          <w:spacing w:val="-4"/>
        </w:rPr>
        <w:t xml:space="preserve"> </w:t>
      </w:r>
      <w:r>
        <w:t>member</w:t>
      </w:r>
      <w:r>
        <w:rPr>
          <w:spacing w:val="-4"/>
        </w:rPr>
        <w:t xml:space="preserve"> </w:t>
      </w:r>
      <w:r>
        <w:t>expressing</w:t>
      </w:r>
      <w:r>
        <w:rPr>
          <w:spacing w:val="-2"/>
        </w:rPr>
        <w:t xml:space="preserve"> </w:t>
      </w:r>
      <w:r>
        <w:t>concern</w:t>
      </w:r>
      <w:r>
        <w:rPr>
          <w:spacing w:val="-3"/>
        </w:rPr>
        <w:t xml:space="preserve"> </w:t>
      </w:r>
      <w:r>
        <w:t>that</w:t>
      </w:r>
      <w:r>
        <w:rPr>
          <w:spacing w:val="-7"/>
        </w:rPr>
        <w:t xml:space="preserve"> </w:t>
      </w:r>
      <w:r>
        <w:t>FGM</w:t>
      </w:r>
      <w:r>
        <w:rPr>
          <w:spacing w:val="-5"/>
        </w:rPr>
        <w:t xml:space="preserve"> </w:t>
      </w:r>
      <w:r>
        <w:t>may</w:t>
      </w:r>
      <w:r>
        <w:rPr>
          <w:spacing w:val="-4"/>
        </w:rPr>
        <w:t xml:space="preserve"> </w:t>
      </w:r>
      <w:r>
        <w:t>be</w:t>
      </w:r>
      <w:r>
        <w:rPr>
          <w:spacing w:val="-3"/>
        </w:rPr>
        <w:t xml:space="preserve"> </w:t>
      </w:r>
      <w:r>
        <w:t>carried</w:t>
      </w:r>
      <w:r>
        <w:rPr>
          <w:spacing w:val="-2"/>
        </w:rPr>
        <w:t xml:space="preserve"> </w:t>
      </w:r>
      <w:r>
        <w:rPr>
          <w:spacing w:val="-5"/>
        </w:rPr>
        <w:t>out</w:t>
      </w:r>
    </w:p>
    <w:p w14:paraId="5B52C491" w14:textId="77777777" w:rsidR="00DA7EC4" w:rsidRDefault="001B3BAF">
      <w:pPr>
        <w:pStyle w:val="BodyText"/>
        <w:spacing w:before="121"/>
        <w:ind w:left="607" w:right="410"/>
      </w:pPr>
      <w:r>
        <w:t>A</w:t>
      </w:r>
      <w:r>
        <w:rPr>
          <w:spacing w:val="-4"/>
        </w:rPr>
        <w:t xml:space="preserve"> </w:t>
      </w:r>
      <w:r>
        <w:t>family</w:t>
      </w:r>
      <w:r>
        <w:rPr>
          <w:spacing w:val="-4"/>
        </w:rPr>
        <w:t xml:space="preserve"> </w:t>
      </w:r>
      <w:r>
        <w:t>not</w:t>
      </w:r>
      <w:r>
        <w:rPr>
          <w:spacing w:val="-3"/>
        </w:rPr>
        <w:t xml:space="preserve"> </w:t>
      </w:r>
      <w:r>
        <w:t>engaging</w:t>
      </w:r>
      <w:r>
        <w:rPr>
          <w:spacing w:val="-2"/>
        </w:rPr>
        <w:t xml:space="preserve"> </w:t>
      </w:r>
      <w:r>
        <w:t>with</w:t>
      </w:r>
      <w:r>
        <w:rPr>
          <w:spacing w:val="-3"/>
        </w:rPr>
        <w:t xml:space="preserve"> </w:t>
      </w:r>
      <w:r>
        <w:t>professionals</w:t>
      </w:r>
      <w:r>
        <w:rPr>
          <w:spacing w:val="-2"/>
        </w:rPr>
        <w:t xml:space="preserve"> </w:t>
      </w:r>
      <w:r>
        <w:t>(health,</w:t>
      </w:r>
      <w:r>
        <w:rPr>
          <w:spacing w:val="-3"/>
        </w:rPr>
        <w:t xml:space="preserve"> </w:t>
      </w:r>
      <w:r>
        <w:t>education</w:t>
      </w:r>
      <w:r>
        <w:rPr>
          <w:spacing w:val="-4"/>
        </w:rPr>
        <w:t xml:space="preserve"> </w:t>
      </w:r>
      <w:r>
        <w:t>or</w:t>
      </w:r>
      <w:r>
        <w:rPr>
          <w:spacing w:val="-3"/>
        </w:rPr>
        <w:t xml:space="preserve"> </w:t>
      </w:r>
      <w:r>
        <w:t>other)</w:t>
      </w:r>
      <w:r>
        <w:rPr>
          <w:spacing w:val="-4"/>
        </w:rPr>
        <w:t xml:space="preserve"> </w:t>
      </w:r>
      <w:r>
        <w:t>or</w:t>
      </w:r>
      <w:r>
        <w:rPr>
          <w:spacing w:val="-3"/>
        </w:rPr>
        <w:t xml:space="preserve"> </w:t>
      </w:r>
      <w:r>
        <w:t>already</w:t>
      </w:r>
      <w:r>
        <w:rPr>
          <w:spacing w:val="-4"/>
        </w:rPr>
        <w:t xml:space="preserve"> </w:t>
      </w:r>
      <w:r>
        <w:t>being</w:t>
      </w:r>
      <w:r>
        <w:rPr>
          <w:spacing w:val="-2"/>
        </w:rPr>
        <w:t xml:space="preserve"> </w:t>
      </w:r>
      <w:r>
        <w:t>known</w:t>
      </w:r>
      <w:r>
        <w:rPr>
          <w:spacing w:val="-4"/>
        </w:rPr>
        <w:t xml:space="preserve"> </w:t>
      </w:r>
      <w:r>
        <w:t>to</w:t>
      </w:r>
      <w:r>
        <w:rPr>
          <w:spacing w:val="-3"/>
        </w:rPr>
        <w:t xml:space="preserve"> </w:t>
      </w:r>
      <w:r>
        <w:t>social care in relation to other safeguarding issues</w:t>
      </w:r>
    </w:p>
    <w:p w14:paraId="114BD28F" w14:textId="77777777" w:rsidR="00DA7EC4" w:rsidRDefault="001B3BAF">
      <w:pPr>
        <w:pStyle w:val="BodyText"/>
        <w:spacing w:before="120"/>
        <w:ind w:left="607"/>
      </w:pPr>
      <w:r>
        <w:t>A</w:t>
      </w:r>
      <w:r>
        <w:rPr>
          <w:spacing w:val="-1"/>
        </w:rPr>
        <w:t xml:space="preserve"> </w:t>
      </w:r>
      <w:r>
        <w:rPr>
          <w:spacing w:val="-4"/>
        </w:rPr>
        <w:t>girl:</w:t>
      </w:r>
    </w:p>
    <w:p w14:paraId="24D9704C" w14:textId="77777777" w:rsidR="00DA7EC4" w:rsidRDefault="001B3BAF">
      <w:pPr>
        <w:pStyle w:val="ListParagraph"/>
        <w:numPr>
          <w:ilvl w:val="0"/>
          <w:numId w:val="5"/>
        </w:numPr>
        <w:tabs>
          <w:tab w:val="left" w:pos="1375"/>
        </w:tabs>
        <w:spacing w:before="121"/>
      </w:pPr>
      <w:r>
        <w:t>Having</w:t>
      </w:r>
      <w:r>
        <w:rPr>
          <w:spacing w:val="-3"/>
        </w:rPr>
        <w:t xml:space="preserve"> </w:t>
      </w:r>
      <w:r>
        <w:t>a</w:t>
      </w:r>
      <w:r>
        <w:rPr>
          <w:spacing w:val="-8"/>
        </w:rPr>
        <w:t xml:space="preserve"> </w:t>
      </w:r>
      <w:r>
        <w:t>mother,</w:t>
      </w:r>
      <w:r>
        <w:rPr>
          <w:spacing w:val="-3"/>
        </w:rPr>
        <w:t xml:space="preserve"> </w:t>
      </w:r>
      <w:r>
        <w:t>older</w:t>
      </w:r>
      <w:r>
        <w:rPr>
          <w:spacing w:val="-4"/>
        </w:rPr>
        <w:t xml:space="preserve"> </w:t>
      </w:r>
      <w:r>
        <w:t>sibling</w:t>
      </w:r>
      <w:r>
        <w:rPr>
          <w:spacing w:val="-3"/>
        </w:rPr>
        <w:t xml:space="preserve"> </w:t>
      </w:r>
      <w:r>
        <w:t>or</w:t>
      </w:r>
      <w:r>
        <w:rPr>
          <w:spacing w:val="-8"/>
        </w:rPr>
        <w:t xml:space="preserve"> </w:t>
      </w:r>
      <w:r>
        <w:t>cousin</w:t>
      </w:r>
      <w:r>
        <w:rPr>
          <w:spacing w:val="-4"/>
        </w:rPr>
        <w:t xml:space="preserve"> </w:t>
      </w:r>
      <w:r>
        <w:t>who</w:t>
      </w:r>
      <w:r>
        <w:rPr>
          <w:spacing w:val="-4"/>
        </w:rPr>
        <w:t xml:space="preserve"> </w:t>
      </w:r>
      <w:r>
        <w:t>has</w:t>
      </w:r>
      <w:r>
        <w:rPr>
          <w:spacing w:val="-3"/>
        </w:rPr>
        <w:t xml:space="preserve"> </w:t>
      </w:r>
      <w:r>
        <w:t>undergone</w:t>
      </w:r>
      <w:r>
        <w:rPr>
          <w:spacing w:val="-3"/>
        </w:rPr>
        <w:t xml:space="preserve"> </w:t>
      </w:r>
      <w:r>
        <w:rPr>
          <w:spacing w:val="-5"/>
        </w:rPr>
        <w:t>FGM</w:t>
      </w:r>
    </w:p>
    <w:p w14:paraId="44B5DDDD" w14:textId="77777777" w:rsidR="00DA7EC4" w:rsidRDefault="001B3BAF">
      <w:pPr>
        <w:pStyle w:val="ListParagraph"/>
        <w:numPr>
          <w:ilvl w:val="0"/>
          <w:numId w:val="5"/>
        </w:numPr>
        <w:tabs>
          <w:tab w:val="left" w:pos="1375"/>
        </w:tabs>
        <w:spacing w:before="121"/>
      </w:pPr>
      <w:r>
        <w:t>Having</w:t>
      </w:r>
      <w:r>
        <w:rPr>
          <w:spacing w:val="-3"/>
        </w:rPr>
        <w:t xml:space="preserve"> </w:t>
      </w:r>
      <w:r>
        <w:t>limited</w:t>
      </w:r>
      <w:r>
        <w:rPr>
          <w:spacing w:val="-5"/>
        </w:rPr>
        <w:t xml:space="preserve"> </w:t>
      </w:r>
      <w:r>
        <w:t>level</w:t>
      </w:r>
      <w:r>
        <w:rPr>
          <w:spacing w:val="-4"/>
        </w:rPr>
        <w:t xml:space="preserve"> </w:t>
      </w:r>
      <w:r>
        <w:t>of</w:t>
      </w:r>
      <w:r>
        <w:rPr>
          <w:spacing w:val="-4"/>
        </w:rPr>
        <w:t xml:space="preserve"> </w:t>
      </w:r>
      <w:r>
        <w:t>integration</w:t>
      </w:r>
      <w:r>
        <w:rPr>
          <w:spacing w:val="-4"/>
        </w:rPr>
        <w:t xml:space="preserve"> </w:t>
      </w:r>
      <w:r>
        <w:t>within</w:t>
      </w:r>
      <w:r>
        <w:rPr>
          <w:spacing w:val="-8"/>
        </w:rPr>
        <w:t xml:space="preserve"> </w:t>
      </w:r>
      <w:r>
        <w:t>UK</w:t>
      </w:r>
      <w:r>
        <w:rPr>
          <w:spacing w:val="-3"/>
        </w:rPr>
        <w:t xml:space="preserve"> </w:t>
      </w:r>
      <w:r>
        <w:rPr>
          <w:spacing w:val="-2"/>
        </w:rPr>
        <w:t>society</w:t>
      </w:r>
    </w:p>
    <w:p w14:paraId="100D415A" w14:textId="77777777" w:rsidR="00DA7EC4" w:rsidRDefault="001B3BAF">
      <w:pPr>
        <w:pStyle w:val="ListParagraph"/>
        <w:numPr>
          <w:ilvl w:val="0"/>
          <w:numId w:val="5"/>
        </w:numPr>
        <w:tabs>
          <w:tab w:val="left" w:pos="1375"/>
        </w:tabs>
        <w:spacing w:before="119"/>
        <w:ind w:right="1100"/>
      </w:pPr>
      <w:r>
        <w:t>Confiding</w:t>
      </w:r>
      <w:r>
        <w:rPr>
          <w:spacing w:val="-1"/>
        </w:rPr>
        <w:t xml:space="preserve"> </w:t>
      </w:r>
      <w:r>
        <w:t>to</w:t>
      </w:r>
      <w:r>
        <w:rPr>
          <w:spacing w:val="-2"/>
        </w:rPr>
        <w:t xml:space="preserve"> </w:t>
      </w:r>
      <w:r>
        <w:t>a</w:t>
      </w:r>
      <w:r>
        <w:rPr>
          <w:spacing w:val="-2"/>
        </w:rPr>
        <w:t xml:space="preserve"> </w:t>
      </w:r>
      <w:r>
        <w:t>professional</w:t>
      </w:r>
      <w:r>
        <w:rPr>
          <w:spacing w:val="-2"/>
        </w:rPr>
        <w:t xml:space="preserve"> </w:t>
      </w:r>
      <w:r>
        <w:t>that</w:t>
      </w:r>
      <w:r>
        <w:rPr>
          <w:spacing w:val="-3"/>
        </w:rPr>
        <w:t xml:space="preserve"> </w:t>
      </w:r>
      <w:r>
        <w:t>she</w:t>
      </w:r>
      <w:r>
        <w:rPr>
          <w:spacing w:val="-2"/>
        </w:rPr>
        <w:t xml:space="preserve"> </w:t>
      </w:r>
      <w:r>
        <w:t>is</w:t>
      </w:r>
      <w:r>
        <w:rPr>
          <w:spacing w:val="-1"/>
        </w:rPr>
        <w:t xml:space="preserve"> </w:t>
      </w:r>
      <w:r>
        <w:t>to</w:t>
      </w:r>
      <w:r>
        <w:rPr>
          <w:spacing w:val="-2"/>
        </w:rPr>
        <w:t xml:space="preserve"> </w:t>
      </w:r>
      <w:r>
        <w:t>have</w:t>
      </w:r>
      <w:r>
        <w:rPr>
          <w:spacing w:val="-3"/>
        </w:rPr>
        <w:t xml:space="preserve"> </w:t>
      </w:r>
      <w:r>
        <w:t>a</w:t>
      </w:r>
      <w:r>
        <w:rPr>
          <w:spacing w:val="-5"/>
        </w:rPr>
        <w:t xml:space="preserve"> </w:t>
      </w:r>
      <w:r>
        <w:t>“special</w:t>
      </w:r>
      <w:r>
        <w:rPr>
          <w:spacing w:val="-2"/>
        </w:rPr>
        <w:t xml:space="preserve"> </w:t>
      </w:r>
      <w:r>
        <w:t>procedure”</w:t>
      </w:r>
      <w:r>
        <w:rPr>
          <w:spacing w:val="-2"/>
        </w:rPr>
        <w:t xml:space="preserve"> </w:t>
      </w:r>
      <w:r>
        <w:t>or</w:t>
      </w:r>
      <w:r>
        <w:rPr>
          <w:spacing w:val="-3"/>
        </w:rPr>
        <w:t xml:space="preserve"> </w:t>
      </w:r>
      <w:r>
        <w:t>to</w:t>
      </w:r>
      <w:r>
        <w:rPr>
          <w:spacing w:val="-2"/>
        </w:rPr>
        <w:t xml:space="preserve"> </w:t>
      </w:r>
      <w:r>
        <w:t>attend</w:t>
      </w:r>
      <w:r>
        <w:rPr>
          <w:spacing w:val="-3"/>
        </w:rPr>
        <w:t xml:space="preserve"> </w:t>
      </w:r>
      <w:r>
        <w:t>a</w:t>
      </w:r>
      <w:r>
        <w:rPr>
          <w:spacing w:val="-2"/>
        </w:rPr>
        <w:t xml:space="preserve"> </w:t>
      </w:r>
      <w:r>
        <w:t>special occasion to “become a woman”</w:t>
      </w:r>
    </w:p>
    <w:p w14:paraId="6790D9E8" w14:textId="77777777" w:rsidR="00DA7EC4" w:rsidRDefault="001B3BAF">
      <w:pPr>
        <w:pStyle w:val="ListParagraph"/>
        <w:numPr>
          <w:ilvl w:val="0"/>
          <w:numId w:val="5"/>
        </w:numPr>
        <w:tabs>
          <w:tab w:val="left" w:pos="1375"/>
        </w:tabs>
        <w:spacing w:before="121"/>
        <w:ind w:right="559"/>
      </w:pPr>
      <w:r>
        <w:t>Talking about a long holiday to her country of origin or another country where the practice is prevalent,</w:t>
      </w:r>
      <w:r>
        <w:rPr>
          <w:spacing w:val="-2"/>
        </w:rPr>
        <w:t xml:space="preserve"> </w:t>
      </w:r>
      <w:r>
        <w:t>or</w:t>
      </w:r>
      <w:r>
        <w:rPr>
          <w:spacing w:val="-3"/>
        </w:rPr>
        <w:t xml:space="preserve"> </w:t>
      </w:r>
      <w:r>
        <w:t>parents/careers</w:t>
      </w:r>
      <w:r>
        <w:rPr>
          <w:spacing w:val="-4"/>
        </w:rPr>
        <w:t xml:space="preserve"> </w:t>
      </w:r>
      <w:r>
        <w:t>stating</w:t>
      </w:r>
      <w:r>
        <w:rPr>
          <w:spacing w:val="-1"/>
        </w:rPr>
        <w:t xml:space="preserve"> </w:t>
      </w:r>
      <w:r>
        <w:t>that</w:t>
      </w:r>
      <w:r>
        <w:rPr>
          <w:spacing w:val="-3"/>
        </w:rPr>
        <w:t xml:space="preserve"> </w:t>
      </w:r>
      <w:r>
        <w:t>they</w:t>
      </w:r>
      <w:r>
        <w:rPr>
          <w:spacing w:val="-3"/>
        </w:rPr>
        <w:t xml:space="preserve"> </w:t>
      </w:r>
      <w:r>
        <w:t>or</w:t>
      </w:r>
      <w:r>
        <w:rPr>
          <w:spacing w:val="-3"/>
        </w:rPr>
        <w:t xml:space="preserve"> </w:t>
      </w:r>
      <w:r>
        <w:t>a</w:t>
      </w:r>
      <w:r>
        <w:rPr>
          <w:spacing w:val="-5"/>
        </w:rPr>
        <w:t xml:space="preserve"> </w:t>
      </w:r>
      <w:r>
        <w:t>relative</w:t>
      </w:r>
      <w:r>
        <w:rPr>
          <w:spacing w:val="-2"/>
        </w:rPr>
        <w:t xml:space="preserve"> </w:t>
      </w:r>
      <w:r>
        <w:t>will</w:t>
      </w:r>
      <w:r>
        <w:rPr>
          <w:spacing w:val="-2"/>
        </w:rPr>
        <w:t xml:space="preserve"> </w:t>
      </w:r>
      <w:r>
        <w:t>take</w:t>
      </w:r>
      <w:r>
        <w:rPr>
          <w:spacing w:val="-2"/>
        </w:rPr>
        <w:t xml:space="preserve"> </w:t>
      </w:r>
      <w:r>
        <w:t>the</w:t>
      </w:r>
      <w:r>
        <w:rPr>
          <w:spacing w:val="-2"/>
        </w:rPr>
        <w:t xml:space="preserve"> </w:t>
      </w:r>
      <w:r>
        <w:t>girl</w:t>
      </w:r>
      <w:r>
        <w:rPr>
          <w:spacing w:val="-6"/>
        </w:rPr>
        <w:t xml:space="preserve"> </w:t>
      </w:r>
      <w:r>
        <w:t>out</w:t>
      </w:r>
      <w:r>
        <w:rPr>
          <w:spacing w:val="-3"/>
        </w:rPr>
        <w:t xml:space="preserve"> </w:t>
      </w:r>
      <w:r>
        <w:t>of</w:t>
      </w:r>
      <w:r>
        <w:rPr>
          <w:spacing w:val="-2"/>
        </w:rPr>
        <w:t xml:space="preserve"> </w:t>
      </w:r>
      <w:r>
        <w:t>the</w:t>
      </w:r>
      <w:r>
        <w:rPr>
          <w:spacing w:val="-2"/>
        </w:rPr>
        <w:t xml:space="preserve"> </w:t>
      </w:r>
      <w:r>
        <w:t>country for a prolonged period</w:t>
      </w:r>
    </w:p>
    <w:p w14:paraId="3B048CAC" w14:textId="77777777" w:rsidR="00DA7EC4" w:rsidRDefault="001B3BAF">
      <w:pPr>
        <w:pStyle w:val="ListParagraph"/>
        <w:numPr>
          <w:ilvl w:val="0"/>
          <w:numId w:val="5"/>
        </w:numPr>
        <w:tabs>
          <w:tab w:val="left" w:pos="1375"/>
        </w:tabs>
        <w:spacing w:before="118"/>
        <w:ind w:right="527"/>
      </w:pPr>
      <w:r>
        <w:t>Requesting</w:t>
      </w:r>
      <w:r>
        <w:rPr>
          <w:spacing w:val="-1"/>
        </w:rPr>
        <w:t xml:space="preserve"> </w:t>
      </w:r>
      <w:r>
        <w:t>help</w:t>
      </w:r>
      <w:r>
        <w:rPr>
          <w:spacing w:val="-2"/>
        </w:rPr>
        <w:t xml:space="preserve"> </w:t>
      </w:r>
      <w:r>
        <w:t>from</w:t>
      </w:r>
      <w:r>
        <w:rPr>
          <w:spacing w:val="-1"/>
        </w:rPr>
        <w:t xml:space="preserve"> </w:t>
      </w:r>
      <w:r>
        <w:t>a</w:t>
      </w:r>
      <w:r>
        <w:rPr>
          <w:spacing w:val="-3"/>
        </w:rPr>
        <w:t xml:space="preserve"> </w:t>
      </w:r>
      <w:r>
        <w:t>teacher</w:t>
      </w:r>
      <w:r>
        <w:rPr>
          <w:spacing w:val="-2"/>
        </w:rPr>
        <w:t xml:space="preserve"> </w:t>
      </w:r>
      <w:r>
        <w:t>or</w:t>
      </w:r>
      <w:r>
        <w:rPr>
          <w:spacing w:val="-3"/>
        </w:rPr>
        <w:t xml:space="preserve"> </w:t>
      </w:r>
      <w:r>
        <w:t>another</w:t>
      </w:r>
      <w:r>
        <w:rPr>
          <w:spacing w:val="-2"/>
        </w:rPr>
        <w:t xml:space="preserve"> </w:t>
      </w:r>
      <w:r>
        <w:t>adult</w:t>
      </w:r>
      <w:r>
        <w:rPr>
          <w:spacing w:val="-2"/>
        </w:rPr>
        <w:t xml:space="preserve"> </w:t>
      </w:r>
      <w:r>
        <w:t>because</w:t>
      </w:r>
      <w:r>
        <w:rPr>
          <w:spacing w:val="-5"/>
        </w:rPr>
        <w:t xml:space="preserve"> </w:t>
      </w:r>
      <w:r>
        <w:t>she</w:t>
      </w:r>
      <w:r>
        <w:rPr>
          <w:spacing w:val="-5"/>
        </w:rPr>
        <w:t xml:space="preserve"> </w:t>
      </w:r>
      <w:r>
        <w:t>is</w:t>
      </w:r>
      <w:r>
        <w:rPr>
          <w:spacing w:val="-1"/>
        </w:rPr>
        <w:t xml:space="preserve"> </w:t>
      </w:r>
      <w:r>
        <w:t>aware</w:t>
      </w:r>
      <w:r>
        <w:rPr>
          <w:spacing w:val="-2"/>
        </w:rPr>
        <w:t xml:space="preserve"> </w:t>
      </w:r>
      <w:r>
        <w:t>or</w:t>
      </w:r>
      <w:r>
        <w:rPr>
          <w:spacing w:val="-3"/>
        </w:rPr>
        <w:t xml:space="preserve"> </w:t>
      </w:r>
      <w:r>
        <w:t>suspects</w:t>
      </w:r>
      <w:r>
        <w:rPr>
          <w:spacing w:val="-2"/>
        </w:rPr>
        <w:t xml:space="preserve"> </w:t>
      </w:r>
      <w:r>
        <w:t>that</w:t>
      </w:r>
      <w:r>
        <w:rPr>
          <w:spacing w:val="-3"/>
        </w:rPr>
        <w:t xml:space="preserve"> </w:t>
      </w:r>
      <w:r>
        <w:t>she</w:t>
      </w:r>
      <w:r>
        <w:rPr>
          <w:spacing w:val="-2"/>
        </w:rPr>
        <w:t xml:space="preserve"> </w:t>
      </w:r>
      <w:r>
        <w:t>is</w:t>
      </w:r>
      <w:r>
        <w:rPr>
          <w:spacing w:val="-1"/>
        </w:rPr>
        <w:t xml:space="preserve"> </w:t>
      </w:r>
      <w:r>
        <w:t>at immediate risk of FGM</w:t>
      </w:r>
    </w:p>
    <w:p w14:paraId="389571D6" w14:textId="77777777" w:rsidR="00DA7EC4" w:rsidRDefault="001B3BAF">
      <w:pPr>
        <w:pStyle w:val="ListParagraph"/>
        <w:numPr>
          <w:ilvl w:val="0"/>
          <w:numId w:val="5"/>
        </w:numPr>
        <w:tabs>
          <w:tab w:val="left" w:pos="1375"/>
        </w:tabs>
        <w:spacing w:before="121"/>
        <w:ind w:right="297"/>
      </w:pPr>
      <w:r>
        <w:t>Talking</w:t>
      </w:r>
      <w:r>
        <w:rPr>
          <w:spacing w:val="-1"/>
        </w:rPr>
        <w:t xml:space="preserve"> </w:t>
      </w:r>
      <w:r>
        <w:t>about</w:t>
      </w:r>
      <w:r>
        <w:rPr>
          <w:spacing w:val="-2"/>
        </w:rPr>
        <w:t xml:space="preserve"> </w:t>
      </w:r>
      <w:r>
        <w:t>FGM</w:t>
      </w:r>
      <w:r>
        <w:rPr>
          <w:spacing w:val="-4"/>
        </w:rPr>
        <w:t xml:space="preserve"> </w:t>
      </w:r>
      <w:r>
        <w:t>in</w:t>
      </w:r>
      <w:r>
        <w:rPr>
          <w:spacing w:val="-3"/>
        </w:rPr>
        <w:t xml:space="preserve"> </w:t>
      </w:r>
      <w:r>
        <w:t>conversation</w:t>
      </w:r>
      <w:r>
        <w:rPr>
          <w:spacing w:val="-1"/>
        </w:rPr>
        <w:t xml:space="preserve"> </w:t>
      </w:r>
      <w:r>
        <w:t>–</w:t>
      </w:r>
      <w:r>
        <w:rPr>
          <w:spacing w:val="-3"/>
        </w:rPr>
        <w:t xml:space="preserve"> </w:t>
      </w:r>
      <w:r>
        <w:t>for</w:t>
      </w:r>
      <w:r>
        <w:rPr>
          <w:spacing w:val="-2"/>
        </w:rPr>
        <w:t xml:space="preserve"> </w:t>
      </w:r>
      <w:r>
        <w:t>example,</w:t>
      </w:r>
      <w:r>
        <w:rPr>
          <w:spacing w:val="-2"/>
        </w:rPr>
        <w:t xml:space="preserve"> </w:t>
      </w:r>
      <w:r>
        <w:t>a</w:t>
      </w:r>
      <w:r>
        <w:rPr>
          <w:spacing w:val="-5"/>
        </w:rPr>
        <w:t xml:space="preserve"> </w:t>
      </w:r>
      <w:r>
        <w:t>girl</w:t>
      </w:r>
      <w:r>
        <w:rPr>
          <w:spacing w:val="-6"/>
        </w:rPr>
        <w:t xml:space="preserve"> </w:t>
      </w:r>
      <w:r>
        <w:t>may</w:t>
      </w:r>
      <w:r>
        <w:rPr>
          <w:spacing w:val="-3"/>
        </w:rPr>
        <w:t xml:space="preserve"> </w:t>
      </w:r>
      <w:r>
        <w:t>tell</w:t>
      </w:r>
      <w:r>
        <w:rPr>
          <w:spacing w:val="-2"/>
        </w:rPr>
        <w:t xml:space="preserve"> </w:t>
      </w:r>
      <w:r>
        <w:t>other</w:t>
      </w:r>
      <w:r>
        <w:rPr>
          <w:spacing w:val="-3"/>
        </w:rPr>
        <w:t xml:space="preserve"> </w:t>
      </w:r>
      <w:r>
        <w:t>children</w:t>
      </w:r>
      <w:r>
        <w:rPr>
          <w:spacing w:val="-3"/>
        </w:rPr>
        <w:t xml:space="preserve"> </w:t>
      </w:r>
      <w:r>
        <w:t>about</w:t>
      </w:r>
      <w:r>
        <w:rPr>
          <w:spacing w:val="-3"/>
        </w:rPr>
        <w:t xml:space="preserve"> </w:t>
      </w:r>
      <w:r>
        <w:t>it</w:t>
      </w:r>
      <w:r>
        <w:rPr>
          <w:spacing w:val="-3"/>
        </w:rPr>
        <w:t xml:space="preserve"> </w:t>
      </w:r>
      <w:r>
        <w:t>(although it is important to take into account the context of the discussion)</w:t>
      </w:r>
    </w:p>
    <w:p w14:paraId="583CDFEE" w14:textId="77777777" w:rsidR="00DA7EC4" w:rsidRDefault="001B3BAF">
      <w:pPr>
        <w:pStyle w:val="ListParagraph"/>
        <w:numPr>
          <w:ilvl w:val="0"/>
          <w:numId w:val="5"/>
        </w:numPr>
        <w:tabs>
          <w:tab w:val="left" w:pos="1375"/>
        </w:tabs>
        <w:spacing w:before="122"/>
      </w:pPr>
      <w:r>
        <w:t>Being</w:t>
      </w:r>
      <w:r>
        <w:rPr>
          <w:spacing w:val="-4"/>
        </w:rPr>
        <w:t xml:space="preserve"> </w:t>
      </w:r>
      <w:r>
        <w:t>unexpectedly</w:t>
      </w:r>
      <w:r>
        <w:rPr>
          <w:spacing w:val="-6"/>
        </w:rPr>
        <w:t xml:space="preserve"> </w:t>
      </w:r>
      <w:r>
        <w:t>absent</w:t>
      </w:r>
      <w:r>
        <w:rPr>
          <w:spacing w:val="-5"/>
        </w:rPr>
        <w:t xml:space="preserve"> </w:t>
      </w:r>
      <w:r>
        <w:t>from</w:t>
      </w:r>
      <w:r>
        <w:rPr>
          <w:spacing w:val="-6"/>
        </w:rPr>
        <w:t xml:space="preserve"> </w:t>
      </w:r>
      <w:r>
        <w:rPr>
          <w:spacing w:val="-2"/>
        </w:rPr>
        <w:t>school</w:t>
      </w:r>
    </w:p>
    <w:p w14:paraId="3267885A" w14:textId="77777777" w:rsidR="00DA7EC4" w:rsidRDefault="001B3BAF">
      <w:pPr>
        <w:pStyle w:val="ListParagraph"/>
        <w:numPr>
          <w:ilvl w:val="0"/>
          <w:numId w:val="5"/>
        </w:numPr>
        <w:tabs>
          <w:tab w:val="left" w:pos="1375"/>
        </w:tabs>
        <w:spacing w:before="119" w:line="269" w:lineRule="exact"/>
      </w:pPr>
      <w:r>
        <w:t>Having</w:t>
      </w:r>
      <w:r>
        <w:rPr>
          <w:spacing w:val="-8"/>
        </w:rPr>
        <w:t xml:space="preserve"> </w:t>
      </w:r>
      <w:r>
        <w:t>sections</w:t>
      </w:r>
      <w:r>
        <w:rPr>
          <w:spacing w:val="-2"/>
        </w:rPr>
        <w:t xml:space="preserve"> </w:t>
      </w:r>
      <w:r>
        <w:t>missing</w:t>
      </w:r>
      <w:r>
        <w:rPr>
          <w:spacing w:val="-3"/>
        </w:rPr>
        <w:t xml:space="preserve"> </w:t>
      </w:r>
      <w:r>
        <w:t>from</w:t>
      </w:r>
      <w:r>
        <w:rPr>
          <w:spacing w:val="-2"/>
        </w:rPr>
        <w:t xml:space="preserve"> </w:t>
      </w:r>
      <w:r>
        <w:t>her</w:t>
      </w:r>
      <w:r>
        <w:rPr>
          <w:spacing w:val="-3"/>
        </w:rPr>
        <w:t xml:space="preserve"> </w:t>
      </w:r>
      <w:r>
        <w:t>‘red</w:t>
      </w:r>
      <w:r>
        <w:rPr>
          <w:spacing w:val="-5"/>
        </w:rPr>
        <w:t xml:space="preserve"> </w:t>
      </w:r>
      <w:r>
        <w:t>book’</w:t>
      </w:r>
      <w:r>
        <w:rPr>
          <w:spacing w:val="-5"/>
        </w:rPr>
        <w:t xml:space="preserve"> </w:t>
      </w:r>
      <w:r>
        <w:t>(child</w:t>
      </w:r>
      <w:r>
        <w:rPr>
          <w:spacing w:val="-6"/>
        </w:rPr>
        <w:t xml:space="preserve"> </w:t>
      </w:r>
      <w:r>
        <w:t>health</w:t>
      </w:r>
      <w:r>
        <w:rPr>
          <w:spacing w:val="-4"/>
        </w:rPr>
        <w:t xml:space="preserve"> </w:t>
      </w:r>
      <w:r>
        <w:t>record)</w:t>
      </w:r>
      <w:r>
        <w:rPr>
          <w:spacing w:val="-4"/>
        </w:rPr>
        <w:t xml:space="preserve"> </w:t>
      </w:r>
      <w:r>
        <w:t>and/or</w:t>
      </w:r>
      <w:r>
        <w:rPr>
          <w:spacing w:val="-3"/>
        </w:rPr>
        <w:t xml:space="preserve"> </w:t>
      </w:r>
      <w:r>
        <w:t>attending</w:t>
      </w:r>
      <w:r>
        <w:rPr>
          <w:spacing w:val="-3"/>
        </w:rPr>
        <w:t xml:space="preserve"> </w:t>
      </w:r>
      <w:r>
        <w:t>a</w:t>
      </w:r>
      <w:r>
        <w:rPr>
          <w:spacing w:val="-4"/>
        </w:rPr>
        <w:t xml:space="preserve"> </w:t>
      </w:r>
      <w:r>
        <w:t>travel</w:t>
      </w:r>
      <w:r>
        <w:rPr>
          <w:spacing w:val="-3"/>
        </w:rPr>
        <w:t xml:space="preserve"> </w:t>
      </w:r>
      <w:r>
        <w:rPr>
          <w:spacing w:val="-2"/>
        </w:rPr>
        <w:t>clinic</w:t>
      </w:r>
    </w:p>
    <w:p w14:paraId="48E6A4D5" w14:textId="77777777" w:rsidR="00DA7EC4" w:rsidRDefault="001B3BAF">
      <w:pPr>
        <w:pStyle w:val="BodyText"/>
        <w:spacing w:line="350" w:lineRule="auto"/>
        <w:ind w:right="3844" w:firstLine="1363"/>
      </w:pPr>
      <w:r>
        <w:t>or equivalent for vaccinations/anti-malarial medication The</w:t>
      </w:r>
      <w:r>
        <w:rPr>
          <w:spacing w:val="-3"/>
        </w:rPr>
        <w:t xml:space="preserve"> </w:t>
      </w:r>
      <w:r>
        <w:t>above</w:t>
      </w:r>
      <w:r>
        <w:rPr>
          <w:spacing w:val="-4"/>
        </w:rPr>
        <w:t xml:space="preserve"> </w:t>
      </w:r>
      <w:r>
        <w:t>indicators</w:t>
      </w:r>
      <w:r>
        <w:rPr>
          <w:spacing w:val="-2"/>
        </w:rPr>
        <w:t xml:space="preserve"> </w:t>
      </w:r>
      <w:r>
        <w:t>and</w:t>
      </w:r>
      <w:r>
        <w:rPr>
          <w:spacing w:val="-6"/>
        </w:rPr>
        <w:t xml:space="preserve"> </w:t>
      </w:r>
      <w:r>
        <w:t>risk</w:t>
      </w:r>
      <w:r>
        <w:rPr>
          <w:spacing w:val="-5"/>
        </w:rPr>
        <w:t xml:space="preserve"> </w:t>
      </w:r>
      <w:r>
        <w:t>factors</w:t>
      </w:r>
      <w:r>
        <w:rPr>
          <w:spacing w:val="-2"/>
        </w:rPr>
        <w:t xml:space="preserve"> </w:t>
      </w:r>
      <w:r>
        <w:t>are</w:t>
      </w:r>
      <w:r>
        <w:rPr>
          <w:spacing w:val="-4"/>
        </w:rPr>
        <w:t xml:space="preserve"> </w:t>
      </w:r>
      <w:r>
        <w:t>not</w:t>
      </w:r>
      <w:r>
        <w:rPr>
          <w:spacing w:val="-6"/>
        </w:rPr>
        <w:t xml:space="preserve"> </w:t>
      </w:r>
      <w:r>
        <w:t>intended</w:t>
      </w:r>
      <w:r>
        <w:rPr>
          <w:spacing w:val="-3"/>
        </w:rPr>
        <w:t xml:space="preserve"> </w:t>
      </w:r>
      <w:r>
        <w:t>to</w:t>
      </w:r>
      <w:r>
        <w:rPr>
          <w:spacing w:val="-3"/>
        </w:rPr>
        <w:t xml:space="preserve"> </w:t>
      </w:r>
      <w:r>
        <w:t>be</w:t>
      </w:r>
      <w:r>
        <w:rPr>
          <w:spacing w:val="-3"/>
        </w:rPr>
        <w:t xml:space="preserve"> </w:t>
      </w:r>
      <w:r>
        <w:t>exhaustive.</w:t>
      </w:r>
    </w:p>
    <w:p w14:paraId="534E6BCD" w14:textId="77777777" w:rsidR="00DA7EC4" w:rsidRDefault="001B3BAF">
      <w:pPr>
        <w:pStyle w:val="Heading4"/>
        <w:spacing w:before="139"/>
      </w:pPr>
      <w:r>
        <w:rPr>
          <w:color w:val="1F487C"/>
        </w:rPr>
        <w:t>Forced</w:t>
      </w:r>
      <w:r>
        <w:rPr>
          <w:color w:val="1F487C"/>
          <w:spacing w:val="-6"/>
        </w:rPr>
        <w:t xml:space="preserve"> </w:t>
      </w:r>
      <w:r>
        <w:rPr>
          <w:color w:val="1F487C"/>
          <w:spacing w:val="-2"/>
        </w:rPr>
        <w:t>marriage</w:t>
      </w:r>
    </w:p>
    <w:p w14:paraId="028A6AF2" w14:textId="77777777" w:rsidR="00DA7EC4" w:rsidRDefault="001B3BAF">
      <w:pPr>
        <w:pStyle w:val="BodyText"/>
        <w:spacing w:before="1"/>
        <w:ind w:right="291"/>
      </w:pPr>
      <w:r>
        <w:t>Forcing a person into marriage is a crime. A forced marriage is one entered into without the full and free consent</w:t>
      </w:r>
      <w:r>
        <w:rPr>
          <w:spacing w:val="-2"/>
        </w:rPr>
        <w:t xml:space="preserve"> </w:t>
      </w:r>
      <w:r>
        <w:t>of</w:t>
      </w:r>
      <w:r>
        <w:rPr>
          <w:spacing w:val="-1"/>
        </w:rPr>
        <w:t xml:space="preserve"> </w:t>
      </w:r>
      <w:r>
        <w:t>1</w:t>
      </w:r>
      <w:r>
        <w:rPr>
          <w:spacing w:val="-2"/>
        </w:rPr>
        <w:t xml:space="preserve"> </w:t>
      </w:r>
      <w:r>
        <w:t>or</w:t>
      </w:r>
      <w:r>
        <w:rPr>
          <w:spacing w:val="-1"/>
        </w:rPr>
        <w:t xml:space="preserve"> </w:t>
      </w:r>
      <w:r>
        <w:t>both</w:t>
      </w:r>
      <w:r>
        <w:rPr>
          <w:spacing w:val="-1"/>
        </w:rPr>
        <w:t xml:space="preserve"> </w:t>
      </w:r>
      <w:r>
        <w:t>parties and</w:t>
      </w:r>
      <w:r>
        <w:rPr>
          <w:spacing w:val="-2"/>
        </w:rPr>
        <w:t xml:space="preserve"> </w:t>
      </w:r>
      <w:r>
        <w:t>where</w:t>
      </w:r>
      <w:r>
        <w:rPr>
          <w:spacing w:val="-1"/>
        </w:rPr>
        <w:t xml:space="preserve"> </w:t>
      </w:r>
      <w:r>
        <w:t>violence,</w:t>
      </w:r>
      <w:r>
        <w:rPr>
          <w:spacing w:val="-1"/>
        </w:rPr>
        <w:t xml:space="preserve"> </w:t>
      </w:r>
      <w:r>
        <w:t>threats,</w:t>
      </w:r>
      <w:r>
        <w:rPr>
          <w:spacing w:val="-4"/>
        </w:rPr>
        <w:t xml:space="preserve"> </w:t>
      </w:r>
      <w:r>
        <w:t>or</w:t>
      </w:r>
      <w:r>
        <w:rPr>
          <w:spacing w:val="-1"/>
        </w:rPr>
        <w:t xml:space="preserve"> </w:t>
      </w:r>
      <w:r>
        <w:t>any</w:t>
      </w:r>
      <w:r>
        <w:rPr>
          <w:spacing w:val="-2"/>
        </w:rPr>
        <w:t xml:space="preserve"> </w:t>
      </w:r>
      <w:r>
        <w:t>other</w:t>
      </w:r>
      <w:r>
        <w:rPr>
          <w:spacing w:val="-1"/>
        </w:rPr>
        <w:t xml:space="preserve"> </w:t>
      </w:r>
      <w:r>
        <w:t>form</w:t>
      </w:r>
      <w:r>
        <w:rPr>
          <w:spacing w:val="-3"/>
        </w:rPr>
        <w:t xml:space="preserve"> </w:t>
      </w:r>
      <w:r>
        <w:t>of</w:t>
      </w:r>
      <w:r>
        <w:rPr>
          <w:spacing w:val="-1"/>
        </w:rPr>
        <w:t xml:space="preserve"> </w:t>
      </w:r>
      <w:r>
        <w:t>coercion</w:t>
      </w:r>
      <w:r>
        <w:rPr>
          <w:spacing w:val="-2"/>
        </w:rPr>
        <w:t xml:space="preserve"> </w:t>
      </w:r>
      <w:r>
        <w:t>is used</w:t>
      </w:r>
      <w:r>
        <w:rPr>
          <w:spacing w:val="-1"/>
        </w:rPr>
        <w:t xml:space="preserve"> </w:t>
      </w:r>
      <w:r>
        <w:t>to</w:t>
      </w:r>
      <w:r>
        <w:rPr>
          <w:spacing w:val="-1"/>
        </w:rPr>
        <w:t xml:space="preserve"> </w:t>
      </w:r>
      <w:r>
        <w:t>cause</w:t>
      </w:r>
      <w:r>
        <w:rPr>
          <w:spacing w:val="-4"/>
        </w:rPr>
        <w:t xml:space="preserve"> </w:t>
      </w:r>
      <w:r>
        <w:t>a</w:t>
      </w:r>
      <w:r>
        <w:rPr>
          <w:spacing w:val="-2"/>
        </w:rPr>
        <w:t xml:space="preserve"> </w:t>
      </w:r>
      <w:r>
        <w:t>person to enter into a marriage. Threats can be physical or emotional and psychological.</w:t>
      </w:r>
    </w:p>
    <w:p w14:paraId="133586BB" w14:textId="77777777" w:rsidR="00DA7EC4" w:rsidRDefault="001B3BAF">
      <w:pPr>
        <w:pStyle w:val="BodyText"/>
        <w:spacing w:before="120"/>
      </w:pPr>
      <w:r>
        <w:t>Staff</w:t>
      </w:r>
      <w:r>
        <w:rPr>
          <w:spacing w:val="-6"/>
        </w:rPr>
        <w:t xml:space="preserve"> </w:t>
      </w:r>
      <w:r>
        <w:t>will</w:t>
      </w:r>
      <w:r>
        <w:rPr>
          <w:spacing w:val="-3"/>
        </w:rPr>
        <w:t xml:space="preserve"> </w:t>
      </w:r>
      <w:r>
        <w:t>receive</w:t>
      </w:r>
      <w:r>
        <w:rPr>
          <w:spacing w:val="-4"/>
        </w:rPr>
        <w:t xml:space="preserve"> </w:t>
      </w:r>
      <w:r>
        <w:t>training</w:t>
      </w:r>
      <w:r>
        <w:rPr>
          <w:spacing w:val="-5"/>
        </w:rPr>
        <w:t xml:space="preserve"> </w:t>
      </w:r>
      <w:r>
        <w:t>around</w:t>
      </w:r>
      <w:r>
        <w:rPr>
          <w:spacing w:val="-4"/>
        </w:rPr>
        <w:t xml:space="preserve"> </w:t>
      </w:r>
      <w:r>
        <w:t>forced</w:t>
      </w:r>
      <w:r>
        <w:rPr>
          <w:spacing w:val="-5"/>
        </w:rPr>
        <w:t xml:space="preserve"> </w:t>
      </w:r>
      <w:r>
        <w:t>marriage</w:t>
      </w:r>
      <w:r>
        <w:rPr>
          <w:spacing w:val="-3"/>
        </w:rPr>
        <w:t xml:space="preserve"> </w:t>
      </w:r>
      <w:r>
        <w:t>and</w:t>
      </w:r>
      <w:r>
        <w:rPr>
          <w:spacing w:val="-4"/>
        </w:rPr>
        <w:t xml:space="preserve"> </w:t>
      </w:r>
      <w:r>
        <w:t>the</w:t>
      </w:r>
      <w:r>
        <w:rPr>
          <w:spacing w:val="-4"/>
        </w:rPr>
        <w:t xml:space="preserve"> </w:t>
      </w:r>
      <w:r>
        <w:t>presenting</w:t>
      </w:r>
      <w:r>
        <w:rPr>
          <w:spacing w:val="-5"/>
        </w:rPr>
        <w:t xml:space="preserve"> </w:t>
      </w:r>
      <w:r>
        <w:t>symptoms.</w:t>
      </w:r>
      <w:r>
        <w:rPr>
          <w:spacing w:val="-3"/>
        </w:rPr>
        <w:t xml:space="preserve"> </w:t>
      </w:r>
      <w:r>
        <w:t>We</w:t>
      </w:r>
      <w:r>
        <w:rPr>
          <w:spacing w:val="-4"/>
        </w:rPr>
        <w:t xml:space="preserve"> </w:t>
      </w:r>
      <w:r>
        <w:t>are</w:t>
      </w:r>
      <w:r>
        <w:rPr>
          <w:spacing w:val="-3"/>
        </w:rPr>
        <w:t xml:space="preserve"> </w:t>
      </w:r>
      <w:r>
        <w:t>aware</w:t>
      </w:r>
      <w:r>
        <w:rPr>
          <w:spacing w:val="-4"/>
        </w:rPr>
        <w:t xml:space="preserve"> </w:t>
      </w:r>
      <w:r>
        <w:t>of</w:t>
      </w:r>
      <w:r>
        <w:rPr>
          <w:spacing w:val="-4"/>
        </w:rPr>
        <w:t xml:space="preserve"> </w:t>
      </w:r>
      <w:r>
        <w:t>the</w:t>
      </w:r>
      <w:r>
        <w:rPr>
          <w:spacing w:val="-3"/>
        </w:rPr>
        <w:t xml:space="preserve"> </w:t>
      </w:r>
      <w:r>
        <w:t>‘1</w:t>
      </w:r>
      <w:r>
        <w:rPr>
          <w:spacing w:val="-3"/>
        </w:rPr>
        <w:t xml:space="preserve"> </w:t>
      </w:r>
      <w:r>
        <w:rPr>
          <w:spacing w:val="-2"/>
        </w:rPr>
        <w:t>chance’</w:t>
      </w:r>
    </w:p>
    <w:p w14:paraId="077E6BFC" w14:textId="77777777" w:rsidR="00DA7EC4" w:rsidRDefault="001B3BAF">
      <w:pPr>
        <w:pStyle w:val="BodyText"/>
        <w:spacing w:before="1"/>
      </w:pPr>
      <w:r>
        <w:t>rule,</w:t>
      </w:r>
      <w:r>
        <w:rPr>
          <w:spacing w:val="-5"/>
        </w:rPr>
        <w:t xml:space="preserve"> </w:t>
      </w:r>
      <w:r>
        <w:t>i.e.,</w:t>
      </w:r>
      <w:r>
        <w:rPr>
          <w:spacing w:val="-2"/>
        </w:rPr>
        <w:t xml:space="preserve"> </w:t>
      </w:r>
      <w:r>
        <w:t>we</w:t>
      </w:r>
      <w:r>
        <w:rPr>
          <w:spacing w:val="-4"/>
        </w:rPr>
        <w:t xml:space="preserve"> </w:t>
      </w:r>
      <w:r>
        <w:t>may</w:t>
      </w:r>
      <w:r>
        <w:rPr>
          <w:spacing w:val="-3"/>
        </w:rPr>
        <w:t xml:space="preserve"> </w:t>
      </w:r>
      <w:r>
        <w:t>only</w:t>
      </w:r>
      <w:r>
        <w:rPr>
          <w:spacing w:val="-4"/>
        </w:rPr>
        <w:t xml:space="preserve"> </w:t>
      </w:r>
      <w:r>
        <w:t>have</w:t>
      </w:r>
      <w:r>
        <w:rPr>
          <w:spacing w:val="-2"/>
        </w:rPr>
        <w:t xml:space="preserve"> </w:t>
      </w:r>
      <w:r>
        <w:t>1</w:t>
      </w:r>
      <w:r>
        <w:rPr>
          <w:spacing w:val="-3"/>
        </w:rPr>
        <w:t xml:space="preserve"> </w:t>
      </w:r>
      <w:r>
        <w:t>chance</w:t>
      </w:r>
      <w:r>
        <w:rPr>
          <w:spacing w:val="-2"/>
        </w:rPr>
        <w:t xml:space="preserve"> </w:t>
      </w:r>
      <w:r>
        <w:t>to</w:t>
      </w:r>
      <w:r>
        <w:rPr>
          <w:spacing w:val="-5"/>
        </w:rPr>
        <w:t xml:space="preserve"> </w:t>
      </w:r>
      <w:r>
        <w:t>speak</w:t>
      </w:r>
      <w:r>
        <w:rPr>
          <w:spacing w:val="-3"/>
        </w:rPr>
        <w:t xml:space="preserve"> </w:t>
      </w:r>
      <w:r>
        <w:t>to</w:t>
      </w:r>
      <w:r>
        <w:rPr>
          <w:spacing w:val="-2"/>
        </w:rPr>
        <w:t xml:space="preserve"> </w:t>
      </w:r>
      <w:r>
        <w:t>the</w:t>
      </w:r>
      <w:r>
        <w:rPr>
          <w:spacing w:val="-4"/>
        </w:rPr>
        <w:t xml:space="preserve"> </w:t>
      </w:r>
      <w:r>
        <w:t>potential</w:t>
      </w:r>
      <w:r>
        <w:rPr>
          <w:spacing w:val="-3"/>
        </w:rPr>
        <w:t xml:space="preserve"> </w:t>
      </w:r>
      <w:r>
        <w:t>victim</w:t>
      </w:r>
      <w:r>
        <w:rPr>
          <w:spacing w:val="-1"/>
        </w:rPr>
        <w:t xml:space="preserve"> </w:t>
      </w:r>
      <w:r>
        <w:t>and</w:t>
      </w:r>
      <w:r>
        <w:rPr>
          <w:spacing w:val="-3"/>
        </w:rPr>
        <w:t xml:space="preserve"> </w:t>
      </w:r>
      <w:r>
        <w:t>only</w:t>
      </w:r>
      <w:r>
        <w:rPr>
          <w:spacing w:val="-5"/>
        </w:rPr>
        <w:t xml:space="preserve"> </w:t>
      </w:r>
      <w:r>
        <w:t>1</w:t>
      </w:r>
      <w:r>
        <w:rPr>
          <w:spacing w:val="-3"/>
        </w:rPr>
        <w:t xml:space="preserve"> </w:t>
      </w:r>
      <w:r>
        <w:t>chance</w:t>
      </w:r>
      <w:r>
        <w:rPr>
          <w:spacing w:val="-2"/>
        </w:rPr>
        <w:t xml:space="preserve"> </w:t>
      </w:r>
      <w:r>
        <w:t>to</w:t>
      </w:r>
      <w:r>
        <w:rPr>
          <w:spacing w:val="-4"/>
        </w:rPr>
        <w:t xml:space="preserve"> </w:t>
      </w:r>
      <w:r>
        <w:t>save</w:t>
      </w:r>
      <w:r>
        <w:rPr>
          <w:spacing w:val="-3"/>
        </w:rPr>
        <w:t xml:space="preserve"> </w:t>
      </w:r>
      <w:r>
        <w:rPr>
          <w:spacing w:val="-2"/>
        </w:rPr>
        <w:t>them.</w:t>
      </w:r>
    </w:p>
    <w:p w14:paraId="180167EF" w14:textId="77777777" w:rsidR="00DA7EC4" w:rsidRDefault="001B3BAF">
      <w:pPr>
        <w:pStyle w:val="BodyText"/>
        <w:spacing w:before="119"/>
        <w:ind w:right="410"/>
      </w:pPr>
      <w:r>
        <w:t>If</w:t>
      </w:r>
      <w:r>
        <w:rPr>
          <w:spacing w:val="-2"/>
        </w:rPr>
        <w:t xml:space="preserve"> </w:t>
      </w:r>
      <w:r>
        <w:t>a</w:t>
      </w:r>
      <w:r>
        <w:rPr>
          <w:spacing w:val="-3"/>
        </w:rPr>
        <w:t xml:space="preserve"> </w:t>
      </w:r>
      <w:r>
        <w:t>member</w:t>
      </w:r>
      <w:r>
        <w:rPr>
          <w:spacing w:val="-2"/>
        </w:rPr>
        <w:t xml:space="preserve"> </w:t>
      </w:r>
      <w:r>
        <w:t>of</w:t>
      </w:r>
      <w:r>
        <w:rPr>
          <w:spacing w:val="-2"/>
        </w:rPr>
        <w:t xml:space="preserve"> </w:t>
      </w:r>
      <w:r>
        <w:t>staff</w:t>
      </w:r>
      <w:r>
        <w:rPr>
          <w:spacing w:val="-2"/>
        </w:rPr>
        <w:t xml:space="preserve"> </w:t>
      </w:r>
      <w:r>
        <w:t>suspects</w:t>
      </w:r>
      <w:r>
        <w:rPr>
          <w:spacing w:val="-2"/>
        </w:rPr>
        <w:t xml:space="preserve"> </w:t>
      </w:r>
      <w:r>
        <w:t>that</w:t>
      </w:r>
      <w:r>
        <w:rPr>
          <w:spacing w:val="-2"/>
        </w:rPr>
        <w:t xml:space="preserve"> </w:t>
      </w:r>
      <w:r>
        <w:t>a</w:t>
      </w:r>
      <w:r>
        <w:rPr>
          <w:spacing w:val="-1"/>
        </w:rPr>
        <w:t xml:space="preserve"> </w:t>
      </w:r>
      <w:r>
        <w:t>student</w:t>
      </w:r>
      <w:r>
        <w:rPr>
          <w:spacing w:val="-3"/>
        </w:rPr>
        <w:t xml:space="preserve"> </w:t>
      </w:r>
      <w:r>
        <w:t>is</w:t>
      </w:r>
      <w:r>
        <w:rPr>
          <w:spacing w:val="-1"/>
        </w:rPr>
        <w:t xml:space="preserve"> </w:t>
      </w:r>
      <w:r>
        <w:t>being</w:t>
      </w:r>
      <w:r>
        <w:rPr>
          <w:spacing w:val="-1"/>
        </w:rPr>
        <w:t xml:space="preserve"> </w:t>
      </w:r>
      <w:r>
        <w:t>forced</w:t>
      </w:r>
      <w:r>
        <w:rPr>
          <w:spacing w:val="-2"/>
        </w:rPr>
        <w:t xml:space="preserve"> </w:t>
      </w:r>
      <w:r>
        <w:t>into</w:t>
      </w:r>
      <w:r>
        <w:rPr>
          <w:spacing w:val="-5"/>
        </w:rPr>
        <w:t xml:space="preserve"> </w:t>
      </w:r>
      <w:r>
        <w:t>marriage,</w:t>
      </w:r>
      <w:r>
        <w:rPr>
          <w:spacing w:val="-2"/>
        </w:rPr>
        <w:t xml:space="preserve"> </w:t>
      </w:r>
      <w:r>
        <w:t>they</w:t>
      </w:r>
      <w:r>
        <w:rPr>
          <w:spacing w:val="-3"/>
        </w:rPr>
        <w:t xml:space="preserve"> </w:t>
      </w:r>
      <w:r>
        <w:t>will</w:t>
      </w:r>
      <w:r>
        <w:rPr>
          <w:spacing w:val="-2"/>
        </w:rPr>
        <w:t xml:space="preserve"> </w:t>
      </w:r>
      <w:r>
        <w:t>speak</w:t>
      </w:r>
      <w:r>
        <w:rPr>
          <w:spacing w:val="-3"/>
        </w:rPr>
        <w:t xml:space="preserve"> </w:t>
      </w:r>
      <w:r>
        <w:t>to</w:t>
      </w:r>
      <w:r>
        <w:rPr>
          <w:spacing w:val="-2"/>
        </w:rPr>
        <w:t xml:space="preserve"> </w:t>
      </w:r>
      <w:r>
        <w:t>the</w:t>
      </w:r>
      <w:r>
        <w:rPr>
          <w:spacing w:val="-2"/>
        </w:rPr>
        <w:t xml:space="preserve"> </w:t>
      </w:r>
      <w:r>
        <w:t>student</w:t>
      </w:r>
      <w:r>
        <w:rPr>
          <w:spacing w:val="-5"/>
        </w:rPr>
        <w:t xml:space="preserve"> </w:t>
      </w:r>
      <w:r>
        <w:t>about their concerns in a secure and private place. They will then report this to the DSL.</w:t>
      </w:r>
    </w:p>
    <w:p w14:paraId="08FCF6F2" w14:textId="77777777" w:rsidR="00DA7EC4" w:rsidRDefault="001B3BAF">
      <w:pPr>
        <w:pStyle w:val="BodyText"/>
        <w:spacing w:before="120"/>
      </w:pPr>
      <w:r>
        <w:t>The</w:t>
      </w:r>
      <w:r>
        <w:rPr>
          <w:spacing w:val="-4"/>
        </w:rPr>
        <w:t xml:space="preserve"> </w:t>
      </w:r>
      <w:r>
        <w:t>DSL</w:t>
      </w:r>
      <w:r>
        <w:rPr>
          <w:spacing w:val="-1"/>
        </w:rPr>
        <w:t xml:space="preserve"> </w:t>
      </w:r>
      <w:r>
        <w:rPr>
          <w:spacing w:val="-4"/>
        </w:rPr>
        <w:t>will:</w:t>
      </w:r>
    </w:p>
    <w:p w14:paraId="6B9A6173" w14:textId="77777777" w:rsidR="00DA7EC4" w:rsidRDefault="001B3BAF">
      <w:pPr>
        <w:pStyle w:val="BodyText"/>
        <w:spacing w:before="119"/>
        <w:ind w:left="607"/>
      </w:pPr>
      <w:r>
        <w:t>Speak</w:t>
      </w:r>
      <w:r>
        <w:rPr>
          <w:spacing w:val="-6"/>
        </w:rPr>
        <w:t xml:space="preserve"> </w:t>
      </w:r>
      <w:r>
        <w:t>to</w:t>
      </w:r>
      <w:r>
        <w:rPr>
          <w:spacing w:val="-3"/>
        </w:rPr>
        <w:t xml:space="preserve"> </w:t>
      </w:r>
      <w:r>
        <w:t>the</w:t>
      </w:r>
      <w:r>
        <w:rPr>
          <w:spacing w:val="-3"/>
        </w:rPr>
        <w:t xml:space="preserve"> </w:t>
      </w:r>
      <w:r>
        <w:t>student</w:t>
      </w:r>
      <w:r>
        <w:rPr>
          <w:spacing w:val="-4"/>
        </w:rPr>
        <w:t xml:space="preserve"> </w:t>
      </w:r>
      <w:r>
        <w:t>about</w:t>
      </w:r>
      <w:r>
        <w:rPr>
          <w:spacing w:val="-3"/>
        </w:rPr>
        <w:t xml:space="preserve"> </w:t>
      </w:r>
      <w:r>
        <w:t>the</w:t>
      </w:r>
      <w:r>
        <w:rPr>
          <w:spacing w:val="-3"/>
        </w:rPr>
        <w:t xml:space="preserve"> </w:t>
      </w:r>
      <w:r>
        <w:t>concerns</w:t>
      </w:r>
      <w:r>
        <w:rPr>
          <w:spacing w:val="-5"/>
        </w:rPr>
        <w:t xml:space="preserve"> </w:t>
      </w:r>
      <w:r>
        <w:t>in</w:t>
      </w:r>
      <w:r>
        <w:rPr>
          <w:spacing w:val="-3"/>
        </w:rPr>
        <w:t xml:space="preserve"> </w:t>
      </w:r>
      <w:r>
        <w:t>a</w:t>
      </w:r>
      <w:r>
        <w:rPr>
          <w:spacing w:val="-4"/>
        </w:rPr>
        <w:t xml:space="preserve"> </w:t>
      </w:r>
      <w:r>
        <w:t>secure</w:t>
      </w:r>
      <w:r>
        <w:rPr>
          <w:spacing w:val="-3"/>
        </w:rPr>
        <w:t xml:space="preserve"> </w:t>
      </w:r>
      <w:r>
        <w:t>and</w:t>
      </w:r>
      <w:r>
        <w:rPr>
          <w:spacing w:val="-4"/>
        </w:rPr>
        <w:t xml:space="preserve"> </w:t>
      </w:r>
      <w:r>
        <w:t>private</w:t>
      </w:r>
      <w:r>
        <w:rPr>
          <w:spacing w:val="-3"/>
        </w:rPr>
        <w:t xml:space="preserve"> </w:t>
      </w:r>
      <w:r>
        <w:rPr>
          <w:spacing w:val="-2"/>
        </w:rPr>
        <w:t>place</w:t>
      </w:r>
    </w:p>
    <w:p w14:paraId="1C997A2E" w14:textId="77777777" w:rsidR="00DA7EC4" w:rsidRDefault="001B3BAF">
      <w:pPr>
        <w:pStyle w:val="BodyText"/>
        <w:spacing w:before="122"/>
        <w:ind w:left="607"/>
      </w:pPr>
      <w:r>
        <w:t>Activate</w:t>
      </w:r>
      <w:r>
        <w:rPr>
          <w:spacing w:val="-7"/>
        </w:rPr>
        <w:t xml:space="preserve"> </w:t>
      </w:r>
      <w:r>
        <w:t>the</w:t>
      </w:r>
      <w:r>
        <w:rPr>
          <w:spacing w:val="-4"/>
        </w:rPr>
        <w:t xml:space="preserve"> </w:t>
      </w:r>
      <w:r>
        <w:t>local</w:t>
      </w:r>
      <w:r>
        <w:rPr>
          <w:spacing w:val="-5"/>
        </w:rPr>
        <w:t xml:space="preserve"> </w:t>
      </w:r>
      <w:r>
        <w:t>safeguarding</w:t>
      </w:r>
      <w:r>
        <w:rPr>
          <w:spacing w:val="-3"/>
        </w:rPr>
        <w:t xml:space="preserve"> </w:t>
      </w:r>
      <w:r>
        <w:t>procedures</w:t>
      </w:r>
      <w:r>
        <w:rPr>
          <w:spacing w:val="-3"/>
        </w:rPr>
        <w:t xml:space="preserve"> </w:t>
      </w:r>
      <w:r>
        <w:t>and</w:t>
      </w:r>
      <w:r>
        <w:rPr>
          <w:spacing w:val="-6"/>
        </w:rPr>
        <w:t xml:space="preserve"> </w:t>
      </w:r>
      <w:r>
        <w:t>refer</w:t>
      </w:r>
      <w:r>
        <w:rPr>
          <w:spacing w:val="-5"/>
        </w:rPr>
        <w:t xml:space="preserve"> </w:t>
      </w:r>
      <w:r>
        <w:t>the</w:t>
      </w:r>
      <w:r>
        <w:rPr>
          <w:spacing w:val="-4"/>
        </w:rPr>
        <w:t xml:space="preserve"> </w:t>
      </w:r>
      <w:r>
        <w:t>case</w:t>
      </w:r>
      <w:r>
        <w:rPr>
          <w:spacing w:val="-5"/>
        </w:rPr>
        <w:t xml:space="preserve"> </w:t>
      </w:r>
      <w:r>
        <w:t>to</w:t>
      </w:r>
      <w:r>
        <w:rPr>
          <w:spacing w:val="-5"/>
        </w:rPr>
        <w:t xml:space="preserve"> </w:t>
      </w:r>
      <w:r>
        <w:t>the</w:t>
      </w:r>
      <w:r>
        <w:rPr>
          <w:spacing w:val="-4"/>
        </w:rPr>
        <w:t xml:space="preserve"> </w:t>
      </w:r>
      <w:r>
        <w:t>local</w:t>
      </w:r>
      <w:r>
        <w:rPr>
          <w:spacing w:val="-5"/>
        </w:rPr>
        <w:t xml:space="preserve"> </w:t>
      </w:r>
      <w:r>
        <w:t>authority’s</w:t>
      </w:r>
      <w:r>
        <w:rPr>
          <w:spacing w:val="-3"/>
        </w:rPr>
        <w:t xml:space="preserve"> </w:t>
      </w:r>
      <w:r>
        <w:t>designated</w:t>
      </w:r>
      <w:r>
        <w:rPr>
          <w:spacing w:val="-5"/>
        </w:rPr>
        <w:t xml:space="preserve"> </w:t>
      </w:r>
      <w:r>
        <w:rPr>
          <w:spacing w:val="-2"/>
        </w:rPr>
        <w:t>officer</w:t>
      </w:r>
    </w:p>
    <w:p w14:paraId="46F104DC" w14:textId="77777777" w:rsidR="00DA7EC4" w:rsidRDefault="001B3BAF">
      <w:pPr>
        <w:pStyle w:val="BodyText"/>
        <w:spacing w:before="118"/>
        <w:ind w:left="607"/>
      </w:pPr>
      <w:r>
        <w:t>Seek</w:t>
      </w:r>
      <w:r>
        <w:rPr>
          <w:spacing w:val="-5"/>
        </w:rPr>
        <w:t xml:space="preserve"> </w:t>
      </w:r>
      <w:r>
        <w:t>advice</w:t>
      </w:r>
      <w:r>
        <w:rPr>
          <w:spacing w:val="-2"/>
        </w:rPr>
        <w:t xml:space="preserve"> </w:t>
      </w:r>
      <w:r>
        <w:t>from</w:t>
      </w:r>
      <w:r>
        <w:rPr>
          <w:spacing w:val="-2"/>
        </w:rPr>
        <w:t xml:space="preserve"> </w:t>
      </w:r>
      <w:r>
        <w:t>the</w:t>
      </w:r>
      <w:r>
        <w:rPr>
          <w:spacing w:val="-2"/>
        </w:rPr>
        <w:t xml:space="preserve"> </w:t>
      </w:r>
      <w:r>
        <w:t>Forced</w:t>
      </w:r>
      <w:r>
        <w:rPr>
          <w:spacing w:val="-2"/>
        </w:rPr>
        <w:t xml:space="preserve"> </w:t>
      </w:r>
      <w:r>
        <w:t>Marriage</w:t>
      </w:r>
      <w:r>
        <w:rPr>
          <w:spacing w:val="-3"/>
        </w:rPr>
        <w:t xml:space="preserve"> </w:t>
      </w:r>
      <w:r>
        <w:t>Unit</w:t>
      </w:r>
      <w:r>
        <w:rPr>
          <w:spacing w:val="-6"/>
        </w:rPr>
        <w:t xml:space="preserve"> </w:t>
      </w:r>
      <w:r>
        <w:t>on</w:t>
      </w:r>
      <w:r>
        <w:rPr>
          <w:spacing w:val="-3"/>
        </w:rPr>
        <w:t xml:space="preserve"> </w:t>
      </w:r>
      <w:r>
        <w:t>020</w:t>
      </w:r>
      <w:r>
        <w:rPr>
          <w:spacing w:val="-2"/>
        </w:rPr>
        <w:t xml:space="preserve"> </w:t>
      </w:r>
      <w:r>
        <w:t>7008</w:t>
      </w:r>
      <w:r>
        <w:rPr>
          <w:spacing w:val="-3"/>
        </w:rPr>
        <w:t xml:space="preserve"> </w:t>
      </w:r>
      <w:r>
        <w:t>0151</w:t>
      </w:r>
      <w:r>
        <w:rPr>
          <w:spacing w:val="-5"/>
        </w:rPr>
        <w:t xml:space="preserve"> </w:t>
      </w:r>
      <w:r>
        <w:t xml:space="preserve">or </w:t>
      </w:r>
      <w:hyperlink r:id="rId155">
        <w:r>
          <w:rPr>
            <w:color w:val="0071CC"/>
            <w:spacing w:val="-2"/>
            <w:u w:val="single" w:color="0071CC"/>
          </w:rPr>
          <w:t>fmu@fco.gov.uk</w:t>
        </w:r>
      </w:hyperlink>
    </w:p>
    <w:p w14:paraId="27545712" w14:textId="77777777" w:rsidR="00DA7EC4" w:rsidRDefault="001B3BAF">
      <w:pPr>
        <w:pStyle w:val="BodyText"/>
        <w:spacing w:before="122"/>
        <w:ind w:left="607"/>
      </w:pPr>
      <w:r>
        <w:t>Refer</w:t>
      </w:r>
      <w:r>
        <w:rPr>
          <w:spacing w:val="-2"/>
        </w:rPr>
        <w:t xml:space="preserve"> </w:t>
      </w:r>
      <w:r>
        <w:t>the</w:t>
      </w:r>
      <w:r>
        <w:rPr>
          <w:spacing w:val="-6"/>
        </w:rPr>
        <w:t xml:space="preserve"> </w:t>
      </w:r>
      <w:r>
        <w:t>student</w:t>
      </w:r>
      <w:r>
        <w:rPr>
          <w:spacing w:val="-4"/>
        </w:rPr>
        <w:t xml:space="preserve"> </w:t>
      </w:r>
      <w:r>
        <w:t>to</w:t>
      </w:r>
      <w:r>
        <w:rPr>
          <w:spacing w:val="-2"/>
        </w:rPr>
        <w:t xml:space="preserve"> </w:t>
      </w:r>
      <w:r>
        <w:t>an</w:t>
      </w:r>
      <w:r>
        <w:rPr>
          <w:spacing w:val="-3"/>
        </w:rPr>
        <w:t xml:space="preserve"> </w:t>
      </w:r>
      <w:r>
        <w:t>education</w:t>
      </w:r>
      <w:r>
        <w:rPr>
          <w:spacing w:val="-3"/>
        </w:rPr>
        <w:t xml:space="preserve"> </w:t>
      </w:r>
      <w:r>
        <w:t>welfare</w:t>
      </w:r>
      <w:r>
        <w:rPr>
          <w:spacing w:val="-2"/>
        </w:rPr>
        <w:t xml:space="preserve"> </w:t>
      </w:r>
      <w:r>
        <w:t>officer,</w:t>
      </w:r>
      <w:r>
        <w:rPr>
          <w:spacing w:val="-2"/>
        </w:rPr>
        <w:t xml:space="preserve"> </w:t>
      </w:r>
      <w:r>
        <w:t>pastoral</w:t>
      </w:r>
      <w:r>
        <w:rPr>
          <w:spacing w:val="-2"/>
        </w:rPr>
        <w:t xml:space="preserve"> </w:t>
      </w:r>
      <w:r>
        <w:t>tutor,</w:t>
      </w:r>
      <w:r>
        <w:rPr>
          <w:spacing w:val="-2"/>
        </w:rPr>
        <w:t xml:space="preserve"> </w:t>
      </w:r>
      <w:r>
        <w:t>learning</w:t>
      </w:r>
      <w:r>
        <w:rPr>
          <w:spacing w:val="-1"/>
        </w:rPr>
        <w:t xml:space="preserve"> </w:t>
      </w:r>
      <w:r>
        <w:t>mentor,</w:t>
      </w:r>
      <w:r>
        <w:rPr>
          <w:spacing w:val="-2"/>
        </w:rPr>
        <w:t xml:space="preserve"> </w:t>
      </w:r>
      <w:r>
        <w:t>or</w:t>
      </w:r>
      <w:r>
        <w:rPr>
          <w:spacing w:val="-3"/>
        </w:rPr>
        <w:t xml:space="preserve"> </w:t>
      </w:r>
      <w:r>
        <w:t>school</w:t>
      </w:r>
      <w:r>
        <w:rPr>
          <w:spacing w:val="-2"/>
        </w:rPr>
        <w:t xml:space="preserve"> </w:t>
      </w:r>
      <w:r>
        <w:t>counsellor,</w:t>
      </w:r>
      <w:r>
        <w:rPr>
          <w:spacing w:val="-5"/>
        </w:rPr>
        <w:t xml:space="preserve"> </w:t>
      </w:r>
      <w:r>
        <w:t xml:space="preserve">as </w:t>
      </w:r>
      <w:r>
        <w:rPr>
          <w:spacing w:val="-2"/>
        </w:rPr>
        <w:t>appropriate</w:t>
      </w:r>
    </w:p>
    <w:p w14:paraId="699D1DA3" w14:textId="77777777" w:rsidR="00DA7EC4" w:rsidRDefault="001B3BAF">
      <w:pPr>
        <w:pStyle w:val="Heading4"/>
        <w:spacing w:before="240"/>
      </w:pPr>
      <w:r>
        <w:rPr>
          <w:color w:val="1F487C"/>
        </w:rPr>
        <w:t>Preventing</w:t>
      </w:r>
      <w:r>
        <w:rPr>
          <w:color w:val="1F487C"/>
          <w:spacing w:val="-5"/>
        </w:rPr>
        <w:t xml:space="preserve"> </w:t>
      </w:r>
      <w:r>
        <w:rPr>
          <w:color w:val="1F487C"/>
          <w:spacing w:val="-2"/>
        </w:rPr>
        <w:t>radicalisation</w:t>
      </w:r>
    </w:p>
    <w:p w14:paraId="4B86D6B9" w14:textId="77777777" w:rsidR="00DA7EC4" w:rsidRDefault="001B3BAF">
      <w:pPr>
        <w:pStyle w:val="BodyText"/>
        <w:spacing w:before="119"/>
        <w:ind w:left="578" w:right="562"/>
      </w:pPr>
      <w:r>
        <w:rPr>
          <w:b/>
        </w:rPr>
        <w:t>Radicalisation</w:t>
      </w:r>
      <w:r>
        <w:rPr>
          <w:b/>
          <w:spacing w:val="-2"/>
        </w:rPr>
        <w:t xml:space="preserve"> </w:t>
      </w:r>
      <w:r>
        <w:t>refers</w:t>
      </w:r>
      <w:r>
        <w:rPr>
          <w:spacing w:val="-2"/>
        </w:rPr>
        <w:t xml:space="preserve"> </w:t>
      </w:r>
      <w:r>
        <w:t>to</w:t>
      </w:r>
      <w:r>
        <w:rPr>
          <w:spacing w:val="-2"/>
        </w:rPr>
        <w:t xml:space="preserve"> </w:t>
      </w:r>
      <w:r>
        <w:t>the</w:t>
      </w:r>
      <w:r>
        <w:rPr>
          <w:spacing w:val="-2"/>
        </w:rPr>
        <w:t xml:space="preserve"> </w:t>
      </w:r>
      <w:r>
        <w:t>process</w:t>
      </w:r>
      <w:r>
        <w:rPr>
          <w:spacing w:val="-2"/>
        </w:rPr>
        <w:t xml:space="preserve"> </w:t>
      </w:r>
      <w:r>
        <w:t>by</w:t>
      </w:r>
      <w:r>
        <w:rPr>
          <w:spacing w:val="-3"/>
        </w:rPr>
        <w:t xml:space="preserve"> </w:t>
      </w:r>
      <w:r>
        <w:t>which</w:t>
      </w:r>
      <w:r>
        <w:rPr>
          <w:spacing w:val="-2"/>
        </w:rPr>
        <w:t xml:space="preserve"> </w:t>
      </w:r>
      <w:r>
        <w:t>a</w:t>
      </w:r>
      <w:r>
        <w:rPr>
          <w:spacing w:val="-2"/>
        </w:rPr>
        <w:t xml:space="preserve"> </w:t>
      </w:r>
      <w:r>
        <w:t>person</w:t>
      </w:r>
      <w:r>
        <w:rPr>
          <w:spacing w:val="-3"/>
        </w:rPr>
        <w:t xml:space="preserve"> </w:t>
      </w:r>
      <w:r>
        <w:t>comes</w:t>
      </w:r>
      <w:r>
        <w:rPr>
          <w:spacing w:val="-2"/>
        </w:rPr>
        <w:t xml:space="preserve"> </w:t>
      </w:r>
      <w:r>
        <w:t>to</w:t>
      </w:r>
      <w:r>
        <w:rPr>
          <w:spacing w:val="-5"/>
        </w:rPr>
        <w:t xml:space="preserve"> </w:t>
      </w:r>
      <w:r>
        <w:t>support</w:t>
      </w:r>
      <w:r>
        <w:rPr>
          <w:spacing w:val="-4"/>
        </w:rPr>
        <w:t xml:space="preserve"> </w:t>
      </w:r>
      <w:r>
        <w:t>terrorism</w:t>
      </w:r>
      <w:r>
        <w:rPr>
          <w:spacing w:val="-2"/>
        </w:rPr>
        <w:t xml:space="preserve"> </w:t>
      </w:r>
      <w:r>
        <w:t>and</w:t>
      </w:r>
      <w:r>
        <w:rPr>
          <w:spacing w:val="-3"/>
        </w:rPr>
        <w:t xml:space="preserve"> </w:t>
      </w:r>
      <w:r>
        <w:t>extremist ideologies associated with terrorist groups</w:t>
      </w:r>
    </w:p>
    <w:p w14:paraId="0EE84F40" w14:textId="77777777" w:rsidR="00DA7EC4" w:rsidRDefault="00DA7EC4">
      <w:pPr>
        <w:pStyle w:val="BodyText"/>
        <w:sectPr w:rsidR="00DA7EC4">
          <w:footerReference w:type="default" r:id="rId156"/>
          <w:pgSz w:w="11910" w:h="16840"/>
          <w:pgMar w:top="620" w:right="425" w:bottom="1800" w:left="708" w:header="0" w:footer="1619" w:gutter="0"/>
          <w:cols w:space="720"/>
        </w:sectPr>
      </w:pPr>
    </w:p>
    <w:p w14:paraId="01350E24" w14:textId="77777777" w:rsidR="00DA7EC4" w:rsidRDefault="001B3BAF">
      <w:pPr>
        <w:pStyle w:val="BodyText"/>
        <w:spacing w:before="81"/>
        <w:ind w:left="578" w:right="401"/>
      </w:pPr>
      <w:r>
        <w:rPr>
          <w:b/>
        </w:rPr>
        <w:lastRenderedPageBreak/>
        <w:t xml:space="preserve">Extremism </w:t>
      </w:r>
      <w:r>
        <w:t>is vocal or active opposition to fundamental British values, such as democracy, the rule of law,</w:t>
      </w:r>
      <w:r>
        <w:rPr>
          <w:spacing w:val="-3"/>
        </w:rPr>
        <w:t xml:space="preserve"> </w:t>
      </w:r>
      <w:r>
        <w:t>individual</w:t>
      </w:r>
      <w:r>
        <w:rPr>
          <w:spacing w:val="-3"/>
        </w:rPr>
        <w:t xml:space="preserve"> </w:t>
      </w:r>
      <w:r>
        <w:t>liberty,</w:t>
      </w:r>
      <w:r>
        <w:rPr>
          <w:spacing w:val="-3"/>
        </w:rPr>
        <w:t xml:space="preserve"> </w:t>
      </w:r>
      <w:r>
        <w:t>and</w:t>
      </w:r>
      <w:r>
        <w:rPr>
          <w:spacing w:val="-3"/>
        </w:rPr>
        <w:t xml:space="preserve"> </w:t>
      </w:r>
      <w:r>
        <w:t>mutual</w:t>
      </w:r>
      <w:r>
        <w:rPr>
          <w:spacing w:val="-3"/>
        </w:rPr>
        <w:t xml:space="preserve"> </w:t>
      </w:r>
      <w:r>
        <w:t>respect</w:t>
      </w:r>
      <w:r>
        <w:rPr>
          <w:spacing w:val="-3"/>
        </w:rPr>
        <w:t xml:space="preserve"> </w:t>
      </w:r>
      <w:r>
        <w:t>and</w:t>
      </w:r>
      <w:r>
        <w:rPr>
          <w:spacing w:val="-3"/>
        </w:rPr>
        <w:t xml:space="preserve"> </w:t>
      </w:r>
      <w:r>
        <w:t>tolerance</w:t>
      </w:r>
      <w:r>
        <w:rPr>
          <w:spacing w:val="-3"/>
        </w:rPr>
        <w:t xml:space="preserve"> </w:t>
      </w:r>
      <w:r>
        <w:t>of</w:t>
      </w:r>
      <w:r>
        <w:rPr>
          <w:spacing w:val="-3"/>
        </w:rPr>
        <w:t xml:space="preserve"> </w:t>
      </w:r>
      <w:r>
        <w:t>different</w:t>
      </w:r>
      <w:r>
        <w:rPr>
          <w:spacing w:val="-3"/>
        </w:rPr>
        <w:t xml:space="preserve"> </w:t>
      </w:r>
      <w:r>
        <w:t>faiths</w:t>
      </w:r>
      <w:r>
        <w:rPr>
          <w:spacing w:val="-2"/>
        </w:rPr>
        <w:t xml:space="preserve"> </w:t>
      </w:r>
      <w:r>
        <w:t>and</w:t>
      </w:r>
      <w:r>
        <w:rPr>
          <w:spacing w:val="-3"/>
        </w:rPr>
        <w:t xml:space="preserve"> </w:t>
      </w:r>
      <w:r>
        <w:t>beliefs.</w:t>
      </w:r>
      <w:r>
        <w:rPr>
          <w:spacing w:val="-3"/>
        </w:rPr>
        <w:t xml:space="preserve"> </w:t>
      </w:r>
      <w:r>
        <w:t>This</w:t>
      </w:r>
      <w:r>
        <w:rPr>
          <w:spacing w:val="-2"/>
        </w:rPr>
        <w:t xml:space="preserve"> </w:t>
      </w:r>
      <w:r>
        <w:t>also</w:t>
      </w:r>
      <w:r>
        <w:rPr>
          <w:spacing w:val="-3"/>
        </w:rPr>
        <w:t xml:space="preserve"> </w:t>
      </w:r>
      <w:r>
        <w:t>includes calling for the death of members of the armed forces</w:t>
      </w:r>
    </w:p>
    <w:p w14:paraId="6B6C1DEB" w14:textId="77777777" w:rsidR="00DA7EC4" w:rsidRDefault="001B3BAF">
      <w:pPr>
        <w:spacing w:before="119"/>
        <w:ind w:left="578"/>
      </w:pPr>
      <w:r>
        <w:rPr>
          <w:b/>
        </w:rPr>
        <w:t>Terrorism</w:t>
      </w:r>
      <w:r>
        <w:rPr>
          <w:b/>
          <w:spacing w:val="-4"/>
        </w:rPr>
        <w:t xml:space="preserve"> </w:t>
      </w:r>
      <w:r>
        <w:t>is</w:t>
      </w:r>
      <w:r>
        <w:rPr>
          <w:spacing w:val="-2"/>
        </w:rPr>
        <w:t xml:space="preserve"> </w:t>
      </w:r>
      <w:r>
        <w:t>an</w:t>
      </w:r>
      <w:r>
        <w:rPr>
          <w:spacing w:val="-4"/>
        </w:rPr>
        <w:t xml:space="preserve"> </w:t>
      </w:r>
      <w:r>
        <w:t>action</w:t>
      </w:r>
      <w:r>
        <w:rPr>
          <w:spacing w:val="-3"/>
        </w:rPr>
        <w:t xml:space="preserve"> </w:t>
      </w:r>
      <w:r>
        <w:rPr>
          <w:spacing w:val="-2"/>
        </w:rPr>
        <w:t>that:</w:t>
      </w:r>
    </w:p>
    <w:p w14:paraId="2DC4ABF9" w14:textId="77777777" w:rsidR="00DA7EC4" w:rsidRDefault="001B3BAF">
      <w:pPr>
        <w:pStyle w:val="ListParagraph"/>
        <w:numPr>
          <w:ilvl w:val="0"/>
          <w:numId w:val="4"/>
        </w:numPr>
        <w:tabs>
          <w:tab w:val="left" w:pos="1281"/>
        </w:tabs>
        <w:spacing w:before="124"/>
        <w:ind w:left="1281" w:hanging="359"/>
      </w:pPr>
      <w:r>
        <w:t>Endangers</w:t>
      </w:r>
      <w:r>
        <w:rPr>
          <w:spacing w:val="-3"/>
        </w:rPr>
        <w:t xml:space="preserve"> </w:t>
      </w:r>
      <w:r>
        <w:t>or</w:t>
      </w:r>
      <w:r>
        <w:rPr>
          <w:spacing w:val="-7"/>
        </w:rPr>
        <w:t xml:space="preserve"> </w:t>
      </w:r>
      <w:r>
        <w:t>causes</w:t>
      </w:r>
      <w:r>
        <w:rPr>
          <w:spacing w:val="-2"/>
        </w:rPr>
        <w:t xml:space="preserve"> </w:t>
      </w:r>
      <w:r>
        <w:t>serious</w:t>
      </w:r>
      <w:r>
        <w:rPr>
          <w:spacing w:val="-2"/>
        </w:rPr>
        <w:t xml:space="preserve"> </w:t>
      </w:r>
      <w:r>
        <w:t>violence</w:t>
      </w:r>
      <w:r>
        <w:rPr>
          <w:spacing w:val="-3"/>
        </w:rPr>
        <w:t xml:space="preserve"> </w:t>
      </w:r>
      <w:r>
        <w:t>to</w:t>
      </w:r>
      <w:r>
        <w:rPr>
          <w:spacing w:val="-4"/>
        </w:rPr>
        <w:t xml:space="preserve"> </w:t>
      </w:r>
      <w:r>
        <w:t>a</w:t>
      </w:r>
      <w:r>
        <w:rPr>
          <w:spacing w:val="-3"/>
        </w:rPr>
        <w:t xml:space="preserve"> </w:t>
      </w:r>
      <w:r>
        <w:rPr>
          <w:spacing w:val="-2"/>
        </w:rPr>
        <w:t>person/people.</w:t>
      </w:r>
    </w:p>
    <w:p w14:paraId="6D06282D" w14:textId="77777777" w:rsidR="00DA7EC4" w:rsidRDefault="001B3BAF">
      <w:pPr>
        <w:pStyle w:val="ListParagraph"/>
        <w:numPr>
          <w:ilvl w:val="0"/>
          <w:numId w:val="4"/>
        </w:numPr>
        <w:tabs>
          <w:tab w:val="left" w:pos="1281"/>
        </w:tabs>
        <w:spacing w:before="119"/>
        <w:ind w:left="1281" w:hanging="359"/>
      </w:pPr>
      <w:r>
        <w:t>Causes</w:t>
      </w:r>
      <w:r>
        <w:rPr>
          <w:spacing w:val="-6"/>
        </w:rPr>
        <w:t xml:space="preserve"> </w:t>
      </w:r>
      <w:r>
        <w:t>serious</w:t>
      </w:r>
      <w:r>
        <w:rPr>
          <w:spacing w:val="-3"/>
        </w:rPr>
        <w:t xml:space="preserve"> </w:t>
      </w:r>
      <w:r>
        <w:t>damage</w:t>
      </w:r>
      <w:r>
        <w:rPr>
          <w:spacing w:val="-4"/>
        </w:rPr>
        <w:t xml:space="preserve"> </w:t>
      </w:r>
      <w:r>
        <w:t>to</w:t>
      </w:r>
      <w:r>
        <w:rPr>
          <w:spacing w:val="-7"/>
        </w:rPr>
        <w:t xml:space="preserve"> </w:t>
      </w:r>
      <w:r>
        <w:t>property;</w:t>
      </w:r>
      <w:r>
        <w:rPr>
          <w:spacing w:val="-5"/>
        </w:rPr>
        <w:t xml:space="preserve"> or</w:t>
      </w:r>
    </w:p>
    <w:p w14:paraId="20403372" w14:textId="77777777" w:rsidR="00DA7EC4" w:rsidRDefault="001B3BAF">
      <w:pPr>
        <w:pStyle w:val="ListParagraph"/>
        <w:numPr>
          <w:ilvl w:val="0"/>
          <w:numId w:val="4"/>
        </w:numPr>
        <w:tabs>
          <w:tab w:val="left" w:pos="1281"/>
        </w:tabs>
        <w:spacing w:before="121"/>
        <w:ind w:left="1281" w:hanging="359"/>
      </w:pPr>
      <w:r>
        <w:t>Seriously</w:t>
      </w:r>
      <w:r>
        <w:rPr>
          <w:spacing w:val="-6"/>
        </w:rPr>
        <w:t xml:space="preserve"> </w:t>
      </w:r>
      <w:r>
        <w:t>interferes</w:t>
      </w:r>
      <w:r>
        <w:rPr>
          <w:spacing w:val="-3"/>
        </w:rPr>
        <w:t xml:space="preserve"> </w:t>
      </w:r>
      <w:r>
        <w:t>or</w:t>
      </w:r>
      <w:r>
        <w:rPr>
          <w:spacing w:val="-6"/>
        </w:rPr>
        <w:t xml:space="preserve"> </w:t>
      </w:r>
      <w:r>
        <w:t>disrupts</w:t>
      </w:r>
      <w:r>
        <w:rPr>
          <w:spacing w:val="-4"/>
        </w:rPr>
        <w:t xml:space="preserve"> </w:t>
      </w:r>
      <w:r>
        <w:t>an</w:t>
      </w:r>
      <w:r>
        <w:rPr>
          <w:spacing w:val="-5"/>
        </w:rPr>
        <w:t xml:space="preserve"> </w:t>
      </w:r>
      <w:r>
        <w:t>electronic</w:t>
      </w:r>
      <w:r>
        <w:rPr>
          <w:spacing w:val="-6"/>
        </w:rPr>
        <w:t xml:space="preserve"> </w:t>
      </w:r>
      <w:r>
        <w:rPr>
          <w:spacing w:val="-2"/>
        </w:rPr>
        <w:t>system</w:t>
      </w:r>
    </w:p>
    <w:p w14:paraId="5A0261DF" w14:textId="77777777" w:rsidR="00DA7EC4" w:rsidRDefault="001B3BAF">
      <w:pPr>
        <w:pStyle w:val="BodyText"/>
        <w:spacing w:before="116"/>
        <w:ind w:right="410"/>
      </w:pPr>
      <w:r>
        <w:t>The</w:t>
      </w:r>
      <w:r>
        <w:rPr>
          <w:spacing w:val="-4"/>
        </w:rPr>
        <w:t xml:space="preserve"> </w:t>
      </w:r>
      <w:r>
        <w:t>use</w:t>
      </w:r>
      <w:r>
        <w:rPr>
          <w:spacing w:val="-4"/>
        </w:rPr>
        <w:t xml:space="preserve"> </w:t>
      </w:r>
      <w:r>
        <w:t>or</w:t>
      </w:r>
      <w:r>
        <w:rPr>
          <w:spacing w:val="-1"/>
        </w:rPr>
        <w:t xml:space="preserve"> </w:t>
      </w:r>
      <w:r>
        <w:t>threat</w:t>
      </w:r>
      <w:r>
        <w:rPr>
          <w:spacing w:val="-5"/>
        </w:rPr>
        <w:t xml:space="preserve"> </w:t>
      </w:r>
      <w:r>
        <w:t>of</w:t>
      </w:r>
      <w:r>
        <w:rPr>
          <w:spacing w:val="-1"/>
        </w:rPr>
        <w:t xml:space="preserve"> </w:t>
      </w:r>
      <w:r>
        <w:t>terrorism must</w:t>
      </w:r>
      <w:r>
        <w:rPr>
          <w:spacing w:val="-2"/>
        </w:rPr>
        <w:t xml:space="preserve"> </w:t>
      </w:r>
      <w:r>
        <w:t>be</w:t>
      </w:r>
      <w:r>
        <w:rPr>
          <w:spacing w:val="-1"/>
        </w:rPr>
        <w:t xml:space="preserve"> </w:t>
      </w:r>
      <w:r>
        <w:t>designed</w:t>
      </w:r>
      <w:r>
        <w:rPr>
          <w:spacing w:val="-1"/>
        </w:rPr>
        <w:t xml:space="preserve"> </w:t>
      </w:r>
      <w:r>
        <w:t>to</w:t>
      </w:r>
      <w:r>
        <w:rPr>
          <w:spacing w:val="-4"/>
        </w:rPr>
        <w:t xml:space="preserve"> </w:t>
      </w:r>
      <w:r>
        <w:t>influence</w:t>
      </w:r>
      <w:r>
        <w:rPr>
          <w:spacing w:val="-1"/>
        </w:rPr>
        <w:t xml:space="preserve"> </w:t>
      </w:r>
      <w:r>
        <w:t>the</w:t>
      </w:r>
      <w:r>
        <w:rPr>
          <w:spacing w:val="-1"/>
        </w:rPr>
        <w:t xml:space="preserve"> </w:t>
      </w:r>
      <w:r>
        <w:t>government</w:t>
      </w:r>
      <w:r>
        <w:rPr>
          <w:spacing w:val="-5"/>
        </w:rPr>
        <w:t xml:space="preserve"> </w:t>
      </w:r>
      <w:r>
        <w:t>or</w:t>
      </w:r>
      <w:r>
        <w:rPr>
          <w:spacing w:val="-2"/>
        </w:rPr>
        <w:t xml:space="preserve"> </w:t>
      </w:r>
      <w:r>
        <w:t>to</w:t>
      </w:r>
      <w:r>
        <w:rPr>
          <w:spacing w:val="-1"/>
        </w:rPr>
        <w:t xml:space="preserve"> </w:t>
      </w:r>
      <w:r>
        <w:t>intimidate</w:t>
      </w:r>
      <w:r>
        <w:rPr>
          <w:spacing w:val="-1"/>
        </w:rPr>
        <w:t xml:space="preserve"> </w:t>
      </w:r>
      <w:r>
        <w:t>the</w:t>
      </w:r>
      <w:r>
        <w:rPr>
          <w:spacing w:val="-1"/>
        </w:rPr>
        <w:t xml:space="preserve"> </w:t>
      </w:r>
      <w:r>
        <w:t>public and</w:t>
      </w:r>
      <w:r>
        <w:rPr>
          <w:spacing w:val="-2"/>
        </w:rPr>
        <w:t xml:space="preserve"> </w:t>
      </w:r>
      <w:r>
        <w:t>is made for the purpose of advancing a political, religious or ideological cause.</w:t>
      </w:r>
    </w:p>
    <w:p w14:paraId="28719077" w14:textId="77777777" w:rsidR="00DA7EC4" w:rsidRDefault="001B3BAF">
      <w:pPr>
        <w:pStyle w:val="BodyText"/>
        <w:spacing w:before="1"/>
        <w:ind w:right="866"/>
        <w:jc w:val="both"/>
      </w:pPr>
      <w:r>
        <w:t>Schools</w:t>
      </w:r>
      <w:r>
        <w:rPr>
          <w:spacing w:val="-1"/>
        </w:rPr>
        <w:t xml:space="preserve"> </w:t>
      </w:r>
      <w:r>
        <w:t>have</w:t>
      </w:r>
      <w:r>
        <w:rPr>
          <w:spacing w:val="-5"/>
        </w:rPr>
        <w:t xml:space="preserve"> </w:t>
      </w:r>
      <w:r>
        <w:t>a</w:t>
      </w:r>
      <w:r>
        <w:rPr>
          <w:spacing w:val="-2"/>
        </w:rPr>
        <w:t xml:space="preserve"> </w:t>
      </w:r>
      <w:r>
        <w:t>duty</w:t>
      </w:r>
      <w:r>
        <w:rPr>
          <w:spacing w:val="-3"/>
        </w:rPr>
        <w:t xml:space="preserve"> </w:t>
      </w:r>
      <w:r>
        <w:t>to</w:t>
      </w:r>
      <w:r>
        <w:rPr>
          <w:spacing w:val="-2"/>
        </w:rPr>
        <w:t xml:space="preserve"> </w:t>
      </w:r>
      <w:r>
        <w:t>prevent</w:t>
      </w:r>
      <w:r>
        <w:rPr>
          <w:spacing w:val="-3"/>
        </w:rPr>
        <w:t xml:space="preserve"> </w:t>
      </w:r>
      <w:r>
        <w:t>children</w:t>
      </w:r>
      <w:r>
        <w:rPr>
          <w:spacing w:val="-3"/>
        </w:rPr>
        <w:t xml:space="preserve"> </w:t>
      </w:r>
      <w:r>
        <w:t>from</w:t>
      </w:r>
      <w:r>
        <w:rPr>
          <w:spacing w:val="-1"/>
        </w:rPr>
        <w:t xml:space="preserve"> </w:t>
      </w:r>
      <w:r>
        <w:t>being</w:t>
      </w:r>
      <w:r>
        <w:rPr>
          <w:spacing w:val="-4"/>
        </w:rPr>
        <w:t xml:space="preserve"> </w:t>
      </w:r>
      <w:r>
        <w:t>drawn</w:t>
      </w:r>
      <w:r>
        <w:rPr>
          <w:spacing w:val="-4"/>
        </w:rPr>
        <w:t xml:space="preserve"> </w:t>
      </w:r>
      <w:r>
        <w:t>into</w:t>
      </w:r>
      <w:r>
        <w:rPr>
          <w:spacing w:val="-3"/>
        </w:rPr>
        <w:t xml:space="preserve"> </w:t>
      </w:r>
      <w:r>
        <w:t>terrorism.</w:t>
      </w:r>
      <w:r>
        <w:rPr>
          <w:spacing w:val="-2"/>
        </w:rPr>
        <w:t xml:space="preserve"> </w:t>
      </w:r>
      <w:r>
        <w:t>The</w:t>
      </w:r>
      <w:r>
        <w:rPr>
          <w:spacing w:val="-5"/>
        </w:rPr>
        <w:t xml:space="preserve"> </w:t>
      </w:r>
      <w:r>
        <w:t>DSL</w:t>
      </w:r>
      <w:r>
        <w:rPr>
          <w:spacing w:val="-3"/>
        </w:rPr>
        <w:t xml:space="preserve"> </w:t>
      </w:r>
      <w:r>
        <w:t>will</w:t>
      </w:r>
      <w:r>
        <w:rPr>
          <w:spacing w:val="-2"/>
        </w:rPr>
        <w:t xml:space="preserve"> </w:t>
      </w:r>
      <w:r>
        <w:t>undertake</w:t>
      </w:r>
      <w:r>
        <w:rPr>
          <w:spacing w:val="-3"/>
        </w:rPr>
        <w:t xml:space="preserve"> </w:t>
      </w:r>
      <w:r>
        <w:t>Prevent awareness training and make sure that staff have access to appropriate training to equip them to identify children at risk.</w:t>
      </w:r>
    </w:p>
    <w:p w14:paraId="27BFE0A7" w14:textId="77777777" w:rsidR="00DA7EC4" w:rsidRDefault="00DA7EC4">
      <w:pPr>
        <w:pStyle w:val="BodyText"/>
        <w:ind w:left="0"/>
      </w:pPr>
    </w:p>
    <w:p w14:paraId="071A1BB9" w14:textId="77777777" w:rsidR="00DA7EC4" w:rsidRDefault="001B3BAF">
      <w:pPr>
        <w:pStyle w:val="BodyText"/>
        <w:ind w:right="410"/>
      </w:pPr>
      <w:r>
        <w:t>We</w:t>
      </w:r>
      <w:r>
        <w:rPr>
          <w:spacing w:val="-2"/>
        </w:rPr>
        <w:t xml:space="preserve"> </w:t>
      </w:r>
      <w:r>
        <w:t>will</w:t>
      </w:r>
      <w:r>
        <w:rPr>
          <w:spacing w:val="-2"/>
        </w:rPr>
        <w:t xml:space="preserve"> </w:t>
      </w:r>
      <w:r>
        <w:t>assess</w:t>
      </w:r>
      <w:r>
        <w:rPr>
          <w:spacing w:val="-1"/>
        </w:rPr>
        <w:t xml:space="preserve"> </w:t>
      </w:r>
      <w:r>
        <w:t>the</w:t>
      </w:r>
      <w:r>
        <w:rPr>
          <w:spacing w:val="-2"/>
        </w:rPr>
        <w:t xml:space="preserve"> </w:t>
      </w:r>
      <w:r>
        <w:t>risk</w:t>
      </w:r>
      <w:r>
        <w:rPr>
          <w:spacing w:val="-4"/>
        </w:rPr>
        <w:t xml:space="preserve"> </w:t>
      </w:r>
      <w:r>
        <w:t>of</w:t>
      </w:r>
      <w:r>
        <w:rPr>
          <w:spacing w:val="-5"/>
        </w:rPr>
        <w:t xml:space="preserve"> </w:t>
      </w:r>
      <w:r>
        <w:t>children</w:t>
      </w:r>
      <w:r>
        <w:rPr>
          <w:spacing w:val="-3"/>
        </w:rPr>
        <w:t xml:space="preserve"> </w:t>
      </w:r>
      <w:r>
        <w:t>in</w:t>
      </w:r>
      <w:r>
        <w:rPr>
          <w:spacing w:val="-3"/>
        </w:rPr>
        <w:t xml:space="preserve"> </w:t>
      </w:r>
      <w:r>
        <w:t>our</w:t>
      </w:r>
      <w:r>
        <w:rPr>
          <w:spacing w:val="-2"/>
        </w:rPr>
        <w:t xml:space="preserve"> </w:t>
      </w:r>
      <w:r>
        <w:t>school</w:t>
      </w:r>
      <w:r>
        <w:rPr>
          <w:spacing w:val="-2"/>
        </w:rPr>
        <w:t xml:space="preserve"> </w:t>
      </w:r>
      <w:r>
        <w:t>being</w:t>
      </w:r>
      <w:r>
        <w:rPr>
          <w:spacing w:val="-1"/>
        </w:rPr>
        <w:t xml:space="preserve"> </w:t>
      </w:r>
      <w:r>
        <w:t>drawn</w:t>
      </w:r>
      <w:r>
        <w:rPr>
          <w:spacing w:val="-4"/>
        </w:rPr>
        <w:t xml:space="preserve"> </w:t>
      </w:r>
      <w:r>
        <w:t>into</w:t>
      </w:r>
      <w:r>
        <w:rPr>
          <w:spacing w:val="-3"/>
        </w:rPr>
        <w:t xml:space="preserve"> </w:t>
      </w:r>
      <w:r>
        <w:t>terrorism.</w:t>
      </w:r>
      <w:r>
        <w:rPr>
          <w:spacing w:val="-5"/>
        </w:rPr>
        <w:t xml:space="preserve"> </w:t>
      </w:r>
      <w:r>
        <w:t>This</w:t>
      </w:r>
      <w:r>
        <w:rPr>
          <w:spacing w:val="-1"/>
        </w:rPr>
        <w:t xml:space="preserve"> </w:t>
      </w:r>
      <w:r>
        <w:t>assessment</w:t>
      </w:r>
      <w:r>
        <w:rPr>
          <w:spacing w:val="-3"/>
        </w:rPr>
        <w:t xml:space="preserve"> </w:t>
      </w:r>
      <w:r>
        <w:t>will</w:t>
      </w:r>
      <w:r>
        <w:rPr>
          <w:spacing w:val="-2"/>
        </w:rPr>
        <w:t xml:space="preserve"> </w:t>
      </w:r>
      <w:r>
        <w:t>be</w:t>
      </w:r>
      <w:r>
        <w:rPr>
          <w:spacing w:val="-2"/>
        </w:rPr>
        <w:t xml:space="preserve"> </w:t>
      </w:r>
      <w:r>
        <w:t>based</w:t>
      </w:r>
      <w:r>
        <w:rPr>
          <w:spacing w:val="-2"/>
        </w:rPr>
        <w:t xml:space="preserve"> </w:t>
      </w:r>
      <w:r>
        <w:t>on an understanding of the potential risk in our local area, in collaboration with our local safeguarding partners and local police force.</w:t>
      </w:r>
    </w:p>
    <w:p w14:paraId="0FA62C67" w14:textId="77777777" w:rsidR="00DA7EC4" w:rsidRDefault="00DA7EC4">
      <w:pPr>
        <w:pStyle w:val="BodyText"/>
        <w:spacing w:before="1"/>
        <w:ind w:left="0"/>
      </w:pPr>
    </w:p>
    <w:p w14:paraId="750214A0" w14:textId="77777777" w:rsidR="00DA7EC4" w:rsidRDefault="001B3BAF">
      <w:pPr>
        <w:pStyle w:val="BodyText"/>
        <w:ind w:right="291"/>
      </w:pPr>
      <w:r>
        <w:t>We</w:t>
      </w:r>
      <w:r>
        <w:rPr>
          <w:spacing w:val="-2"/>
        </w:rPr>
        <w:t xml:space="preserve"> </w:t>
      </w:r>
      <w:r>
        <w:t>will</w:t>
      </w:r>
      <w:r>
        <w:rPr>
          <w:spacing w:val="-2"/>
        </w:rPr>
        <w:t xml:space="preserve"> </w:t>
      </w:r>
      <w:r>
        <w:t>ensure</w:t>
      </w:r>
      <w:r>
        <w:rPr>
          <w:spacing w:val="-2"/>
        </w:rPr>
        <w:t xml:space="preserve"> </w:t>
      </w:r>
      <w:r>
        <w:t>that</w:t>
      </w:r>
      <w:r>
        <w:rPr>
          <w:spacing w:val="-6"/>
        </w:rPr>
        <w:t xml:space="preserve"> </w:t>
      </w:r>
      <w:r>
        <w:t>suitable</w:t>
      </w:r>
      <w:r>
        <w:rPr>
          <w:spacing w:val="-2"/>
        </w:rPr>
        <w:t xml:space="preserve"> </w:t>
      </w:r>
      <w:r>
        <w:t>internet</w:t>
      </w:r>
      <w:r>
        <w:rPr>
          <w:spacing w:val="-2"/>
        </w:rPr>
        <w:t xml:space="preserve"> </w:t>
      </w:r>
      <w:r>
        <w:t>filtering</w:t>
      </w:r>
      <w:r>
        <w:rPr>
          <w:spacing w:val="-1"/>
        </w:rPr>
        <w:t xml:space="preserve"> </w:t>
      </w:r>
      <w:r>
        <w:t>is</w:t>
      </w:r>
      <w:r>
        <w:rPr>
          <w:spacing w:val="-1"/>
        </w:rPr>
        <w:t xml:space="preserve"> </w:t>
      </w:r>
      <w:r>
        <w:t>in</w:t>
      </w:r>
      <w:r>
        <w:rPr>
          <w:spacing w:val="-6"/>
        </w:rPr>
        <w:t xml:space="preserve"> </w:t>
      </w:r>
      <w:r>
        <w:t>place</w:t>
      </w:r>
      <w:r>
        <w:rPr>
          <w:spacing w:val="-2"/>
        </w:rPr>
        <w:t xml:space="preserve"> </w:t>
      </w:r>
      <w:r>
        <w:t>and</w:t>
      </w:r>
      <w:r>
        <w:rPr>
          <w:spacing w:val="-3"/>
        </w:rPr>
        <w:t xml:space="preserve"> </w:t>
      </w:r>
      <w:r>
        <w:t>equip</w:t>
      </w:r>
      <w:r>
        <w:rPr>
          <w:spacing w:val="-3"/>
        </w:rPr>
        <w:t xml:space="preserve"> </w:t>
      </w:r>
      <w:r>
        <w:t>our students</w:t>
      </w:r>
      <w:r>
        <w:rPr>
          <w:spacing w:val="-1"/>
        </w:rPr>
        <w:t xml:space="preserve"> </w:t>
      </w:r>
      <w:r>
        <w:t>to</w:t>
      </w:r>
      <w:r>
        <w:rPr>
          <w:spacing w:val="-2"/>
        </w:rPr>
        <w:t xml:space="preserve"> </w:t>
      </w:r>
      <w:r>
        <w:t>stay</w:t>
      </w:r>
      <w:r>
        <w:rPr>
          <w:spacing w:val="-3"/>
        </w:rPr>
        <w:t xml:space="preserve"> </w:t>
      </w:r>
      <w:r>
        <w:t>safe</w:t>
      </w:r>
      <w:r>
        <w:rPr>
          <w:spacing w:val="-2"/>
        </w:rPr>
        <w:t xml:space="preserve"> </w:t>
      </w:r>
      <w:r>
        <w:t>online</w:t>
      </w:r>
      <w:r>
        <w:rPr>
          <w:spacing w:val="-2"/>
        </w:rPr>
        <w:t xml:space="preserve"> </w:t>
      </w:r>
      <w:r>
        <w:t>at</w:t>
      </w:r>
      <w:r>
        <w:rPr>
          <w:spacing w:val="-3"/>
        </w:rPr>
        <w:t xml:space="preserve"> </w:t>
      </w:r>
      <w:r>
        <w:t>school</w:t>
      </w:r>
      <w:r>
        <w:rPr>
          <w:spacing w:val="-2"/>
        </w:rPr>
        <w:t xml:space="preserve"> </w:t>
      </w:r>
      <w:r>
        <w:t>and at home.</w:t>
      </w:r>
    </w:p>
    <w:p w14:paraId="6BDE3A94" w14:textId="77777777" w:rsidR="00DA7EC4" w:rsidRDefault="00DA7EC4">
      <w:pPr>
        <w:pStyle w:val="BodyText"/>
        <w:spacing w:before="1"/>
        <w:ind w:left="0"/>
      </w:pPr>
    </w:p>
    <w:p w14:paraId="477A34BB" w14:textId="77777777" w:rsidR="00DA7EC4" w:rsidRDefault="001B3BAF">
      <w:pPr>
        <w:pStyle w:val="BodyText"/>
        <w:ind w:right="884"/>
        <w:jc w:val="both"/>
      </w:pPr>
      <w:r>
        <w:t>There</w:t>
      </w:r>
      <w:r>
        <w:rPr>
          <w:spacing w:val="-2"/>
        </w:rPr>
        <w:t xml:space="preserve"> </w:t>
      </w:r>
      <w:r>
        <w:t>is</w:t>
      </w:r>
      <w:r>
        <w:rPr>
          <w:spacing w:val="-1"/>
        </w:rPr>
        <w:t xml:space="preserve"> </w:t>
      </w:r>
      <w:r>
        <w:t>no</w:t>
      </w:r>
      <w:r>
        <w:rPr>
          <w:spacing w:val="-2"/>
        </w:rPr>
        <w:t xml:space="preserve"> </w:t>
      </w:r>
      <w:r>
        <w:t>single</w:t>
      </w:r>
      <w:r>
        <w:rPr>
          <w:spacing w:val="-2"/>
        </w:rPr>
        <w:t xml:space="preserve"> </w:t>
      </w:r>
      <w:r>
        <w:t>way</w:t>
      </w:r>
      <w:r>
        <w:rPr>
          <w:spacing w:val="-3"/>
        </w:rPr>
        <w:t xml:space="preserve"> </w:t>
      </w:r>
      <w:r>
        <w:t>of</w:t>
      </w:r>
      <w:r>
        <w:rPr>
          <w:spacing w:val="-2"/>
        </w:rPr>
        <w:t xml:space="preserve"> </w:t>
      </w:r>
      <w:r>
        <w:t>identifying</w:t>
      </w:r>
      <w:r>
        <w:rPr>
          <w:spacing w:val="-1"/>
        </w:rPr>
        <w:t xml:space="preserve"> </w:t>
      </w:r>
      <w:r>
        <w:t>an</w:t>
      </w:r>
      <w:r>
        <w:rPr>
          <w:spacing w:val="-3"/>
        </w:rPr>
        <w:t xml:space="preserve"> </w:t>
      </w:r>
      <w:r>
        <w:t>individual</w:t>
      </w:r>
      <w:r>
        <w:rPr>
          <w:spacing w:val="-2"/>
        </w:rPr>
        <w:t xml:space="preserve"> </w:t>
      </w:r>
      <w:r>
        <w:t>who</w:t>
      </w:r>
      <w:r>
        <w:rPr>
          <w:spacing w:val="-2"/>
        </w:rPr>
        <w:t xml:space="preserve"> </w:t>
      </w:r>
      <w:r>
        <w:t>is</w:t>
      </w:r>
      <w:r>
        <w:rPr>
          <w:spacing w:val="-1"/>
        </w:rPr>
        <w:t xml:space="preserve"> </w:t>
      </w:r>
      <w:r>
        <w:t>likely</w:t>
      </w:r>
      <w:r>
        <w:rPr>
          <w:spacing w:val="-3"/>
        </w:rPr>
        <w:t xml:space="preserve"> </w:t>
      </w:r>
      <w:r>
        <w:t>to</w:t>
      </w:r>
      <w:r>
        <w:rPr>
          <w:spacing w:val="-2"/>
        </w:rPr>
        <w:t xml:space="preserve"> </w:t>
      </w:r>
      <w:r>
        <w:t>be</w:t>
      </w:r>
      <w:r>
        <w:rPr>
          <w:spacing w:val="-5"/>
        </w:rPr>
        <w:t xml:space="preserve"> </w:t>
      </w:r>
      <w:r>
        <w:t>susceptible</w:t>
      </w:r>
      <w:r>
        <w:rPr>
          <w:spacing w:val="-2"/>
        </w:rPr>
        <w:t xml:space="preserve"> </w:t>
      </w:r>
      <w:r>
        <w:t>to</w:t>
      </w:r>
      <w:r>
        <w:rPr>
          <w:spacing w:val="-2"/>
        </w:rPr>
        <w:t xml:space="preserve"> </w:t>
      </w:r>
      <w:r>
        <w:t>an</w:t>
      </w:r>
      <w:r>
        <w:rPr>
          <w:spacing w:val="-3"/>
        </w:rPr>
        <w:t xml:space="preserve"> </w:t>
      </w:r>
      <w:r>
        <w:t>extremist</w:t>
      </w:r>
      <w:r>
        <w:rPr>
          <w:spacing w:val="-6"/>
        </w:rPr>
        <w:t xml:space="preserve"> </w:t>
      </w:r>
      <w:r>
        <w:t>ideology. Radicalisation can occur quickly or over a long period.</w:t>
      </w:r>
    </w:p>
    <w:p w14:paraId="3645B23E" w14:textId="77777777" w:rsidR="00DA7EC4" w:rsidRDefault="001B3BAF">
      <w:pPr>
        <w:pStyle w:val="BodyText"/>
        <w:spacing w:before="257" w:line="257" w:lineRule="exact"/>
        <w:jc w:val="both"/>
      </w:pPr>
      <w:r>
        <w:t>Staff</w:t>
      </w:r>
      <w:r>
        <w:rPr>
          <w:spacing w:val="-4"/>
        </w:rPr>
        <w:t xml:space="preserve"> </w:t>
      </w:r>
      <w:r>
        <w:t>will</w:t>
      </w:r>
      <w:r>
        <w:rPr>
          <w:spacing w:val="-3"/>
        </w:rPr>
        <w:t xml:space="preserve"> </w:t>
      </w:r>
      <w:r>
        <w:t>be</w:t>
      </w:r>
      <w:r>
        <w:rPr>
          <w:spacing w:val="-4"/>
        </w:rPr>
        <w:t xml:space="preserve"> </w:t>
      </w:r>
      <w:r>
        <w:t>alert</w:t>
      </w:r>
      <w:r>
        <w:rPr>
          <w:spacing w:val="-4"/>
        </w:rPr>
        <w:t xml:space="preserve"> </w:t>
      </w:r>
      <w:r>
        <w:t>to</w:t>
      </w:r>
      <w:r>
        <w:rPr>
          <w:spacing w:val="-6"/>
        </w:rPr>
        <w:t xml:space="preserve"> </w:t>
      </w:r>
      <w:r>
        <w:t>changes</w:t>
      </w:r>
      <w:r>
        <w:rPr>
          <w:spacing w:val="-3"/>
        </w:rPr>
        <w:t xml:space="preserve"> </w:t>
      </w:r>
      <w:r>
        <w:t>in</w:t>
      </w:r>
      <w:r>
        <w:rPr>
          <w:spacing w:val="-2"/>
        </w:rPr>
        <w:t xml:space="preserve"> </w:t>
      </w:r>
      <w:r>
        <w:t>students’</w:t>
      </w:r>
      <w:r>
        <w:rPr>
          <w:spacing w:val="-4"/>
        </w:rPr>
        <w:t xml:space="preserve"> </w:t>
      </w:r>
      <w:r>
        <w:rPr>
          <w:spacing w:val="-2"/>
        </w:rPr>
        <w:t>behaviour.</w:t>
      </w:r>
    </w:p>
    <w:p w14:paraId="2AD3B2DE" w14:textId="77777777" w:rsidR="00DA7EC4" w:rsidRDefault="001B3BAF">
      <w:pPr>
        <w:pStyle w:val="BodyText"/>
        <w:ind w:right="410"/>
      </w:pPr>
      <w:r>
        <w:t>The</w:t>
      </w:r>
      <w:r>
        <w:rPr>
          <w:spacing w:val="-4"/>
        </w:rPr>
        <w:t xml:space="preserve"> </w:t>
      </w:r>
      <w:r>
        <w:t>government</w:t>
      </w:r>
      <w:r>
        <w:rPr>
          <w:spacing w:val="-2"/>
        </w:rPr>
        <w:t xml:space="preserve"> </w:t>
      </w:r>
      <w:r>
        <w:t>website</w:t>
      </w:r>
      <w:r>
        <w:rPr>
          <w:spacing w:val="-2"/>
        </w:rPr>
        <w:t xml:space="preserve"> </w:t>
      </w:r>
      <w:hyperlink r:id="rId157">
        <w:r>
          <w:rPr>
            <w:color w:val="0071CC"/>
            <w:u w:val="single" w:color="0071CC"/>
          </w:rPr>
          <w:t>Educate</w:t>
        </w:r>
        <w:r>
          <w:rPr>
            <w:color w:val="0071CC"/>
            <w:spacing w:val="-1"/>
            <w:u w:val="single" w:color="0071CC"/>
          </w:rPr>
          <w:t xml:space="preserve"> </w:t>
        </w:r>
        <w:r>
          <w:rPr>
            <w:color w:val="0071CC"/>
            <w:u w:val="single" w:color="0071CC"/>
          </w:rPr>
          <w:t>Against</w:t>
        </w:r>
        <w:r>
          <w:rPr>
            <w:color w:val="0071CC"/>
            <w:spacing w:val="-2"/>
            <w:u w:val="single" w:color="0071CC"/>
          </w:rPr>
          <w:t xml:space="preserve"> </w:t>
        </w:r>
        <w:r>
          <w:rPr>
            <w:color w:val="0071CC"/>
            <w:u w:val="single" w:color="0071CC"/>
          </w:rPr>
          <w:t>Hate</w:t>
        </w:r>
      </w:hyperlink>
      <w:r>
        <w:rPr>
          <w:color w:val="0071CC"/>
          <w:spacing w:val="-1"/>
        </w:rPr>
        <w:t xml:space="preserve"> </w:t>
      </w:r>
      <w:r>
        <w:t>and</w:t>
      </w:r>
      <w:r>
        <w:rPr>
          <w:spacing w:val="-5"/>
        </w:rPr>
        <w:t xml:space="preserve"> </w:t>
      </w:r>
      <w:r>
        <w:t>charity</w:t>
      </w:r>
      <w:r>
        <w:rPr>
          <w:spacing w:val="-2"/>
        </w:rPr>
        <w:t xml:space="preserve"> </w:t>
      </w:r>
      <w:hyperlink r:id="rId158">
        <w:r>
          <w:rPr>
            <w:color w:val="0071CC"/>
            <w:u w:val="single" w:color="0071CC"/>
          </w:rPr>
          <w:t>NSPCC</w:t>
        </w:r>
      </w:hyperlink>
      <w:r>
        <w:rPr>
          <w:color w:val="0071CC"/>
          <w:spacing w:val="-4"/>
        </w:rPr>
        <w:t xml:space="preserve"> </w:t>
      </w:r>
      <w:r>
        <w:t>say</w:t>
      </w:r>
      <w:r>
        <w:rPr>
          <w:spacing w:val="-2"/>
        </w:rPr>
        <w:t xml:space="preserve"> </w:t>
      </w:r>
      <w:r>
        <w:t>that</w:t>
      </w:r>
      <w:r>
        <w:rPr>
          <w:spacing w:val="-4"/>
        </w:rPr>
        <w:t xml:space="preserve"> </w:t>
      </w:r>
      <w:r>
        <w:t>signs that</w:t>
      </w:r>
      <w:r>
        <w:rPr>
          <w:spacing w:val="-2"/>
        </w:rPr>
        <w:t xml:space="preserve"> </w:t>
      </w:r>
      <w:r>
        <w:t>a student</w:t>
      </w:r>
      <w:r>
        <w:rPr>
          <w:spacing w:val="-2"/>
        </w:rPr>
        <w:t xml:space="preserve"> </w:t>
      </w:r>
      <w:r>
        <w:t>is being radicalised can include:</w:t>
      </w:r>
    </w:p>
    <w:p w14:paraId="1681A6EC" w14:textId="77777777" w:rsidR="00DA7EC4" w:rsidRDefault="001B3BAF">
      <w:pPr>
        <w:pStyle w:val="ListParagraph"/>
        <w:numPr>
          <w:ilvl w:val="0"/>
          <w:numId w:val="3"/>
        </w:numPr>
        <w:tabs>
          <w:tab w:val="left" w:pos="732"/>
        </w:tabs>
        <w:spacing w:before="254" w:line="269" w:lineRule="exact"/>
      </w:pPr>
      <w:r>
        <w:t>Refusal</w:t>
      </w:r>
      <w:r>
        <w:rPr>
          <w:spacing w:val="-7"/>
        </w:rPr>
        <w:t xml:space="preserve"> </w:t>
      </w:r>
      <w:r>
        <w:t>to</w:t>
      </w:r>
      <w:r>
        <w:rPr>
          <w:spacing w:val="-4"/>
        </w:rPr>
        <w:t xml:space="preserve"> </w:t>
      </w:r>
      <w:r>
        <w:t>engage</w:t>
      </w:r>
      <w:r>
        <w:rPr>
          <w:spacing w:val="-4"/>
        </w:rPr>
        <w:t xml:space="preserve"> </w:t>
      </w:r>
      <w:r>
        <w:t>with,</w:t>
      </w:r>
      <w:r>
        <w:rPr>
          <w:spacing w:val="-4"/>
        </w:rPr>
        <w:t xml:space="preserve"> </w:t>
      </w:r>
      <w:r>
        <w:t>or</w:t>
      </w:r>
      <w:r>
        <w:rPr>
          <w:spacing w:val="-6"/>
        </w:rPr>
        <w:t xml:space="preserve"> </w:t>
      </w:r>
      <w:r>
        <w:t>becoming</w:t>
      </w:r>
      <w:r>
        <w:rPr>
          <w:spacing w:val="-4"/>
        </w:rPr>
        <w:t xml:space="preserve"> </w:t>
      </w:r>
      <w:r>
        <w:t>abusive</w:t>
      </w:r>
      <w:r>
        <w:rPr>
          <w:spacing w:val="-4"/>
        </w:rPr>
        <w:t xml:space="preserve"> </w:t>
      </w:r>
      <w:r>
        <w:t>to,</w:t>
      </w:r>
      <w:r>
        <w:rPr>
          <w:spacing w:val="-4"/>
        </w:rPr>
        <w:t xml:space="preserve"> </w:t>
      </w:r>
      <w:r>
        <w:t>peers</w:t>
      </w:r>
      <w:r>
        <w:rPr>
          <w:spacing w:val="-4"/>
        </w:rPr>
        <w:t xml:space="preserve"> </w:t>
      </w:r>
      <w:r>
        <w:t>who</w:t>
      </w:r>
      <w:r>
        <w:rPr>
          <w:spacing w:val="-4"/>
        </w:rPr>
        <w:t xml:space="preserve"> </w:t>
      </w:r>
      <w:r>
        <w:t>are</w:t>
      </w:r>
      <w:r>
        <w:rPr>
          <w:spacing w:val="-4"/>
        </w:rPr>
        <w:t xml:space="preserve"> </w:t>
      </w:r>
      <w:r>
        <w:t>different</w:t>
      </w:r>
      <w:r>
        <w:rPr>
          <w:spacing w:val="-6"/>
        </w:rPr>
        <w:t xml:space="preserve"> </w:t>
      </w:r>
      <w:r>
        <w:t>from</w:t>
      </w:r>
      <w:r>
        <w:rPr>
          <w:spacing w:val="-5"/>
        </w:rPr>
        <w:t xml:space="preserve"> </w:t>
      </w:r>
      <w:r>
        <w:rPr>
          <w:spacing w:val="-2"/>
        </w:rPr>
        <w:t>themselves</w:t>
      </w:r>
    </w:p>
    <w:p w14:paraId="06ED6F06" w14:textId="77777777" w:rsidR="00DA7EC4" w:rsidRDefault="001B3BAF">
      <w:pPr>
        <w:pStyle w:val="ListParagraph"/>
        <w:numPr>
          <w:ilvl w:val="0"/>
          <w:numId w:val="3"/>
        </w:numPr>
        <w:tabs>
          <w:tab w:val="left" w:pos="732"/>
        </w:tabs>
        <w:spacing w:line="269" w:lineRule="exact"/>
      </w:pPr>
      <w:r>
        <w:t>Becoming</w:t>
      </w:r>
      <w:r>
        <w:rPr>
          <w:spacing w:val="-6"/>
        </w:rPr>
        <w:t xml:space="preserve"> </w:t>
      </w:r>
      <w:r>
        <w:t>susceptible</w:t>
      </w:r>
      <w:r>
        <w:rPr>
          <w:spacing w:val="-4"/>
        </w:rPr>
        <w:t xml:space="preserve"> </w:t>
      </w:r>
      <w:r>
        <w:t>to</w:t>
      </w:r>
      <w:r>
        <w:rPr>
          <w:spacing w:val="-4"/>
        </w:rPr>
        <w:t xml:space="preserve"> </w:t>
      </w:r>
      <w:r>
        <w:t>conspiracy</w:t>
      </w:r>
      <w:r>
        <w:rPr>
          <w:spacing w:val="-5"/>
        </w:rPr>
        <w:t xml:space="preserve"> </w:t>
      </w:r>
      <w:r>
        <w:t>theories</w:t>
      </w:r>
      <w:r>
        <w:rPr>
          <w:spacing w:val="-3"/>
        </w:rPr>
        <w:t xml:space="preserve"> </w:t>
      </w:r>
      <w:r>
        <w:t>and</w:t>
      </w:r>
      <w:r>
        <w:rPr>
          <w:spacing w:val="-5"/>
        </w:rPr>
        <w:t xml:space="preserve"> </w:t>
      </w:r>
      <w:r>
        <w:t>feelings</w:t>
      </w:r>
      <w:r>
        <w:rPr>
          <w:spacing w:val="-3"/>
        </w:rPr>
        <w:t xml:space="preserve"> </w:t>
      </w:r>
      <w:r>
        <w:t>of</w:t>
      </w:r>
      <w:r>
        <w:rPr>
          <w:spacing w:val="-4"/>
        </w:rPr>
        <w:t xml:space="preserve"> </w:t>
      </w:r>
      <w:r>
        <w:rPr>
          <w:spacing w:val="-2"/>
        </w:rPr>
        <w:t>persecution</w:t>
      </w:r>
    </w:p>
    <w:p w14:paraId="5DC8F100" w14:textId="77777777" w:rsidR="00DA7EC4" w:rsidRDefault="001B3BAF">
      <w:pPr>
        <w:pStyle w:val="ListParagraph"/>
        <w:numPr>
          <w:ilvl w:val="0"/>
          <w:numId w:val="3"/>
        </w:numPr>
        <w:tabs>
          <w:tab w:val="left" w:pos="732"/>
        </w:tabs>
        <w:spacing w:line="269" w:lineRule="exact"/>
      </w:pPr>
      <w:r>
        <w:t>Changes</w:t>
      </w:r>
      <w:r>
        <w:rPr>
          <w:spacing w:val="-5"/>
        </w:rPr>
        <w:t xml:space="preserve"> </w:t>
      </w:r>
      <w:r>
        <w:t>in</w:t>
      </w:r>
      <w:r>
        <w:rPr>
          <w:spacing w:val="-4"/>
        </w:rPr>
        <w:t xml:space="preserve"> </w:t>
      </w:r>
      <w:r>
        <w:t>friendship</w:t>
      </w:r>
      <w:r>
        <w:rPr>
          <w:spacing w:val="-7"/>
        </w:rPr>
        <w:t xml:space="preserve"> </w:t>
      </w:r>
      <w:r>
        <w:t>groups</w:t>
      </w:r>
      <w:r>
        <w:rPr>
          <w:spacing w:val="-2"/>
        </w:rPr>
        <w:t xml:space="preserve"> </w:t>
      </w:r>
      <w:r>
        <w:t>and</w:t>
      </w:r>
      <w:r>
        <w:rPr>
          <w:spacing w:val="-4"/>
        </w:rPr>
        <w:t xml:space="preserve"> </w:t>
      </w:r>
      <w:r>
        <w:rPr>
          <w:spacing w:val="-2"/>
        </w:rPr>
        <w:t>appearance</w:t>
      </w:r>
    </w:p>
    <w:p w14:paraId="00D27335" w14:textId="77777777" w:rsidR="00DA7EC4" w:rsidRDefault="001B3BAF">
      <w:pPr>
        <w:pStyle w:val="ListParagraph"/>
        <w:numPr>
          <w:ilvl w:val="0"/>
          <w:numId w:val="3"/>
        </w:numPr>
        <w:tabs>
          <w:tab w:val="left" w:pos="732"/>
        </w:tabs>
        <w:spacing w:line="269" w:lineRule="exact"/>
      </w:pPr>
      <w:r>
        <w:t>Rejecting</w:t>
      </w:r>
      <w:r>
        <w:rPr>
          <w:spacing w:val="-6"/>
        </w:rPr>
        <w:t xml:space="preserve"> </w:t>
      </w:r>
      <w:r>
        <w:t>activities</w:t>
      </w:r>
      <w:r>
        <w:rPr>
          <w:spacing w:val="-4"/>
        </w:rPr>
        <w:t xml:space="preserve"> </w:t>
      </w:r>
      <w:r>
        <w:t>they</w:t>
      </w:r>
      <w:r>
        <w:rPr>
          <w:spacing w:val="-6"/>
        </w:rPr>
        <w:t xml:space="preserve"> </w:t>
      </w:r>
      <w:r>
        <w:t>used</w:t>
      </w:r>
      <w:r>
        <w:rPr>
          <w:spacing w:val="-5"/>
        </w:rPr>
        <w:t xml:space="preserve"> </w:t>
      </w:r>
      <w:r>
        <w:t>to</w:t>
      </w:r>
      <w:r>
        <w:rPr>
          <w:spacing w:val="-4"/>
        </w:rPr>
        <w:t xml:space="preserve"> enjoy</w:t>
      </w:r>
    </w:p>
    <w:p w14:paraId="249A6271" w14:textId="77777777" w:rsidR="00DA7EC4" w:rsidRDefault="001B3BAF">
      <w:pPr>
        <w:pStyle w:val="ListParagraph"/>
        <w:numPr>
          <w:ilvl w:val="0"/>
          <w:numId w:val="3"/>
        </w:numPr>
        <w:tabs>
          <w:tab w:val="left" w:pos="732"/>
        </w:tabs>
        <w:spacing w:line="269" w:lineRule="exact"/>
      </w:pPr>
      <w:r>
        <w:t>Converting</w:t>
      </w:r>
      <w:r>
        <w:rPr>
          <w:spacing w:val="-2"/>
        </w:rPr>
        <w:t xml:space="preserve"> </w:t>
      </w:r>
      <w:r>
        <w:t>to</w:t>
      </w:r>
      <w:r>
        <w:rPr>
          <w:spacing w:val="-3"/>
        </w:rPr>
        <w:t xml:space="preserve"> </w:t>
      </w:r>
      <w:r>
        <w:t>a</w:t>
      </w:r>
      <w:r>
        <w:rPr>
          <w:spacing w:val="-2"/>
        </w:rPr>
        <w:t xml:space="preserve"> </w:t>
      </w:r>
      <w:r>
        <w:t>new</w:t>
      </w:r>
      <w:r>
        <w:rPr>
          <w:spacing w:val="-3"/>
        </w:rPr>
        <w:t xml:space="preserve"> </w:t>
      </w:r>
      <w:r>
        <w:rPr>
          <w:spacing w:val="-2"/>
        </w:rPr>
        <w:t>religion</w:t>
      </w:r>
    </w:p>
    <w:p w14:paraId="51BF46A4" w14:textId="77777777" w:rsidR="00DA7EC4" w:rsidRDefault="001B3BAF">
      <w:pPr>
        <w:pStyle w:val="ListParagraph"/>
        <w:numPr>
          <w:ilvl w:val="0"/>
          <w:numId w:val="3"/>
        </w:numPr>
        <w:tabs>
          <w:tab w:val="left" w:pos="732"/>
        </w:tabs>
        <w:spacing w:line="269" w:lineRule="exact"/>
      </w:pPr>
      <w:r>
        <w:t>Isolating</w:t>
      </w:r>
      <w:r>
        <w:rPr>
          <w:spacing w:val="-6"/>
        </w:rPr>
        <w:t xml:space="preserve"> </w:t>
      </w:r>
      <w:r>
        <w:t>themselves</w:t>
      </w:r>
      <w:r>
        <w:rPr>
          <w:spacing w:val="-4"/>
        </w:rPr>
        <w:t xml:space="preserve"> </w:t>
      </w:r>
      <w:r>
        <w:t>from</w:t>
      </w:r>
      <w:r>
        <w:rPr>
          <w:spacing w:val="-6"/>
        </w:rPr>
        <w:t xml:space="preserve"> </w:t>
      </w:r>
      <w:r>
        <w:t>family</w:t>
      </w:r>
      <w:r>
        <w:rPr>
          <w:spacing w:val="-6"/>
        </w:rPr>
        <w:t xml:space="preserve"> </w:t>
      </w:r>
      <w:r>
        <w:t>and</w:t>
      </w:r>
      <w:r>
        <w:rPr>
          <w:spacing w:val="-5"/>
        </w:rPr>
        <w:t xml:space="preserve"> </w:t>
      </w:r>
      <w:r>
        <w:rPr>
          <w:spacing w:val="-2"/>
        </w:rPr>
        <w:t>friends</w:t>
      </w:r>
    </w:p>
    <w:p w14:paraId="3205F2C2" w14:textId="77777777" w:rsidR="00DA7EC4" w:rsidRDefault="001B3BAF">
      <w:pPr>
        <w:pStyle w:val="ListParagraph"/>
        <w:numPr>
          <w:ilvl w:val="0"/>
          <w:numId w:val="3"/>
        </w:numPr>
        <w:tabs>
          <w:tab w:val="left" w:pos="732"/>
        </w:tabs>
        <w:spacing w:line="269" w:lineRule="exact"/>
      </w:pPr>
      <w:r>
        <w:t>Talking</w:t>
      </w:r>
      <w:r>
        <w:rPr>
          <w:spacing w:val="-2"/>
        </w:rPr>
        <w:t xml:space="preserve"> </w:t>
      </w:r>
      <w:r>
        <w:t>as</w:t>
      </w:r>
      <w:r>
        <w:rPr>
          <w:spacing w:val="-2"/>
        </w:rPr>
        <w:t xml:space="preserve"> </w:t>
      </w:r>
      <w:r>
        <w:t>if</w:t>
      </w:r>
      <w:r>
        <w:rPr>
          <w:spacing w:val="-3"/>
        </w:rPr>
        <w:t xml:space="preserve"> </w:t>
      </w:r>
      <w:r>
        <w:t>from</w:t>
      </w:r>
      <w:r>
        <w:rPr>
          <w:spacing w:val="-5"/>
        </w:rPr>
        <w:t xml:space="preserve"> </w:t>
      </w:r>
      <w:r>
        <w:t>a</w:t>
      </w:r>
      <w:r>
        <w:rPr>
          <w:spacing w:val="-3"/>
        </w:rPr>
        <w:t xml:space="preserve"> </w:t>
      </w:r>
      <w:r>
        <w:t>scripted</w:t>
      </w:r>
      <w:r>
        <w:rPr>
          <w:spacing w:val="-2"/>
        </w:rPr>
        <w:t xml:space="preserve"> speech</w:t>
      </w:r>
    </w:p>
    <w:p w14:paraId="293ED14C" w14:textId="77777777" w:rsidR="00DA7EC4" w:rsidRDefault="001B3BAF">
      <w:pPr>
        <w:pStyle w:val="ListParagraph"/>
        <w:numPr>
          <w:ilvl w:val="0"/>
          <w:numId w:val="3"/>
        </w:numPr>
        <w:tabs>
          <w:tab w:val="left" w:pos="732"/>
        </w:tabs>
        <w:spacing w:line="269" w:lineRule="exact"/>
      </w:pPr>
      <w:r>
        <w:t>An</w:t>
      </w:r>
      <w:r>
        <w:rPr>
          <w:spacing w:val="-6"/>
        </w:rPr>
        <w:t xml:space="preserve"> </w:t>
      </w:r>
      <w:r>
        <w:t>unwillingness</w:t>
      </w:r>
      <w:r>
        <w:rPr>
          <w:spacing w:val="-3"/>
        </w:rPr>
        <w:t xml:space="preserve"> </w:t>
      </w:r>
      <w:r>
        <w:t>or</w:t>
      </w:r>
      <w:r>
        <w:rPr>
          <w:spacing w:val="-5"/>
        </w:rPr>
        <w:t xml:space="preserve"> </w:t>
      </w:r>
      <w:r>
        <w:t>inability</w:t>
      </w:r>
      <w:r>
        <w:rPr>
          <w:spacing w:val="-5"/>
        </w:rPr>
        <w:t xml:space="preserve"> </w:t>
      </w:r>
      <w:r>
        <w:t>to</w:t>
      </w:r>
      <w:r>
        <w:rPr>
          <w:spacing w:val="-4"/>
        </w:rPr>
        <w:t xml:space="preserve"> </w:t>
      </w:r>
      <w:r>
        <w:t>discuss</w:t>
      </w:r>
      <w:r>
        <w:rPr>
          <w:spacing w:val="-3"/>
        </w:rPr>
        <w:t xml:space="preserve"> </w:t>
      </w:r>
      <w:r>
        <w:t>their</w:t>
      </w:r>
      <w:r>
        <w:rPr>
          <w:spacing w:val="-5"/>
        </w:rPr>
        <w:t xml:space="preserve"> </w:t>
      </w:r>
      <w:r>
        <w:rPr>
          <w:spacing w:val="-4"/>
        </w:rPr>
        <w:t>views</w:t>
      </w:r>
    </w:p>
    <w:p w14:paraId="69F01BC3" w14:textId="77777777" w:rsidR="00DA7EC4" w:rsidRDefault="001B3BAF">
      <w:pPr>
        <w:pStyle w:val="ListParagraph"/>
        <w:numPr>
          <w:ilvl w:val="0"/>
          <w:numId w:val="3"/>
        </w:numPr>
        <w:tabs>
          <w:tab w:val="left" w:pos="732"/>
        </w:tabs>
        <w:spacing w:line="269" w:lineRule="exact"/>
      </w:pPr>
      <w:r>
        <w:t>A</w:t>
      </w:r>
      <w:r>
        <w:rPr>
          <w:spacing w:val="-8"/>
        </w:rPr>
        <w:t xml:space="preserve"> </w:t>
      </w:r>
      <w:r>
        <w:t>sudden</w:t>
      </w:r>
      <w:r>
        <w:rPr>
          <w:spacing w:val="-7"/>
        </w:rPr>
        <w:t xml:space="preserve"> </w:t>
      </w:r>
      <w:r>
        <w:t>disrespectful</w:t>
      </w:r>
      <w:r>
        <w:rPr>
          <w:spacing w:val="-6"/>
        </w:rPr>
        <w:t xml:space="preserve"> </w:t>
      </w:r>
      <w:r>
        <w:t>attitude</w:t>
      </w:r>
      <w:r>
        <w:rPr>
          <w:spacing w:val="-6"/>
        </w:rPr>
        <w:t xml:space="preserve"> </w:t>
      </w:r>
      <w:r>
        <w:t>towards</w:t>
      </w:r>
      <w:r>
        <w:rPr>
          <w:spacing w:val="-5"/>
        </w:rPr>
        <w:t xml:space="preserve"> </w:t>
      </w:r>
      <w:r>
        <w:rPr>
          <w:spacing w:val="-2"/>
        </w:rPr>
        <w:t>others</w:t>
      </w:r>
    </w:p>
    <w:p w14:paraId="3B65E8CC" w14:textId="77777777" w:rsidR="00DA7EC4" w:rsidRDefault="001B3BAF">
      <w:pPr>
        <w:pStyle w:val="ListParagraph"/>
        <w:numPr>
          <w:ilvl w:val="0"/>
          <w:numId w:val="3"/>
        </w:numPr>
        <w:tabs>
          <w:tab w:val="left" w:pos="732"/>
        </w:tabs>
        <w:spacing w:before="2" w:line="270" w:lineRule="exact"/>
      </w:pPr>
      <w:r>
        <w:t>Increased</w:t>
      </w:r>
      <w:r>
        <w:rPr>
          <w:spacing w:val="-5"/>
        </w:rPr>
        <w:t xml:space="preserve"> </w:t>
      </w:r>
      <w:r>
        <w:t>levels</w:t>
      </w:r>
      <w:r>
        <w:rPr>
          <w:spacing w:val="-6"/>
        </w:rPr>
        <w:t xml:space="preserve"> </w:t>
      </w:r>
      <w:r>
        <w:t>of</w:t>
      </w:r>
      <w:r>
        <w:rPr>
          <w:spacing w:val="-2"/>
        </w:rPr>
        <w:t xml:space="preserve"> anger</w:t>
      </w:r>
    </w:p>
    <w:p w14:paraId="4FA0B599" w14:textId="77777777" w:rsidR="00DA7EC4" w:rsidRDefault="001B3BAF">
      <w:pPr>
        <w:pStyle w:val="ListParagraph"/>
        <w:numPr>
          <w:ilvl w:val="0"/>
          <w:numId w:val="3"/>
        </w:numPr>
        <w:tabs>
          <w:tab w:val="left" w:pos="732"/>
        </w:tabs>
        <w:spacing w:line="269" w:lineRule="exact"/>
      </w:pPr>
      <w:r>
        <w:t>Increased</w:t>
      </w:r>
      <w:r>
        <w:rPr>
          <w:spacing w:val="-12"/>
        </w:rPr>
        <w:t xml:space="preserve"> </w:t>
      </w:r>
      <w:r>
        <w:t>secretiveness,</w:t>
      </w:r>
      <w:r>
        <w:rPr>
          <w:spacing w:val="-6"/>
        </w:rPr>
        <w:t xml:space="preserve"> </w:t>
      </w:r>
      <w:r>
        <w:t>especially</w:t>
      </w:r>
      <w:r>
        <w:rPr>
          <w:spacing w:val="-8"/>
        </w:rPr>
        <w:t xml:space="preserve"> </w:t>
      </w:r>
      <w:r>
        <w:t>around</w:t>
      </w:r>
      <w:r>
        <w:rPr>
          <w:spacing w:val="-7"/>
        </w:rPr>
        <w:t xml:space="preserve"> </w:t>
      </w:r>
      <w:r>
        <w:t>internet</w:t>
      </w:r>
      <w:r>
        <w:rPr>
          <w:spacing w:val="-9"/>
        </w:rPr>
        <w:t xml:space="preserve"> </w:t>
      </w:r>
      <w:r>
        <w:rPr>
          <w:spacing w:val="-5"/>
        </w:rPr>
        <w:t>use</w:t>
      </w:r>
    </w:p>
    <w:p w14:paraId="6363801A" w14:textId="77777777" w:rsidR="00DA7EC4" w:rsidRDefault="001B3BAF">
      <w:pPr>
        <w:pStyle w:val="ListParagraph"/>
        <w:numPr>
          <w:ilvl w:val="0"/>
          <w:numId w:val="3"/>
        </w:numPr>
        <w:tabs>
          <w:tab w:val="left" w:pos="732"/>
        </w:tabs>
        <w:spacing w:line="269" w:lineRule="exact"/>
      </w:pPr>
      <w:r>
        <w:t>Expressions</w:t>
      </w:r>
      <w:r>
        <w:rPr>
          <w:spacing w:val="-6"/>
        </w:rPr>
        <w:t xml:space="preserve"> </w:t>
      </w:r>
      <w:r>
        <w:t>of</w:t>
      </w:r>
      <w:r>
        <w:rPr>
          <w:spacing w:val="-7"/>
        </w:rPr>
        <w:t xml:space="preserve"> </w:t>
      </w:r>
      <w:r>
        <w:t>sympathy</w:t>
      </w:r>
      <w:r>
        <w:rPr>
          <w:spacing w:val="-5"/>
        </w:rPr>
        <w:t xml:space="preserve"> </w:t>
      </w:r>
      <w:r>
        <w:t>for</w:t>
      </w:r>
      <w:r>
        <w:rPr>
          <w:spacing w:val="-4"/>
        </w:rPr>
        <w:t xml:space="preserve"> </w:t>
      </w:r>
      <w:r>
        <w:t>extremist</w:t>
      </w:r>
      <w:r>
        <w:rPr>
          <w:spacing w:val="-5"/>
        </w:rPr>
        <w:t xml:space="preserve"> </w:t>
      </w:r>
      <w:r>
        <w:t>ideologies</w:t>
      </w:r>
      <w:r>
        <w:rPr>
          <w:spacing w:val="-3"/>
        </w:rPr>
        <w:t xml:space="preserve"> </w:t>
      </w:r>
      <w:r>
        <w:t>and</w:t>
      </w:r>
      <w:r>
        <w:rPr>
          <w:spacing w:val="-5"/>
        </w:rPr>
        <w:t xml:space="preserve"> </w:t>
      </w:r>
      <w:r>
        <w:t>groups,</w:t>
      </w:r>
      <w:r>
        <w:rPr>
          <w:spacing w:val="-4"/>
        </w:rPr>
        <w:t xml:space="preserve"> </w:t>
      </w:r>
      <w:r>
        <w:t>or</w:t>
      </w:r>
      <w:r>
        <w:rPr>
          <w:spacing w:val="-7"/>
        </w:rPr>
        <w:t xml:space="preserve"> </w:t>
      </w:r>
      <w:r>
        <w:t>justification</w:t>
      </w:r>
      <w:r>
        <w:rPr>
          <w:spacing w:val="-7"/>
        </w:rPr>
        <w:t xml:space="preserve"> </w:t>
      </w:r>
      <w:r>
        <w:t>of</w:t>
      </w:r>
      <w:r>
        <w:rPr>
          <w:spacing w:val="-4"/>
        </w:rPr>
        <w:t xml:space="preserve"> </w:t>
      </w:r>
      <w:r>
        <w:t>their</w:t>
      </w:r>
      <w:r>
        <w:rPr>
          <w:spacing w:val="-5"/>
        </w:rPr>
        <w:t xml:space="preserve"> </w:t>
      </w:r>
      <w:r>
        <w:rPr>
          <w:spacing w:val="-2"/>
        </w:rPr>
        <w:t>actions</w:t>
      </w:r>
    </w:p>
    <w:p w14:paraId="7B365742" w14:textId="77777777" w:rsidR="00DA7EC4" w:rsidRDefault="001B3BAF">
      <w:pPr>
        <w:pStyle w:val="ListParagraph"/>
        <w:numPr>
          <w:ilvl w:val="0"/>
          <w:numId w:val="3"/>
        </w:numPr>
        <w:tabs>
          <w:tab w:val="left" w:pos="732"/>
        </w:tabs>
        <w:spacing w:line="269" w:lineRule="exact"/>
      </w:pPr>
      <w:r>
        <w:t>Accessing</w:t>
      </w:r>
      <w:r>
        <w:rPr>
          <w:spacing w:val="-8"/>
        </w:rPr>
        <w:t xml:space="preserve"> </w:t>
      </w:r>
      <w:r>
        <w:t>extremist</w:t>
      </w:r>
      <w:r>
        <w:rPr>
          <w:spacing w:val="-6"/>
        </w:rPr>
        <w:t xml:space="preserve"> </w:t>
      </w:r>
      <w:r>
        <w:t>material</w:t>
      </w:r>
      <w:r>
        <w:rPr>
          <w:spacing w:val="-6"/>
        </w:rPr>
        <w:t xml:space="preserve"> </w:t>
      </w:r>
      <w:r>
        <w:t>online,</w:t>
      </w:r>
      <w:r>
        <w:rPr>
          <w:spacing w:val="-6"/>
        </w:rPr>
        <w:t xml:space="preserve"> </w:t>
      </w:r>
      <w:r>
        <w:t>including</w:t>
      </w:r>
      <w:r>
        <w:rPr>
          <w:spacing w:val="-8"/>
        </w:rPr>
        <w:t xml:space="preserve"> </w:t>
      </w:r>
      <w:r>
        <w:t>on</w:t>
      </w:r>
      <w:r>
        <w:rPr>
          <w:spacing w:val="-7"/>
        </w:rPr>
        <w:t xml:space="preserve"> </w:t>
      </w:r>
      <w:r>
        <w:t>Facebook</w:t>
      </w:r>
      <w:r>
        <w:rPr>
          <w:spacing w:val="-7"/>
        </w:rPr>
        <w:t xml:space="preserve"> </w:t>
      </w:r>
      <w:r>
        <w:t>or</w:t>
      </w:r>
      <w:r>
        <w:rPr>
          <w:spacing w:val="-5"/>
        </w:rPr>
        <w:t xml:space="preserve"> </w:t>
      </w:r>
      <w:r>
        <w:rPr>
          <w:spacing w:val="-2"/>
        </w:rPr>
        <w:t>Twitter</w:t>
      </w:r>
    </w:p>
    <w:p w14:paraId="6EBE7BCE" w14:textId="77777777" w:rsidR="00DA7EC4" w:rsidRDefault="001B3BAF">
      <w:pPr>
        <w:pStyle w:val="ListParagraph"/>
        <w:numPr>
          <w:ilvl w:val="0"/>
          <w:numId w:val="3"/>
        </w:numPr>
        <w:tabs>
          <w:tab w:val="left" w:pos="732"/>
        </w:tabs>
        <w:spacing w:line="269" w:lineRule="exact"/>
      </w:pPr>
      <w:r>
        <w:t>Possessing</w:t>
      </w:r>
      <w:r>
        <w:rPr>
          <w:spacing w:val="-7"/>
        </w:rPr>
        <w:t xml:space="preserve"> </w:t>
      </w:r>
      <w:r>
        <w:t>extremist</w:t>
      </w:r>
      <w:r>
        <w:rPr>
          <w:spacing w:val="-7"/>
        </w:rPr>
        <w:t xml:space="preserve"> </w:t>
      </w:r>
      <w:r>
        <w:rPr>
          <w:spacing w:val="-2"/>
        </w:rPr>
        <w:t>literature</w:t>
      </w:r>
    </w:p>
    <w:p w14:paraId="1CA07F5B" w14:textId="77777777" w:rsidR="00DA7EC4" w:rsidRDefault="001B3BAF">
      <w:pPr>
        <w:pStyle w:val="ListParagraph"/>
        <w:numPr>
          <w:ilvl w:val="0"/>
          <w:numId w:val="3"/>
        </w:numPr>
        <w:tabs>
          <w:tab w:val="left" w:pos="732"/>
        </w:tabs>
        <w:spacing w:line="269" w:lineRule="exact"/>
      </w:pPr>
      <w:r>
        <w:t>Being</w:t>
      </w:r>
      <w:r>
        <w:rPr>
          <w:spacing w:val="-8"/>
        </w:rPr>
        <w:t xml:space="preserve"> </w:t>
      </w:r>
      <w:r>
        <w:t>in</w:t>
      </w:r>
      <w:r>
        <w:rPr>
          <w:spacing w:val="-5"/>
        </w:rPr>
        <w:t xml:space="preserve"> </w:t>
      </w:r>
      <w:r>
        <w:t>contact</w:t>
      </w:r>
      <w:r>
        <w:rPr>
          <w:spacing w:val="-4"/>
        </w:rPr>
        <w:t xml:space="preserve"> </w:t>
      </w:r>
      <w:r>
        <w:t>with</w:t>
      </w:r>
      <w:r>
        <w:rPr>
          <w:spacing w:val="-4"/>
        </w:rPr>
        <w:t xml:space="preserve"> </w:t>
      </w:r>
      <w:r>
        <w:t>extremist</w:t>
      </w:r>
      <w:r>
        <w:rPr>
          <w:spacing w:val="-5"/>
        </w:rPr>
        <w:t xml:space="preserve"> </w:t>
      </w:r>
      <w:r>
        <w:t>recruiters</w:t>
      </w:r>
      <w:r>
        <w:rPr>
          <w:spacing w:val="-2"/>
        </w:rPr>
        <w:t xml:space="preserve"> </w:t>
      </w:r>
      <w:r>
        <w:t>and</w:t>
      </w:r>
      <w:r>
        <w:rPr>
          <w:spacing w:val="-5"/>
        </w:rPr>
        <w:t xml:space="preserve"> </w:t>
      </w:r>
      <w:r>
        <w:t>joining,</w:t>
      </w:r>
      <w:r>
        <w:rPr>
          <w:spacing w:val="-4"/>
        </w:rPr>
        <w:t xml:space="preserve"> </w:t>
      </w:r>
      <w:r>
        <w:t>or</w:t>
      </w:r>
      <w:r>
        <w:rPr>
          <w:spacing w:val="-4"/>
        </w:rPr>
        <w:t xml:space="preserve"> </w:t>
      </w:r>
      <w:r>
        <w:t>seeking</w:t>
      </w:r>
      <w:r>
        <w:rPr>
          <w:spacing w:val="-3"/>
        </w:rPr>
        <w:t xml:space="preserve"> </w:t>
      </w:r>
      <w:r>
        <w:t>to</w:t>
      </w:r>
      <w:r>
        <w:rPr>
          <w:spacing w:val="-6"/>
        </w:rPr>
        <w:t xml:space="preserve"> </w:t>
      </w:r>
      <w:r>
        <w:t>join,</w:t>
      </w:r>
      <w:r>
        <w:rPr>
          <w:spacing w:val="-7"/>
        </w:rPr>
        <w:t xml:space="preserve"> </w:t>
      </w:r>
      <w:r>
        <w:t>extremist</w:t>
      </w:r>
      <w:r>
        <w:rPr>
          <w:spacing w:val="-4"/>
        </w:rPr>
        <w:t xml:space="preserve"> </w:t>
      </w:r>
      <w:r>
        <w:rPr>
          <w:spacing w:val="-2"/>
        </w:rPr>
        <w:t>organisations</w:t>
      </w:r>
    </w:p>
    <w:p w14:paraId="544280BA" w14:textId="77777777" w:rsidR="00DA7EC4" w:rsidRDefault="00DA7EC4">
      <w:pPr>
        <w:pStyle w:val="BodyText"/>
        <w:spacing w:before="14"/>
        <w:ind w:left="0"/>
      </w:pPr>
    </w:p>
    <w:p w14:paraId="16514207" w14:textId="77777777" w:rsidR="00DA7EC4" w:rsidRDefault="001B3BAF">
      <w:pPr>
        <w:pStyle w:val="BodyText"/>
        <w:ind w:right="327"/>
      </w:pPr>
      <w:r>
        <w:t>Children</w:t>
      </w:r>
      <w:r>
        <w:rPr>
          <w:spacing w:val="-3"/>
        </w:rPr>
        <w:t xml:space="preserve"> </w:t>
      </w:r>
      <w:r>
        <w:t>who</w:t>
      </w:r>
      <w:r>
        <w:rPr>
          <w:spacing w:val="-2"/>
        </w:rPr>
        <w:t xml:space="preserve"> </w:t>
      </w:r>
      <w:r>
        <w:t>are</w:t>
      </w:r>
      <w:r>
        <w:rPr>
          <w:spacing w:val="-2"/>
        </w:rPr>
        <w:t xml:space="preserve"> </w:t>
      </w:r>
      <w:r>
        <w:t>at</w:t>
      </w:r>
      <w:r>
        <w:rPr>
          <w:spacing w:val="-4"/>
        </w:rPr>
        <w:t xml:space="preserve"> </w:t>
      </w:r>
      <w:r>
        <w:t>risk</w:t>
      </w:r>
      <w:r>
        <w:rPr>
          <w:spacing w:val="-4"/>
        </w:rPr>
        <w:t xml:space="preserve"> </w:t>
      </w:r>
      <w:r>
        <w:t>of</w:t>
      </w:r>
      <w:r>
        <w:rPr>
          <w:spacing w:val="-2"/>
        </w:rPr>
        <w:t xml:space="preserve"> </w:t>
      </w:r>
      <w:r>
        <w:t>radicalisation</w:t>
      </w:r>
      <w:r>
        <w:rPr>
          <w:spacing w:val="-6"/>
        </w:rPr>
        <w:t xml:space="preserve"> </w:t>
      </w:r>
      <w:r>
        <w:t>may</w:t>
      </w:r>
      <w:r>
        <w:rPr>
          <w:spacing w:val="-3"/>
        </w:rPr>
        <w:t xml:space="preserve"> </w:t>
      </w:r>
      <w:r>
        <w:t>have</w:t>
      </w:r>
      <w:r>
        <w:rPr>
          <w:spacing w:val="-2"/>
        </w:rPr>
        <w:t xml:space="preserve"> </w:t>
      </w:r>
      <w:r>
        <w:t>low</w:t>
      </w:r>
      <w:r>
        <w:rPr>
          <w:spacing w:val="-3"/>
        </w:rPr>
        <w:t xml:space="preserve"> </w:t>
      </w:r>
      <w:r>
        <w:t>self-esteem,</w:t>
      </w:r>
      <w:r>
        <w:rPr>
          <w:spacing w:val="-2"/>
        </w:rPr>
        <w:t xml:space="preserve"> </w:t>
      </w:r>
      <w:r>
        <w:t>or</w:t>
      </w:r>
      <w:r>
        <w:rPr>
          <w:spacing w:val="-3"/>
        </w:rPr>
        <w:t xml:space="preserve"> </w:t>
      </w:r>
      <w:r>
        <w:t>be</w:t>
      </w:r>
      <w:r>
        <w:rPr>
          <w:spacing w:val="-2"/>
        </w:rPr>
        <w:t xml:space="preserve"> </w:t>
      </w:r>
      <w:r>
        <w:t>victims</w:t>
      </w:r>
      <w:r>
        <w:rPr>
          <w:spacing w:val="-1"/>
        </w:rPr>
        <w:t xml:space="preserve"> </w:t>
      </w:r>
      <w:r>
        <w:t>of</w:t>
      </w:r>
      <w:r>
        <w:rPr>
          <w:spacing w:val="-2"/>
        </w:rPr>
        <w:t xml:space="preserve"> </w:t>
      </w:r>
      <w:r>
        <w:t>bullying</w:t>
      </w:r>
      <w:r>
        <w:rPr>
          <w:spacing w:val="-1"/>
        </w:rPr>
        <w:t xml:space="preserve"> </w:t>
      </w:r>
      <w:r>
        <w:t>or</w:t>
      </w:r>
      <w:r>
        <w:rPr>
          <w:spacing w:val="-3"/>
        </w:rPr>
        <w:t xml:space="preserve"> </w:t>
      </w:r>
      <w:r>
        <w:t>discrimination. It is important to note that these signs can also be part of normal teenage behaviour – staff should have confidence in their instincts and seek advice if something feels wrong.</w:t>
      </w:r>
    </w:p>
    <w:p w14:paraId="465ED3F2" w14:textId="77777777" w:rsidR="00DA7EC4" w:rsidRDefault="001B3BAF">
      <w:pPr>
        <w:pStyle w:val="BodyText"/>
        <w:spacing w:before="119"/>
        <w:ind w:right="410"/>
      </w:pPr>
      <w:r>
        <w:t>If</w:t>
      </w:r>
      <w:r>
        <w:rPr>
          <w:spacing w:val="-2"/>
        </w:rPr>
        <w:t xml:space="preserve"> </w:t>
      </w:r>
      <w:r>
        <w:t>staff</w:t>
      </w:r>
      <w:r>
        <w:rPr>
          <w:spacing w:val="-2"/>
        </w:rPr>
        <w:t xml:space="preserve"> </w:t>
      </w:r>
      <w:r>
        <w:t>are</w:t>
      </w:r>
      <w:r>
        <w:rPr>
          <w:spacing w:val="-2"/>
        </w:rPr>
        <w:t xml:space="preserve"> </w:t>
      </w:r>
      <w:r>
        <w:t>concerned</w:t>
      </w:r>
      <w:r>
        <w:rPr>
          <w:spacing w:val="-2"/>
        </w:rPr>
        <w:t xml:space="preserve"> </w:t>
      </w:r>
      <w:r>
        <w:t>about</w:t>
      </w:r>
      <w:r>
        <w:rPr>
          <w:spacing w:val="-2"/>
        </w:rPr>
        <w:t xml:space="preserve"> </w:t>
      </w:r>
      <w:r>
        <w:t>a</w:t>
      </w:r>
      <w:r>
        <w:rPr>
          <w:spacing w:val="-2"/>
        </w:rPr>
        <w:t xml:space="preserve"> </w:t>
      </w:r>
      <w:r>
        <w:t>student,</w:t>
      </w:r>
      <w:r>
        <w:rPr>
          <w:spacing w:val="-2"/>
        </w:rPr>
        <w:t xml:space="preserve"> </w:t>
      </w:r>
      <w:r>
        <w:t>they</w:t>
      </w:r>
      <w:r>
        <w:rPr>
          <w:spacing w:val="-3"/>
        </w:rPr>
        <w:t xml:space="preserve"> </w:t>
      </w:r>
      <w:r>
        <w:t>will</w:t>
      </w:r>
      <w:r>
        <w:rPr>
          <w:spacing w:val="-5"/>
        </w:rPr>
        <w:t xml:space="preserve"> </w:t>
      </w:r>
      <w:r>
        <w:t>follow</w:t>
      </w:r>
      <w:r>
        <w:rPr>
          <w:spacing w:val="-3"/>
        </w:rPr>
        <w:t xml:space="preserve"> </w:t>
      </w:r>
      <w:r>
        <w:t>our</w:t>
      </w:r>
      <w:r>
        <w:rPr>
          <w:spacing w:val="-3"/>
        </w:rPr>
        <w:t xml:space="preserve"> </w:t>
      </w:r>
      <w:r>
        <w:t>procedures</w:t>
      </w:r>
      <w:r>
        <w:rPr>
          <w:spacing w:val="-1"/>
        </w:rPr>
        <w:t xml:space="preserve"> </w:t>
      </w:r>
      <w:r>
        <w:t>set</w:t>
      </w:r>
      <w:r>
        <w:rPr>
          <w:spacing w:val="-3"/>
        </w:rPr>
        <w:t xml:space="preserve"> </w:t>
      </w:r>
      <w:r>
        <w:t>out</w:t>
      </w:r>
      <w:r>
        <w:rPr>
          <w:spacing w:val="-3"/>
        </w:rPr>
        <w:t xml:space="preserve"> </w:t>
      </w:r>
      <w:r>
        <w:t>in</w:t>
      </w:r>
      <w:r>
        <w:rPr>
          <w:spacing w:val="-3"/>
        </w:rPr>
        <w:t xml:space="preserve"> </w:t>
      </w:r>
      <w:r>
        <w:t>section</w:t>
      </w:r>
      <w:r>
        <w:rPr>
          <w:spacing w:val="-3"/>
        </w:rPr>
        <w:t xml:space="preserve"> </w:t>
      </w:r>
      <w:r>
        <w:t>7.5</w:t>
      </w:r>
      <w:r>
        <w:rPr>
          <w:spacing w:val="-2"/>
        </w:rPr>
        <w:t xml:space="preserve"> </w:t>
      </w:r>
      <w:r>
        <w:t>of</w:t>
      </w:r>
      <w:r>
        <w:rPr>
          <w:spacing w:val="-2"/>
        </w:rPr>
        <w:t xml:space="preserve"> </w:t>
      </w:r>
      <w:r>
        <w:t>this</w:t>
      </w:r>
      <w:r>
        <w:rPr>
          <w:spacing w:val="-1"/>
        </w:rPr>
        <w:t xml:space="preserve"> </w:t>
      </w:r>
      <w:r>
        <w:t>policy, including discussing their concerns with the DSL.</w:t>
      </w:r>
    </w:p>
    <w:p w14:paraId="3EF5B6BE" w14:textId="77777777" w:rsidR="00DA7EC4" w:rsidRDefault="001B3BAF">
      <w:pPr>
        <w:pStyle w:val="BodyText"/>
        <w:spacing w:before="120"/>
      </w:pPr>
      <w:r>
        <w:t>Staff</w:t>
      </w:r>
      <w:r>
        <w:rPr>
          <w:spacing w:val="-5"/>
        </w:rPr>
        <w:t xml:space="preserve"> </w:t>
      </w:r>
      <w:r>
        <w:t>should</w:t>
      </w:r>
      <w:r>
        <w:rPr>
          <w:spacing w:val="-2"/>
        </w:rPr>
        <w:t xml:space="preserve"> </w:t>
      </w:r>
      <w:r>
        <w:rPr>
          <w:b/>
        </w:rPr>
        <w:t>always</w:t>
      </w:r>
      <w:r>
        <w:rPr>
          <w:b/>
          <w:spacing w:val="-3"/>
        </w:rPr>
        <w:t xml:space="preserve"> </w:t>
      </w:r>
      <w:r>
        <w:t>take</w:t>
      </w:r>
      <w:r>
        <w:rPr>
          <w:spacing w:val="-6"/>
        </w:rPr>
        <w:t xml:space="preserve"> </w:t>
      </w:r>
      <w:r>
        <w:t>action</w:t>
      </w:r>
      <w:r>
        <w:rPr>
          <w:spacing w:val="-3"/>
        </w:rPr>
        <w:t xml:space="preserve"> </w:t>
      </w:r>
      <w:r>
        <w:t>if</w:t>
      </w:r>
      <w:r>
        <w:rPr>
          <w:spacing w:val="-1"/>
        </w:rPr>
        <w:t xml:space="preserve"> </w:t>
      </w:r>
      <w:r>
        <w:t>they</w:t>
      </w:r>
      <w:r>
        <w:rPr>
          <w:spacing w:val="-3"/>
        </w:rPr>
        <w:t xml:space="preserve"> </w:t>
      </w:r>
      <w:r>
        <w:t>are</w:t>
      </w:r>
      <w:r>
        <w:rPr>
          <w:spacing w:val="-1"/>
        </w:rPr>
        <w:t xml:space="preserve"> </w:t>
      </w:r>
      <w:r>
        <w:rPr>
          <w:spacing w:val="-2"/>
        </w:rPr>
        <w:t>worried.</w:t>
      </w:r>
    </w:p>
    <w:p w14:paraId="737069F7" w14:textId="77777777" w:rsidR="00DA7EC4" w:rsidRDefault="00DA7EC4">
      <w:pPr>
        <w:pStyle w:val="BodyText"/>
        <w:sectPr w:rsidR="00DA7EC4">
          <w:footerReference w:type="default" r:id="rId159"/>
          <w:pgSz w:w="11910" w:h="16840"/>
          <w:pgMar w:top="620" w:right="425" w:bottom="1800" w:left="708" w:header="0" w:footer="1619" w:gutter="0"/>
          <w:cols w:space="720"/>
        </w:sectPr>
      </w:pPr>
    </w:p>
    <w:p w14:paraId="3A9E2BDB" w14:textId="77777777" w:rsidR="00DA7EC4" w:rsidRDefault="001B3BAF">
      <w:pPr>
        <w:spacing w:before="81"/>
        <w:ind w:left="12"/>
        <w:rPr>
          <w:b/>
        </w:rPr>
      </w:pPr>
      <w:r>
        <w:lastRenderedPageBreak/>
        <w:t>Colin</w:t>
      </w:r>
      <w:r>
        <w:rPr>
          <w:spacing w:val="-5"/>
        </w:rPr>
        <w:t xml:space="preserve"> </w:t>
      </w:r>
      <w:r>
        <w:t>Pascoe</w:t>
      </w:r>
      <w:r>
        <w:rPr>
          <w:spacing w:val="-3"/>
        </w:rPr>
        <w:t xml:space="preserve"> </w:t>
      </w:r>
      <w:r>
        <w:t>is</w:t>
      </w:r>
      <w:r>
        <w:rPr>
          <w:spacing w:val="-2"/>
        </w:rPr>
        <w:t xml:space="preserve"> </w:t>
      </w:r>
      <w:r>
        <w:t>the</w:t>
      </w:r>
      <w:r>
        <w:rPr>
          <w:spacing w:val="-3"/>
        </w:rPr>
        <w:t xml:space="preserve"> </w:t>
      </w:r>
      <w:r>
        <w:t>‘</w:t>
      </w:r>
      <w:r>
        <w:rPr>
          <w:b/>
        </w:rPr>
        <w:t>Prevent</w:t>
      </w:r>
      <w:r>
        <w:rPr>
          <w:b/>
          <w:spacing w:val="-3"/>
        </w:rPr>
        <w:t xml:space="preserve"> </w:t>
      </w:r>
      <w:r>
        <w:rPr>
          <w:b/>
        </w:rPr>
        <w:t>Single</w:t>
      </w:r>
      <w:r>
        <w:rPr>
          <w:b/>
          <w:spacing w:val="-6"/>
        </w:rPr>
        <w:t xml:space="preserve"> </w:t>
      </w:r>
      <w:r>
        <w:rPr>
          <w:b/>
        </w:rPr>
        <w:t>Point</w:t>
      </w:r>
      <w:r>
        <w:rPr>
          <w:b/>
          <w:spacing w:val="-3"/>
        </w:rPr>
        <w:t xml:space="preserve"> </w:t>
      </w:r>
      <w:r>
        <w:rPr>
          <w:b/>
        </w:rPr>
        <w:t>of</w:t>
      </w:r>
      <w:r>
        <w:rPr>
          <w:b/>
          <w:spacing w:val="-3"/>
        </w:rPr>
        <w:t xml:space="preserve"> </w:t>
      </w:r>
      <w:r>
        <w:rPr>
          <w:b/>
        </w:rPr>
        <w:t>Contact’</w:t>
      </w:r>
      <w:r>
        <w:rPr>
          <w:b/>
          <w:spacing w:val="-3"/>
        </w:rPr>
        <w:t xml:space="preserve"> </w:t>
      </w:r>
      <w:r>
        <w:rPr>
          <w:b/>
          <w:spacing w:val="-2"/>
        </w:rPr>
        <w:t>(SPOC)</w:t>
      </w:r>
    </w:p>
    <w:p w14:paraId="6105459A" w14:textId="77777777" w:rsidR="00DA7EC4" w:rsidRDefault="00DA7EC4">
      <w:pPr>
        <w:pStyle w:val="BodyText"/>
        <w:ind w:left="0"/>
        <w:rPr>
          <w:b/>
        </w:rPr>
      </w:pPr>
    </w:p>
    <w:p w14:paraId="224C0501" w14:textId="77777777" w:rsidR="00DA7EC4" w:rsidRDefault="001B3BAF">
      <w:pPr>
        <w:pStyle w:val="Heading3"/>
        <w:spacing w:line="281" w:lineRule="exact"/>
      </w:pPr>
      <w:r>
        <w:rPr>
          <w:color w:val="1F487C"/>
        </w:rPr>
        <w:t>Students</w:t>
      </w:r>
      <w:r>
        <w:rPr>
          <w:color w:val="1F487C"/>
          <w:spacing w:val="-8"/>
        </w:rPr>
        <w:t xml:space="preserve"> </w:t>
      </w:r>
      <w:r>
        <w:rPr>
          <w:color w:val="1F487C"/>
        </w:rPr>
        <w:t>with</w:t>
      </w:r>
      <w:r>
        <w:rPr>
          <w:color w:val="1F487C"/>
          <w:spacing w:val="-4"/>
        </w:rPr>
        <w:t xml:space="preserve"> </w:t>
      </w:r>
      <w:r>
        <w:rPr>
          <w:color w:val="1F487C"/>
        </w:rPr>
        <w:t>special</w:t>
      </w:r>
      <w:r>
        <w:rPr>
          <w:color w:val="1F487C"/>
          <w:spacing w:val="-6"/>
        </w:rPr>
        <w:t xml:space="preserve"> </w:t>
      </w:r>
      <w:r>
        <w:rPr>
          <w:color w:val="1F487C"/>
        </w:rPr>
        <w:t>educational</w:t>
      </w:r>
      <w:r>
        <w:rPr>
          <w:color w:val="1F487C"/>
          <w:spacing w:val="-4"/>
        </w:rPr>
        <w:t xml:space="preserve"> </w:t>
      </w:r>
      <w:r>
        <w:rPr>
          <w:color w:val="1F487C"/>
        </w:rPr>
        <w:t>needs,</w:t>
      </w:r>
      <w:r>
        <w:rPr>
          <w:color w:val="1F487C"/>
          <w:spacing w:val="-5"/>
        </w:rPr>
        <w:t xml:space="preserve"> </w:t>
      </w:r>
      <w:r>
        <w:rPr>
          <w:color w:val="1F487C"/>
        </w:rPr>
        <w:t>disabilities</w:t>
      </w:r>
      <w:r>
        <w:rPr>
          <w:color w:val="1F487C"/>
          <w:spacing w:val="-5"/>
        </w:rPr>
        <w:t xml:space="preserve"> </w:t>
      </w:r>
      <w:r>
        <w:rPr>
          <w:color w:val="1F487C"/>
        </w:rPr>
        <w:t>or</w:t>
      </w:r>
      <w:r>
        <w:rPr>
          <w:color w:val="1F487C"/>
          <w:spacing w:val="-5"/>
        </w:rPr>
        <w:t xml:space="preserve"> </w:t>
      </w:r>
      <w:r>
        <w:rPr>
          <w:color w:val="1F487C"/>
        </w:rPr>
        <w:t>health</w:t>
      </w:r>
      <w:r>
        <w:rPr>
          <w:color w:val="1F487C"/>
          <w:spacing w:val="-4"/>
        </w:rPr>
        <w:t xml:space="preserve"> </w:t>
      </w:r>
      <w:r>
        <w:rPr>
          <w:color w:val="1F487C"/>
          <w:spacing w:val="-2"/>
        </w:rPr>
        <w:t>issues</w:t>
      </w:r>
    </w:p>
    <w:p w14:paraId="5968CBF5" w14:textId="77777777" w:rsidR="00DA7EC4" w:rsidRDefault="001B3BAF">
      <w:pPr>
        <w:pStyle w:val="BodyText"/>
        <w:ind w:right="327"/>
      </w:pPr>
      <w:r>
        <w:t>We</w:t>
      </w:r>
      <w:r>
        <w:rPr>
          <w:spacing w:val="-2"/>
        </w:rPr>
        <w:t xml:space="preserve"> </w:t>
      </w:r>
      <w:r>
        <w:t>recognise</w:t>
      </w:r>
      <w:r>
        <w:rPr>
          <w:spacing w:val="-1"/>
        </w:rPr>
        <w:t xml:space="preserve"> </w:t>
      </w:r>
      <w:r>
        <w:t>that</w:t>
      </w:r>
      <w:r>
        <w:rPr>
          <w:spacing w:val="-5"/>
        </w:rPr>
        <w:t xml:space="preserve"> </w:t>
      </w:r>
      <w:r>
        <w:t>students</w:t>
      </w:r>
      <w:r>
        <w:rPr>
          <w:spacing w:val="-1"/>
        </w:rPr>
        <w:t xml:space="preserve"> </w:t>
      </w:r>
      <w:r>
        <w:t>with</w:t>
      </w:r>
      <w:r>
        <w:rPr>
          <w:spacing w:val="-5"/>
        </w:rPr>
        <w:t xml:space="preserve"> </w:t>
      </w:r>
      <w:r>
        <w:t>special</w:t>
      </w:r>
      <w:r>
        <w:rPr>
          <w:spacing w:val="-2"/>
        </w:rPr>
        <w:t xml:space="preserve"> </w:t>
      </w:r>
      <w:r>
        <w:t>educational</w:t>
      </w:r>
      <w:r>
        <w:rPr>
          <w:spacing w:val="-2"/>
        </w:rPr>
        <w:t xml:space="preserve"> </w:t>
      </w:r>
      <w:r>
        <w:t>needs</w:t>
      </w:r>
      <w:r>
        <w:rPr>
          <w:spacing w:val="-1"/>
        </w:rPr>
        <w:t xml:space="preserve"> </w:t>
      </w:r>
      <w:r>
        <w:t>(SEN)</w:t>
      </w:r>
      <w:r>
        <w:rPr>
          <w:spacing w:val="-3"/>
        </w:rPr>
        <w:t xml:space="preserve"> </w:t>
      </w:r>
      <w:r>
        <w:t>or</w:t>
      </w:r>
      <w:r>
        <w:rPr>
          <w:spacing w:val="-3"/>
        </w:rPr>
        <w:t xml:space="preserve"> </w:t>
      </w:r>
      <w:r>
        <w:t>disabilities</w:t>
      </w:r>
      <w:r>
        <w:rPr>
          <w:spacing w:val="-1"/>
        </w:rPr>
        <w:t xml:space="preserve"> </w:t>
      </w:r>
      <w:r>
        <w:t>or</w:t>
      </w:r>
      <w:r>
        <w:rPr>
          <w:spacing w:val="-6"/>
        </w:rPr>
        <w:t xml:space="preserve"> </w:t>
      </w:r>
      <w:r>
        <w:t>certain</w:t>
      </w:r>
      <w:r>
        <w:rPr>
          <w:spacing w:val="-3"/>
        </w:rPr>
        <w:t xml:space="preserve"> </w:t>
      </w:r>
      <w:r>
        <w:t>health</w:t>
      </w:r>
      <w:r>
        <w:rPr>
          <w:spacing w:val="-2"/>
        </w:rPr>
        <w:t xml:space="preserve"> </w:t>
      </w:r>
      <w:r>
        <w:t>conditions</w:t>
      </w:r>
      <w:r>
        <w:rPr>
          <w:spacing w:val="-5"/>
        </w:rPr>
        <w:t xml:space="preserve"> </w:t>
      </w:r>
      <w:r>
        <w:t>can face additional safeguarding challenges and are 3 times more likely to be abused than their peers. Additional barriers can exist when recognising abuse and neglect in this group, including:</w:t>
      </w:r>
    </w:p>
    <w:p w14:paraId="2465529E" w14:textId="77777777" w:rsidR="00DA7EC4" w:rsidRDefault="00DA7EC4">
      <w:pPr>
        <w:pStyle w:val="BodyText"/>
        <w:spacing w:before="3"/>
        <w:ind w:left="0"/>
      </w:pPr>
    </w:p>
    <w:p w14:paraId="5E1F3E5B" w14:textId="77777777" w:rsidR="00DA7EC4" w:rsidRDefault="001B3BAF">
      <w:pPr>
        <w:pStyle w:val="ListParagraph"/>
        <w:numPr>
          <w:ilvl w:val="0"/>
          <w:numId w:val="3"/>
        </w:numPr>
        <w:tabs>
          <w:tab w:val="left" w:pos="732"/>
        </w:tabs>
        <w:spacing w:line="269" w:lineRule="exact"/>
      </w:pPr>
      <w:r>
        <w:t>Assumptions</w:t>
      </w:r>
      <w:r>
        <w:rPr>
          <w:spacing w:val="-6"/>
        </w:rPr>
        <w:t xml:space="preserve"> </w:t>
      </w:r>
      <w:r>
        <w:t>that</w:t>
      </w:r>
      <w:r>
        <w:rPr>
          <w:spacing w:val="-4"/>
        </w:rPr>
        <w:t xml:space="preserve"> </w:t>
      </w:r>
      <w:r>
        <w:t>indicators</w:t>
      </w:r>
      <w:r>
        <w:rPr>
          <w:spacing w:val="-3"/>
        </w:rPr>
        <w:t xml:space="preserve"> </w:t>
      </w:r>
      <w:r>
        <w:t>of</w:t>
      </w:r>
      <w:r>
        <w:rPr>
          <w:spacing w:val="-4"/>
        </w:rPr>
        <w:t xml:space="preserve"> </w:t>
      </w:r>
      <w:r>
        <w:t>possible</w:t>
      </w:r>
      <w:r>
        <w:rPr>
          <w:spacing w:val="-4"/>
        </w:rPr>
        <w:t xml:space="preserve"> </w:t>
      </w:r>
      <w:r>
        <w:t>abuse</w:t>
      </w:r>
      <w:r>
        <w:rPr>
          <w:spacing w:val="-4"/>
        </w:rPr>
        <w:t xml:space="preserve"> </w:t>
      </w:r>
      <w:r>
        <w:t>such</w:t>
      </w:r>
      <w:r>
        <w:rPr>
          <w:spacing w:val="-6"/>
        </w:rPr>
        <w:t xml:space="preserve"> </w:t>
      </w:r>
      <w:r>
        <w:t>as</w:t>
      </w:r>
      <w:r>
        <w:rPr>
          <w:spacing w:val="-4"/>
        </w:rPr>
        <w:t xml:space="preserve"> </w:t>
      </w:r>
      <w:r>
        <w:t>behaviour,</w:t>
      </w:r>
      <w:r>
        <w:rPr>
          <w:spacing w:val="-4"/>
        </w:rPr>
        <w:t xml:space="preserve"> </w:t>
      </w:r>
      <w:r>
        <w:t>mood</w:t>
      </w:r>
      <w:r>
        <w:rPr>
          <w:spacing w:val="-4"/>
        </w:rPr>
        <w:t xml:space="preserve"> </w:t>
      </w:r>
      <w:r>
        <w:t>and</w:t>
      </w:r>
      <w:r>
        <w:rPr>
          <w:spacing w:val="-5"/>
        </w:rPr>
        <w:t xml:space="preserve"> </w:t>
      </w:r>
      <w:r>
        <w:t>injury</w:t>
      </w:r>
      <w:r>
        <w:rPr>
          <w:spacing w:val="-5"/>
        </w:rPr>
        <w:t xml:space="preserve"> </w:t>
      </w:r>
      <w:r>
        <w:t>relate</w:t>
      </w:r>
      <w:r>
        <w:rPr>
          <w:spacing w:val="-4"/>
        </w:rPr>
        <w:t xml:space="preserve"> </w:t>
      </w:r>
      <w:r>
        <w:t>to</w:t>
      </w:r>
      <w:r>
        <w:rPr>
          <w:spacing w:val="-4"/>
        </w:rPr>
        <w:t xml:space="preserve"> </w:t>
      </w:r>
      <w:r>
        <w:t>the</w:t>
      </w:r>
      <w:r>
        <w:rPr>
          <w:spacing w:val="-6"/>
        </w:rPr>
        <w:t xml:space="preserve"> </w:t>
      </w:r>
      <w:r>
        <w:rPr>
          <w:spacing w:val="-2"/>
        </w:rPr>
        <w:t>child’s</w:t>
      </w:r>
    </w:p>
    <w:p w14:paraId="6FA8036B" w14:textId="77777777" w:rsidR="00DA7EC4" w:rsidRDefault="001B3BAF">
      <w:pPr>
        <w:pStyle w:val="BodyText"/>
        <w:spacing w:line="257" w:lineRule="exact"/>
        <w:ind w:left="732"/>
      </w:pPr>
      <w:r>
        <w:t>condition</w:t>
      </w:r>
      <w:r>
        <w:rPr>
          <w:spacing w:val="-8"/>
        </w:rPr>
        <w:t xml:space="preserve"> </w:t>
      </w:r>
      <w:r>
        <w:t>without</w:t>
      </w:r>
      <w:r>
        <w:rPr>
          <w:spacing w:val="-6"/>
        </w:rPr>
        <w:t xml:space="preserve"> </w:t>
      </w:r>
      <w:r>
        <w:t>further</w:t>
      </w:r>
      <w:r>
        <w:rPr>
          <w:spacing w:val="-8"/>
        </w:rPr>
        <w:t xml:space="preserve"> </w:t>
      </w:r>
      <w:r>
        <w:rPr>
          <w:spacing w:val="-2"/>
        </w:rPr>
        <w:t>exploration.</w:t>
      </w:r>
    </w:p>
    <w:p w14:paraId="1B982253" w14:textId="77777777" w:rsidR="00DA7EC4" w:rsidRDefault="001B3BAF">
      <w:pPr>
        <w:pStyle w:val="ListParagraph"/>
        <w:numPr>
          <w:ilvl w:val="0"/>
          <w:numId w:val="3"/>
        </w:numPr>
        <w:tabs>
          <w:tab w:val="left" w:pos="732"/>
        </w:tabs>
        <w:spacing w:before="121"/>
        <w:ind w:right="757"/>
      </w:pPr>
      <w:r>
        <w:t>Students</w:t>
      </w:r>
      <w:r>
        <w:rPr>
          <w:spacing w:val="-2"/>
        </w:rPr>
        <w:t xml:space="preserve"> </w:t>
      </w:r>
      <w:r>
        <w:t>being</w:t>
      </w:r>
      <w:r>
        <w:rPr>
          <w:spacing w:val="-2"/>
        </w:rPr>
        <w:t xml:space="preserve"> </w:t>
      </w:r>
      <w:r>
        <w:t>more</w:t>
      </w:r>
      <w:r>
        <w:rPr>
          <w:spacing w:val="-3"/>
        </w:rPr>
        <w:t xml:space="preserve"> </w:t>
      </w:r>
      <w:r>
        <w:t>prone</w:t>
      </w:r>
      <w:r>
        <w:rPr>
          <w:spacing w:val="-3"/>
        </w:rPr>
        <w:t xml:space="preserve"> </w:t>
      </w:r>
      <w:r>
        <w:t>to</w:t>
      </w:r>
      <w:r>
        <w:rPr>
          <w:spacing w:val="-4"/>
        </w:rPr>
        <w:t xml:space="preserve"> </w:t>
      </w:r>
      <w:r>
        <w:t>peer</w:t>
      </w:r>
      <w:r>
        <w:rPr>
          <w:spacing w:val="-3"/>
        </w:rPr>
        <w:t xml:space="preserve"> </w:t>
      </w:r>
      <w:r>
        <w:t>group</w:t>
      </w:r>
      <w:r>
        <w:rPr>
          <w:spacing w:val="-6"/>
        </w:rPr>
        <w:t xml:space="preserve"> </w:t>
      </w:r>
      <w:r>
        <w:t>isolation</w:t>
      </w:r>
      <w:r>
        <w:rPr>
          <w:spacing w:val="-4"/>
        </w:rPr>
        <w:t xml:space="preserve"> </w:t>
      </w:r>
      <w:r>
        <w:t>or</w:t>
      </w:r>
      <w:r>
        <w:rPr>
          <w:spacing w:val="-3"/>
        </w:rPr>
        <w:t xml:space="preserve"> </w:t>
      </w:r>
      <w:r>
        <w:t>bullying</w:t>
      </w:r>
      <w:r>
        <w:rPr>
          <w:spacing w:val="-2"/>
        </w:rPr>
        <w:t xml:space="preserve"> </w:t>
      </w:r>
      <w:r>
        <w:t>(including</w:t>
      </w:r>
      <w:r>
        <w:rPr>
          <w:spacing w:val="-2"/>
        </w:rPr>
        <w:t xml:space="preserve"> </w:t>
      </w:r>
      <w:r>
        <w:t>prejudice-based</w:t>
      </w:r>
      <w:r>
        <w:rPr>
          <w:spacing w:val="-3"/>
        </w:rPr>
        <w:t xml:space="preserve"> </w:t>
      </w:r>
      <w:r>
        <w:t>bullying) than other students.</w:t>
      </w:r>
    </w:p>
    <w:p w14:paraId="366986C5" w14:textId="77777777" w:rsidR="00DA7EC4" w:rsidRDefault="001B3BAF">
      <w:pPr>
        <w:pStyle w:val="ListParagraph"/>
        <w:numPr>
          <w:ilvl w:val="0"/>
          <w:numId w:val="3"/>
        </w:numPr>
        <w:tabs>
          <w:tab w:val="left" w:pos="732"/>
        </w:tabs>
        <w:spacing w:before="120"/>
        <w:ind w:right="663"/>
      </w:pPr>
      <w:r>
        <w:t>The</w:t>
      </w:r>
      <w:r>
        <w:rPr>
          <w:spacing w:val="-3"/>
        </w:rPr>
        <w:t xml:space="preserve"> </w:t>
      </w:r>
      <w:r>
        <w:t>potential</w:t>
      </w:r>
      <w:r>
        <w:rPr>
          <w:spacing w:val="-5"/>
        </w:rPr>
        <w:t xml:space="preserve"> </w:t>
      </w:r>
      <w:r>
        <w:t>for</w:t>
      </w:r>
      <w:r>
        <w:rPr>
          <w:spacing w:val="-3"/>
        </w:rPr>
        <w:t xml:space="preserve"> </w:t>
      </w:r>
      <w:r>
        <w:t>students</w:t>
      </w:r>
      <w:r>
        <w:rPr>
          <w:spacing w:val="-5"/>
        </w:rPr>
        <w:t xml:space="preserve"> </w:t>
      </w:r>
      <w:r>
        <w:t>with</w:t>
      </w:r>
      <w:r>
        <w:rPr>
          <w:spacing w:val="-3"/>
        </w:rPr>
        <w:t xml:space="preserve"> </w:t>
      </w:r>
      <w:r>
        <w:t>SEN,</w:t>
      </w:r>
      <w:r>
        <w:rPr>
          <w:spacing w:val="-3"/>
        </w:rPr>
        <w:t xml:space="preserve"> </w:t>
      </w:r>
      <w:r>
        <w:t>disabilities</w:t>
      </w:r>
      <w:r>
        <w:rPr>
          <w:spacing w:val="-2"/>
        </w:rPr>
        <w:t xml:space="preserve"> </w:t>
      </w:r>
      <w:r>
        <w:t>or</w:t>
      </w:r>
      <w:r>
        <w:rPr>
          <w:spacing w:val="-6"/>
        </w:rPr>
        <w:t xml:space="preserve"> </w:t>
      </w:r>
      <w:r>
        <w:t>certain</w:t>
      </w:r>
      <w:r>
        <w:rPr>
          <w:spacing w:val="-4"/>
        </w:rPr>
        <w:t xml:space="preserve"> </w:t>
      </w:r>
      <w:r>
        <w:t>health</w:t>
      </w:r>
      <w:r>
        <w:rPr>
          <w:spacing w:val="-5"/>
        </w:rPr>
        <w:t xml:space="preserve"> </w:t>
      </w:r>
      <w:r>
        <w:t>conditions</w:t>
      </w:r>
      <w:r>
        <w:rPr>
          <w:spacing w:val="-2"/>
        </w:rPr>
        <w:t xml:space="preserve"> </w:t>
      </w:r>
      <w:r>
        <w:t>being</w:t>
      </w:r>
      <w:r>
        <w:rPr>
          <w:spacing w:val="-2"/>
        </w:rPr>
        <w:t xml:space="preserve"> </w:t>
      </w:r>
      <w:r>
        <w:t>disproportionally impacted by behaviours such as bullying, without outwardly showing any signs.</w:t>
      </w:r>
    </w:p>
    <w:p w14:paraId="09640B63" w14:textId="77777777" w:rsidR="00DA7EC4" w:rsidRDefault="001B3BAF">
      <w:pPr>
        <w:pStyle w:val="ListParagraph"/>
        <w:numPr>
          <w:ilvl w:val="0"/>
          <w:numId w:val="3"/>
        </w:numPr>
        <w:tabs>
          <w:tab w:val="left" w:pos="732"/>
        </w:tabs>
        <w:spacing w:before="120"/>
      </w:pPr>
      <w:r>
        <w:t>Communication</w:t>
      </w:r>
      <w:r>
        <w:rPr>
          <w:spacing w:val="-8"/>
        </w:rPr>
        <w:t xml:space="preserve"> </w:t>
      </w:r>
      <w:r>
        <w:t>barriers</w:t>
      </w:r>
      <w:r>
        <w:rPr>
          <w:spacing w:val="-7"/>
        </w:rPr>
        <w:t xml:space="preserve"> </w:t>
      </w:r>
      <w:r>
        <w:t>and</w:t>
      </w:r>
      <w:r>
        <w:rPr>
          <w:spacing w:val="-6"/>
        </w:rPr>
        <w:t xml:space="preserve"> </w:t>
      </w:r>
      <w:r>
        <w:t>difficulties</w:t>
      </w:r>
      <w:r>
        <w:rPr>
          <w:spacing w:val="-6"/>
        </w:rPr>
        <w:t xml:space="preserve"> </w:t>
      </w:r>
      <w:r>
        <w:t>in</w:t>
      </w:r>
      <w:r>
        <w:rPr>
          <w:spacing w:val="-6"/>
        </w:rPr>
        <w:t xml:space="preserve"> </w:t>
      </w:r>
      <w:r>
        <w:t>managing</w:t>
      </w:r>
      <w:r>
        <w:rPr>
          <w:spacing w:val="-4"/>
        </w:rPr>
        <w:t xml:space="preserve"> </w:t>
      </w:r>
      <w:r>
        <w:t>or</w:t>
      </w:r>
      <w:r>
        <w:rPr>
          <w:spacing w:val="-6"/>
        </w:rPr>
        <w:t xml:space="preserve"> </w:t>
      </w:r>
      <w:r>
        <w:t>reporting</w:t>
      </w:r>
      <w:r>
        <w:rPr>
          <w:spacing w:val="-4"/>
        </w:rPr>
        <w:t xml:space="preserve"> </w:t>
      </w:r>
      <w:r>
        <w:t>these</w:t>
      </w:r>
      <w:r>
        <w:rPr>
          <w:spacing w:val="-4"/>
        </w:rPr>
        <w:t xml:space="preserve"> </w:t>
      </w:r>
      <w:r>
        <w:rPr>
          <w:spacing w:val="-2"/>
        </w:rPr>
        <w:t>challenges.</w:t>
      </w:r>
    </w:p>
    <w:p w14:paraId="5E1583F2" w14:textId="77777777" w:rsidR="00DA7EC4" w:rsidRDefault="001B3BAF">
      <w:pPr>
        <w:pStyle w:val="ListParagraph"/>
        <w:numPr>
          <w:ilvl w:val="0"/>
          <w:numId w:val="3"/>
        </w:numPr>
        <w:tabs>
          <w:tab w:val="left" w:pos="732"/>
        </w:tabs>
        <w:spacing w:before="115"/>
      </w:pPr>
      <w:r>
        <w:t>We</w:t>
      </w:r>
      <w:r>
        <w:rPr>
          <w:spacing w:val="-6"/>
        </w:rPr>
        <w:t xml:space="preserve"> </w:t>
      </w:r>
      <w:r>
        <w:t>offer</w:t>
      </w:r>
      <w:r>
        <w:rPr>
          <w:spacing w:val="-3"/>
        </w:rPr>
        <w:t xml:space="preserve"> </w:t>
      </w:r>
      <w:r>
        <w:t>extra</w:t>
      </w:r>
      <w:r>
        <w:rPr>
          <w:spacing w:val="-5"/>
        </w:rPr>
        <w:t xml:space="preserve"> </w:t>
      </w:r>
      <w:r>
        <w:t>pastoral</w:t>
      </w:r>
      <w:r>
        <w:rPr>
          <w:spacing w:val="-6"/>
        </w:rPr>
        <w:t xml:space="preserve"> </w:t>
      </w:r>
      <w:r>
        <w:t>support</w:t>
      </w:r>
      <w:r>
        <w:rPr>
          <w:spacing w:val="-4"/>
        </w:rPr>
        <w:t xml:space="preserve"> </w:t>
      </w:r>
      <w:r>
        <w:t>for</w:t>
      </w:r>
      <w:r>
        <w:rPr>
          <w:spacing w:val="-3"/>
        </w:rPr>
        <w:t xml:space="preserve"> </w:t>
      </w:r>
      <w:r>
        <w:t>these</w:t>
      </w:r>
      <w:r>
        <w:rPr>
          <w:spacing w:val="-6"/>
        </w:rPr>
        <w:t xml:space="preserve"> </w:t>
      </w:r>
      <w:r>
        <w:rPr>
          <w:spacing w:val="-2"/>
        </w:rPr>
        <w:t>students.</w:t>
      </w:r>
    </w:p>
    <w:p w14:paraId="7A73B07B" w14:textId="77777777" w:rsidR="00DA7EC4" w:rsidRDefault="00DA7EC4">
      <w:pPr>
        <w:pStyle w:val="BodyText"/>
        <w:spacing w:before="14"/>
        <w:ind w:left="0"/>
      </w:pPr>
    </w:p>
    <w:p w14:paraId="43464928" w14:textId="77777777" w:rsidR="00DA7EC4" w:rsidRDefault="001B3BAF">
      <w:pPr>
        <w:pStyle w:val="BodyText"/>
      </w:pPr>
      <w:r>
        <w:t>Any</w:t>
      </w:r>
      <w:r>
        <w:rPr>
          <w:spacing w:val="-7"/>
        </w:rPr>
        <w:t xml:space="preserve"> </w:t>
      </w:r>
      <w:r>
        <w:t>abuse</w:t>
      </w:r>
      <w:r>
        <w:rPr>
          <w:spacing w:val="-4"/>
        </w:rPr>
        <w:t xml:space="preserve"> </w:t>
      </w:r>
      <w:r>
        <w:t>involving</w:t>
      </w:r>
      <w:r>
        <w:rPr>
          <w:spacing w:val="-3"/>
        </w:rPr>
        <w:t xml:space="preserve"> </w:t>
      </w:r>
      <w:r>
        <w:t>students</w:t>
      </w:r>
      <w:r>
        <w:rPr>
          <w:spacing w:val="-3"/>
        </w:rPr>
        <w:t xml:space="preserve"> </w:t>
      </w:r>
      <w:r>
        <w:t>with</w:t>
      </w:r>
      <w:r>
        <w:rPr>
          <w:spacing w:val="-6"/>
        </w:rPr>
        <w:t xml:space="preserve"> </w:t>
      </w:r>
      <w:r>
        <w:t>SEND</w:t>
      </w:r>
      <w:r>
        <w:rPr>
          <w:spacing w:val="-4"/>
        </w:rPr>
        <w:t xml:space="preserve"> </w:t>
      </w:r>
      <w:r>
        <w:t>will</w:t>
      </w:r>
      <w:r>
        <w:rPr>
          <w:spacing w:val="-4"/>
        </w:rPr>
        <w:t xml:space="preserve"> </w:t>
      </w:r>
      <w:r>
        <w:t>require</w:t>
      </w:r>
      <w:r>
        <w:rPr>
          <w:spacing w:val="-4"/>
        </w:rPr>
        <w:t xml:space="preserve"> </w:t>
      </w:r>
      <w:r>
        <w:t>close</w:t>
      </w:r>
      <w:r>
        <w:rPr>
          <w:spacing w:val="-4"/>
        </w:rPr>
        <w:t xml:space="preserve"> </w:t>
      </w:r>
      <w:r>
        <w:t>liaison</w:t>
      </w:r>
      <w:r>
        <w:rPr>
          <w:spacing w:val="-4"/>
        </w:rPr>
        <w:t xml:space="preserve"> </w:t>
      </w:r>
      <w:r>
        <w:t>with</w:t>
      </w:r>
      <w:r>
        <w:rPr>
          <w:spacing w:val="-4"/>
        </w:rPr>
        <w:t xml:space="preserve"> </w:t>
      </w:r>
      <w:r>
        <w:t>the</w:t>
      </w:r>
      <w:r>
        <w:rPr>
          <w:spacing w:val="-7"/>
        </w:rPr>
        <w:t xml:space="preserve"> </w:t>
      </w:r>
      <w:r>
        <w:t>DSL</w:t>
      </w:r>
      <w:r>
        <w:rPr>
          <w:spacing w:val="-4"/>
        </w:rPr>
        <w:t xml:space="preserve"> </w:t>
      </w:r>
      <w:r>
        <w:t>(or</w:t>
      </w:r>
      <w:r>
        <w:rPr>
          <w:spacing w:val="-4"/>
        </w:rPr>
        <w:t xml:space="preserve"> </w:t>
      </w:r>
      <w:r>
        <w:t>deputy)</w:t>
      </w:r>
      <w:r>
        <w:rPr>
          <w:spacing w:val="-5"/>
        </w:rPr>
        <w:t xml:space="preserve"> </w:t>
      </w:r>
      <w:r>
        <w:t>and</w:t>
      </w:r>
      <w:r>
        <w:rPr>
          <w:spacing w:val="-5"/>
        </w:rPr>
        <w:t xml:space="preserve"> </w:t>
      </w:r>
      <w:r>
        <w:t>the</w:t>
      </w:r>
      <w:r>
        <w:rPr>
          <w:spacing w:val="-3"/>
        </w:rPr>
        <w:t xml:space="preserve"> </w:t>
      </w:r>
      <w:r>
        <w:rPr>
          <w:spacing w:val="-2"/>
        </w:rPr>
        <w:t>SENCO.</w:t>
      </w:r>
    </w:p>
    <w:p w14:paraId="7A7161B6" w14:textId="77777777" w:rsidR="00DA7EC4" w:rsidRDefault="001B3BAF">
      <w:pPr>
        <w:pStyle w:val="Heading4"/>
        <w:spacing w:before="119"/>
      </w:pPr>
      <w:r>
        <w:rPr>
          <w:color w:val="1F487C"/>
        </w:rPr>
        <w:t>HARM</w:t>
      </w:r>
      <w:r>
        <w:rPr>
          <w:color w:val="1F487C"/>
          <w:spacing w:val="-4"/>
        </w:rPr>
        <w:t xml:space="preserve"> </w:t>
      </w:r>
      <w:r>
        <w:rPr>
          <w:color w:val="1F487C"/>
        </w:rPr>
        <w:t>OUTSIDE</w:t>
      </w:r>
      <w:r>
        <w:rPr>
          <w:color w:val="1F487C"/>
          <w:spacing w:val="-4"/>
        </w:rPr>
        <w:t xml:space="preserve"> </w:t>
      </w:r>
      <w:r>
        <w:rPr>
          <w:color w:val="1F487C"/>
        </w:rPr>
        <w:t>THE</w:t>
      </w:r>
      <w:r>
        <w:rPr>
          <w:color w:val="1F487C"/>
          <w:spacing w:val="-4"/>
        </w:rPr>
        <w:t xml:space="preserve"> </w:t>
      </w:r>
      <w:r>
        <w:rPr>
          <w:color w:val="1F487C"/>
        </w:rPr>
        <w:t>HOME</w:t>
      </w:r>
      <w:r>
        <w:rPr>
          <w:color w:val="1F487C"/>
          <w:spacing w:val="-3"/>
        </w:rPr>
        <w:t xml:space="preserve"> </w:t>
      </w:r>
      <w:r>
        <w:rPr>
          <w:color w:val="FF0000"/>
        </w:rPr>
        <w:t>–</w:t>
      </w:r>
      <w:r>
        <w:rPr>
          <w:color w:val="FF0000"/>
          <w:spacing w:val="-4"/>
        </w:rPr>
        <w:t xml:space="preserve"> </w:t>
      </w:r>
      <w:r>
        <w:t>(EXTRA</w:t>
      </w:r>
      <w:r>
        <w:rPr>
          <w:spacing w:val="-3"/>
        </w:rPr>
        <w:t xml:space="preserve"> </w:t>
      </w:r>
      <w:r>
        <w:t>FAMILIAL</w:t>
      </w:r>
      <w:r>
        <w:rPr>
          <w:spacing w:val="-6"/>
        </w:rPr>
        <w:t xml:space="preserve"> </w:t>
      </w:r>
      <w:r>
        <w:rPr>
          <w:spacing w:val="-2"/>
        </w:rPr>
        <w:t>HARM)</w:t>
      </w:r>
    </w:p>
    <w:p w14:paraId="6ABE8FAE" w14:textId="77777777" w:rsidR="00DA7EC4" w:rsidRDefault="001B3BAF">
      <w:pPr>
        <w:pStyle w:val="BodyText"/>
        <w:spacing w:before="1"/>
        <w:ind w:right="291"/>
      </w:pPr>
      <w:r>
        <w:t>We recognise safeguarding incidents and/or behaviours can be associated with factors outside the school and/or</w:t>
      </w:r>
      <w:r>
        <w:rPr>
          <w:spacing w:val="-2"/>
        </w:rPr>
        <w:t xml:space="preserve"> </w:t>
      </w:r>
      <w:r>
        <w:t>can</w:t>
      </w:r>
      <w:r>
        <w:rPr>
          <w:spacing w:val="-3"/>
        </w:rPr>
        <w:t xml:space="preserve"> </w:t>
      </w:r>
      <w:r>
        <w:t>occur</w:t>
      </w:r>
      <w:r>
        <w:rPr>
          <w:spacing w:val="-2"/>
        </w:rPr>
        <w:t xml:space="preserve"> </w:t>
      </w:r>
      <w:r>
        <w:t>between</w:t>
      </w:r>
      <w:r>
        <w:rPr>
          <w:spacing w:val="-3"/>
        </w:rPr>
        <w:t xml:space="preserve"> </w:t>
      </w:r>
      <w:r>
        <w:t>children</w:t>
      </w:r>
      <w:r>
        <w:rPr>
          <w:spacing w:val="-3"/>
        </w:rPr>
        <w:t xml:space="preserve"> </w:t>
      </w:r>
      <w:r>
        <w:t>outside</w:t>
      </w:r>
      <w:r>
        <w:rPr>
          <w:spacing w:val="-2"/>
        </w:rPr>
        <w:t xml:space="preserve"> </w:t>
      </w:r>
      <w:r>
        <w:t>the</w:t>
      </w:r>
      <w:r>
        <w:rPr>
          <w:spacing w:val="-5"/>
        </w:rPr>
        <w:t xml:space="preserve"> </w:t>
      </w:r>
      <w:r>
        <w:t>school</w:t>
      </w:r>
      <w:r>
        <w:rPr>
          <w:spacing w:val="-2"/>
        </w:rPr>
        <w:t xml:space="preserve"> </w:t>
      </w:r>
      <w:r>
        <w:t>including</w:t>
      </w:r>
      <w:r>
        <w:rPr>
          <w:spacing w:val="-1"/>
        </w:rPr>
        <w:t xml:space="preserve"> </w:t>
      </w:r>
      <w:r>
        <w:t>online.</w:t>
      </w:r>
      <w:r>
        <w:rPr>
          <w:spacing w:val="40"/>
        </w:rPr>
        <w:t xml:space="preserve"> </w:t>
      </w:r>
      <w:r>
        <w:t>All</w:t>
      </w:r>
      <w:r>
        <w:rPr>
          <w:spacing w:val="-2"/>
        </w:rPr>
        <w:t xml:space="preserve"> </w:t>
      </w:r>
      <w:r>
        <w:t>staff,</w:t>
      </w:r>
      <w:r>
        <w:rPr>
          <w:spacing w:val="-2"/>
        </w:rPr>
        <w:t xml:space="preserve"> </w:t>
      </w:r>
      <w:r>
        <w:t>especially</w:t>
      </w:r>
      <w:r>
        <w:rPr>
          <w:spacing w:val="-3"/>
        </w:rPr>
        <w:t xml:space="preserve"> </w:t>
      </w:r>
      <w:r>
        <w:t>the</w:t>
      </w:r>
      <w:r>
        <w:rPr>
          <w:spacing w:val="-2"/>
        </w:rPr>
        <w:t xml:space="preserve"> </w:t>
      </w:r>
      <w:r>
        <w:t>DSL</w:t>
      </w:r>
      <w:r>
        <w:rPr>
          <w:spacing w:val="-3"/>
        </w:rPr>
        <w:t xml:space="preserve"> </w:t>
      </w:r>
      <w:r>
        <w:t>(or</w:t>
      </w:r>
      <w:r>
        <w:rPr>
          <w:spacing w:val="-5"/>
        </w:rPr>
        <w:t xml:space="preserve"> </w:t>
      </w:r>
      <w:r>
        <w:t>deputy), should be considering the context within which such incidents and/or behaviours occur.</w:t>
      </w:r>
      <w:r>
        <w:rPr>
          <w:spacing w:val="40"/>
        </w:rPr>
        <w:t xml:space="preserve"> </w:t>
      </w:r>
      <w:r>
        <w:t>Assessments of children should consider whether wider environmental factors are present in a child’s life that are a threat to their safety and/or welfare. It is important that staff provide as much information as possible as part of the referral process.</w:t>
      </w:r>
    </w:p>
    <w:p w14:paraId="2B9AFD20" w14:textId="77777777" w:rsidR="00DA7EC4" w:rsidRDefault="00DA7EC4">
      <w:pPr>
        <w:pStyle w:val="BodyText"/>
        <w:spacing w:before="120"/>
        <w:ind w:left="0"/>
      </w:pPr>
    </w:p>
    <w:p w14:paraId="73ED7237" w14:textId="77777777" w:rsidR="00DA7EC4" w:rsidRDefault="001B3BAF">
      <w:pPr>
        <w:pStyle w:val="Heading3"/>
        <w:spacing w:line="281" w:lineRule="exact"/>
        <w:ind w:left="60"/>
      </w:pPr>
      <w:r>
        <w:rPr>
          <w:color w:val="1F487C"/>
        </w:rPr>
        <w:t>Students</w:t>
      </w:r>
      <w:r>
        <w:rPr>
          <w:color w:val="1F487C"/>
          <w:spacing w:val="-4"/>
        </w:rPr>
        <w:t xml:space="preserve"> </w:t>
      </w:r>
      <w:r>
        <w:rPr>
          <w:color w:val="1F487C"/>
        </w:rPr>
        <w:t>with</w:t>
      </w:r>
      <w:r>
        <w:rPr>
          <w:color w:val="1F487C"/>
          <w:spacing w:val="-4"/>
        </w:rPr>
        <w:t xml:space="preserve"> </w:t>
      </w:r>
      <w:r>
        <w:rPr>
          <w:color w:val="1F487C"/>
        </w:rPr>
        <w:t>a</w:t>
      </w:r>
      <w:r>
        <w:rPr>
          <w:color w:val="1F487C"/>
          <w:spacing w:val="-3"/>
        </w:rPr>
        <w:t xml:space="preserve"> </w:t>
      </w:r>
      <w:r>
        <w:rPr>
          <w:color w:val="1F487C"/>
        </w:rPr>
        <w:t>Social</w:t>
      </w:r>
      <w:r>
        <w:rPr>
          <w:color w:val="1F487C"/>
          <w:spacing w:val="-4"/>
        </w:rPr>
        <w:t xml:space="preserve"> </w:t>
      </w:r>
      <w:r>
        <w:rPr>
          <w:color w:val="1F487C"/>
          <w:spacing w:val="-2"/>
        </w:rPr>
        <w:t>Worker</w:t>
      </w:r>
    </w:p>
    <w:p w14:paraId="77438DA8" w14:textId="77777777" w:rsidR="00DA7EC4" w:rsidRDefault="001B3BAF">
      <w:pPr>
        <w:pStyle w:val="BodyText"/>
        <w:ind w:right="410"/>
      </w:pPr>
      <w:r>
        <w:t>Students may need a social worker due to safeguarding or welfare needs. We recognise that a child’s experiences</w:t>
      </w:r>
      <w:r>
        <w:rPr>
          <w:spacing w:val="-4"/>
        </w:rPr>
        <w:t xml:space="preserve"> </w:t>
      </w:r>
      <w:r>
        <w:t>of</w:t>
      </w:r>
      <w:r>
        <w:rPr>
          <w:spacing w:val="-2"/>
        </w:rPr>
        <w:t xml:space="preserve"> </w:t>
      </w:r>
      <w:r>
        <w:t>adversity</w:t>
      </w:r>
      <w:r>
        <w:rPr>
          <w:spacing w:val="-3"/>
        </w:rPr>
        <w:t xml:space="preserve"> </w:t>
      </w:r>
      <w:r>
        <w:t>and</w:t>
      </w:r>
      <w:r>
        <w:rPr>
          <w:spacing w:val="-3"/>
        </w:rPr>
        <w:t xml:space="preserve"> </w:t>
      </w:r>
      <w:r>
        <w:t>trauma</w:t>
      </w:r>
      <w:r>
        <w:rPr>
          <w:spacing w:val="-5"/>
        </w:rPr>
        <w:t xml:space="preserve"> </w:t>
      </w:r>
      <w:r>
        <w:t>can</w:t>
      </w:r>
      <w:r>
        <w:rPr>
          <w:spacing w:val="-3"/>
        </w:rPr>
        <w:t xml:space="preserve"> </w:t>
      </w:r>
      <w:r>
        <w:t>leave</w:t>
      </w:r>
      <w:r>
        <w:rPr>
          <w:spacing w:val="-2"/>
        </w:rPr>
        <w:t xml:space="preserve"> </w:t>
      </w:r>
      <w:r>
        <w:t>them</w:t>
      </w:r>
      <w:r>
        <w:rPr>
          <w:spacing w:val="-4"/>
        </w:rPr>
        <w:t xml:space="preserve"> </w:t>
      </w:r>
      <w:r>
        <w:t>vulnerable</w:t>
      </w:r>
      <w:r>
        <w:rPr>
          <w:spacing w:val="-2"/>
        </w:rPr>
        <w:t xml:space="preserve"> </w:t>
      </w:r>
      <w:r>
        <w:t>to</w:t>
      </w:r>
      <w:r>
        <w:rPr>
          <w:spacing w:val="-2"/>
        </w:rPr>
        <w:t xml:space="preserve"> </w:t>
      </w:r>
      <w:r>
        <w:t>further</w:t>
      </w:r>
      <w:r>
        <w:rPr>
          <w:spacing w:val="-3"/>
        </w:rPr>
        <w:t xml:space="preserve"> </w:t>
      </w:r>
      <w:r>
        <w:t>harm</w:t>
      </w:r>
      <w:r>
        <w:rPr>
          <w:spacing w:val="-1"/>
        </w:rPr>
        <w:t xml:space="preserve"> </w:t>
      </w:r>
      <w:r>
        <w:t>as</w:t>
      </w:r>
      <w:r>
        <w:rPr>
          <w:spacing w:val="-2"/>
        </w:rPr>
        <w:t xml:space="preserve"> </w:t>
      </w:r>
      <w:r>
        <w:t>well</w:t>
      </w:r>
      <w:r>
        <w:rPr>
          <w:spacing w:val="-2"/>
        </w:rPr>
        <w:t xml:space="preserve"> </w:t>
      </w:r>
      <w:r>
        <w:t>as</w:t>
      </w:r>
      <w:r>
        <w:rPr>
          <w:spacing w:val="-1"/>
        </w:rPr>
        <w:t xml:space="preserve"> </w:t>
      </w:r>
      <w:r>
        <w:t>potentially creating barriers to attendance, learning, behaviour and mental health.</w:t>
      </w:r>
    </w:p>
    <w:p w14:paraId="759E5299" w14:textId="77777777" w:rsidR="00DA7EC4" w:rsidRDefault="001B3BAF">
      <w:pPr>
        <w:pStyle w:val="BodyText"/>
        <w:spacing w:before="121"/>
        <w:ind w:right="461"/>
      </w:pPr>
      <w:r>
        <w:t>The</w:t>
      </w:r>
      <w:r>
        <w:rPr>
          <w:spacing w:val="-4"/>
        </w:rPr>
        <w:t xml:space="preserve"> </w:t>
      </w:r>
      <w:r>
        <w:t>DSL</w:t>
      </w:r>
      <w:r>
        <w:rPr>
          <w:spacing w:val="-3"/>
        </w:rPr>
        <w:t xml:space="preserve"> </w:t>
      </w:r>
      <w:r>
        <w:t>and</w:t>
      </w:r>
      <w:r>
        <w:rPr>
          <w:spacing w:val="-3"/>
        </w:rPr>
        <w:t xml:space="preserve"> </w:t>
      </w:r>
      <w:r>
        <w:t>all</w:t>
      </w:r>
      <w:r>
        <w:rPr>
          <w:spacing w:val="-4"/>
        </w:rPr>
        <w:t xml:space="preserve"> </w:t>
      </w:r>
      <w:r>
        <w:t>members</w:t>
      </w:r>
      <w:r>
        <w:rPr>
          <w:spacing w:val="-4"/>
        </w:rPr>
        <w:t xml:space="preserve"> </w:t>
      </w:r>
      <w:r>
        <w:t>of</w:t>
      </w:r>
      <w:r>
        <w:rPr>
          <w:spacing w:val="-2"/>
        </w:rPr>
        <w:t xml:space="preserve"> </w:t>
      </w:r>
      <w:r>
        <w:t>staff</w:t>
      </w:r>
      <w:r>
        <w:rPr>
          <w:spacing w:val="-2"/>
        </w:rPr>
        <w:t xml:space="preserve"> </w:t>
      </w:r>
      <w:r>
        <w:t>will</w:t>
      </w:r>
      <w:r>
        <w:rPr>
          <w:spacing w:val="-2"/>
        </w:rPr>
        <w:t xml:space="preserve"> </w:t>
      </w:r>
      <w:r>
        <w:t>work</w:t>
      </w:r>
      <w:r>
        <w:rPr>
          <w:spacing w:val="-3"/>
        </w:rPr>
        <w:t xml:space="preserve"> </w:t>
      </w:r>
      <w:r>
        <w:t>with</w:t>
      </w:r>
      <w:r>
        <w:rPr>
          <w:spacing w:val="-2"/>
        </w:rPr>
        <w:t xml:space="preserve"> </w:t>
      </w:r>
      <w:r>
        <w:t>and</w:t>
      </w:r>
      <w:r>
        <w:rPr>
          <w:spacing w:val="-3"/>
        </w:rPr>
        <w:t xml:space="preserve"> </w:t>
      </w:r>
      <w:r>
        <w:t>support</w:t>
      </w:r>
      <w:r>
        <w:rPr>
          <w:spacing w:val="-5"/>
        </w:rPr>
        <w:t xml:space="preserve"> </w:t>
      </w:r>
      <w:r>
        <w:t>social</w:t>
      </w:r>
      <w:r>
        <w:rPr>
          <w:spacing w:val="-2"/>
        </w:rPr>
        <w:t xml:space="preserve"> </w:t>
      </w:r>
      <w:r>
        <w:t>workers</w:t>
      </w:r>
      <w:r>
        <w:rPr>
          <w:spacing w:val="-1"/>
        </w:rPr>
        <w:t xml:space="preserve"> </w:t>
      </w:r>
      <w:r>
        <w:t>to</w:t>
      </w:r>
      <w:r>
        <w:rPr>
          <w:spacing w:val="-2"/>
        </w:rPr>
        <w:t xml:space="preserve"> </w:t>
      </w:r>
      <w:r>
        <w:t>help</w:t>
      </w:r>
      <w:r>
        <w:rPr>
          <w:spacing w:val="-3"/>
        </w:rPr>
        <w:t xml:space="preserve"> </w:t>
      </w:r>
      <w:r>
        <w:t>protect</w:t>
      </w:r>
      <w:r>
        <w:rPr>
          <w:spacing w:val="-3"/>
        </w:rPr>
        <w:t xml:space="preserve"> </w:t>
      </w:r>
      <w:r>
        <w:t xml:space="preserve">vulnerable </w:t>
      </w:r>
      <w:r>
        <w:rPr>
          <w:spacing w:val="-2"/>
        </w:rPr>
        <w:t>children.</w:t>
      </w:r>
    </w:p>
    <w:p w14:paraId="55D3BF6D" w14:textId="77777777" w:rsidR="00DA7EC4" w:rsidRDefault="001B3BAF">
      <w:pPr>
        <w:pStyle w:val="BodyText"/>
        <w:spacing w:before="118"/>
        <w:ind w:right="327"/>
      </w:pPr>
      <w:r>
        <w:t>Where we are aware that a student has a social worker, the DSL will always consider this fact to ensure any decisions</w:t>
      </w:r>
      <w:r>
        <w:rPr>
          <w:spacing w:val="-5"/>
        </w:rPr>
        <w:t xml:space="preserve"> </w:t>
      </w:r>
      <w:r>
        <w:t>are</w:t>
      </w:r>
      <w:r>
        <w:rPr>
          <w:spacing w:val="-2"/>
        </w:rPr>
        <w:t xml:space="preserve"> </w:t>
      </w:r>
      <w:r>
        <w:t>made</w:t>
      </w:r>
      <w:r>
        <w:rPr>
          <w:spacing w:val="-2"/>
        </w:rPr>
        <w:t xml:space="preserve"> </w:t>
      </w:r>
      <w:r>
        <w:t>in</w:t>
      </w:r>
      <w:r>
        <w:rPr>
          <w:spacing w:val="-3"/>
        </w:rPr>
        <w:t xml:space="preserve"> </w:t>
      </w:r>
      <w:r>
        <w:t>the</w:t>
      </w:r>
      <w:r>
        <w:rPr>
          <w:spacing w:val="-5"/>
        </w:rPr>
        <w:t xml:space="preserve"> </w:t>
      </w:r>
      <w:r>
        <w:t>best</w:t>
      </w:r>
      <w:r>
        <w:rPr>
          <w:spacing w:val="-3"/>
        </w:rPr>
        <w:t xml:space="preserve"> </w:t>
      </w:r>
      <w:r>
        <w:t>interests</w:t>
      </w:r>
      <w:r>
        <w:rPr>
          <w:spacing w:val="-1"/>
        </w:rPr>
        <w:t xml:space="preserve"> </w:t>
      </w:r>
      <w:r>
        <w:t>of</w:t>
      </w:r>
      <w:r>
        <w:rPr>
          <w:spacing w:val="-2"/>
        </w:rPr>
        <w:t xml:space="preserve"> </w:t>
      </w:r>
      <w:r>
        <w:t>the</w:t>
      </w:r>
      <w:r>
        <w:rPr>
          <w:spacing w:val="-2"/>
        </w:rPr>
        <w:t xml:space="preserve"> </w:t>
      </w:r>
      <w:r>
        <w:t>student’s</w:t>
      </w:r>
      <w:r>
        <w:rPr>
          <w:spacing w:val="-1"/>
        </w:rPr>
        <w:t xml:space="preserve"> </w:t>
      </w:r>
      <w:r>
        <w:t>safety,</w:t>
      </w:r>
      <w:r>
        <w:rPr>
          <w:spacing w:val="-3"/>
        </w:rPr>
        <w:t xml:space="preserve"> </w:t>
      </w:r>
      <w:r>
        <w:t>welfare</w:t>
      </w:r>
      <w:r>
        <w:rPr>
          <w:spacing w:val="-2"/>
        </w:rPr>
        <w:t xml:space="preserve"> </w:t>
      </w:r>
      <w:r>
        <w:t>and</w:t>
      </w:r>
      <w:r>
        <w:rPr>
          <w:spacing w:val="-5"/>
        </w:rPr>
        <w:t xml:space="preserve"> </w:t>
      </w:r>
      <w:r>
        <w:t>educational</w:t>
      </w:r>
      <w:r>
        <w:rPr>
          <w:spacing w:val="-2"/>
        </w:rPr>
        <w:t xml:space="preserve"> </w:t>
      </w:r>
      <w:r>
        <w:t>outcomes.</w:t>
      </w:r>
      <w:r>
        <w:rPr>
          <w:spacing w:val="-2"/>
        </w:rPr>
        <w:t xml:space="preserve"> </w:t>
      </w:r>
      <w:r>
        <w:t>For</w:t>
      </w:r>
      <w:r>
        <w:rPr>
          <w:spacing w:val="-3"/>
        </w:rPr>
        <w:t xml:space="preserve"> </w:t>
      </w:r>
      <w:r>
        <w:t>example, it will inform decisions about:</w:t>
      </w:r>
    </w:p>
    <w:p w14:paraId="37639E93" w14:textId="77777777" w:rsidR="00DA7EC4" w:rsidRDefault="001B3BAF">
      <w:pPr>
        <w:pStyle w:val="BodyText"/>
        <w:spacing w:before="121"/>
        <w:ind w:right="1125"/>
      </w:pPr>
      <w:r>
        <w:t>Responding</w:t>
      </w:r>
      <w:r>
        <w:rPr>
          <w:spacing w:val="-2"/>
        </w:rPr>
        <w:t xml:space="preserve"> </w:t>
      </w:r>
      <w:r>
        <w:t>to</w:t>
      </w:r>
      <w:r>
        <w:rPr>
          <w:spacing w:val="-6"/>
        </w:rPr>
        <w:t xml:space="preserve"> </w:t>
      </w:r>
      <w:r>
        <w:t>unauthorised</w:t>
      </w:r>
      <w:r>
        <w:rPr>
          <w:spacing w:val="-3"/>
        </w:rPr>
        <w:t xml:space="preserve"> </w:t>
      </w:r>
      <w:r>
        <w:t>absence</w:t>
      </w:r>
      <w:r>
        <w:rPr>
          <w:spacing w:val="-3"/>
        </w:rPr>
        <w:t xml:space="preserve"> </w:t>
      </w:r>
      <w:r>
        <w:t>or</w:t>
      </w:r>
      <w:r>
        <w:rPr>
          <w:spacing w:val="-6"/>
        </w:rPr>
        <w:t xml:space="preserve"> </w:t>
      </w:r>
      <w:r>
        <w:t>missing</w:t>
      </w:r>
      <w:r>
        <w:rPr>
          <w:spacing w:val="-5"/>
        </w:rPr>
        <w:t xml:space="preserve"> </w:t>
      </w:r>
      <w:r>
        <w:t>education</w:t>
      </w:r>
      <w:r>
        <w:rPr>
          <w:spacing w:val="-4"/>
        </w:rPr>
        <w:t xml:space="preserve"> </w:t>
      </w:r>
      <w:r>
        <w:t>where</w:t>
      </w:r>
      <w:r>
        <w:rPr>
          <w:spacing w:val="-3"/>
        </w:rPr>
        <w:t xml:space="preserve"> </w:t>
      </w:r>
      <w:r>
        <w:t>there</w:t>
      </w:r>
      <w:r>
        <w:rPr>
          <w:spacing w:val="-3"/>
        </w:rPr>
        <w:t xml:space="preserve"> </w:t>
      </w:r>
      <w:r>
        <w:t>are</w:t>
      </w:r>
      <w:r>
        <w:rPr>
          <w:spacing w:val="-3"/>
        </w:rPr>
        <w:t xml:space="preserve"> </w:t>
      </w:r>
      <w:r>
        <w:t>known</w:t>
      </w:r>
      <w:r>
        <w:rPr>
          <w:spacing w:val="-4"/>
        </w:rPr>
        <w:t xml:space="preserve"> </w:t>
      </w:r>
      <w:r>
        <w:t>safeguarding</w:t>
      </w:r>
      <w:r>
        <w:rPr>
          <w:spacing w:val="-2"/>
        </w:rPr>
        <w:t xml:space="preserve"> </w:t>
      </w:r>
      <w:r>
        <w:t>risks. The provision of pastoral and/or academic support.</w:t>
      </w:r>
    </w:p>
    <w:p w14:paraId="03C74F6A" w14:textId="77777777" w:rsidR="00DA7EC4" w:rsidRDefault="00DA7EC4">
      <w:pPr>
        <w:pStyle w:val="BodyText"/>
        <w:ind w:left="0"/>
      </w:pPr>
    </w:p>
    <w:p w14:paraId="103E391A" w14:textId="77777777" w:rsidR="00DA7EC4" w:rsidRDefault="001B3BAF">
      <w:pPr>
        <w:pStyle w:val="Heading3"/>
      </w:pPr>
      <w:r>
        <w:rPr>
          <w:color w:val="1F487C"/>
        </w:rPr>
        <w:t>Looked-after</w:t>
      </w:r>
      <w:r>
        <w:rPr>
          <w:color w:val="1F487C"/>
          <w:spacing w:val="-7"/>
        </w:rPr>
        <w:t xml:space="preserve"> </w:t>
      </w:r>
      <w:r>
        <w:rPr>
          <w:color w:val="1F487C"/>
        </w:rPr>
        <w:t>and</w:t>
      </w:r>
      <w:r>
        <w:rPr>
          <w:color w:val="1F487C"/>
          <w:spacing w:val="-6"/>
        </w:rPr>
        <w:t xml:space="preserve"> </w:t>
      </w:r>
      <w:r>
        <w:rPr>
          <w:color w:val="1F487C"/>
        </w:rPr>
        <w:t>previously</w:t>
      </w:r>
      <w:r>
        <w:rPr>
          <w:color w:val="1F487C"/>
          <w:spacing w:val="-6"/>
        </w:rPr>
        <w:t xml:space="preserve"> </w:t>
      </w:r>
      <w:r>
        <w:rPr>
          <w:color w:val="1F487C"/>
        </w:rPr>
        <w:t>looked-after</w:t>
      </w:r>
      <w:r>
        <w:rPr>
          <w:color w:val="1F487C"/>
          <w:spacing w:val="-6"/>
        </w:rPr>
        <w:t xml:space="preserve"> </w:t>
      </w:r>
      <w:r>
        <w:rPr>
          <w:color w:val="1F487C"/>
          <w:spacing w:val="-2"/>
        </w:rPr>
        <w:t>children</w:t>
      </w:r>
    </w:p>
    <w:p w14:paraId="3E2158A3" w14:textId="77777777" w:rsidR="00DA7EC4" w:rsidRDefault="001B3BAF">
      <w:pPr>
        <w:pStyle w:val="BodyText"/>
        <w:spacing w:before="2"/>
        <w:ind w:right="410"/>
      </w:pPr>
      <w:r>
        <w:t>We</w:t>
      </w:r>
      <w:r>
        <w:rPr>
          <w:spacing w:val="-1"/>
        </w:rPr>
        <w:t xml:space="preserve"> </w:t>
      </w:r>
      <w:r>
        <w:t>will</w:t>
      </w:r>
      <w:r>
        <w:rPr>
          <w:spacing w:val="-1"/>
        </w:rPr>
        <w:t xml:space="preserve"> </w:t>
      </w:r>
      <w:r>
        <w:t>ensure</w:t>
      </w:r>
      <w:r>
        <w:rPr>
          <w:spacing w:val="-1"/>
        </w:rPr>
        <w:t xml:space="preserve"> </w:t>
      </w:r>
      <w:r>
        <w:t>that</w:t>
      </w:r>
      <w:r>
        <w:rPr>
          <w:spacing w:val="-5"/>
        </w:rPr>
        <w:t xml:space="preserve"> </w:t>
      </w:r>
      <w:r>
        <w:t>staff</w:t>
      </w:r>
      <w:r>
        <w:rPr>
          <w:spacing w:val="-4"/>
        </w:rPr>
        <w:t xml:space="preserve"> </w:t>
      </w:r>
      <w:r>
        <w:t>have</w:t>
      </w:r>
      <w:r>
        <w:rPr>
          <w:spacing w:val="-1"/>
        </w:rPr>
        <w:t xml:space="preserve"> </w:t>
      </w:r>
      <w:r>
        <w:t>the</w:t>
      </w:r>
      <w:r>
        <w:rPr>
          <w:spacing w:val="-4"/>
        </w:rPr>
        <w:t xml:space="preserve"> </w:t>
      </w:r>
      <w:r>
        <w:t>skills,</w:t>
      </w:r>
      <w:r>
        <w:rPr>
          <w:spacing w:val="-1"/>
        </w:rPr>
        <w:t xml:space="preserve"> </w:t>
      </w:r>
      <w:r>
        <w:t>knowledge</w:t>
      </w:r>
      <w:r>
        <w:rPr>
          <w:spacing w:val="-4"/>
        </w:rPr>
        <w:t xml:space="preserve"> </w:t>
      </w:r>
      <w:r>
        <w:t>and</w:t>
      </w:r>
      <w:r>
        <w:rPr>
          <w:spacing w:val="-2"/>
        </w:rPr>
        <w:t xml:space="preserve"> </w:t>
      </w:r>
      <w:r>
        <w:t>understanding to</w:t>
      </w:r>
      <w:r>
        <w:rPr>
          <w:spacing w:val="-1"/>
        </w:rPr>
        <w:t xml:space="preserve"> </w:t>
      </w:r>
      <w:r>
        <w:t>keep</w:t>
      </w:r>
      <w:r>
        <w:rPr>
          <w:spacing w:val="-2"/>
        </w:rPr>
        <w:t xml:space="preserve"> </w:t>
      </w:r>
      <w:r>
        <w:t>looked-after</w:t>
      </w:r>
      <w:r>
        <w:rPr>
          <w:spacing w:val="-4"/>
        </w:rPr>
        <w:t xml:space="preserve"> </w:t>
      </w:r>
      <w:r>
        <w:t>children</w:t>
      </w:r>
      <w:r>
        <w:rPr>
          <w:spacing w:val="-2"/>
        </w:rPr>
        <w:t xml:space="preserve"> </w:t>
      </w:r>
      <w:r>
        <w:t>and previously looked-after children safe. In particular, we will ensure that:</w:t>
      </w:r>
    </w:p>
    <w:p w14:paraId="205235EA" w14:textId="77777777" w:rsidR="00DA7EC4" w:rsidRDefault="001B3BAF">
      <w:pPr>
        <w:pStyle w:val="ListParagraph"/>
        <w:numPr>
          <w:ilvl w:val="0"/>
          <w:numId w:val="3"/>
        </w:numPr>
        <w:tabs>
          <w:tab w:val="left" w:pos="359"/>
        </w:tabs>
        <w:spacing w:line="263" w:lineRule="exact"/>
        <w:ind w:left="359" w:right="1294" w:hanging="359"/>
        <w:jc w:val="right"/>
      </w:pPr>
      <w:r>
        <w:t>Appropriate</w:t>
      </w:r>
      <w:r>
        <w:rPr>
          <w:spacing w:val="-11"/>
        </w:rPr>
        <w:t xml:space="preserve"> </w:t>
      </w:r>
      <w:r>
        <w:t>staff</w:t>
      </w:r>
      <w:r>
        <w:rPr>
          <w:spacing w:val="-5"/>
        </w:rPr>
        <w:t xml:space="preserve"> </w:t>
      </w:r>
      <w:r>
        <w:t>have</w:t>
      </w:r>
      <w:r>
        <w:rPr>
          <w:spacing w:val="-6"/>
        </w:rPr>
        <w:t xml:space="preserve"> </w:t>
      </w:r>
      <w:r>
        <w:t>relevant</w:t>
      </w:r>
      <w:r>
        <w:rPr>
          <w:spacing w:val="-6"/>
        </w:rPr>
        <w:t xml:space="preserve"> </w:t>
      </w:r>
      <w:r>
        <w:t>information</w:t>
      </w:r>
      <w:r>
        <w:rPr>
          <w:spacing w:val="-7"/>
        </w:rPr>
        <w:t xml:space="preserve"> </w:t>
      </w:r>
      <w:r>
        <w:t>about</w:t>
      </w:r>
      <w:r>
        <w:rPr>
          <w:spacing w:val="-8"/>
        </w:rPr>
        <w:t xml:space="preserve"> </w:t>
      </w:r>
      <w:r>
        <w:t>children’s</w:t>
      </w:r>
      <w:r>
        <w:rPr>
          <w:spacing w:val="-4"/>
        </w:rPr>
        <w:t xml:space="preserve"> </w:t>
      </w:r>
      <w:r>
        <w:t>looked</w:t>
      </w:r>
      <w:r>
        <w:rPr>
          <w:spacing w:val="-6"/>
        </w:rPr>
        <w:t xml:space="preserve"> </w:t>
      </w:r>
      <w:r>
        <w:t>after</w:t>
      </w:r>
      <w:r>
        <w:rPr>
          <w:spacing w:val="-6"/>
        </w:rPr>
        <w:t xml:space="preserve"> </w:t>
      </w:r>
      <w:r>
        <w:t>legal</w:t>
      </w:r>
      <w:r>
        <w:rPr>
          <w:spacing w:val="-5"/>
        </w:rPr>
        <w:t xml:space="preserve"> </w:t>
      </w:r>
      <w:r>
        <w:t>status,</w:t>
      </w:r>
      <w:r>
        <w:rPr>
          <w:spacing w:val="-5"/>
        </w:rPr>
        <w:t xml:space="preserve"> </w:t>
      </w:r>
      <w:r>
        <w:rPr>
          <w:spacing w:val="-2"/>
        </w:rPr>
        <w:t>contact</w:t>
      </w:r>
    </w:p>
    <w:p w14:paraId="0CEB1D8A" w14:textId="77777777" w:rsidR="00DA7EC4" w:rsidRDefault="001B3BAF">
      <w:pPr>
        <w:pStyle w:val="BodyText"/>
        <w:spacing w:before="13" w:line="257" w:lineRule="exact"/>
        <w:ind w:left="0" w:right="1215"/>
        <w:jc w:val="right"/>
      </w:pPr>
      <w:r>
        <w:t>arrangements</w:t>
      </w:r>
      <w:r>
        <w:rPr>
          <w:spacing w:val="-7"/>
        </w:rPr>
        <w:t xml:space="preserve"> </w:t>
      </w:r>
      <w:r>
        <w:t>with</w:t>
      </w:r>
      <w:r>
        <w:rPr>
          <w:spacing w:val="-5"/>
        </w:rPr>
        <w:t xml:space="preserve"> </w:t>
      </w:r>
      <w:r>
        <w:t>birth</w:t>
      </w:r>
      <w:r>
        <w:rPr>
          <w:spacing w:val="-7"/>
        </w:rPr>
        <w:t xml:space="preserve"> </w:t>
      </w:r>
      <w:r>
        <w:t>parents</w:t>
      </w:r>
      <w:r>
        <w:rPr>
          <w:spacing w:val="-5"/>
        </w:rPr>
        <w:t xml:space="preserve"> </w:t>
      </w:r>
      <w:r>
        <w:t>or</w:t>
      </w:r>
      <w:r>
        <w:rPr>
          <w:spacing w:val="-6"/>
        </w:rPr>
        <w:t xml:space="preserve"> </w:t>
      </w:r>
      <w:r>
        <w:t>those</w:t>
      </w:r>
      <w:r>
        <w:rPr>
          <w:spacing w:val="-5"/>
        </w:rPr>
        <w:t xml:space="preserve"> </w:t>
      </w:r>
      <w:r>
        <w:t>with</w:t>
      </w:r>
      <w:r>
        <w:rPr>
          <w:spacing w:val="-5"/>
        </w:rPr>
        <w:t xml:space="preserve"> </w:t>
      </w:r>
      <w:r>
        <w:t>parental</w:t>
      </w:r>
      <w:r>
        <w:rPr>
          <w:spacing w:val="-5"/>
        </w:rPr>
        <w:t xml:space="preserve"> </w:t>
      </w:r>
      <w:r>
        <w:t>responsibility,</w:t>
      </w:r>
      <w:r>
        <w:rPr>
          <w:spacing w:val="-6"/>
        </w:rPr>
        <w:t xml:space="preserve"> </w:t>
      </w:r>
      <w:r>
        <w:t>and</w:t>
      </w:r>
      <w:r>
        <w:rPr>
          <w:spacing w:val="-5"/>
        </w:rPr>
        <w:t xml:space="preserve"> </w:t>
      </w:r>
      <w:r>
        <w:t>care</w:t>
      </w:r>
      <w:r>
        <w:rPr>
          <w:spacing w:val="-5"/>
        </w:rPr>
        <w:t xml:space="preserve"> </w:t>
      </w:r>
      <w:r>
        <w:rPr>
          <w:spacing w:val="-2"/>
        </w:rPr>
        <w:t>arrangements</w:t>
      </w:r>
    </w:p>
    <w:p w14:paraId="32D8EE35" w14:textId="77777777" w:rsidR="00DA7EC4" w:rsidRDefault="001B3BAF">
      <w:pPr>
        <w:pStyle w:val="ListParagraph"/>
        <w:numPr>
          <w:ilvl w:val="0"/>
          <w:numId w:val="3"/>
        </w:numPr>
        <w:tabs>
          <w:tab w:val="left" w:pos="732"/>
        </w:tabs>
        <w:spacing w:line="269" w:lineRule="exact"/>
      </w:pPr>
      <w:r>
        <w:t>The</w:t>
      </w:r>
      <w:r>
        <w:rPr>
          <w:spacing w:val="-10"/>
        </w:rPr>
        <w:t xml:space="preserve"> </w:t>
      </w:r>
      <w:r>
        <w:t>DSL</w:t>
      </w:r>
      <w:r>
        <w:rPr>
          <w:spacing w:val="-5"/>
        </w:rPr>
        <w:t xml:space="preserve"> </w:t>
      </w:r>
      <w:r>
        <w:t>has</w:t>
      </w:r>
      <w:r>
        <w:rPr>
          <w:spacing w:val="-4"/>
        </w:rPr>
        <w:t xml:space="preserve"> </w:t>
      </w:r>
      <w:r>
        <w:t>details</w:t>
      </w:r>
      <w:r>
        <w:rPr>
          <w:spacing w:val="-3"/>
        </w:rPr>
        <w:t xml:space="preserve"> </w:t>
      </w:r>
      <w:r>
        <w:t>of</w:t>
      </w:r>
      <w:r>
        <w:rPr>
          <w:spacing w:val="-5"/>
        </w:rPr>
        <w:t xml:space="preserve"> </w:t>
      </w:r>
      <w:r>
        <w:t>children’s</w:t>
      </w:r>
      <w:r>
        <w:rPr>
          <w:spacing w:val="-4"/>
        </w:rPr>
        <w:t xml:space="preserve"> </w:t>
      </w:r>
      <w:r>
        <w:t>social</w:t>
      </w:r>
      <w:r>
        <w:rPr>
          <w:spacing w:val="-4"/>
        </w:rPr>
        <w:t xml:space="preserve"> </w:t>
      </w:r>
      <w:r>
        <w:t>workers</w:t>
      </w:r>
      <w:r>
        <w:rPr>
          <w:spacing w:val="-4"/>
        </w:rPr>
        <w:t xml:space="preserve"> </w:t>
      </w:r>
      <w:r>
        <w:t>and</w:t>
      </w:r>
      <w:r>
        <w:rPr>
          <w:spacing w:val="-7"/>
        </w:rPr>
        <w:t xml:space="preserve"> </w:t>
      </w:r>
      <w:r>
        <w:t>relevant</w:t>
      </w:r>
      <w:r>
        <w:rPr>
          <w:spacing w:val="-5"/>
        </w:rPr>
        <w:t xml:space="preserve"> </w:t>
      </w:r>
      <w:r>
        <w:t>virtual</w:t>
      </w:r>
      <w:r>
        <w:rPr>
          <w:spacing w:val="-5"/>
        </w:rPr>
        <w:t xml:space="preserve"> </w:t>
      </w:r>
      <w:r>
        <w:t>school</w:t>
      </w:r>
      <w:r>
        <w:rPr>
          <w:spacing w:val="-4"/>
        </w:rPr>
        <w:t xml:space="preserve"> </w:t>
      </w:r>
      <w:r>
        <w:rPr>
          <w:spacing w:val="-2"/>
        </w:rPr>
        <w:t>heads</w:t>
      </w:r>
    </w:p>
    <w:p w14:paraId="47372E23" w14:textId="77777777" w:rsidR="00DA7EC4" w:rsidRDefault="001B3BAF">
      <w:pPr>
        <w:pStyle w:val="ListParagraph"/>
        <w:numPr>
          <w:ilvl w:val="0"/>
          <w:numId w:val="3"/>
        </w:numPr>
        <w:tabs>
          <w:tab w:val="left" w:pos="732"/>
        </w:tabs>
        <w:spacing w:line="249" w:lineRule="auto"/>
        <w:ind w:right="829"/>
      </w:pPr>
      <w:r>
        <w:t>We have appointed a designated teacher, Anna Norton, who is responsible for promoting the educational</w:t>
      </w:r>
      <w:r>
        <w:rPr>
          <w:spacing w:val="-2"/>
        </w:rPr>
        <w:t xml:space="preserve"> </w:t>
      </w:r>
      <w:r>
        <w:t>achievement</w:t>
      </w:r>
      <w:r>
        <w:rPr>
          <w:spacing w:val="-3"/>
        </w:rPr>
        <w:t xml:space="preserve"> </w:t>
      </w:r>
      <w:r>
        <w:t>of</w:t>
      </w:r>
      <w:r>
        <w:rPr>
          <w:spacing w:val="-2"/>
        </w:rPr>
        <w:t xml:space="preserve"> </w:t>
      </w:r>
      <w:r>
        <w:t>looked-after</w:t>
      </w:r>
      <w:r>
        <w:rPr>
          <w:spacing w:val="-2"/>
        </w:rPr>
        <w:t xml:space="preserve"> </w:t>
      </w:r>
      <w:r>
        <w:t>children</w:t>
      </w:r>
      <w:r>
        <w:rPr>
          <w:spacing w:val="-3"/>
        </w:rPr>
        <w:t xml:space="preserve"> </w:t>
      </w:r>
      <w:r>
        <w:t>and</w:t>
      </w:r>
      <w:r>
        <w:rPr>
          <w:spacing w:val="-3"/>
        </w:rPr>
        <w:t xml:space="preserve"> </w:t>
      </w:r>
      <w:r>
        <w:t>previously</w:t>
      </w:r>
      <w:r>
        <w:rPr>
          <w:spacing w:val="-3"/>
        </w:rPr>
        <w:t xml:space="preserve"> </w:t>
      </w:r>
      <w:r>
        <w:t>looked-after</w:t>
      </w:r>
      <w:r>
        <w:rPr>
          <w:spacing w:val="-3"/>
        </w:rPr>
        <w:t xml:space="preserve"> </w:t>
      </w:r>
      <w:r>
        <w:t>children</w:t>
      </w:r>
      <w:r>
        <w:rPr>
          <w:spacing w:val="-3"/>
        </w:rPr>
        <w:t xml:space="preserve"> </w:t>
      </w:r>
      <w:r>
        <w:t>in</w:t>
      </w:r>
      <w:r>
        <w:rPr>
          <w:spacing w:val="-3"/>
        </w:rPr>
        <w:t xml:space="preserve"> </w:t>
      </w:r>
      <w:r>
        <w:t>line</w:t>
      </w:r>
      <w:r>
        <w:rPr>
          <w:spacing w:val="-2"/>
        </w:rPr>
        <w:t xml:space="preserve"> </w:t>
      </w:r>
      <w:r>
        <w:t xml:space="preserve">with </w:t>
      </w:r>
      <w:hyperlink r:id="rId160">
        <w:r>
          <w:rPr>
            <w:color w:val="0071CC"/>
            <w:u w:val="single" w:color="0071CC"/>
          </w:rPr>
          <w:t>statutory guidance</w:t>
        </w:r>
        <w:r>
          <w:t>.</w:t>
        </w:r>
      </w:hyperlink>
    </w:p>
    <w:p w14:paraId="2AF1C81D" w14:textId="77777777" w:rsidR="00DA7EC4" w:rsidRDefault="001B3BAF">
      <w:pPr>
        <w:pStyle w:val="ListParagraph"/>
        <w:numPr>
          <w:ilvl w:val="0"/>
          <w:numId w:val="3"/>
        </w:numPr>
        <w:tabs>
          <w:tab w:val="left" w:pos="732"/>
        </w:tabs>
        <w:spacing w:line="249" w:lineRule="auto"/>
        <w:ind w:right="574"/>
      </w:pPr>
      <w:r>
        <w:t>The</w:t>
      </w:r>
      <w:r>
        <w:rPr>
          <w:spacing w:val="-3"/>
        </w:rPr>
        <w:t xml:space="preserve"> </w:t>
      </w:r>
      <w:r>
        <w:t>designated</w:t>
      </w:r>
      <w:r>
        <w:rPr>
          <w:spacing w:val="-3"/>
        </w:rPr>
        <w:t xml:space="preserve"> </w:t>
      </w:r>
      <w:r>
        <w:t>teacher</w:t>
      </w:r>
      <w:r>
        <w:rPr>
          <w:spacing w:val="-3"/>
        </w:rPr>
        <w:t xml:space="preserve"> </w:t>
      </w:r>
      <w:r>
        <w:t>is</w:t>
      </w:r>
      <w:r>
        <w:rPr>
          <w:spacing w:val="-2"/>
        </w:rPr>
        <w:t xml:space="preserve"> </w:t>
      </w:r>
      <w:r>
        <w:t>appropriately</w:t>
      </w:r>
      <w:r>
        <w:rPr>
          <w:spacing w:val="-4"/>
        </w:rPr>
        <w:t xml:space="preserve"> </w:t>
      </w:r>
      <w:r>
        <w:t>trained</w:t>
      </w:r>
      <w:r>
        <w:rPr>
          <w:spacing w:val="-3"/>
        </w:rPr>
        <w:t xml:space="preserve"> </w:t>
      </w:r>
      <w:r>
        <w:t>and</w:t>
      </w:r>
      <w:r>
        <w:rPr>
          <w:spacing w:val="-6"/>
        </w:rPr>
        <w:t xml:space="preserve"> </w:t>
      </w:r>
      <w:r>
        <w:t>has</w:t>
      </w:r>
      <w:r>
        <w:rPr>
          <w:spacing w:val="-2"/>
        </w:rPr>
        <w:t xml:space="preserve"> </w:t>
      </w:r>
      <w:r>
        <w:t>the</w:t>
      </w:r>
      <w:r>
        <w:rPr>
          <w:spacing w:val="-3"/>
        </w:rPr>
        <w:t xml:space="preserve"> </w:t>
      </w:r>
      <w:r>
        <w:t>relevant</w:t>
      </w:r>
      <w:r>
        <w:rPr>
          <w:spacing w:val="-4"/>
        </w:rPr>
        <w:t xml:space="preserve"> </w:t>
      </w:r>
      <w:r>
        <w:t>qualifications</w:t>
      </w:r>
      <w:r>
        <w:rPr>
          <w:spacing w:val="-3"/>
        </w:rPr>
        <w:t xml:space="preserve"> </w:t>
      </w:r>
      <w:r>
        <w:t>and</w:t>
      </w:r>
      <w:r>
        <w:rPr>
          <w:spacing w:val="-4"/>
        </w:rPr>
        <w:t xml:space="preserve"> </w:t>
      </w:r>
      <w:r>
        <w:t>experience</w:t>
      </w:r>
      <w:r>
        <w:rPr>
          <w:spacing w:val="-3"/>
        </w:rPr>
        <w:t xml:space="preserve"> </w:t>
      </w:r>
      <w:r>
        <w:t>to perform the role.</w:t>
      </w:r>
    </w:p>
    <w:p w14:paraId="1896BA62" w14:textId="77777777" w:rsidR="00DA7EC4" w:rsidRDefault="00DA7EC4">
      <w:pPr>
        <w:pStyle w:val="ListParagraph"/>
        <w:spacing w:line="249" w:lineRule="auto"/>
        <w:sectPr w:rsidR="00DA7EC4">
          <w:footerReference w:type="default" r:id="rId161"/>
          <w:pgSz w:w="11910" w:h="16840"/>
          <w:pgMar w:top="620" w:right="425" w:bottom="1800" w:left="708" w:header="0" w:footer="1619" w:gutter="0"/>
          <w:cols w:space="720"/>
        </w:sectPr>
      </w:pPr>
    </w:p>
    <w:p w14:paraId="6978FDC4" w14:textId="77777777" w:rsidR="00DA7EC4" w:rsidRDefault="001B3BAF">
      <w:pPr>
        <w:pStyle w:val="BodyText"/>
        <w:spacing w:before="81"/>
      </w:pPr>
      <w:r>
        <w:lastRenderedPageBreak/>
        <w:t>As</w:t>
      </w:r>
      <w:r>
        <w:rPr>
          <w:spacing w:val="-2"/>
        </w:rPr>
        <w:t xml:space="preserve"> </w:t>
      </w:r>
      <w:r>
        <w:t>part</w:t>
      </w:r>
      <w:r>
        <w:rPr>
          <w:spacing w:val="-4"/>
        </w:rPr>
        <w:t xml:space="preserve"> </w:t>
      </w:r>
      <w:r>
        <w:t>of</w:t>
      </w:r>
      <w:r>
        <w:rPr>
          <w:spacing w:val="-2"/>
        </w:rPr>
        <w:t xml:space="preserve"> </w:t>
      </w:r>
      <w:r>
        <w:t>their</w:t>
      </w:r>
      <w:r>
        <w:rPr>
          <w:spacing w:val="-4"/>
        </w:rPr>
        <w:t xml:space="preserve"> </w:t>
      </w:r>
      <w:r>
        <w:t>role,</w:t>
      </w:r>
      <w:r>
        <w:rPr>
          <w:spacing w:val="-2"/>
        </w:rPr>
        <w:t xml:space="preserve"> </w:t>
      </w:r>
      <w:r>
        <w:t>the</w:t>
      </w:r>
      <w:r>
        <w:rPr>
          <w:spacing w:val="-3"/>
        </w:rPr>
        <w:t xml:space="preserve"> </w:t>
      </w:r>
      <w:r>
        <w:t>designated</w:t>
      </w:r>
      <w:r>
        <w:rPr>
          <w:spacing w:val="-3"/>
        </w:rPr>
        <w:t xml:space="preserve"> </w:t>
      </w:r>
      <w:r>
        <w:t>teacher</w:t>
      </w:r>
      <w:r>
        <w:rPr>
          <w:spacing w:val="-3"/>
        </w:rPr>
        <w:t xml:space="preserve"> </w:t>
      </w:r>
      <w:r>
        <w:rPr>
          <w:spacing w:val="-2"/>
        </w:rPr>
        <w:t>will:</w:t>
      </w:r>
    </w:p>
    <w:p w14:paraId="61AC42EF" w14:textId="77777777" w:rsidR="00DA7EC4" w:rsidRDefault="001B3BAF">
      <w:pPr>
        <w:pStyle w:val="ListParagraph"/>
        <w:numPr>
          <w:ilvl w:val="0"/>
          <w:numId w:val="3"/>
        </w:numPr>
        <w:tabs>
          <w:tab w:val="left" w:pos="732"/>
        </w:tabs>
        <w:spacing w:before="253" w:line="249" w:lineRule="auto"/>
        <w:ind w:right="1075"/>
      </w:pPr>
      <w:r>
        <w:t>Work</w:t>
      </w:r>
      <w:r>
        <w:rPr>
          <w:spacing w:val="-4"/>
        </w:rPr>
        <w:t xml:space="preserve"> </w:t>
      </w:r>
      <w:r>
        <w:t>closely</w:t>
      </w:r>
      <w:r>
        <w:rPr>
          <w:spacing w:val="-4"/>
        </w:rPr>
        <w:t xml:space="preserve"> </w:t>
      </w:r>
      <w:r>
        <w:t>with</w:t>
      </w:r>
      <w:r>
        <w:rPr>
          <w:spacing w:val="-3"/>
        </w:rPr>
        <w:t xml:space="preserve"> </w:t>
      </w:r>
      <w:r>
        <w:t>the</w:t>
      </w:r>
      <w:r>
        <w:rPr>
          <w:spacing w:val="-3"/>
        </w:rPr>
        <w:t xml:space="preserve"> </w:t>
      </w:r>
      <w:r>
        <w:t>DSL</w:t>
      </w:r>
      <w:r>
        <w:rPr>
          <w:spacing w:val="-4"/>
        </w:rPr>
        <w:t xml:space="preserve"> </w:t>
      </w:r>
      <w:r>
        <w:t>to</w:t>
      </w:r>
      <w:r>
        <w:rPr>
          <w:spacing w:val="-3"/>
        </w:rPr>
        <w:t xml:space="preserve"> </w:t>
      </w:r>
      <w:r>
        <w:t>ensure</w:t>
      </w:r>
      <w:r>
        <w:rPr>
          <w:spacing w:val="-3"/>
        </w:rPr>
        <w:t xml:space="preserve"> </w:t>
      </w:r>
      <w:r>
        <w:t>that</w:t>
      </w:r>
      <w:r>
        <w:rPr>
          <w:spacing w:val="-3"/>
        </w:rPr>
        <w:t xml:space="preserve"> </w:t>
      </w:r>
      <w:r>
        <w:t>any</w:t>
      </w:r>
      <w:r>
        <w:rPr>
          <w:spacing w:val="-4"/>
        </w:rPr>
        <w:t xml:space="preserve"> </w:t>
      </w:r>
      <w:r>
        <w:t>safeguarding</w:t>
      </w:r>
      <w:r>
        <w:rPr>
          <w:spacing w:val="-2"/>
        </w:rPr>
        <w:t xml:space="preserve"> </w:t>
      </w:r>
      <w:r>
        <w:t>concerns</w:t>
      </w:r>
      <w:r>
        <w:rPr>
          <w:spacing w:val="-2"/>
        </w:rPr>
        <w:t xml:space="preserve"> </w:t>
      </w:r>
      <w:r>
        <w:t>regarding</w:t>
      </w:r>
      <w:r>
        <w:rPr>
          <w:spacing w:val="-2"/>
        </w:rPr>
        <w:t xml:space="preserve"> </w:t>
      </w:r>
      <w:r>
        <w:t>looked-after</w:t>
      </w:r>
      <w:r>
        <w:rPr>
          <w:spacing w:val="-3"/>
        </w:rPr>
        <w:t xml:space="preserve"> </w:t>
      </w:r>
      <w:r>
        <w:t>and previously looked-after children are quickly and effectively responded to</w:t>
      </w:r>
    </w:p>
    <w:p w14:paraId="2890B8E5" w14:textId="77777777" w:rsidR="00DA7EC4" w:rsidRDefault="001B3BAF">
      <w:pPr>
        <w:pStyle w:val="ListParagraph"/>
        <w:numPr>
          <w:ilvl w:val="0"/>
          <w:numId w:val="3"/>
        </w:numPr>
        <w:tabs>
          <w:tab w:val="left" w:pos="732"/>
        </w:tabs>
        <w:spacing w:line="249" w:lineRule="auto"/>
        <w:ind w:right="374"/>
      </w:pPr>
      <w:r>
        <w:t>Work</w:t>
      </w:r>
      <w:r>
        <w:rPr>
          <w:spacing w:val="-3"/>
        </w:rPr>
        <w:t xml:space="preserve"> </w:t>
      </w:r>
      <w:r>
        <w:t>with</w:t>
      </w:r>
      <w:r>
        <w:rPr>
          <w:spacing w:val="-2"/>
        </w:rPr>
        <w:t xml:space="preserve"> </w:t>
      </w:r>
      <w:r>
        <w:t>virtual</w:t>
      </w:r>
      <w:r>
        <w:rPr>
          <w:spacing w:val="-2"/>
        </w:rPr>
        <w:t xml:space="preserve"> </w:t>
      </w:r>
      <w:r>
        <w:t>school</w:t>
      </w:r>
      <w:r>
        <w:rPr>
          <w:spacing w:val="-5"/>
        </w:rPr>
        <w:t xml:space="preserve"> </w:t>
      </w:r>
      <w:r>
        <w:t>heads</w:t>
      </w:r>
      <w:r>
        <w:rPr>
          <w:spacing w:val="-1"/>
        </w:rPr>
        <w:t xml:space="preserve"> </w:t>
      </w:r>
      <w:r>
        <w:t>to</w:t>
      </w:r>
      <w:r>
        <w:rPr>
          <w:spacing w:val="-2"/>
        </w:rPr>
        <w:t xml:space="preserve"> </w:t>
      </w:r>
      <w:r>
        <w:t>promote</w:t>
      </w:r>
      <w:r>
        <w:rPr>
          <w:spacing w:val="-2"/>
        </w:rPr>
        <w:t xml:space="preserve"> </w:t>
      </w:r>
      <w:r>
        <w:t>the</w:t>
      </w:r>
      <w:r>
        <w:rPr>
          <w:spacing w:val="-2"/>
        </w:rPr>
        <w:t xml:space="preserve"> </w:t>
      </w:r>
      <w:r>
        <w:t>educational</w:t>
      </w:r>
      <w:r>
        <w:rPr>
          <w:spacing w:val="-2"/>
        </w:rPr>
        <w:t xml:space="preserve"> </w:t>
      </w:r>
      <w:r>
        <w:t>achievement</w:t>
      </w:r>
      <w:r>
        <w:rPr>
          <w:spacing w:val="-3"/>
        </w:rPr>
        <w:t xml:space="preserve"> </w:t>
      </w:r>
      <w:r>
        <w:t>of</w:t>
      </w:r>
      <w:r>
        <w:rPr>
          <w:spacing w:val="-2"/>
        </w:rPr>
        <w:t xml:space="preserve"> </w:t>
      </w:r>
      <w:r>
        <w:t>looked-after</w:t>
      </w:r>
      <w:r>
        <w:rPr>
          <w:spacing w:val="-2"/>
        </w:rPr>
        <w:t xml:space="preserve"> </w:t>
      </w:r>
      <w:r>
        <w:t>and</w:t>
      </w:r>
      <w:r>
        <w:rPr>
          <w:spacing w:val="-3"/>
        </w:rPr>
        <w:t xml:space="preserve"> </w:t>
      </w:r>
      <w:r>
        <w:t>previously looked-after children, including discussing how student premium plus funding can be best used to support looked-after children and meet the needs identified in their personal education plans.</w:t>
      </w:r>
    </w:p>
    <w:p w14:paraId="5311FC83" w14:textId="77777777" w:rsidR="00DA7EC4" w:rsidRDefault="00DA7EC4">
      <w:pPr>
        <w:pStyle w:val="BodyText"/>
        <w:spacing w:before="224"/>
        <w:ind w:left="0"/>
      </w:pPr>
    </w:p>
    <w:p w14:paraId="741106D4" w14:textId="77777777" w:rsidR="00DA7EC4" w:rsidRDefault="001B3BAF">
      <w:pPr>
        <w:pStyle w:val="Heading3"/>
        <w:spacing w:before="1"/>
      </w:pPr>
      <w:r>
        <w:rPr>
          <w:color w:val="1F487C"/>
        </w:rPr>
        <w:t>Sexual</w:t>
      </w:r>
      <w:r>
        <w:rPr>
          <w:color w:val="1F487C"/>
          <w:spacing w:val="-7"/>
        </w:rPr>
        <w:t xml:space="preserve"> </w:t>
      </w:r>
      <w:r>
        <w:rPr>
          <w:color w:val="1F487C"/>
        </w:rPr>
        <w:t>violence</w:t>
      </w:r>
      <w:r>
        <w:rPr>
          <w:color w:val="1F487C"/>
          <w:spacing w:val="-4"/>
        </w:rPr>
        <w:t xml:space="preserve"> </w:t>
      </w:r>
      <w:r>
        <w:rPr>
          <w:color w:val="1F487C"/>
        </w:rPr>
        <w:t>and</w:t>
      </w:r>
      <w:r>
        <w:rPr>
          <w:color w:val="1F487C"/>
          <w:spacing w:val="-4"/>
        </w:rPr>
        <w:t xml:space="preserve"> </w:t>
      </w:r>
      <w:r>
        <w:rPr>
          <w:color w:val="1F487C"/>
        </w:rPr>
        <w:t>sexual</w:t>
      </w:r>
      <w:r>
        <w:rPr>
          <w:color w:val="1F487C"/>
          <w:spacing w:val="-5"/>
        </w:rPr>
        <w:t xml:space="preserve"> </w:t>
      </w:r>
      <w:r>
        <w:rPr>
          <w:color w:val="1F487C"/>
        </w:rPr>
        <w:t>harassment</w:t>
      </w:r>
      <w:r>
        <w:rPr>
          <w:color w:val="1F487C"/>
          <w:spacing w:val="-5"/>
        </w:rPr>
        <w:t xml:space="preserve"> </w:t>
      </w:r>
      <w:r>
        <w:rPr>
          <w:color w:val="1F487C"/>
        </w:rPr>
        <w:t>between</w:t>
      </w:r>
      <w:r>
        <w:rPr>
          <w:color w:val="1F487C"/>
          <w:spacing w:val="-4"/>
        </w:rPr>
        <w:t xml:space="preserve"> </w:t>
      </w:r>
      <w:r>
        <w:rPr>
          <w:color w:val="1F487C"/>
        </w:rPr>
        <w:t>children</w:t>
      </w:r>
      <w:r>
        <w:rPr>
          <w:color w:val="1F487C"/>
          <w:spacing w:val="-6"/>
        </w:rPr>
        <w:t xml:space="preserve"> </w:t>
      </w:r>
      <w:r>
        <w:rPr>
          <w:color w:val="1F487C"/>
        </w:rPr>
        <w:t>in</w:t>
      </w:r>
      <w:r>
        <w:rPr>
          <w:color w:val="1F487C"/>
          <w:spacing w:val="-4"/>
        </w:rPr>
        <w:t xml:space="preserve"> </w:t>
      </w:r>
      <w:r>
        <w:rPr>
          <w:color w:val="1F487C"/>
          <w:spacing w:val="-2"/>
        </w:rPr>
        <w:t>schools</w:t>
      </w:r>
    </w:p>
    <w:p w14:paraId="4C3FD9AB" w14:textId="77777777" w:rsidR="00DA7EC4" w:rsidRDefault="001B3BAF">
      <w:pPr>
        <w:pStyle w:val="BodyText"/>
        <w:spacing w:before="119"/>
      </w:pPr>
      <w:r>
        <w:t>Sexual</w:t>
      </w:r>
      <w:r>
        <w:rPr>
          <w:spacing w:val="-6"/>
        </w:rPr>
        <w:t xml:space="preserve"> </w:t>
      </w:r>
      <w:r>
        <w:t>violence</w:t>
      </w:r>
      <w:r>
        <w:rPr>
          <w:spacing w:val="-6"/>
        </w:rPr>
        <w:t xml:space="preserve"> </w:t>
      </w:r>
      <w:r>
        <w:t>and</w:t>
      </w:r>
      <w:r>
        <w:rPr>
          <w:spacing w:val="-6"/>
        </w:rPr>
        <w:t xml:space="preserve"> </w:t>
      </w:r>
      <w:r>
        <w:t>sexual</w:t>
      </w:r>
      <w:r>
        <w:rPr>
          <w:spacing w:val="-6"/>
        </w:rPr>
        <w:t xml:space="preserve"> </w:t>
      </w:r>
      <w:r>
        <w:t>harassment</w:t>
      </w:r>
      <w:r>
        <w:rPr>
          <w:spacing w:val="-6"/>
        </w:rPr>
        <w:t xml:space="preserve"> </w:t>
      </w:r>
      <w:r>
        <w:t>can</w:t>
      </w:r>
      <w:r>
        <w:rPr>
          <w:spacing w:val="-6"/>
        </w:rPr>
        <w:t xml:space="preserve"> </w:t>
      </w:r>
      <w:r>
        <w:rPr>
          <w:spacing w:val="-2"/>
        </w:rPr>
        <w:t>occur:</w:t>
      </w:r>
    </w:p>
    <w:p w14:paraId="488E4944" w14:textId="77777777" w:rsidR="00DA7EC4" w:rsidRDefault="001B3BAF">
      <w:pPr>
        <w:pStyle w:val="ListParagraph"/>
        <w:numPr>
          <w:ilvl w:val="0"/>
          <w:numId w:val="3"/>
        </w:numPr>
        <w:tabs>
          <w:tab w:val="left" w:pos="732"/>
        </w:tabs>
        <w:spacing w:before="123"/>
      </w:pPr>
      <w:r>
        <w:t>Between</w:t>
      </w:r>
      <w:r>
        <w:rPr>
          <w:spacing w:val="-4"/>
        </w:rPr>
        <w:t xml:space="preserve"> </w:t>
      </w:r>
      <w:r>
        <w:t>2</w:t>
      </w:r>
      <w:r>
        <w:rPr>
          <w:spacing w:val="-2"/>
        </w:rPr>
        <w:t xml:space="preserve"> </w:t>
      </w:r>
      <w:r>
        <w:t>children</w:t>
      </w:r>
      <w:r>
        <w:rPr>
          <w:spacing w:val="-3"/>
        </w:rPr>
        <w:t xml:space="preserve"> </w:t>
      </w:r>
      <w:r>
        <w:t>of</w:t>
      </w:r>
      <w:r>
        <w:rPr>
          <w:spacing w:val="-2"/>
        </w:rPr>
        <w:t xml:space="preserve"> </w:t>
      </w:r>
      <w:r>
        <w:t>any</w:t>
      </w:r>
      <w:r>
        <w:rPr>
          <w:spacing w:val="-6"/>
        </w:rPr>
        <w:t xml:space="preserve"> </w:t>
      </w:r>
      <w:r>
        <w:t>age</w:t>
      </w:r>
      <w:r>
        <w:rPr>
          <w:spacing w:val="-2"/>
        </w:rPr>
        <w:t xml:space="preserve"> </w:t>
      </w:r>
      <w:r>
        <w:t>and</w:t>
      </w:r>
      <w:r>
        <w:rPr>
          <w:spacing w:val="-3"/>
        </w:rPr>
        <w:t xml:space="preserve"> </w:t>
      </w:r>
      <w:r>
        <w:rPr>
          <w:spacing w:val="-5"/>
        </w:rPr>
        <w:t>sex</w:t>
      </w:r>
    </w:p>
    <w:p w14:paraId="159D8EDF" w14:textId="77777777" w:rsidR="00DA7EC4" w:rsidRDefault="001B3BAF">
      <w:pPr>
        <w:pStyle w:val="ListParagraph"/>
        <w:numPr>
          <w:ilvl w:val="0"/>
          <w:numId w:val="3"/>
        </w:numPr>
        <w:tabs>
          <w:tab w:val="left" w:pos="732"/>
        </w:tabs>
        <w:spacing w:before="119"/>
      </w:pPr>
      <w:r>
        <w:t>Through</w:t>
      </w:r>
      <w:r>
        <w:rPr>
          <w:spacing w:val="-6"/>
        </w:rPr>
        <w:t xml:space="preserve"> </w:t>
      </w:r>
      <w:r>
        <w:t>a</w:t>
      </w:r>
      <w:r>
        <w:rPr>
          <w:spacing w:val="-5"/>
        </w:rPr>
        <w:t xml:space="preserve"> </w:t>
      </w:r>
      <w:r>
        <w:t>group</w:t>
      </w:r>
      <w:r>
        <w:rPr>
          <w:spacing w:val="-7"/>
        </w:rPr>
        <w:t xml:space="preserve"> </w:t>
      </w:r>
      <w:r>
        <w:t>of</w:t>
      </w:r>
      <w:r>
        <w:rPr>
          <w:spacing w:val="-3"/>
        </w:rPr>
        <w:t xml:space="preserve"> </w:t>
      </w:r>
      <w:r>
        <w:t>children</w:t>
      </w:r>
      <w:r>
        <w:rPr>
          <w:spacing w:val="-4"/>
        </w:rPr>
        <w:t xml:space="preserve"> </w:t>
      </w:r>
      <w:r>
        <w:t>sexually</w:t>
      </w:r>
      <w:r>
        <w:rPr>
          <w:spacing w:val="-4"/>
        </w:rPr>
        <w:t xml:space="preserve"> </w:t>
      </w:r>
      <w:r>
        <w:t>assaulting</w:t>
      </w:r>
      <w:r>
        <w:rPr>
          <w:spacing w:val="-3"/>
        </w:rPr>
        <w:t xml:space="preserve"> </w:t>
      </w:r>
      <w:r>
        <w:t>or</w:t>
      </w:r>
      <w:r>
        <w:rPr>
          <w:spacing w:val="-6"/>
        </w:rPr>
        <w:t xml:space="preserve"> </w:t>
      </w:r>
      <w:r>
        <w:t>sexually</w:t>
      </w:r>
      <w:r>
        <w:rPr>
          <w:spacing w:val="-4"/>
        </w:rPr>
        <w:t xml:space="preserve"> </w:t>
      </w:r>
      <w:r>
        <w:t>harassing</w:t>
      </w:r>
      <w:r>
        <w:rPr>
          <w:spacing w:val="-3"/>
        </w:rPr>
        <w:t xml:space="preserve"> </w:t>
      </w:r>
      <w:r>
        <w:t>a</w:t>
      </w:r>
      <w:r>
        <w:rPr>
          <w:spacing w:val="-4"/>
        </w:rPr>
        <w:t xml:space="preserve"> </w:t>
      </w:r>
      <w:r>
        <w:t>single</w:t>
      </w:r>
      <w:r>
        <w:rPr>
          <w:spacing w:val="-3"/>
        </w:rPr>
        <w:t xml:space="preserve"> </w:t>
      </w:r>
      <w:r>
        <w:t>child</w:t>
      </w:r>
      <w:r>
        <w:rPr>
          <w:spacing w:val="-3"/>
        </w:rPr>
        <w:t xml:space="preserve"> </w:t>
      </w:r>
      <w:r>
        <w:t>or</w:t>
      </w:r>
      <w:r>
        <w:rPr>
          <w:spacing w:val="-7"/>
        </w:rPr>
        <w:t xml:space="preserve"> </w:t>
      </w:r>
      <w:r>
        <w:t>group</w:t>
      </w:r>
      <w:r>
        <w:rPr>
          <w:spacing w:val="-6"/>
        </w:rPr>
        <w:t xml:space="preserve"> </w:t>
      </w:r>
      <w:r>
        <w:t>of</w:t>
      </w:r>
      <w:r>
        <w:rPr>
          <w:spacing w:val="-3"/>
        </w:rPr>
        <w:t xml:space="preserve"> </w:t>
      </w:r>
      <w:r>
        <w:rPr>
          <w:spacing w:val="-2"/>
        </w:rPr>
        <w:t>children</w:t>
      </w:r>
    </w:p>
    <w:p w14:paraId="587EBA55" w14:textId="77777777" w:rsidR="00DA7EC4" w:rsidRDefault="001B3BAF">
      <w:pPr>
        <w:pStyle w:val="ListParagraph"/>
        <w:numPr>
          <w:ilvl w:val="0"/>
          <w:numId w:val="3"/>
        </w:numPr>
        <w:tabs>
          <w:tab w:val="left" w:pos="732"/>
        </w:tabs>
        <w:spacing w:before="122"/>
      </w:pPr>
      <w:r>
        <w:t>Online</w:t>
      </w:r>
      <w:r>
        <w:rPr>
          <w:spacing w:val="-3"/>
        </w:rPr>
        <w:t xml:space="preserve"> </w:t>
      </w:r>
      <w:r>
        <w:t>and</w:t>
      </w:r>
      <w:r>
        <w:rPr>
          <w:spacing w:val="-4"/>
        </w:rPr>
        <w:t xml:space="preserve"> </w:t>
      </w:r>
      <w:r>
        <w:t>face</w:t>
      </w:r>
      <w:r>
        <w:rPr>
          <w:spacing w:val="-2"/>
        </w:rPr>
        <w:t xml:space="preserve"> </w:t>
      </w:r>
      <w:r>
        <w:t>to</w:t>
      </w:r>
      <w:r>
        <w:rPr>
          <w:spacing w:val="-4"/>
        </w:rPr>
        <w:t xml:space="preserve"> </w:t>
      </w:r>
      <w:r>
        <w:t>face</w:t>
      </w:r>
      <w:r>
        <w:rPr>
          <w:spacing w:val="-3"/>
        </w:rPr>
        <w:t xml:space="preserve"> </w:t>
      </w:r>
      <w:r>
        <w:t>(both</w:t>
      </w:r>
      <w:r>
        <w:rPr>
          <w:spacing w:val="-2"/>
        </w:rPr>
        <w:t xml:space="preserve"> </w:t>
      </w:r>
      <w:r>
        <w:t>physically</w:t>
      </w:r>
      <w:r>
        <w:rPr>
          <w:spacing w:val="-4"/>
        </w:rPr>
        <w:t xml:space="preserve"> </w:t>
      </w:r>
      <w:r>
        <w:t>and</w:t>
      </w:r>
      <w:r>
        <w:rPr>
          <w:spacing w:val="-3"/>
        </w:rPr>
        <w:t xml:space="preserve"> </w:t>
      </w:r>
      <w:r>
        <w:rPr>
          <w:spacing w:val="-2"/>
        </w:rPr>
        <w:t>verbally)</w:t>
      </w:r>
    </w:p>
    <w:p w14:paraId="10BF26FF" w14:textId="77777777" w:rsidR="00DA7EC4" w:rsidRDefault="001B3BAF">
      <w:pPr>
        <w:pStyle w:val="ListParagraph"/>
        <w:numPr>
          <w:ilvl w:val="0"/>
          <w:numId w:val="3"/>
        </w:numPr>
        <w:tabs>
          <w:tab w:val="left" w:pos="732"/>
        </w:tabs>
        <w:spacing w:before="119"/>
      </w:pPr>
      <w:r>
        <w:t>Sexual</w:t>
      </w:r>
      <w:r>
        <w:rPr>
          <w:spacing w:val="-7"/>
        </w:rPr>
        <w:t xml:space="preserve"> </w:t>
      </w:r>
      <w:r>
        <w:t>violence</w:t>
      </w:r>
      <w:r>
        <w:rPr>
          <w:spacing w:val="-4"/>
        </w:rPr>
        <w:t xml:space="preserve"> </w:t>
      </w:r>
      <w:r>
        <w:t>and</w:t>
      </w:r>
      <w:r>
        <w:rPr>
          <w:spacing w:val="-5"/>
        </w:rPr>
        <w:t xml:space="preserve"> </w:t>
      </w:r>
      <w:r>
        <w:t>sexual</w:t>
      </w:r>
      <w:r>
        <w:rPr>
          <w:spacing w:val="-5"/>
        </w:rPr>
        <w:t xml:space="preserve"> </w:t>
      </w:r>
      <w:r>
        <w:t>harassment</w:t>
      </w:r>
      <w:r>
        <w:rPr>
          <w:spacing w:val="-5"/>
        </w:rPr>
        <w:t xml:space="preserve"> </w:t>
      </w:r>
      <w:r>
        <w:t>exist</w:t>
      </w:r>
      <w:r>
        <w:rPr>
          <w:spacing w:val="-5"/>
        </w:rPr>
        <w:t xml:space="preserve"> </w:t>
      </w:r>
      <w:r>
        <w:t>on</w:t>
      </w:r>
      <w:r>
        <w:rPr>
          <w:spacing w:val="-5"/>
        </w:rPr>
        <w:t xml:space="preserve"> </w:t>
      </w:r>
      <w:r>
        <w:t>a</w:t>
      </w:r>
      <w:r>
        <w:rPr>
          <w:spacing w:val="-5"/>
        </w:rPr>
        <w:t xml:space="preserve"> </w:t>
      </w:r>
      <w:r>
        <w:t>continuum</w:t>
      </w:r>
      <w:r>
        <w:rPr>
          <w:spacing w:val="-3"/>
        </w:rPr>
        <w:t xml:space="preserve"> </w:t>
      </w:r>
      <w:r>
        <w:t>and</w:t>
      </w:r>
      <w:r>
        <w:rPr>
          <w:spacing w:val="-5"/>
        </w:rPr>
        <w:t xml:space="preserve"> </w:t>
      </w:r>
      <w:r>
        <w:t>may</w:t>
      </w:r>
      <w:r>
        <w:rPr>
          <w:spacing w:val="-5"/>
        </w:rPr>
        <w:t xml:space="preserve"> </w:t>
      </w:r>
      <w:r>
        <w:rPr>
          <w:spacing w:val="-2"/>
        </w:rPr>
        <w:t>overlap.</w:t>
      </w:r>
    </w:p>
    <w:p w14:paraId="1047CF7E" w14:textId="77777777" w:rsidR="00DA7EC4" w:rsidRDefault="001B3BAF">
      <w:pPr>
        <w:pStyle w:val="BodyText"/>
        <w:spacing w:before="119"/>
        <w:ind w:right="410"/>
      </w:pPr>
      <w:r>
        <w:t>Children</w:t>
      </w:r>
      <w:r>
        <w:rPr>
          <w:spacing w:val="-3"/>
        </w:rPr>
        <w:t xml:space="preserve"> </w:t>
      </w:r>
      <w:r>
        <w:t>who</w:t>
      </w:r>
      <w:r>
        <w:rPr>
          <w:spacing w:val="-2"/>
        </w:rPr>
        <w:t xml:space="preserve"> </w:t>
      </w:r>
      <w:r>
        <w:t>are</w:t>
      </w:r>
      <w:r>
        <w:rPr>
          <w:spacing w:val="-2"/>
        </w:rPr>
        <w:t xml:space="preserve"> </w:t>
      </w:r>
      <w:r>
        <w:t>victims</w:t>
      </w:r>
      <w:r>
        <w:rPr>
          <w:spacing w:val="-4"/>
        </w:rPr>
        <w:t xml:space="preserve"> </w:t>
      </w:r>
      <w:r>
        <w:t>of</w:t>
      </w:r>
      <w:r>
        <w:rPr>
          <w:spacing w:val="-2"/>
        </w:rPr>
        <w:t xml:space="preserve"> </w:t>
      </w:r>
      <w:r>
        <w:t>sexual</w:t>
      </w:r>
      <w:r>
        <w:rPr>
          <w:spacing w:val="-2"/>
        </w:rPr>
        <w:t xml:space="preserve"> </w:t>
      </w:r>
      <w:r>
        <w:t>violence</w:t>
      </w:r>
      <w:r>
        <w:rPr>
          <w:spacing w:val="-2"/>
        </w:rPr>
        <w:t xml:space="preserve"> </w:t>
      </w:r>
      <w:r>
        <w:t>and</w:t>
      </w:r>
      <w:r>
        <w:rPr>
          <w:spacing w:val="-5"/>
        </w:rPr>
        <w:t xml:space="preserve"> </w:t>
      </w:r>
      <w:r>
        <w:t>sexual</w:t>
      </w:r>
      <w:r>
        <w:rPr>
          <w:spacing w:val="-2"/>
        </w:rPr>
        <w:t xml:space="preserve"> </w:t>
      </w:r>
      <w:r>
        <w:t>harassment</w:t>
      </w:r>
      <w:r>
        <w:rPr>
          <w:spacing w:val="-3"/>
        </w:rPr>
        <w:t xml:space="preserve"> </w:t>
      </w:r>
      <w:r>
        <w:t>will</w:t>
      </w:r>
      <w:r>
        <w:rPr>
          <w:spacing w:val="-2"/>
        </w:rPr>
        <w:t xml:space="preserve"> </w:t>
      </w:r>
      <w:r>
        <w:t>likely</w:t>
      </w:r>
      <w:r>
        <w:rPr>
          <w:spacing w:val="-6"/>
        </w:rPr>
        <w:t xml:space="preserve"> </w:t>
      </w:r>
      <w:r>
        <w:t>find</w:t>
      </w:r>
      <w:r>
        <w:rPr>
          <w:spacing w:val="-3"/>
        </w:rPr>
        <w:t xml:space="preserve"> </w:t>
      </w:r>
      <w:r>
        <w:t>the</w:t>
      </w:r>
      <w:r>
        <w:rPr>
          <w:spacing w:val="-2"/>
        </w:rPr>
        <w:t xml:space="preserve"> </w:t>
      </w:r>
      <w:r>
        <w:t>experience</w:t>
      </w:r>
      <w:r>
        <w:rPr>
          <w:spacing w:val="-2"/>
        </w:rPr>
        <w:t xml:space="preserve"> </w:t>
      </w:r>
      <w:r>
        <w:t>stressful</w:t>
      </w:r>
      <w:r>
        <w:rPr>
          <w:spacing w:val="-2"/>
        </w:rPr>
        <w:t xml:space="preserve"> </w:t>
      </w:r>
      <w:r>
        <w:t>and distressing. This will, in all likelihood, adversely affect their educational attainment and will be exacerbated if the alleged perpetrator(s) attends the same school.</w:t>
      </w:r>
    </w:p>
    <w:p w14:paraId="2DEFD9DC" w14:textId="77777777" w:rsidR="00DA7EC4" w:rsidRDefault="001B3BAF">
      <w:pPr>
        <w:pStyle w:val="BodyText"/>
        <w:spacing w:before="119"/>
        <w:ind w:right="291"/>
      </w:pPr>
      <w:r>
        <w:t>If a victim reports an incident, it is essential that staff make sure they are reassured that they are being taken seriously</w:t>
      </w:r>
      <w:r>
        <w:rPr>
          <w:spacing w:val="-3"/>
        </w:rPr>
        <w:t xml:space="preserve"> </w:t>
      </w:r>
      <w:r>
        <w:t>and</w:t>
      </w:r>
      <w:r>
        <w:rPr>
          <w:spacing w:val="-3"/>
        </w:rPr>
        <w:t xml:space="preserve"> </w:t>
      </w:r>
      <w:r>
        <w:t>that</w:t>
      </w:r>
      <w:r>
        <w:rPr>
          <w:spacing w:val="-2"/>
        </w:rPr>
        <w:t xml:space="preserve"> </w:t>
      </w:r>
      <w:r>
        <w:t>they</w:t>
      </w:r>
      <w:r>
        <w:rPr>
          <w:spacing w:val="-3"/>
        </w:rPr>
        <w:t xml:space="preserve"> </w:t>
      </w:r>
      <w:r>
        <w:t>will</w:t>
      </w:r>
      <w:r>
        <w:rPr>
          <w:spacing w:val="-2"/>
        </w:rPr>
        <w:t xml:space="preserve"> </w:t>
      </w:r>
      <w:r>
        <w:t>be</w:t>
      </w:r>
      <w:r>
        <w:rPr>
          <w:spacing w:val="-2"/>
        </w:rPr>
        <w:t xml:space="preserve"> </w:t>
      </w:r>
      <w:r>
        <w:t>supported</w:t>
      </w:r>
      <w:r>
        <w:rPr>
          <w:spacing w:val="-2"/>
        </w:rPr>
        <w:t xml:space="preserve"> </w:t>
      </w:r>
      <w:r>
        <w:t>and</w:t>
      </w:r>
      <w:r>
        <w:rPr>
          <w:spacing w:val="-3"/>
        </w:rPr>
        <w:t xml:space="preserve"> </w:t>
      </w:r>
      <w:r>
        <w:t>kept</w:t>
      </w:r>
      <w:r>
        <w:rPr>
          <w:spacing w:val="-3"/>
        </w:rPr>
        <w:t xml:space="preserve"> </w:t>
      </w:r>
      <w:r>
        <w:t>safe.</w:t>
      </w:r>
      <w:r>
        <w:rPr>
          <w:spacing w:val="-2"/>
        </w:rPr>
        <w:t xml:space="preserve"> </w:t>
      </w:r>
      <w:r>
        <w:t>A</w:t>
      </w:r>
      <w:r>
        <w:rPr>
          <w:spacing w:val="-3"/>
        </w:rPr>
        <w:t xml:space="preserve"> </w:t>
      </w:r>
      <w:r>
        <w:t>victim</w:t>
      </w:r>
      <w:r>
        <w:rPr>
          <w:spacing w:val="-1"/>
        </w:rPr>
        <w:t xml:space="preserve"> </w:t>
      </w:r>
      <w:r>
        <w:t>should</w:t>
      </w:r>
      <w:r>
        <w:rPr>
          <w:spacing w:val="-2"/>
        </w:rPr>
        <w:t xml:space="preserve"> </w:t>
      </w:r>
      <w:r>
        <w:t>never</w:t>
      </w:r>
      <w:r>
        <w:rPr>
          <w:spacing w:val="-5"/>
        </w:rPr>
        <w:t xml:space="preserve"> </w:t>
      </w:r>
      <w:r>
        <w:t>be</w:t>
      </w:r>
      <w:r>
        <w:rPr>
          <w:spacing w:val="-2"/>
        </w:rPr>
        <w:t xml:space="preserve"> </w:t>
      </w:r>
      <w:r>
        <w:t>given</w:t>
      </w:r>
      <w:r>
        <w:rPr>
          <w:spacing w:val="-3"/>
        </w:rPr>
        <w:t xml:space="preserve"> </w:t>
      </w:r>
      <w:r>
        <w:t>the</w:t>
      </w:r>
      <w:r>
        <w:rPr>
          <w:spacing w:val="-5"/>
        </w:rPr>
        <w:t xml:space="preserve"> </w:t>
      </w:r>
      <w:r>
        <w:t>impression</w:t>
      </w:r>
      <w:r>
        <w:rPr>
          <w:spacing w:val="-3"/>
        </w:rPr>
        <w:t xml:space="preserve"> </w:t>
      </w:r>
      <w:r>
        <w:t>that</w:t>
      </w:r>
      <w:r>
        <w:rPr>
          <w:spacing w:val="-3"/>
        </w:rPr>
        <w:t xml:space="preserve"> </w:t>
      </w:r>
      <w:r>
        <w:t>they are creating a problem by reporting any form of abuse or neglect. Nor should a victim ever be made to feel ashamed for making a report.</w:t>
      </w:r>
    </w:p>
    <w:p w14:paraId="65859287" w14:textId="77777777" w:rsidR="00DA7EC4" w:rsidRDefault="001B3BAF">
      <w:pPr>
        <w:pStyle w:val="BodyText"/>
        <w:spacing w:before="120"/>
      </w:pPr>
      <w:r>
        <w:t>When</w:t>
      </w:r>
      <w:r>
        <w:rPr>
          <w:spacing w:val="-9"/>
        </w:rPr>
        <w:t xml:space="preserve"> </w:t>
      </w:r>
      <w:r>
        <w:t>supporting</w:t>
      </w:r>
      <w:r>
        <w:rPr>
          <w:spacing w:val="-4"/>
        </w:rPr>
        <w:t xml:space="preserve"> </w:t>
      </w:r>
      <w:r>
        <w:t>victims,</w:t>
      </w:r>
      <w:r>
        <w:rPr>
          <w:spacing w:val="-7"/>
        </w:rPr>
        <w:t xml:space="preserve"> </w:t>
      </w:r>
      <w:r>
        <w:t>staff</w:t>
      </w:r>
      <w:r>
        <w:rPr>
          <w:spacing w:val="-5"/>
        </w:rPr>
        <w:t xml:space="preserve"> </w:t>
      </w:r>
      <w:r>
        <w:rPr>
          <w:spacing w:val="-2"/>
        </w:rPr>
        <w:t>will:</w:t>
      </w:r>
    </w:p>
    <w:p w14:paraId="50533B6E" w14:textId="77777777" w:rsidR="00DA7EC4" w:rsidRDefault="001B3BAF">
      <w:pPr>
        <w:pStyle w:val="BodyText"/>
        <w:spacing w:before="119" w:line="352" w:lineRule="auto"/>
        <w:ind w:right="1125"/>
      </w:pPr>
      <w:r>
        <w:t>Reassure</w:t>
      </w:r>
      <w:r>
        <w:rPr>
          <w:spacing w:val="-2"/>
        </w:rPr>
        <w:t xml:space="preserve"> </w:t>
      </w:r>
      <w:r>
        <w:t>victims</w:t>
      </w:r>
      <w:r>
        <w:rPr>
          <w:spacing w:val="-1"/>
        </w:rPr>
        <w:t xml:space="preserve"> </w:t>
      </w:r>
      <w:r>
        <w:t>that</w:t>
      </w:r>
      <w:r>
        <w:rPr>
          <w:spacing w:val="-2"/>
        </w:rPr>
        <w:t xml:space="preserve"> </w:t>
      </w:r>
      <w:r>
        <w:t>the</w:t>
      </w:r>
      <w:r>
        <w:rPr>
          <w:spacing w:val="-5"/>
        </w:rPr>
        <w:t xml:space="preserve"> </w:t>
      </w:r>
      <w:r>
        <w:t>law</w:t>
      </w:r>
      <w:r>
        <w:rPr>
          <w:spacing w:val="-3"/>
        </w:rPr>
        <w:t xml:space="preserve"> </w:t>
      </w:r>
      <w:r>
        <w:t>on</w:t>
      </w:r>
      <w:r>
        <w:rPr>
          <w:spacing w:val="-3"/>
        </w:rPr>
        <w:t xml:space="preserve"> </w:t>
      </w:r>
      <w:r>
        <w:t>child-on-child</w:t>
      </w:r>
      <w:r>
        <w:rPr>
          <w:spacing w:val="-2"/>
        </w:rPr>
        <w:t xml:space="preserve"> </w:t>
      </w:r>
      <w:r>
        <w:t>abuse</w:t>
      </w:r>
      <w:r>
        <w:rPr>
          <w:spacing w:val="-2"/>
        </w:rPr>
        <w:t xml:space="preserve"> </w:t>
      </w:r>
      <w:r>
        <w:t>is</w:t>
      </w:r>
      <w:r>
        <w:rPr>
          <w:spacing w:val="-1"/>
        </w:rPr>
        <w:t xml:space="preserve"> </w:t>
      </w:r>
      <w:r>
        <w:t>there</w:t>
      </w:r>
      <w:r>
        <w:rPr>
          <w:spacing w:val="-2"/>
        </w:rPr>
        <w:t xml:space="preserve"> </w:t>
      </w:r>
      <w:r>
        <w:t>to</w:t>
      </w:r>
      <w:r>
        <w:rPr>
          <w:spacing w:val="-3"/>
        </w:rPr>
        <w:t xml:space="preserve"> </w:t>
      </w:r>
      <w:r>
        <w:t>protect</w:t>
      </w:r>
      <w:r>
        <w:rPr>
          <w:spacing w:val="-3"/>
        </w:rPr>
        <w:t xml:space="preserve"> </w:t>
      </w:r>
      <w:r>
        <w:t>them,</w:t>
      </w:r>
      <w:r>
        <w:rPr>
          <w:spacing w:val="-2"/>
        </w:rPr>
        <w:t xml:space="preserve"> </w:t>
      </w:r>
      <w:r>
        <w:t>not</w:t>
      </w:r>
      <w:r>
        <w:rPr>
          <w:spacing w:val="-2"/>
        </w:rPr>
        <w:t xml:space="preserve"> </w:t>
      </w:r>
      <w:r>
        <w:t>criminalise</w:t>
      </w:r>
      <w:r>
        <w:rPr>
          <w:spacing w:val="-2"/>
        </w:rPr>
        <w:t xml:space="preserve"> </w:t>
      </w:r>
      <w:r>
        <w:t>them. Regularly review decisions and actions, and update policies with lessons learnt.</w:t>
      </w:r>
    </w:p>
    <w:p w14:paraId="241BC481" w14:textId="77777777" w:rsidR="00DA7EC4" w:rsidRDefault="001B3BAF">
      <w:pPr>
        <w:pStyle w:val="BodyText"/>
        <w:ind w:right="410"/>
      </w:pPr>
      <w:r>
        <w:t>Look</w:t>
      </w:r>
      <w:r>
        <w:rPr>
          <w:spacing w:val="-4"/>
        </w:rPr>
        <w:t xml:space="preserve"> </w:t>
      </w:r>
      <w:r>
        <w:t>out</w:t>
      </w:r>
      <w:r>
        <w:rPr>
          <w:spacing w:val="-3"/>
        </w:rPr>
        <w:t xml:space="preserve"> </w:t>
      </w:r>
      <w:r>
        <w:t>for</w:t>
      </w:r>
      <w:r>
        <w:rPr>
          <w:spacing w:val="-2"/>
        </w:rPr>
        <w:t xml:space="preserve"> </w:t>
      </w:r>
      <w:r>
        <w:t>potential</w:t>
      </w:r>
      <w:r>
        <w:rPr>
          <w:spacing w:val="-2"/>
        </w:rPr>
        <w:t xml:space="preserve"> </w:t>
      </w:r>
      <w:r>
        <w:t>patterns</w:t>
      </w:r>
      <w:r>
        <w:rPr>
          <w:spacing w:val="-1"/>
        </w:rPr>
        <w:t xml:space="preserve"> </w:t>
      </w:r>
      <w:r>
        <w:t>of</w:t>
      </w:r>
      <w:r>
        <w:rPr>
          <w:spacing w:val="-5"/>
        </w:rPr>
        <w:t xml:space="preserve"> </w:t>
      </w:r>
      <w:r>
        <w:t>concerning,</w:t>
      </w:r>
      <w:r>
        <w:rPr>
          <w:spacing w:val="-2"/>
        </w:rPr>
        <w:t xml:space="preserve"> </w:t>
      </w:r>
      <w:r>
        <w:t>problematic</w:t>
      </w:r>
      <w:r>
        <w:rPr>
          <w:spacing w:val="-1"/>
        </w:rPr>
        <w:t xml:space="preserve"> </w:t>
      </w:r>
      <w:r>
        <w:t>or</w:t>
      </w:r>
      <w:r>
        <w:rPr>
          <w:spacing w:val="-3"/>
        </w:rPr>
        <w:t xml:space="preserve"> </w:t>
      </w:r>
      <w:r>
        <w:t>inappropriate</w:t>
      </w:r>
      <w:r>
        <w:rPr>
          <w:spacing w:val="-2"/>
        </w:rPr>
        <w:t xml:space="preserve"> </w:t>
      </w:r>
      <w:r>
        <w:t>behaviour,</w:t>
      </w:r>
      <w:r>
        <w:rPr>
          <w:spacing w:val="-2"/>
        </w:rPr>
        <w:t xml:space="preserve"> </w:t>
      </w:r>
      <w:r>
        <w:t>and</w:t>
      </w:r>
      <w:r>
        <w:rPr>
          <w:spacing w:val="-3"/>
        </w:rPr>
        <w:t xml:space="preserve"> </w:t>
      </w:r>
      <w:r>
        <w:t>decide</w:t>
      </w:r>
      <w:r>
        <w:rPr>
          <w:spacing w:val="-2"/>
        </w:rPr>
        <w:t xml:space="preserve"> </w:t>
      </w:r>
      <w:r>
        <w:t>on</w:t>
      </w:r>
      <w:r>
        <w:rPr>
          <w:spacing w:val="-3"/>
        </w:rPr>
        <w:t xml:space="preserve"> </w:t>
      </w:r>
      <w:r>
        <w:t>a</w:t>
      </w:r>
      <w:r>
        <w:rPr>
          <w:spacing w:val="-6"/>
        </w:rPr>
        <w:t xml:space="preserve"> </w:t>
      </w:r>
      <w:r>
        <w:t>course of action where we identify any patterns.</w:t>
      </w:r>
    </w:p>
    <w:p w14:paraId="584E3EA9" w14:textId="77777777" w:rsidR="00DA7EC4" w:rsidRDefault="001B3BAF">
      <w:pPr>
        <w:pStyle w:val="BodyText"/>
        <w:spacing w:before="118"/>
      </w:pPr>
      <w:r>
        <w:t>Consider</w:t>
      </w:r>
      <w:r>
        <w:rPr>
          <w:spacing w:val="-5"/>
        </w:rPr>
        <w:t xml:space="preserve"> </w:t>
      </w:r>
      <w:r>
        <w:t>if</w:t>
      </w:r>
      <w:r>
        <w:rPr>
          <w:spacing w:val="-2"/>
        </w:rPr>
        <w:t xml:space="preserve"> </w:t>
      </w:r>
      <w:r>
        <w:t>there</w:t>
      </w:r>
      <w:r>
        <w:rPr>
          <w:spacing w:val="-2"/>
        </w:rPr>
        <w:t xml:space="preserve"> </w:t>
      </w:r>
      <w:r>
        <w:t>are</w:t>
      </w:r>
      <w:r>
        <w:rPr>
          <w:spacing w:val="-2"/>
        </w:rPr>
        <w:t xml:space="preserve"> </w:t>
      </w:r>
      <w:r>
        <w:t>wider</w:t>
      </w:r>
      <w:r>
        <w:rPr>
          <w:spacing w:val="-3"/>
        </w:rPr>
        <w:t xml:space="preserve"> </w:t>
      </w:r>
      <w:r>
        <w:t>cultural</w:t>
      </w:r>
      <w:r>
        <w:rPr>
          <w:spacing w:val="-2"/>
        </w:rPr>
        <w:t xml:space="preserve"> </w:t>
      </w:r>
      <w:r>
        <w:t>issues</w:t>
      </w:r>
      <w:r>
        <w:rPr>
          <w:spacing w:val="-1"/>
        </w:rPr>
        <w:t xml:space="preserve"> </w:t>
      </w:r>
      <w:r>
        <w:t>within</w:t>
      </w:r>
      <w:r>
        <w:rPr>
          <w:spacing w:val="-3"/>
        </w:rPr>
        <w:t xml:space="preserve"> </w:t>
      </w:r>
      <w:r>
        <w:t>the</w:t>
      </w:r>
      <w:r>
        <w:rPr>
          <w:spacing w:val="-2"/>
        </w:rPr>
        <w:t xml:space="preserve"> </w:t>
      </w:r>
      <w:r>
        <w:t>school</w:t>
      </w:r>
      <w:r>
        <w:rPr>
          <w:spacing w:val="-2"/>
        </w:rPr>
        <w:t xml:space="preserve"> </w:t>
      </w:r>
      <w:r>
        <w:t>that</w:t>
      </w:r>
      <w:r>
        <w:rPr>
          <w:spacing w:val="-3"/>
        </w:rPr>
        <w:t xml:space="preserve"> </w:t>
      </w:r>
      <w:r>
        <w:t>enabled</w:t>
      </w:r>
      <w:r>
        <w:rPr>
          <w:spacing w:val="-5"/>
        </w:rPr>
        <w:t xml:space="preserve"> </w:t>
      </w:r>
      <w:r>
        <w:t>inappropriate</w:t>
      </w:r>
      <w:r>
        <w:rPr>
          <w:spacing w:val="-2"/>
        </w:rPr>
        <w:t xml:space="preserve"> </w:t>
      </w:r>
      <w:r>
        <w:t>behaviour</w:t>
      </w:r>
      <w:r>
        <w:rPr>
          <w:spacing w:val="-3"/>
        </w:rPr>
        <w:t xml:space="preserve"> </w:t>
      </w:r>
      <w:r>
        <w:t>to</w:t>
      </w:r>
      <w:r>
        <w:rPr>
          <w:spacing w:val="-5"/>
        </w:rPr>
        <w:t xml:space="preserve"> </w:t>
      </w:r>
      <w:r>
        <w:t>occur</w:t>
      </w:r>
      <w:r>
        <w:rPr>
          <w:spacing w:val="-2"/>
        </w:rPr>
        <w:t xml:space="preserve"> </w:t>
      </w:r>
      <w:r>
        <w:t>and whether revising policies and/or providing extra staff training could minimise the risk of it happening again.</w:t>
      </w:r>
    </w:p>
    <w:p w14:paraId="4CC6C345" w14:textId="77777777" w:rsidR="00DA7EC4" w:rsidRDefault="001B3BAF">
      <w:pPr>
        <w:pStyle w:val="BodyText"/>
        <w:spacing w:before="120"/>
      </w:pPr>
      <w:r>
        <w:t>Remain</w:t>
      </w:r>
      <w:r>
        <w:rPr>
          <w:spacing w:val="-3"/>
        </w:rPr>
        <w:t xml:space="preserve"> </w:t>
      </w:r>
      <w:r>
        <w:t>alert</w:t>
      </w:r>
      <w:r>
        <w:rPr>
          <w:spacing w:val="-3"/>
        </w:rPr>
        <w:t xml:space="preserve"> </w:t>
      </w:r>
      <w:r>
        <w:t>to</w:t>
      </w:r>
      <w:r>
        <w:rPr>
          <w:spacing w:val="-2"/>
        </w:rPr>
        <w:t xml:space="preserve"> </w:t>
      </w:r>
      <w:r>
        <w:t>the</w:t>
      </w:r>
      <w:r>
        <w:rPr>
          <w:spacing w:val="-2"/>
        </w:rPr>
        <w:t xml:space="preserve"> </w:t>
      </w:r>
      <w:r>
        <w:t>possible</w:t>
      </w:r>
      <w:r>
        <w:rPr>
          <w:spacing w:val="-2"/>
        </w:rPr>
        <w:t xml:space="preserve"> </w:t>
      </w:r>
      <w:r>
        <w:t>challenges</w:t>
      </w:r>
      <w:r>
        <w:rPr>
          <w:spacing w:val="-4"/>
        </w:rPr>
        <w:t xml:space="preserve"> </w:t>
      </w:r>
      <w:r>
        <w:t>of</w:t>
      </w:r>
      <w:r>
        <w:rPr>
          <w:spacing w:val="-2"/>
        </w:rPr>
        <w:t xml:space="preserve"> </w:t>
      </w:r>
      <w:r>
        <w:t>detecting</w:t>
      </w:r>
      <w:r>
        <w:rPr>
          <w:spacing w:val="-4"/>
        </w:rPr>
        <w:t xml:space="preserve"> </w:t>
      </w:r>
      <w:r>
        <w:t>signs</w:t>
      </w:r>
      <w:r>
        <w:rPr>
          <w:spacing w:val="-1"/>
        </w:rPr>
        <w:t xml:space="preserve"> </w:t>
      </w:r>
      <w:r>
        <w:t>that</w:t>
      </w:r>
      <w:r>
        <w:rPr>
          <w:spacing w:val="-2"/>
        </w:rPr>
        <w:t xml:space="preserve"> </w:t>
      </w:r>
      <w:r>
        <w:t>a</w:t>
      </w:r>
      <w:r>
        <w:rPr>
          <w:spacing w:val="-3"/>
        </w:rPr>
        <w:t xml:space="preserve"> </w:t>
      </w:r>
      <w:r>
        <w:t>child</w:t>
      </w:r>
      <w:r>
        <w:rPr>
          <w:spacing w:val="-5"/>
        </w:rPr>
        <w:t xml:space="preserve"> </w:t>
      </w:r>
      <w:r>
        <w:t>has</w:t>
      </w:r>
      <w:r>
        <w:rPr>
          <w:spacing w:val="-4"/>
        </w:rPr>
        <w:t xml:space="preserve"> </w:t>
      </w:r>
      <w:r>
        <w:t>experienced</w:t>
      </w:r>
      <w:r>
        <w:rPr>
          <w:spacing w:val="-2"/>
        </w:rPr>
        <w:t xml:space="preserve"> </w:t>
      </w:r>
      <w:r>
        <w:t>sexual violence</w:t>
      </w:r>
      <w:r>
        <w:rPr>
          <w:spacing w:val="-2"/>
        </w:rPr>
        <w:t xml:space="preserve"> </w:t>
      </w:r>
      <w:r>
        <w:t>and</w:t>
      </w:r>
      <w:r>
        <w:rPr>
          <w:spacing w:val="-2"/>
        </w:rPr>
        <w:t xml:space="preserve"> </w:t>
      </w:r>
      <w:r>
        <w:t>show sensitivity to their needs.</w:t>
      </w:r>
    </w:p>
    <w:p w14:paraId="003DFACC" w14:textId="77777777" w:rsidR="00DA7EC4" w:rsidRDefault="001B3BAF">
      <w:pPr>
        <w:pStyle w:val="BodyText"/>
        <w:spacing w:before="120"/>
      </w:pPr>
      <w:r>
        <w:t>Some</w:t>
      </w:r>
      <w:r>
        <w:rPr>
          <w:spacing w:val="-2"/>
        </w:rPr>
        <w:t xml:space="preserve"> </w:t>
      </w:r>
      <w:r>
        <w:t>groups</w:t>
      </w:r>
      <w:r>
        <w:rPr>
          <w:spacing w:val="-1"/>
        </w:rPr>
        <w:t xml:space="preserve"> </w:t>
      </w:r>
      <w:r>
        <w:t>are</w:t>
      </w:r>
      <w:r>
        <w:rPr>
          <w:spacing w:val="-3"/>
        </w:rPr>
        <w:t xml:space="preserve"> </w:t>
      </w:r>
      <w:r>
        <w:t>potentially</w:t>
      </w:r>
      <w:r>
        <w:rPr>
          <w:spacing w:val="-3"/>
        </w:rPr>
        <w:t xml:space="preserve"> </w:t>
      </w:r>
      <w:r>
        <w:t>more</w:t>
      </w:r>
      <w:r>
        <w:rPr>
          <w:spacing w:val="-2"/>
        </w:rPr>
        <w:t xml:space="preserve"> </w:t>
      </w:r>
      <w:r>
        <w:t>at</w:t>
      </w:r>
      <w:r>
        <w:rPr>
          <w:spacing w:val="-3"/>
        </w:rPr>
        <w:t xml:space="preserve"> </w:t>
      </w:r>
      <w:r>
        <w:t>risk.</w:t>
      </w:r>
      <w:r>
        <w:rPr>
          <w:spacing w:val="-5"/>
        </w:rPr>
        <w:t xml:space="preserve"> </w:t>
      </w:r>
      <w:r>
        <w:t>Evidence</w:t>
      </w:r>
      <w:r>
        <w:rPr>
          <w:spacing w:val="-5"/>
        </w:rPr>
        <w:t xml:space="preserve"> </w:t>
      </w:r>
      <w:r>
        <w:t>shows</w:t>
      </w:r>
      <w:r>
        <w:rPr>
          <w:spacing w:val="-1"/>
        </w:rPr>
        <w:t xml:space="preserve"> </w:t>
      </w:r>
      <w:r>
        <w:t>that</w:t>
      </w:r>
      <w:r>
        <w:rPr>
          <w:spacing w:val="-6"/>
        </w:rPr>
        <w:t xml:space="preserve"> </w:t>
      </w:r>
      <w:r>
        <w:t>girls,</w:t>
      </w:r>
      <w:r>
        <w:rPr>
          <w:spacing w:val="-5"/>
        </w:rPr>
        <w:t xml:space="preserve"> </w:t>
      </w:r>
      <w:r>
        <w:t>children</w:t>
      </w:r>
      <w:r>
        <w:rPr>
          <w:spacing w:val="-6"/>
        </w:rPr>
        <w:t xml:space="preserve"> </w:t>
      </w:r>
      <w:r>
        <w:t>with</w:t>
      </w:r>
      <w:r>
        <w:rPr>
          <w:spacing w:val="-2"/>
        </w:rPr>
        <w:t xml:space="preserve"> </w:t>
      </w:r>
      <w:r>
        <w:t>SEN</w:t>
      </w:r>
      <w:r>
        <w:rPr>
          <w:spacing w:val="-1"/>
        </w:rPr>
        <w:t xml:space="preserve"> </w:t>
      </w:r>
      <w:r>
        <w:t>and/or</w:t>
      </w:r>
      <w:r>
        <w:rPr>
          <w:spacing w:val="-2"/>
        </w:rPr>
        <w:t xml:space="preserve"> </w:t>
      </w:r>
      <w:r>
        <w:t>disabilities,</w:t>
      </w:r>
      <w:r>
        <w:rPr>
          <w:spacing w:val="-2"/>
        </w:rPr>
        <w:t xml:space="preserve"> </w:t>
      </w:r>
      <w:r>
        <w:t>and lesbian, gay, bisexual and transgender (LGBT+) children are at greater risk.</w:t>
      </w:r>
    </w:p>
    <w:p w14:paraId="64CB1795" w14:textId="77777777" w:rsidR="00DA7EC4" w:rsidRDefault="001B3BAF">
      <w:pPr>
        <w:pStyle w:val="BodyText"/>
        <w:spacing w:before="121"/>
      </w:pPr>
      <w:r>
        <w:t>Staff</w:t>
      </w:r>
      <w:r>
        <w:rPr>
          <w:spacing w:val="-6"/>
        </w:rPr>
        <w:t xml:space="preserve"> </w:t>
      </w:r>
      <w:r>
        <w:t>should</w:t>
      </w:r>
      <w:r>
        <w:rPr>
          <w:spacing w:val="-4"/>
        </w:rPr>
        <w:t xml:space="preserve"> </w:t>
      </w:r>
      <w:r>
        <w:t>be</w:t>
      </w:r>
      <w:r>
        <w:rPr>
          <w:spacing w:val="-3"/>
        </w:rPr>
        <w:t xml:space="preserve"> </w:t>
      </w:r>
      <w:r>
        <w:t>aware</w:t>
      </w:r>
      <w:r>
        <w:rPr>
          <w:spacing w:val="-3"/>
        </w:rPr>
        <w:t xml:space="preserve"> </w:t>
      </w:r>
      <w:r>
        <w:t>of</w:t>
      </w:r>
      <w:r>
        <w:rPr>
          <w:spacing w:val="-3"/>
        </w:rPr>
        <w:t xml:space="preserve"> </w:t>
      </w:r>
      <w:r>
        <w:t>the</w:t>
      </w:r>
      <w:r>
        <w:rPr>
          <w:spacing w:val="-3"/>
        </w:rPr>
        <w:t xml:space="preserve"> </w:t>
      </w:r>
      <w:r>
        <w:t>importance</w:t>
      </w:r>
      <w:r>
        <w:rPr>
          <w:spacing w:val="-3"/>
        </w:rPr>
        <w:t xml:space="preserve"> </w:t>
      </w:r>
      <w:r>
        <w:rPr>
          <w:spacing w:val="-5"/>
        </w:rPr>
        <w:t>of:</w:t>
      </w:r>
    </w:p>
    <w:p w14:paraId="5E54A72A" w14:textId="77777777" w:rsidR="00DA7EC4" w:rsidRDefault="001B3BAF">
      <w:pPr>
        <w:pStyle w:val="ListParagraph"/>
        <w:numPr>
          <w:ilvl w:val="0"/>
          <w:numId w:val="3"/>
        </w:numPr>
        <w:tabs>
          <w:tab w:val="left" w:pos="732"/>
        </w:tabs>
        <w:spacing w:before="121"/>
      </w:pPr>
      <w:r>
        <w:t>Challenging</w:t>
      </w:r>
      <w:r>
        <w:rPr>
          <w:spacing w:val="-11"/>
        </w:rPr>
        <w:t xml:space="preserve"> </w:t>
      </w:r>
      <w:r>
        <w:t>inappropriate</w:t>
      </w:r>
      <w:r>
        <w:rPr>
          <w:spacing w:val="-9"/>
        </w:rPr>
        <w:t xml:space="preserve"> </w:t>
      </w:r>
      <w:r>
        <w:rPr>
          <w:spacing w:val="-2"/>
        </w:rPr>
        <w:t>behaviours</w:t>
      </w:r>
    </w:p>
    <w:p w14:paraId="709DDE08" w14:textId="77777777" w:rsidR="00DA7EC4" w:rsidRDefault="001B3BAF">
      <w:pPr>
        <w:pStyle w:val="ListParagraph"/>
        <w:numPr>
          <w:ilvl w:val="0"/>
          <w:numId w:val="3"/>
        </w:numPr>
        <w:tabs>
          <w:tab w:val="left" w:pos="732"/>
        </w:tabs>
        <w:spacing w:before="121"/>
        <w:ind w:right="296"/>
      </w:pPr>
      <w:r>
        <w:t>Making</w:t>
      </w:r>
      <w:r>
        <w:rPr>
          <w:spacing w:val="-4"/>
        </w:rPr>
        <w:t xml:space="preserve"> </w:t>
      </w:r>
      <w:r>
        <w:t>clear</w:t>
      </w:r>
      <w:r>
        <w:rPr>
          <w:spacing w:val="-3"/>
        </w:rPr>
        <w:t xml:space="preserve"> </w:t>
      </w:r>
      <w:r>
        <w:t>that</w:t>
      </w:r>
      <w:r>
        <w:rPr>
          <w:spacing w:val="-2"/>
        </w:rPr>
        <w:t xml:space="preserve"> </w:t>
      </w:r>
      <w:r>
        <w:t>sexual</w:t>
      </w:r>
      <w:r>
        <w:rPr>
          <w:spacing w:val="-2"/>
        </w:rPr>
        <w:t xml:space="preserve"> </w:t>
      </w:r>
      <w:r>
        <w:t>violence</w:t>
      </w:r>
      <w:r>
        <w:rPr>
          <w:spacing w:val="-2"/>
        </w:rPr>
        <w:t xml:space="preserve"> </w:t>
      </w:r>
      <w:r>
        <w:t>and</w:t>
      </w:r>
      <w:r>
        <w:rPr>
          <w:spacing w:val="-3"/>
        </w:rPr>
        <w:t xml:space="preserve"> </w:t>
      </w:r>
      <w:r>
        <w:t>sexual</w:t>
      </w:r>
      <w:r>
        <w:rPr>
          <w:spacing w:val="-2"/>
        </w:rPr>
        <w:t xml:space="preserve"> </w:t>
      </w:r>
      <w:r>
        <w:t>harassment</w:t>
      </w:r>
      <w:r>
        <w:rPr>
          <w:spacing w:val="-3"/>
        </w:rPr>
        <w:t xml:space="preserve"> </w:t>
      </w:r>
      <w:r>
        <w:t>is</w:t>
      </w:r>
      <w:r>
        <w:rPr>
          <w:spacing w:val="-1"/>
        </w:rPr>
        <w:t xml:space="preserve"> </w:t>
      </w:r>
      <w:r>
        <w:t>not</w:t>
      </w:r>
      <w:r>
        <w:rPr>
          <w:spacing w:val="-2"/>
        </w:rPr>
        <w:t xml:space="preserve"> </w:t>
      </w:r>
      <w:r>
        <w:t>acceptable,</w:t>
      </w:r>
      <w:r>
        <w:rPr>
          <w:spacing w:val="-2"/>
        </w:rPr>
        <w:t xml:space="preserve"> </w:t>
      </w:r>
      <w:r>
        <w:t>will</w:t>
      </w:r>
      <w:r>
        <w:rPr>
          <w:spacing w:val="-2"/>
        </w:rPr>
        <w:t xml:space="preserve"> </w:t>
      </w:r>
      <w:r>
        <w:t>never</w:t>
      </w:r>
      <w:r>
        <w:rPr>
          <w:spacing w:val="-3"/>
        </w:rPr>
        <w:t xml:space="preserve"> </w:t>
      </w:r>
      <w:r>
        <w:t>be</w:t>
      </w:r>
      <w:r>
        <w:rPr>
          <w:spacing w:val="-2"/>
        </w:rPr>
        <w:t xml:space="preserve"> </w:t>
      </w:r>
      <w:r>
        <w:t>tolerated</w:t>
      </w:r>
      <w:r>
        <w:rPr>
          <w:spacing w:val="-3"/>
        </w:rPr>
        <w:t xml:space="preserve"> </w:t>
      </w:r>
      <w:r>
        <w:t>and</w:t>
      </w:r>
      <w:r>
        <w:rPr>
          <w:spacing w:val="-3"/>
        </w:rPr>
        <w:t xml:space="preserve"> </w:t>
      </w:r>
      <w:r>
        <w:t>is not an inevitable part of growing up.</w:t>
      </w:r>
    </w:p>
    <w:p w14:paraId="735BC8B2" w14:textId="77777777" w:rsidR="00DA7EC4" w:rsidRDefault="001B3BAF">
      <w:pPr>
        <w:pStyle w:val="ListParagraph"/>
        <w:numPr>
          <w:ilvl w:val="0"/>
          <w:numId w:val="3"/>
        </w:numPr>
        <w:tabs>
          <w:tab w:val="left" w:pos="732"/>
        </w:tabs>
        <w:spacing w:before="120"/>
        <w:ind w:right="361"/>
      </w:pPr>
      <w:r>
        <w:t>Challenging</w:t>
      </w:r>
      <w:r>
        <w:rPr>
          <w:spacing w:val="-2"/>
        </w:rPr>
        <w:t xml:space="preserve"> </w:t>
      </w:r>
      <w:r>
        <w:t>physical</w:t>
      </w:r>
      <w:r>
        <w:rPr>
          <w:spacing w:val="-3"/>
        </w:rPr>
        <w:t xml:space="preserve"> </w:t>
      </w:r>
      <w:r>
        <w:t>behaviours</w:t>
      </w:r>
      <w:r>
        <w:rPr>
          <w:spacing w:val="-2"/>
        </w:rPr>
        <w:t xml:space="preserve"> </w:t>
      </w:r>
      <w:r>
        <w:t>(potentially</w:t>
      </w:r>
      <w:r>
        <w:rPr>
          <w:spacing w:val="-4"/>
        </w:rPr>
        <w:t xml:space="preserve"> </w:t>
      </w:r>
      <w:r>
        <w:t>criminal</w:t>
      </w:r>
      <w:r>
        <w:rPr>
          <w:spacing w:val="-3"/>
        </w:rPr>
        <w:t xml:space="preserve"> </w:t>
      </w:r>
      <w:r>
        <w:t>in</w:t>
      </w:r>
      <w:r>
        <w:rPr>
          <w:spacing w:val="-4"/>
        </w:rPr>
        <w:t xml:space="preserve"> </w:t>
      </w:r>
      <w:r>
        <w:t>nature),</w:t>
      </w:r>
      <w:r>
        <w:rPr>
          <w:spacing w:val="-6"/>
        </w:rPr>
        <w:t xml:space="preserve"> </w:t>
      </w:r>
      <w:r>
        <w:t>such</w:t>
      </w:r>
      <w:r>
        <w:rPr>
          <w:spacing w:val="-3"/>
        </w:rPr>
        <w:t xml:space="preserve"> </w:t>
      </w:r>
      <w:r>
        <w:t>as</w:t>
      </w:r>
      <w:r>
        <w:rPr>
          <w:spacing w:val="-2"/>
        </w:rPr>
        <w:t xml:space="preserve"> </w:t>
      </w:r>
      <w:r>
        <w:t>grabbing</w:t>
      </w:r>
      <w:r>
        <w:rPr>
          <w:spacing w:val="-2"/>
        </w:rPr>
        <w:t xml:space="preserve"> </w:t>
      </w:r>
      <w:r>
        <w:t>bottoms,</w:t>
      </w:r>
      <w:r>
        <w:rPr>
          <w:spacing w:val="-3"/>
        </w:rPr>
        <w:t xml:space="preserve"> </w:t>
      </w:r>
      <w:r>
        <w:t>breasts</w:t>
      </w:r>
      <w:r>
        <w:rPr>
          <w:spacing w:val="-3"/>
        </w:rPr>
        <w:t xml:space="preserve"> </w:t>
      </w:r>
      <w:r>
        <w:t>and genitalia, pulling down trousers, flicking bras and lifting up skirts. Dismissing or tolerating such behaviours risks normalising them</w:t>
      </w:r>
    </w:p>
    <w:p w14:paraId="232F552B" w14:textId="77777777" w:rsidR="00DA7EC4" w:rsidRDefault="001B3BAF">
      <w:pPr>
        <w:pStyle w:val="BodyText"/>
        <w:spacing w:before="117"/>
        <w:ind w:right="410"/>
      </w:pPr>
      <w:r>
        <w:t>If</w:t>
      </w:r>
      <w:r>
        <w:rPr>
          <w:spacing w:val="-2"/>
        </w:rPr>
        <w:t xml:space="preserve"> </w:t>
      </w:r>
      <w:r>
        <w:t>staff</w:t>
      </w:r>
      <w:r>
        <w:rPr>
          <w:spacing w:val="-2"/>
        </w:rPr>
        <w:t xml:space="preserve"> </w:t>
      </w:r>
      <w:r>
        <w:t>have</w:t>
      </w:r>
      <w:r>
        <w:rPr>
          <w:spacing w:val="-3"/>
        </w:rPr>
        <w:t xml:space="preserve"> </w:t>
      </w:r>
      <w:r>
        <w:t>any</w:t>
      </w:r>
      <w:r>
        <w:rPr>
          <w:spacing w:val="-4"/>
        </w:rPr>
        <w:t xml:space="preserve"> </w:t>
      </w:r>
      <w:r>
        <w:t>concerns</w:t>
      </w:r>
      <w:r>
        <w:rPr>
          <w:spacing w:val="-4"/>
        </w:rPr>
        <w:t xml:space="preserve"> </w:t>
      </w:r>
      <w:r>
        <w:t>about</w:t>
      </w:r>
      <w:r>
        <w:rPr>
          <w:spacing w:val="-2"/>
        </w:rPr>
        <w:t xml:space="preserve"> </w:t>
      </w:r>
      <w:r>
        <w:t>sexual</w:t>
      </w:r>
      <w:r>
        <w:rPr>
          <w:spacing w:val="-2"/>
        </w:rPr>
        <w:t xml:space="preserve"> </w:t>
      </w:r>
      <w:r>
        <w:t>violence</w:t>
      </w:r>
      <w:r>
        <w:rPr>
          <w:spacing w:val="-5"/>
        </w:rPr>
        <w:t xml:space="preserve"> </w:t>
      </w:r>
      <w:r>
        <w:t>or</w:t>
      </w:r>
      <w:r>
        <w:rPr>
          <w:spacing w:val="-2"/>
        </w:rPr>
        <w:t xml:space="preserve"> </w:t>
      </w:r>
      <w:r>
        <w:t>sexual</w:t>
      </w:r>
      <w:r>
        <w:rPr>
          <w:spacing w:val="-2"/>
        </w:rPr>
        <w:t xml:space="preserve"> </w:t>
      </w:r>
      <w:r>
        <w:t>harassment,</w:t>
      </w:r>
      <w:r>
        <w:rPr>
          <w:spacing w:val="-2"/>
        </w:rPr>
        <w:t xml:space="preserve"> </w:t>
      </w:r>
      <w:r>
        <w:t>or</w:t>
      </w:r>
      <w:r>
        <w:rPr>
          <w:spacing w:val="-3"/>
        </w:rPr>
        <w:t xml:space="preserve"> </w:t>
      </w:r>
      <w:r>
        <w:t>a</w:t>
      </w:r>
      <w:r>
        <w:rPr>
          <w:spacing w:val="-2"/>
        </w:rPr>
        <w:t xml:space="preserve"> </w:t>
      </w:r>
      <w:r>
        <w:t>child</w:t>
      </w:r>
      <w:r>
        <w:rPr>
          <w:spacing w:val="-2"/>
        </w:rPr>
        <w:t xml:space="preserve"> </w:t>
      </w:r>
      <w:r>
        <w:t>makes</w:t>
      </w:r>
      <w:r>
        <w:rPr>
          <w:spacing w:val="-1"/>
        </w:rPr>
        <w:t xml:space="preserve"> </w:t>
      </w:r>
      <w:r>
        <w:t>a</w:t>
      </w:r>
      <w:r>
        <w:rPr>
          <w:spacing w:val="-3"/>
        </w:rPr>
        <w:t xml:space="preserve"> </w:t>
      </w:r>
      <w:r>
        <w:t>report</w:t>
      </w:r>
      <w:r>
        <w:rPr>
          <w:spacing w:val="-4"/>
        </w:rPr>
        <w:t xml:space="preserve"> </w:t>
      </w:r>
      <w:r>
        <w:t>to</w:t>
      </w:r>
      <w:r>
        <w:rPr>
          <w:spacing w:val="-2"/>
        </w:rPr>
        <w:t xml:space="preserve"> </w:t>
      </w:r>
      <w:r>
        <w:t>them,</w:t>
      </w:r>
      <w:r>
        <w:rPr>
          <w:spacing w:val="-2"/>
        </w:rPr>
        <w:t xml:space="preserve"> </w:t>
      </w:r>
      <w:r>
        <w:t>they will follow the procedures set out in section 9 of this policy, as appropriate.</w:t>
      </w:r>
    </w:p>
    <w:p w14:paraId="69E319E0" w14:textId="77777777" w:rsidR="00DA7EC4" w:rsidRDefault="001B3BAF">
      <w:pPr>
        <w:pStyle w:val="Heading3"/>
        <w:spacing w:before="240"/>
      </w:pPr>
      <w:r>
        <w:rPr>
          <w:color w:val="1F487C"/>
        </w:rPr>
        <w:t>Serious</w:t>
      </w:r>
      <w:r>
        <w:rPr>
          <w:color w:val="1F487C"/>
          <w:spacing w:val="-7"/>
        </w:rPr>
        <w:t xml:space="preserve"> </w:t>
      </w:r>
      <w:r>
        <w:rPr>
          <w:color w:val="1F487C"/>
          <w:spacing w:val="-2"/>
        </w:rPr>
        <w:t>violence</w:t>
      </w:r>
    </w:p>
    <w:p w14:paraId="48649C9D" w14:textId="77777777" w:rsidR="00DA7EC4" w:rsidRDefault="00DA7EC4">
      <w:pPr>
        <w:pStyle w:val="Heading3"/>
        <w:sectPr w:rsidR="00DA7EC4">
          <w:footerReference w:type="default" r:id="rId162"/>
          <w:pgSz w:w="11910" w:h="16840"/>
          <w:pgMar w:top="620" w:right="425" w:bottom="1800" w:left="708" w:header="0" w:footer="1619" w:gutter="0"/>
          <w:cols w:space="720"/>
        </w:sectPr>
      </w:pPr>
    </w:p>
    <w:p w14:paraId="56D8FEA3" w14:textId="77777777" w:rsidR="00DA7EC4" w:rsidRDefault="001B3BAF">
      <w:pPr>
        <w:pStyle w:val="BodyText"/>
        <w:spacing w:before="81" w:line="350" w:lineRule="auto"/>
      </w:pPr>
      <w:r>
        <w:lastRenderedPageBreak/>
        <w:t>Indicators which</w:t>
      </w:r>
      <w:r>
        <w:rPr>
          <w:spacing w:val="-4"/>
        </w:rPr>
        <w:t xml:space="preserve"> </w:t>
      </w:r>
      <w:r>
        <w:t>may</w:t>
      </w:r>
      <w:r>
        <w:rPr>
          <w:spacing w:val="-2"/>
        </w:rPr>
        <w:t xml:space="preserve"> </w:t>
      </w:r>
      <w:r>
        <w:t>signal</w:t>
      </w:r>
      <w:r>
        <w:rPr>
          <w:spacing w:val="-1"/>
        </w:rPr>
        <w:t xml:space="preserve"> </w:t>
      </w:r>
      <w:r>
        <w:t>that</w:t>
      </w:r>
      <w:r>
        <w:rPr>
          <w:spacing w:val="-1"/>
        </w:rPr>
        <w:t xml:space="preserve"> </w:t>
      </w:r>
      <w:r>
        <w:t>a</w:t>
      </w:r>
      <w:r>
        <w:rPr>
          <w:spacing w:val="-2"/>
        </w:rPr>
        <w:t xml:space="preserve"> </w:t>
      </w:r>
      <w:r>
        <w:t>child</w:t>
      </w:r>
      <w:r>
        <w:rPr>
          <w:spacing w:val="-4"/>
        </w:rPr>
        <w:t xml:space="preserve"> </w:t>
      </w:r>
      <w:r>
        <w:t>is at</w:t>
      </w:r>
      <w:r>
        <w:rPr>
          <w:spacing w:val="-3"/>
        </w:rPr>
        <w:t xml:space="preserve"> </w:t>
      </w:r>
      <w:r>
        <w:t>risk</w:t>
      </w:r>
      <w:r>
        <w:rPr>
          <w:spacing w:val="-3"/>
        </w:rPr>
        <w:t xml:space="preserve"> </w:t>
      </w:r>
      <w:r>
        <w:t>from,</w:t>
      </w:r>
      <w:r>
        <w:rPr>
          <w:spacing w:val="-1"/>
        </w:rPr>
        <w:t xml:space="preserve"> </w:t>
      </w:r>
      <w:r>
        <w:t>or</w:t>
      </w:r>
      <w:r>
        <w:rPr>
          <w:spacing w:val="-2"/>
        </w:rPr>
        <w:t xml:space="preserve"> </w:t>
      </w:r>
      <w:r>
        <w:t>involved</w:t>
      </w:r>
      <w:r>
        <w:rPr>
          <w:spacing w:val="-2"/>
        </w:rPr>
        <w:t xml:space="preserve"> </w:t>
      </w:r>
      <w:r>
        <w:t>with,</w:t>
      </w:r>
      <w:r>
        <w:rPr>
          <w:spacing w:val="-4"/>
        </w:rPr>
        <w:t xml:space="preserve"> </w:t>
      </w:r>
      <w:r>
        <w:t>serious violent</w:t>
      </w:r>
      <w:r>
        <w:rPr>
          <w:spacing w:val="-2"/>
        </w:rPr>
        <w:t xml:space="preserve"> </w:t>
      </w:r>
      <w:r>
        <w:t>crime</w:t>
      </w:r>
      <w:r>
        <w:rPr>
          <w:spacing w:val="-4"/>
        </w:rPr>
        <w:t xml:space="preserve"> </w:t>
      </w:r>
      <w:r>
        <w:t>may</w:t>
      </w:r>
      <w:r>
        <w:rPr>
          <w:spacing w:val="-2"/>
        </w:rPr>
        <w:t xml:space="preserve"> </w:t>
      </w:r>
      <w:r>
        <w:t>include: Increased absence from school</w:t>
      </w:r>
    </w:p>
    <w:p w14:paraId="5DAD979E" w14:textId="77777777" w:rsidR="00DA7EC4" w:rsidRDefault="001B3BAF">
      <w:pPr>
        <w:pStyle w:val="ListParagraph"/>
        <w:numPr>
          <w:ilvl w:val="0"/>
          <w:numId w:val="3"/>
        </w:numPr>
        <w:tabs>
          <w:tab w:val="left" w:pos="732"/>
        </w:tabs>
        <w:spacing w:before="6"/>
      </w:pPr>
      <w:r>
        <w:t>Change</w:t>
      </w:r>
      <w:r>
        <w:rPr>
          <w:spacing w:val="-7"/>
        </w:rPr>
        <w:t xml:space="preserve"> </w:t>
      </w:r>
      <w:r>
        <w:t>in</w:t>
      </w:r>
      <w:r>
        <w:rPr>
          <w:spacing w:val="-5"/>
        </w:rPr>
        <w:t xml:space="preserve"> </w:t>
      </w:r>
      <w:r>
        <w:t>friendships</w:t>
      </w:r>
      <w:r>
        <w:rPr>
          <w:spacing w:val="-5"/>
        </w:rPr>
        <w:t xml:space="preserve"> </w:t>
      </w:r>
      <w:r>
        <w:t>or</w:t>
      </w:r>
      <w:r>
        <w:rPr>
          <w:spacing w:val="-5"/>
        </w:rPr>
        <w:t xml:space="preserve"> </w:t>
      </w:r>
      <w:r>
        <w:t>relationships</w:t>
      </w:r>
      <w:r>
        <w:rPr>
          <w:spacing w:val="-4"/>
        </w:rPr>
        <w:t xml:space="preserve"> </w:t>
      </w:r>
      <w:r>
        <w:t>with</w:t>
      </w:r>
      <w:r>
        <w:rPr>
          <w:spacing w:val="-4"/>
        </w:rPr>
        <w:t xml:space="preserve"> </w:t>
      </w:r>
      <w:r>
        <w:t>older</w:t>
      </w:r>
      <w:r>
        <w:rPr>
          <w:spacing w:val="-5"/>
        </w:rPr>
        <w:t xml:space="preserve"> </w:t>
      </w:r>
      <w:r>
        <w:t>individuals</w:t>
      </w:r>
      <w:r>
        <w:rPr>
          <w:spacing w:val="-6"/>
        </w:rPr>
        <w:t xml:space="preserve"> </w:t>
      </w:r>
      <w:r>
        <w:t>or</w:t>
      </w:r>
      <w:r>
        <w:rPr>
          <w:spacing w:val="-4"/>
        </w:rPr>
        <w:t xml:space="preserve"> </w:t>
      </w:r>
      <w:r>
        <w:rPr>
          <w:spacing w:val="-2"/>
        </w:rPr>
        <w:t>groups.</w:t>
      </w:r>
    </w:p>
    <w:p w14:paraId="679E7185" w14:textId="77777777" w:rsidR="00DA7EC4" w:rsidRDefault="001B3BAF">
      <w:pPr>
        <w:pStyle w:val="ListParagraph"/>
        <w:numPr>
          <w:ilvl w:val="0"/>
          <w:numId w:val="3"/>
        </w:numPr>
        <w:tabs>
          <w:tab w:val="left" w:pos="732"/>
        </w:tabs>
        <w:spacing w:before="118"/>
      </w:pPr>
      <w:r>
        <w:t>Significant</w:t>
      </w:r>
      <w:r>
        <w:rPr>
          <w:spacing w:val="-6"/>
        </w:rPr>
        <w:t xml:space="preserve"> </w:t>
      </w:r>
      <w:r>
        <w:t>decline</w:t>
      </w:r>
      <w:r>
        <w:rPr>
          <w:spacing w:val="-4"/>
        </w:rPr>
        <w:t xml:space="preserve"> </w:t>
      </w:r>
      <w:r>
        <w:t>in</w:t>
      </w:r>
      <w:r>
        <w:rPr>
          <w:spacing w:val="-5"/>
        </w:rPr>
        <w:t xml:space="preserve"> </w:t>
      </w:r>
      <w:r>
        <w:rPr>
          <w:spacing w:val="-2"/>
        </w:rPr>
        <w:t>performance.</w:t>
      </w:r>
    </w:p>
    <w:p w14:paraId="4475F573" w14:textId="77777777" w:rsidR="00DA7EC4" w:rsidRDefault="001B3BAF">
      <w:pPr>
        <w:pStyle w:val="ListParagraph"/>
        <w:numPr>
          <w:ilvl w:val="0"/>
          <w:numId w:val="3"/>
        </w:numPr>
        <w:tabs>
          <w:tab w:val="left" w:pos="732"/>
        </w:tabs>
        <w:spacing w:before="121"/>
      </w:pPr>
      <w:r>
        <w:t>Signs</w:t>
      </w:r>
      <w:r>
        <w:rPr>
          <w:spacing w:val="-5"/>
        </w:rPr>
        <w:t xml:space="preserve"> </w:t>
      </w:r>
      <w:r>
        <w:t>of</w:t>
      </w:r>
      <w:r>
        <w:rPr>
          <w:spacing w:val="-4"/>
        </w:rPr>
        <w:t xml:space="preserve"> </w:t>
      </w:r>
      <w:r>
        <w:t>self-harm</w:t>
      </w:r>
      <w:r>
        <w:rPr>
          <w:spacing w:val="-3"/>
        </w:rPr>
        <w:t xml:space="preserve"> </w:t>
      </w:r>
      <w:r>
        <w:t>or</w:t>
      </w:r>
      <w:r>
        <w:rPr>
          <w:spacing w:val="-5"/>
        </w:rPr>
        <w:t xml:space="preserve"> </w:t>
      </w:r>
      <w:r>
        <w:t>a</w:t>
      </w:r>
      <w:r>
        <w:rPr>
          <w:spacing w:val="-4"/>
        </w:rPr>
        <w:t xml:space="preserve"> </w:t>
      </w:r>
      <w:r>
        <w:t>significant</w:t>
      </w:r>
      <w:r>
        <w:rPr>
          <w:spacing w:val="-5"/>
        </w:rPr>
        <w:t xml:space="preserve"> </w:t>
      </w:r>
      <w:r>
        <w:t>change</w:t>
      </w:r>
      <w:r>
        <w:rPr>
          <w:spacing w:val="-4"/>
        </w:rPr>
        <w:t xml:space="preserve"> </w:t>
      </w:r>
      <w:r>
        <w:t>in</w:t>
      </w:r>
      <w:r>
        <w:rPr>
          <w:spacing w:val="-4"/>
        </w:rPr>
        <w:t xml:space="preserve"> </w:t>
      </w:r>
      <w:r>
        <w:rPr>
          <w:spacing w:val="-2"/>
        </w:rPr>
        <w:t>wellbeing.</w:t>
      </w:r>
    </w:p>
    <w:p w14:paraId="7C561976" w14:textId="77777777" w:rsidR="00DA7EC4" w:rsidRDefault="001B3BAF">
      <w:pPr>
        <w:pStyle w:val="ListParagraph"/>
        <w:numPr>
          <w:ilvl w:val="0"/>
          <w:numId w:val="3"/>
        </w:numPr>
        <w:tabs>
          <w:tab w:val="left" w:pos="732"/>
        </w:tabs>
        <w:spacing w:before="122"/>
      </w:pPr>
      <w:r>
        <w:t>Signs</w:t>
      </w:r>
      <w:r>
        <w:rPr>
          <w:spacing w:val="-3"/>
        </w:rPr>
        <w:t xml:space="preserve"> </w:t>
      </w:r>
      <w:r>
        <w:t>of</w:t>
      </w:r>
      <w:r>
        <w:rPr>
          <w:spacing w:val="-3"/>
        </w:rPr>
        <w:t xml:space="preserve"> </w:t>
      </w:r>
      <w:r>
        <w:t>assault</w:t>
      </w:r>
      <w:r>
        <w:rPr>
          <w:spacing w:val="-4"/>
        </w:rPr>
        <w:t xml:space="preserve"> </w:t>
      </w:r>
      <w:r>
        <w:t>or</w:t>
      </w:r>
      <w:r>
        <w:rPr>
          <w:spacing w:val="-4"/>
        </w:rPr>
        <w:t xml:space="preserve"> </w:t>
      </w:r>
      <w:r>
        <w:t>unexplained</w:t>
      </w:r>
      <w:r>
        <w:rPr>
          <w:spacing w:val="-3"/>
        </w:rPr>
        <w:t xml:space="preserve"> </w:t>
      </w:r>
      <w:r>
        <w:rPr>
          <w:spacing w:val="-2"/>
        </w:rPr>
        <w:t>injuries.</w:t>
      </w:r>
    </w:p>
    <w:p w14:paraId="0E1BB829" w14:textId="77777777" w:rsidR="00DA7EC4" w:rsidRDefault="001B3BAF">
      <w:pPr>
        <w:pStyle w:val="ListParagraph"/>
        <w:numPr>
          <w:ilvl w:val="0"/>
          <w:numId w:val="3"/>
        </w:numPr>
        <w:tabs>
          <w:tab w:val="left" w:pos="732"/>
        </w:tabs>
        <w:spacing w:before="118"/>
        <w:ind w:right="563"/>
      </w:pPr>
      <w:r>
        <w:t>Unexplained</w:t>
      </w:r>
      <w:r>
        <w:rPr>
          <w:spacing w:val="-3"/>
        </w:rPr>
        <w:t xml:space="preserve"> </w:t>
      </w:r>
      <w:r>
        <w:t>gifts</w:t>
      </w:r>
      <w:r>
        <w:rPr>
          <w:spacing w:val="-4"/>
        </w:rPr>
        <w:t xml:space="preserve"> </w:t>
      </w:r>
      <w:r>
        <w:t>or</w:t>
      </w:r>
      <w:r>
        <w:rPr>
          <w:spacing w:val="-2"/>
        </w:rPr>
        <w:t xml:space="preserve"> </w:t>
      </w:r>
      <w:r>
        <w:t>new</w:t>
      </w:r>
      <w:r>
        <w:rPr>
          <w:spacing w:val="-3"/>
        </w:rPr>
        <w:t xml:space="preserve"> </w:t>
      </w:r>
      <w:r>
        <w:t>possessions</w:t>
      </w:r>
      <w:r>
        <w:rPr>
          <w:spacing w:val="-2"/>
        </w:rPr>
        <w:t xml:space="preserve"> </w:t>
      </w:r>
      <w:r>
        <w:t>(this</w:t>
      </w:r>
      <w:r>
        <w:rPr>
          <w:spacing w:val="-1"/>
        </w:rPr>
        <w:t xml:space="preserve"> </w:t>
      </w:r>
      <w:r>
        <w:t>could</w:t>
      </w:r>
      <w:r>
        <w:rPr>
          <w:spacing w:val="-3"/>
        </w:rPr>
        <w:t xml:space="preserve"> </w:t>
      </w:r>
      <w:r>
        <w:t>indicate</w:t>
      </w:r>
      <w:r>
        <w:rPr>
          <w:spacing w:val="-2"/>
        </w:rPr>
        <w:t xml:space="preserve"> </w:t>
      </w:r>
      <w:r>
        <w:t>that</w:t>
      </w:r>
      <w:r>
        <w:rPr>
          <w:spacing w:val="-2"/>
        </w:rPr>
        <w:t xml:space="preserve"> </w:t>
      </w:r>
      <w:r>
        <w:t>the</w:t>
      </w:r>
      <w:r>
        <w:rPr>
          <w:spacing w:val="-2"/>
        </w:rPr>
        <w:t xml:space="preserve"> </w:t>
      </w:r>
      <w:r>
        <w:t>child</w:t>
      </w:r>
      <w:r>
        <w:rPr>
          <w:spacing w:val="-5"/>
        </w:rPr>
        <w:t xml:space="preserve"> </w:t>
      </w:r>
      <w:r>
        <w:t>has</w:t>
      </w:r>
      <w:r>
        <w:rPr>
          <w:spacing w:val="-1"/>
        </w:rPr>
        <w:t xml:space="preserve"> </w:t>
      </w:r>
      <w:r>
        <w:t>been</w:t>
      </w:r>
      <w:r>
        <w:rPr>
          <w:spacing w:val="-3"/>
        </w:rPr>
        <w:t xml:space="preserve"> </w:t>
      </w:r>
      <w:r>
        <w:t>approached</w:t>
      </w:r>
      <w:r>
        <w:rPr>
          <w:spacing w:val="-3"/>
        </w:rPr>
        <w:t xml:space="preserve"> </w:t>
      </w:r>
      <w:r>
        <w:t>by,</w:t>
      </w:r>
      <w:r>
        <w:rPr>
          <w:spacing w:val="-2"/>
        </w:rPr>
        <w:t xml:space="preserve"> </w:t>
      </w:r>
      <w:r>
        <w:t>or</w:t>
      </w:r>
      <w:r>
        <w:rPr>
          <w:spacing w:val="-3"/>
        </w:rPr>
        <w:t xml:space="preserve"> </w:t>
      </w:r>
      <w:r>
        <w:t>is involved with, individuals associated with criminal networks or gangs and may be at risk of criminal exploitation (see above).</w:t>
      </w:r>
    </w:p>
    <w:p w14:paraId="5874ACC6" w14:textId="77777777" w:rsidR="00DA7EC4" w:rsidRDefault="001B3BAF">
      <w:pPr>
        <w:pStyle w:val="BodyText"/>
        <w:spacing w:before="117"/>
      </w:pPr>
      <w:r>
        <w:t>Risk</w:t>
      </w:r>
      <w:r>
        <w:rPr>
          <w:spacing w:val="-9"/>
        </w:rPr>
        <w:t xml:space="preserve"> </w:t>
      </w:r>
      <w:r>
        <w:t>factors</w:t>
      </w:r>
      <w:r>
        <w:rPr>
          <w:spacing w:val="-4"/>
        </w:rPr>
        <w:t xml:space="preserve"> </w:t>
      </w:r>
      <w:r>
        <w:t>which</w:t>
      </w:r>
      <w:r>
        <w:rPr>
          <w:spacing w:val="-4"/>
        </w:rPr>
        <w:t xml:space="preserve"> </w:t>
      </w:r>
      <w:r>
        <w:t>increase</w:t>
      </w:r>
      <w:r>
        <w:rPr>
          <w:spacing w:val="-5"/>
        </w:rPr>
        <w:t xml:space="preserve"> </w:t>
      </w:r>
      <w:r>
        <w:t>the</w:t>
      </w:r>
      <w:r>
        <w:rPr>
          <w:spacing w:val="-5"/>
        </w:rPr>
        <w:t xml:space="preserve"> </w:t>
      </w:r>
      <w:r>
        <w:t>likelihood</w:t>
      </w:r>
      <w:r>
        <w:rPr>
          <w:spacing w:val="-5"/>
        </w:rPr>
        <w:t xml:space="preserve"> </w:t>
      </w:r>
      <w:r>
        <w:t>of</w:t>
      </w:r>
      <w:r>
        <w:rPr>
          <w:spacing w:val="-5"/>
        </w:rPr>
        <w:t xml:space="preserve"> </w:t>
      </w:r>
      <w:r>
        <w:t>involvement</w:t>
      </w:r>
      <w:r>
        <w:rPr>
          <w:spacing w:val="-6"/>
        </w:rPr>
        <w:t xml:space="preserve"> </w:t>
      </w:r>
      <w:r>
        <w:t>in</w:t>
      </w:r>
      <w:r>
        <w:rPr>
          <w:spacing w:val="-5"/>
        </w:rPr>
        <w:t xml:space="preserve"> </w:t>
      </w:r>
      <w:r>
        <w:t>serious</w:t>
      </w:r>
      <w:r>
        <w:rPr>
          <w:spacing w:val="-4"/>
        </w:rPr>
        <w:t xml:space="preserve"> </w:t>
      </w:r>
      <w:r>
        <w:t>violence</w:t>
      </w:r>
      <w:r>
        <w:rPr>
          <w:spacing w:val="-7"/>
        </w:rPr>
        <w:t xml:space="preserve"> </w:t>
      </w:r>
      <w:r>
        <w:rPr>
          <w:spacing w:val="-2"/>
        </w:rPr>
        <w:t>include:</w:t>
      </w:r>
    </w:p>
    <w:p w14:paraId="0F150465" w14:textId="77777777" w:rsidR="00DA7EC4" w:rsidRDefault="001B3BAF">
      <w:pPr>
        <w:pStyle w:val="ListParagraph"/>
        <w:numPr>
          <w:ilvl w:val="0"/>
          <w:numId w:val="3"/>
        </w:numPr>
        <w:tabs>
          <w:tab w:val="left" w:pos="732"/>
        </w:tabs>
        <w:spacing w:before="124"/>
      </w:pPr>
      <w:r>
        <w:t>Being</w:t>
      </w:r>
      <w:r>
        <w:rPr>
          <w:spacing w:val="-5"/>
        </w:rPr>
        <w:t xml:space="preserve"> </w:t>
      </w:r>
      <w:r>
        <w:rPr>
          <w:spacing w:val="-2"/>
        </w:rPr>
        <w:t>male.</w:t>
      </w:r>
    </w:p>
    <w:p w14:paraId="34564FB6" w14:textId="77777777" w:rsidR="00DA7EC4" w:rsidRDefault="001B3BAF">
      <w:pPr>
        <w:pStyle w:val="ListParagraph"/>
        <w:numPr>
          <w:ilvl w:val="0"/>
          <w:numId w:val="3"/>
        </w:numPr>
        <w:tabs>
          <w:tab w:val="left" w:pos="732"/>
        </w:tabs>
        <w:spacing w:before="119"/>
      </w:pPr>
      <w:r>
        <w:t>Having</w:t>
      </w:r>
      <w:r>
        <w:rPr>
          <w:spacing w:val="-6"/>
        </w:rPr>
        <w:t xml:space="preserve"> </w:t>
      </w:r>
      <w:r>
        <w:t>been</w:t>
      </w:r>
      <w:r>
        <w:rPr>
          <w:spacing w:val="-6"/>
        </w:rPr>
        <w:t xml:space="preserve"> </w:t>
      </w:r>
      <w:r>
        <w:t>frequently</w:t>
      </w:r>
      <w:r>
        <w:rPr>
          <w:spacing w:val="-5"/>
        </w:rPr>
        <w:t xml:space="preserve"> </w:t>
      </w:r>
      <w:r>
        <w:t>absent</w:t>
      </w:r>
      <w:r>
        <w:rPr>
          <w:spacing w:val="-6"/>
        </w:rPr>
        <w:t xml:space="preserve"> </w:t>
      </w:r>
      <w:r>
        <w:t>or</w:t>
      </w:r>
      <w:r>
        <w:rPr>
          <w:spacing w:val="-6"/>
        </w:rPr>
        <w:t xml:space="preserve"> </w:t>
      </w:r>
      <w:r>
        <w:t>permanently</w:t>
      </w:r>
      <w:r>
        <w:rPr>
          <w:spacing w:val="-5"/>
        </w:rPr>
        <w:t xml:space="preserve"> </w:t>
      </w:r>
      <w:r>
        <w:t>excluded</w:t>
      </w:r>
      <w:r>
        <w:rPr>
          <w:spacing w:val="-5"/>
        </w:rPr>
        <w:t xml:space="preserve"> </w:t>
      </w:r>
      <w:r>
        <w:t>from</w:t>
      </w:r>
      <w:r>
        <w:rPr>
          <w:spacing w:val="-6"/>
        </w:rPr>
        <w:t xml:space="preserve"> </w:t>
      </w:r>
      <w:r>
        <w:rPr>
          <w:spacing w:val="-2"/>
        </w:rPr>
        <w:t>school.</w:t>
      </w:r>
    </w:p>
    <w:p w14:paraId="6E3CDBB8" w14:textId="77777777" w:rsidR="00DA7EC4" w:rsidRDefault="001B3BAF">
      <w:pPr>
        <w:pStyle w:val="ListParagraph"/>
        <w:numPr>
          <w:ilvl w:val="0"/>
          <w:numId w:val="3"/>
        </w:numPr>
        <w:tabs>
          <w:tab w:val="left" w:pos="732"/>
        </w:tabs>
        <w:spacing w:before="121"/>
      </w:pPr>
      <w:r>
        <w:t>Having</w:t>
      </w:r>
      <w:r>
        <w:rPr>
          <w:spacing w:val="-5"/>
        </w:rPr>
        <w:t xml:space="preserve"> </w:t>
      </w:r>
      <w:r>
        <w:t>experienced</w:t>
      </w:r>
      <w:r>
        <w:rPr>
          <w:spacing w:val="-5"/>
        </w:rPr>
        <w:t xml:space="preserve"> </w:t>
      </w:r>
      <w:r>
        <w:t>child</w:t>
      </w:r>
      <w:r>
        <w:rPr>
          <w:spacing w:val="-6"/>
        </w:rPr>
        <w:t xml:space="preserve"> </w:t>
      </w:r>
      <w:r>
        <w:rPr>
          <w:spacing w:val="-2"/>
        </w:rPr>
        <w:t>maltreatment.</w:t>
      </w:r>
    </w:p>
    <w:p w14:paraId="2FC6238C" w14:textId="77777777" w:rsidR="00DA7EC4" w:rsidRDefault="001B3BAF">
      <w:pPr>
        <w:pStyle w:val="ListParagraph"/>
        <w:numPr>
          <w:ilvl w:val="0"/>
          <w:numId w:val="3"/>
        </w:numPr>
        <w:tabs>
          <w:tab w:val="left" w:pos="732"/>
        </w:tabs>
        <w:spacing w:before="121"/>
      </w:pPr>
      <w:r>
        <w:t>Having</w:t>
      </w:r>
      <w:r>
        <w:rPr>
          <w:spacing w:val="-2"/>
        </w:rPr>
        <w:t xml:space="preserve"> </w:t>
      </w:r>
      <w:r>
        <w:t>been</w:t>
      </w:r>
      <w:r>
        <w:rPr>
          <w:spacing w:val="-7"/>
        </w:rPr>
        <w:t xml:space="preserve"> </w:t>
      </w:r>
      <w:r>
        <w:t>involved</w:t>
      </w:r>
      <w:r>
        <w:rPr>
          <w:spacing w:val="-3"/>
        </w:rPr>
        <w:t xml:space="preserve"> </w:t>
      </w:r>
      <w:r>
        <w:t>in</w:t>
      </w:r>
      <w:r>
        <w:rPr>
          <w:spacing w:val="-4"/>
        </w:rPr>
        <w:t xml:space="preserve"> </w:t>
      </w:r>
      <w:r>
        <w:t>offending,</w:t>
      </w:r>
      <w:r>
        <w:rPr>
          <w:spacing w:val="-2"/>
        </w:rPr>
        <w:t xml:space="preserve"> </w:t>
      </w:r>
      <w:r>
        <w:t>such</w:t>
      </w:r>
      <w:r>
        <w:rPr>
          <w:spacing w:val="-3"/>
        </w:rPr>
        <w:t xml:space="preserve"> </w:t>
      </w:r>
      <w:r>
        <w:t>as</w:t>
      </w:r>
      <w:r>
        <w:rPr>
          <w:spacing w:val="-1"/>
        </w:rPr>
        <w:t xml:space="preserve"> </w:t>
      </w:r>
      <w:r>
        <w:t>theft</w:t>
      </w:r>
      <w:r>
        <w:rPr>
          <w:spacing w:val="-3"/>
        </w:rPr>
        <w:t xml:space="preserve"> </w:t>
      </w:r>
      <w:r>
        <w:t>or</w:t>
      </w:r>
      <w:r>
        <w:rPr>
          <w:spacing w:val="-3"/>
        </w:rPr>
        <w:t xml:space="preserve"> </w:t>
      </w:r>
      <w:r>
        <w:rPr>
          <w:spacing w:val="-2"/>
        </w:rPr>
        <w:t>robbery.</w:t>
      </w:r>
    </w:p>
    <w:p w14:paraId="5F4E7585" w14:textId="77777777" w:rsidR="00DA7EC4" w:rsidRDefault="001B3BAF">
      <w:pPr>
        <w:pStyle w:val="BodyText"/>
        <w:spacing w:before="117"/>
      </w:pPr>
      <w:r>
        <w:t>Staff</w:t>
      </w:r>
      <w:r>
        <w:rPr>
          <w:spacing w:val="-1"/>
        </w:rPr>
        <w:t xml:space="preserve"> </w:t>
      </w:r>
      <w:r>
        <w:t>will</w:t>
      </w:r>
      <w:r>
        <w:rPr>
          <w:spacing w:val="-1"/>
        </w:rPr>
        <w:t xml:space="preserve"> </w:t>
      </w:r>
      <w:r>
        <w:t>be</w:t>
      </w:r>
      <w:r>
        <w:rPr>
          <w:spacing w:val="-1"/>
        </w:rPr>
        <w:t xml:space="preserve"> </w:t>
      </w:r>
      <w:r>
        <w:t>aware</w:t>
      </w:r>
      <w:r>
        <w:rPr>
          <w:spacing w:val="-5"/>
        </w:rPr>
        <w:t xml:space="preserve"> </w:t>
      </w:r>
      <w:r>
        <w:t>of</w:t>
      </w:r>
      <w:r>
        <w:rPr>
          <w:spacing w:val="-1"/>
        </w:rPr>
        <w:t xml:space="preserve"> </w:t>
      </w:r>
      <w:r>
        <w:t>these</w:t>
      </w:r>
      <w:r>
        <w:rPr>
          <w:spacing w:val="-1"/>
        </w:rPr>
        <w:t xml:space="preserve"> </w:t>
      </w:r>
      <w:r>
        <w:t>indicators and</w:t>
      </w:r>
      <w:r>
        <w:rPr>
          <w:spacing w:val="-2"/>
        </w:rPr>
        <w:t xml:space="preserve"> </w:t>
      </w:r>
      <w:r>
        <w:t>risk</w:t>
      </w:r>
      <w:r>
        <w:rPr>
          <w:spacing w:val="-3"/>
        </w:rPr>
        <w:t xml:space="preserve"> </w:t>
      </w:r>
      <w:r>
        <w:t>factors.</w:t>
      </w:r>
      <w:r>
        <w:rPr>
          <w:spacing w:val="-1"/>
        </w:rPr>
        <w:t xml:space="preserve"> </w:t>
      </w:r>
      <w:r>
        <w:t>If</w:t>
      </w:r>
      <w:r>
        <w:rPr>
          <w:spacing w:val="-1"/>
        </w:rPr>
        <w:t xml:space="preserve"> </w:t>
      </w:r>
      <w:r>
        <w:t>a</w:t>
      </w:r>
      <w:r>
        <w:rPr>
          <w:spacing w:val="-4"/>
        </w:rPr>
        <w:t xml:space="preserve"> </w:t>
      </w:r>
      <w:r>
        <w:t>member</w:t>
      </w:r>
      <w:r>
        <w:rPr>
          <w:spacing w:val="-1"/>
        </w:rPr>
        <w:t xml:space="preserve"> </w:t>
      </w:r>
      <w:r>
        <w:t>of</w:t>
      </w:r>
      <w:r>
        <w:rPr>
          <w:spacing w:val="-4"/>
        </w:rPr>
        <w:t xml:space="preserve"> </w:t>
      </w:r>
      <w:r>
        <w:t>staff</w:t>
      </w:r>
      <w:r>
        <w:rPr>
          <w:spacing w:val="-1"/>
        </w:rPr>
        <w:t xml:space="preserve"> </w:t>
      </w:r>
      <w:r>
        <w:t>has a</w:t>
      </w:r>
      <w:r>
        <w:rPr>
          <w:spacing w:val="-2"/>
        </w:rPr>
        <w:t xml:space="preserve"> </w:t>
      </w:r>
      <w:r>
        <w:t>concern</w:t>
      </w:r>
      <w:r>
        <w:rPr>
          <w:spacing w:val="-2"/>
        </w:rPr>
        <w:t xml:space="preserve"> </w:t>
      </w:r>
      <w:r>
        <w:t>about</w:t>
      </w:r>
      <w:r>
        <w:rPr>
          <w:spacing w:val="-1"/>
        </w:rPr>
        <w:t xml:space="preserve"> </w:t>
      </w:r>
      <w:r>
        <w:t>a student</w:t>
      </w:r>
      <w:r>
        <w:rPr>
          <w:spacing w:val="-2"/>
        </w:rPr>
        <w:t xml:space="preserve"> </w:t>
      </w:r>
      <w:r>
        <w:t>being involved in, or at risk of, serious violence, they will report this to the DSL.</w:t>
      </w:r>
    </w:p>
    <w:p w14:paraId="5FFF49FA" w14:textId="77777777" w:rsidR="00DA7EC4" w:rsidRDefault="001B3BAF">
      <w:pPr>
        <w:pStyle w:val="Heading3"/>
        <w:spacing w:before="240"/>
      </w:pPr>
      <w:r>
        <w:rPr>
          <w:color w:val="1F487C"/>
        </w:rPr>
        <w:t>Students</w:t>
      </w:r>
      <w:r>
        <w:rPr>
          <w:color w:val="1F487C"/>
          <w:spacing w:val="-4"/>
        </w:rPr>
        <w:t xml:space="preserve"> </w:t>
      </w:r>
      <w:r>
        <w:rPr>
          <w:color w:val="1F487C"/>
        </w:rPr>
        <w:t>missing</w:t>
      </w:r>
      <w:r>
        <w:rPr>
          <w:color w:val="1F487C"/>
          <w:spacing w:val="-4"/>
        </w:rPr>
        <w:t xml:space="preserve"> </w:t>
      </w:r>
      <w:r>
        <w:rPr>
          <w:color w:val="1F487C"/>
        </w:rPr>
        <w:t>from</w:t>
      </w:r>
      <w:r>
        <w:rPr>
          <w:color w:val="1F487C"/>
          <w:spacing w:val="-3"/>
        </w:rPr>
        <w:t xml:space="preserve"> </w:t>
      </w:r>
      <w:r>
        <w:rPr>
          <w:color w:val="1F487C"/>
          <w:spacing w:val="-2"/>
        </w:rPr>
        <w:t>school.</w:t>
      </w:r>
    </w:p>
    <w:p w14:paraId="5FC5F3C7" w14:textId="77777777" w:rsidR="00DA7EC4" w:rsidRDefault="001B3BAF">
      <w:pPr>
        <w:pStyle w:val="BodyText"/>
        <w:spacing w:before="119"/>
        <w:ind w:right="410"/>
      </w:pPr>
      <w:r>
        <w:t>Our</w:t>
      </w:r>
      <w:r>
        <w:rPr>
          <w:spacing w:val="-2"/>
        </w:rPr>
        <w:t xml:space="preserve"> </w:t>
      </w:r>
      <w:r>
        <w:t>procedures</w:t>
      </w:r>
      <w:r>
        <w:rPr>
          <w:spacing w:val="-1"/>
        </w:rPr>
        <w:t xml:space="preserve"> </w:t>
      </w:r>
      <w:r>
        <w:t>are</w:t>
      </w:r>
      <w:r>
        <w:rPr>
          <w:spacing w:val="-2"/>
        </w:rPr>
        <w:t xml:space="preserve"> </w:t>
      </w:r>
      <w:r>
        <w:t>designed</w:t>
      </w:r>
      <w:r>
        <w:rPr>
          <w:spacing w:val="-2"/>
        </w:rPr>
        <w:t xml:space="preserve"> </w:t>
      </w:r>
      <w:r>
        <w:t>to</w:t>
      </w:r>
      <w:r>
        <w:rPr>
          <w:spacing w:val="-2"/>
        </w:rPr>
        <w:t xml:space="preserve"> </w:t>
      </w:r>
      <w:r>
        <w:t>ensure</w:t>
      </w:r>
      <w:r>
        <w:rPr>
          <w:spacing w:val="-2"/>
        </w:rPr>
        <w:t xml:space="preserve"> </w:t>
      </w:r>
      <w:r>
        <w:t>that</w:t>
      </w:r>
      <w:r>
        <w:rPr>
          <w:spacing w:val="-2"/>
        </w:rPr>
        <w:t xml:space="preserve"> </w:t>
      </w:r>
      <w:r>
        <w:t>a</w:t>
      </w:r>
      <w:r>
        <w:rPr>
          <w:spacing w:val="-6"/>
        </w:rPr>
        <w:t xml:space="preserve"> </w:t>
      </w:r>
      <w:r>
        <w:t>missing</w:t>
      </w:r>
      <w:r>
        <w:rPr>
          <w:spacing w:val="-1"/>
        </w:rPr>
        <w:t xml:space="preserve"> </w:t>
      </w:r>
      <w:r>
        <w:t>child</w:t>
      </w:r>
      <w:r>
        <w:rPr>
          <w:spacing w:val="-2"/>
        </w:rPr>
        <w:t xml:space="preserve"> </w:t>
      </w:r>
      <w:r>
        <w:t>is</w:t>
      </w:r>
      <w:r>
        <w:rPr>
          <w:spacing w:val="-1"/>
        </w:rPr>
        <w:t xml:space="preserve"> </w:t>
      </w:r>
      <w:r>
        <w:t>found</w:t>
      </w:r>
      <w:r>
        <w:rPr>
          <w:spacing w:val="-3"/>
        </w:rPr>
        <w:t xml:space="preserve"> </w:t>
      </w:r>
      <w:r>
        <w:t>and</w:t>
      </w:r>
      <w:r>
        <w:rPr>
          <w:spacing w:val="-3"/>
        </w:rPr>
        <w:t xml:space="preserve"> </w:t>
      </w:r>
      <w:r>
        <w:t>returned</w:t>
      </w:r>
      <w:r>
        <w:rPr>
          <w:spacing w:val="-2"/>
        </w:rPr>
        <w:t xml:space="preserve"> </w:t>
      </w:r>
      <w:r>
        <w:t>to</w:t>
      </w:r>
      <w:r>
        <w:rPr>
          <w:spacing w:val="-2"/>
        </w:rPr>
        <w:t xml:space="preserve"> </w:t>
      </w:r>
      <w:r>
        <w:t>effective</w:t>
      </w:r>
      <w:r>
        <w:rPr>
          <w:spacing w:val="-2"/>
        </w:rPr>
        <w:t xml:space="preserve"> </w:t>
      </w:r>
      <w:r>
        <w:t>supervision</w:t>
      </w:r>
      <w:r>
        <w:rPr>
          <w:spacing w:val="-3"/>
        </w:rPr>
        <w:t xml:space="preserve"> </w:t>
      </w:r>
      <w:r>
        <w:t>as soon as possible.</w:t>
      </w:r>
    </w:p>
    <w:p w14:paraId="48261214" w14:textId="77777777" w:rsidR="00DA7EC4" w:rsidRDefault="00DA7EC4">
      <w:pPr>
        <w:pStyle w:val="BodyText"/>
        <w:spacing w:before="2"/>
        <w:ind w:left="0"/>
      </w:pPr>
    </w:p>
    <w:p w14:paraId="77905B9C" w14:textId="77777777" w:rsidR="00DA7EC4" w:rsidRDefault="001B3BAF">
      <w:pPr>
        <w:pStyle w:val="ListParagraph"/>
        <w:numPr>
          <w:ilvl w:val="0"/>
          <w:numId w:val="3"/>
        </w:numPr>
        <w:tabs>
          <w:tab w:val="left" w:pos="732"/>
        </w:tabs>
        <w:ind w:right="332"/>
      </w:pPr>
      <w:r>
        <w:t>Once</w:t>
      </w:r>
      <w:r>
        <w:rPr>
          <w:spacing w:val="-3"/>
        </w:rPr>
        <w:t xml:space="preserve"> </w:t>
      </w:r>
      <w:r>
        <w:t>a</w:t>
      </w:r>
      <w:r>
        <w:rPr>
          <w:spacing w:val="-4"/>
        </w:rPr>
        <w:t xml:space="preserve"> </w:t>
      </w:r>
      <w:r>
        <w:t>student</w:t>
      </w:r>
      <w:r>
        <w:rPr>
          <w:spacing w:val="-4"/>
        </w:rPr>
        <w:t xml:space="preserve"> </w:t>
      </w:r>
      <w:r>
        <w:t>is</w:t>
      </w:r>
      <w:r>
        <w:rPr>
          <w:spacing w:val="-2"/>
        </w:rPr>
        <w:t xml:space="preserve"> </w:t>
      </w:r>
      <w:r>
        <w:t>identified</w:t>
      </w:r>
      <w:r>
        <w:rPr>
          <w:spacing w:val="-4"/>
        </w:rPr>
        <w:t xml:space="preserve"> </w:t>
      </w:r>
      <w:r>
        <w:t>as</w:t>
      </w:r>
      <w:r>
        <w:rPr>
          <w:spacing w:val="-2"/>
        </w:rPr>
        <w:t xml:space="preserve"> </w:t>
      </w:r>
      <w:r>
        <w:t>missing</w:t>
      </w:r>
      <w:r>
        <w:rPr>
          <w:spacing w:val="-2"/>
        </w:rPr>
        <w:t xml:space="preserve"> </w:t>
      </w:r>
      <w:r>
        <w:t>by</w:t>
      </w:r>
      <w:r>
        <w:rPr>
          <w:spacing w:val="-4"/>
        </w:rPr>
        <w:t xml:space="preserve"> </w:t>
      </w:r>
      <w:r>
        <w:t>any</w:t>
      </w:r>
      <w:r>
        <w:rPr>
          <w:spacing w:val="-4"/>
        </w:rPr>
        <w:t xml:space="preserve"> </w:t>
      </w:r>
      <w:r>
        <w:t>member</w:t>
      </w:r>
      <w:r>
        <w:rPr>
          <w:spacing w:val="-3"/>
        </w:rPr>
        <w:t xml:space="preserve"> </w:t>
      </w:r>
      <w:r>
        <w:t>of</w:t>
      </w:r>
      <w:r>
        <w:rPr>
          <w:spacing w:val="-3"/>
        </w:rPr>
        <w:t xml:space="preserve"> </w:t>
      </w:r>
      <w:r>
        <w:t>school</w:t>
      </w:r>
      <w:r>
        <w:rPr>
          <w:spacing w:val="-3"/>
        </w:rPr>
        <w:t xml:space="preserve"> </w:t>
      </w:r>
      <w:r>
        <w:t>staff,</w:t>
      </w:r>
      <w:r>
        <w:rPr>
          <w:spacing w:val="-3"/>
        </w:rPr>
        <w:t xml:space="preserve"> </w:t>
      </w:r>
      <w:r>
        <w:t>the</w:t>
      </w:r>
      <w:r>
        <w:rPr>
          <w:spacing w:val="-3"/>
        </w:rPr>
        <w:t xml:space="preserve"> </w:t>
      </w:r>
      <w:r>
        <w:t>Designated</w:t>
      </w:r>
      <w:r>
        <w:rPr>
          <w:spacing w:val="-3"/>
        </w:rPr>
        <w:t xml:space="preserve"> </w:t>
      </w:r>
      <w:r>
        <w:t>Safeguarding</w:t>
      </w:r>
      <w:r>
        <w:rPr>
          <w:spacing w:val="-2"/>
        </w:rPr>
        <w:t xml:space="preserve"> </w:t>
      </w:r>
      <w:r>
        <w:t>Lead will be informed.</w:t>
      </w:r>
    </w:p>
    <w:p w14:paraId="78176169" w14:textId="77777777" w:rsidR="00DA7EC4" w:rsidRDefault="001B3BAF">
      <w:pPr>
        <w:pStyle w:val="ListParagraph"/>
        <w:numPr>
          <w:ilvl w:val="0"/>
          <w:numId w:val="3"/>
        </w:numPr>
        <w:tabs>
          <w:tab w:val="left" w:pos="732"/>
        </w:tabs>
        <w:spacing w:before="120"/>
        <w:ind w:right="594"/>
      </w:pPr>
      <w:r>
        <w:t>Staff will use professional judgement and risk asses the urgency of the situation to help inform the timeframe</w:t>
      </w:r>
      <w:r>
        <w:rPr>
          <w:spacing w:val="-3"/>
        </w:rPr>
        <w:t xml:space="preserve"> </w:t>
      </w:r>
      <w:r>
        <w:t>required</w:t>
      </w:r>
      <w:r>
        <w:rPr>
          <w:spacing w:val="-4"/>
        </w:rPr>
        <w:t xml:space="preserve"> </w:t>
      </w:r>
      <w:r>
        <w:t>in</w:t>
      </w:r>
      <w:r>
        <w:rPr>
          <w:spacing w:val="-4"/>
        </w:rPr>
        <w:t xml:space="preserve"> </w:t>
      </w:r>
      <w:r>
        <w:t>establishing</w:t>
      </w:r>
      <w:r>
        <w:rPr>
          <w:spacing w:val="-2"/>
        </w:rPr>
        <w:t xml:space="preserve"> </w:t>
      </w:r>
      <w:r>
        <w:t>the</w:t>
      </w:r>
      <w:r>
        <w:rPr>
          <w:spacing w:val="-3"/>
        </w:rPr>
        <w:t xml:space="preserve"> </w:t>
      </w:r>
      <w:r>
        <w:t>students’</w:t>
      </w:r>
      <w:r>
        <w:rPr>
          <w:spacing w:val="-4"/>
        </w:rPr>
        <w:t xml:space="preserve"> </w:t>
      </w:r>
      <w:r>
        <w:t>whereabouts</w:t>
      </w:r>
      <w:r>
        <w:rPr>
          <w:spacing w:val="-2"/>
        </w:rPr>
        <w:t xml:space="preserve"> </w:t>
      </w:r>
      <w:r>
        <w:t>before</w:t>
      </w:r>
      <w:r>
        <w:rPr>
          <w:spacing w:val="-3"/>
        </w:rPr>
        <w:t xml:space="preserve"> </w:t>
      </w:r>
      <w:r>
        <w:t>notifying</w:t>
      </w:r>
      <w:r>
        <w:rPr>
          <w:spacing w:val="-2"/>
        </w:rPr>
        <w:t xml:space="preserve"> </w:t>
      </w:r>
      <w:r>
        <w:t>the</w:t>
      </w:r>
      <w:r>
        <w:rPr>
          <w:spacing w:val="-3"/>
        </w:rPr>
        <w:t xml:space="preserve"> </w:t>
      </w:r>
      <w:r>
        <w:t>Police.</w:t>
      </w:r>
      <w:r>
        <w:rPr>
          <w:spacing w:val="-3"/>
        </w:rPr>
        <w:t xml:space="preserve"> </w:t>
      </w:r>
      <w:r>
        <w:t>Timeliness should be on a case-by-case basis.</w:t>
      </w:r>
    </w:p>
    <w:p w14:paraId="3400EF28" w14:textId="77777777" w:rsidR="00DA7EC4" w:rsidRDefault="001B3BAF">
      <w:pPr>
        <w:pStyle w:val="ListParagraph"/>
        <w:numPr>
          <w:ilvl w:val="0"/>
          <w:numId w:val="3"/>
        </w:numPr>
        <w:tabs>
          <w:tab w:val="left" w:pos="732"/>
        </w:tabs>
        <w:spacing w:before="121"/>
      </w:pPr>
      <w:r>
        <w:t>Designated</w:t>
      </w:r>
      <w:r>
        <w:rPr>
          <w:spacing w:val="-7"/>
        </w:rPr>
        <w:t xml:space="preserve"> </w:t>
      </w:r>
      <w:r>
        <w:t>Safeguarding</w:t>
      </w:r>
      <w:r>
        <w:rPr>
          <w:spacing w:val="-4"/>
        </w:rPr>
        <w:t xml:space="preserve"> </w:t>
      </w:r>
      <w:r>
        <w:t>Lead</w:t>
      </w:r>
      <w:r>
        <w:rPr>
          <w:spacing w:val="-5"/>
        </w:rPr>
        <w:t xml:space="preserve"> </w:t>
      </w:r>
      <w:r>
        <w:t>should,</w:t>
      </w:r>
      <w:r>
        <w:rPr>
          <w:spacing w:val="-5"/>
        </w:rPr>
        <w:t xml:space="preserve"> </w:t>
      </w:r>
      <w:r>
        <w:t>together</w:t>
      </w:r>
      <w:r>
        <w:rPr>
          <w:spacing w:val="-6"/>
        </w:rPr>
        <w:t xml:space="preserve"> </w:t>
      </w:r>
      <w:r>
        <w:t>with</w:t>
      </w:r>
      <w:r>
        <w:rPr>
          <w:spacing w:val="-4"/>
        </w:rPr>
        <w:t xml:space="preserve"> </w:t>
      </w:r>
      <w:r>
        <w:t>the</w:t>
      </w:r>
      <w:r>
        <w:rPr>
          <w:spacing w:val="-5"/>
        </w:rPr>
        <w:t xml:space="preserve"> </w:t>
      </w:r>
      <w:r>
        <w:t>class</w:t>
      </w:r>
      <w:r>
        <w:rPr>
          <w:spacing w:val="-4"/>
        </w:rPr>
        <w:t xml:space="preserve"> </w:t>
      </w:r>
      <w:r>
        <w:t>teacher,</w:t>
      </w:r>
      <w:r>
        <w:rPr>
          <w:spacing w:val="-5"/>
        </w:rPr>
        <w:t xml:space="preserve"> </w:t>
      </w:r>
      <w:r>
        <w:t>assess</w:t>
      </w:r>
      <w:r>
        <w:rPr>
          <w:spacing w:val="-7"/>
        </w:rPr>
        <w:t xml:space="preserve"> </w:t>
      </w:r>
      <w:r>
        <w:t>the</w:t>
      </w:r>
      <w:r>
        <w:rPr>
          <w:spacing w:val="-5"/>
        </w:rPr>
        <w:t xml:space="preserve"> </w:t>
      </w:r>
      <w:r>
        <w:t>child's</w:t>
      </w:r>
      <w:r>
        <w:rPr>
          <w:spacing w:val="-3"/>
        </w:rPr>
        <w:t xml:space="preserve"> </w:t>
      </w:r>
      <w:r>
        <w:rPr>
          <w:spacing w:val="-2"/>
        </w:rPr>
        <w:t>vulnerability.</w:t>
      </w:r>
    </w:p>
    <w:p w14:paraId="22E3AEAB" w14:textId="77777777" w:rsidR="00DA7EC4" w:rsidRDefault="001B3BAF">
      <w:pPr>
        <w:pStyle w:val="ListParagraph"/>
        <w:numPr>
          <w:ilvl w:val="0"/>
          <w:numId w:val="3"/>
        </w:numPr>
        <w:tabs>
          <w:tab w:val="left" w:pos="732"/>
        </w:tabs>
        <w:spacing w:before="121"/>
      </w:pPr>
      <w:r>
        <w:t>School</w:t>
      </w:r>
      <w:r>
        <w:rPr>
          <w:spacing w:val="-6"/>
        </w:rPr>
        <w:t xml:space="preserve"> </w:t>
      </w:r>
      <w:r>
        <w:t>staff</w:t>
      </w:r>
      <w:r>
        <w:rPr>
          <w:spacing w:val="-3"/>
        </w:rPr>
        <w:t xml:space="preserve"> </w:t>
      </w:r>
      <w:r>
        <w:t>will</w:t>
      </w:r>
      <w:r>
        <w:rPr>
          <w:spacing w:val="-2"/>
        </w:rPr>
        <w:t xml:space="preserve"> </w:t>
      </w:r>
      <w:r>
        <w:t>try</w:t>
      </w:r>
      <w:r>
        <w:rPr>
          <w:spacing w:val="-4"/>
        </w:rPr>
        <w:t xml:space="preserve"> </w:t>
      </w:r>
      <w:r>
        <w:t>to</w:t>
      </w:r>
      <w:r>
        <w:rPr>
          <w:spacing w:val="-3"/>
        </w:rPr>
        <w:t xml:space="preserve"> </w:t>
      </w:r>
      <w:r>
        <w:t>locate</w:t>
      </w:r>
      <w:r>
        <w:rPr>
          <w:spacing w:val="-2"/>
        </w:rPr>
        <w:t xml:space="preserve"> </w:t>
      </w:r>
      <w:r>
        <w:t>the</w:t>
      </w:r>
      <w:r>
        <w:rPr>
          <w:spacing w:val="-3"/>
        </w:rPr>
        <w:t xml:space="preserve"> </w:t>
      </w:r>
      <w:r>
        <w:t>student</w:t>
      </w:r>
      <w:r>
        <w:rPr>
          <w:spacing w:val="-4"/>
        </w:rPr>
        <w:t xml:space="preserve"> </w:t>
      </w:r>
      <w:r>
        <w:t>and</w:t>
      </w:r>
      <w:r>
        <w:rPr>
          <w:spacing w:val="-3"/>
        </w:rPr>
        <w:t xml:space="preserve"> </w:t>
      </w:r>
      <w:r>
        <w:t>try</w:t>
      </w:r>
      <w:r>
        <w:rPr>
          <w:spacing w:val="-4"/>
        </w:rPr>
        <w:t xml:space="preserve"> </w:t>
      </w:r>
      <w:r>
        <w:t>to</w:t>
      </w:r>
      <w:r>
        <w:rPr>
          <w:spacing w:val="-6"/>
        </w:rPr>
        <w:t xml:space="preserve"> </w:t>
      </w:r>
      <w:r>
        <w:t>establish</w:t>
      </w:r>
      <w:r>
        <w:rPr>
          <w:spacing w:val="-2"/>
        </w:rPr>
        <w:t xml:space="preserve"> </w:t>
      </w:r>
      <w:r>
        <w:t>the</w:t>
      </w:r>
      <w:r>
        <w:rPr>
          <w:spacing w:val="-3"/>
        </w:rPr>
        <w:t xml:space="preserve"> </w:t>
      </w:r>
      <w:r>
        <w:t>whereabouts</w:t>
      </w:r>
      <w:r>
        <w:rPr>
          <w:spacing w:val="-2"/>
        </w:rPr>
        <w:t xml:space="preserve"> </w:t>
      </w:r>
      <w:r>
        <w:t>of</w:t>
      </w:r>
      <w:r>
        <w:rPr>
          <w:spacing w:val="-2"/>
        </w:rPr>
        <w:t xml:space="preserve"> them.</w:t>
      </w:r>
    </w:p>
    <w:p w14:paraId="13B0A77F" w14:textId="77777777" w:rsidR="00DA7EC4" w:rsidRDefault="001B3BAF">
      <w:pPr>
        <w:pStyle w:val="ListParagraph"/>
        <w:numPr>
          <w:ilvl w:val="0"/>
          <w:numId w:val="3"/>
        </w:numPr>
        <w:tabs>
          <w:tab w:val="left" w:pos="732"/>
        </w:tabs>
        <w:spacing w:before="119"/>
      </w:pPr>
      <w:r>
        <w:t>School</w:t>
      </w:r>
      <w:r>
        <w:rPr>
          <w:spacing w:val="-8"/>
        </w:rPr>
        <w:t xml:space="preserve"> </w:t>
      </w:r>
      <w:r>
        <w:t>staff</w:t>
      </w:r>
      <w:r>
        <w:rPr>
          <w:spacing w:val="-3"/>
        </w:rPr>
        <w:t xml:space="preserve"> </w:t>
      </w:r>
      <w:r>
        <w:t>will</w:t>
      </w:r>
      <w:r>
        <w:rPr>
          <w:spacing w:val="-3"/>
        </w:rPr>
        <w:t xml:space="preserve"> </w:t>
      </w:r>
      <w:r>
        <w:t>contact</w:t>
      </w:r>
      <w:r>
        <w:rPr>
          <w:spacing w:val="-6"/>
        </w:rPr>
        <w:t xml:space="preserve"> </w:t>
      </w:r>
      <w:r>
        <w:t>home</w:t>
      </w:r>
      <w:r>
        <w:rPr>
          <w:spacing w:val="-3"/>
        </w:rPr>
        <w:t xml:space="preserve"> </w:t>
      </w:r>
      <w:r>
        <w:t>and</w:t>
      </w:r>
      <w:r>
        <w:rPr>
          <w:spacing w:val="-4"/>
        </w:rPr>
        <w:t xml:space="preserve"> </w:t>
      </w:r>
      <w:r>
        <w:t>try</w:t>
      </w:r>
      <w:r>
        <w:rPr>
          <w:spacing w:val="-5"/>
        </w:rPr>
        <w:t xml:space="preserve"> </w:t>
      </w:r>
      <w:r>
        <w:t>to</w:t>
      </w:r>
      <w:r>
        <w:rPr>
          <w:spacing w:val="-5"/>
        </w:rPr>
        <w:t xml:space="preserve"> </w:t>
      </w:r>
      <w:r>
        <w:t>contact</w:t>
      </w:r>
      <w:r>
        <w:rPr>
          <w:spacing w:val="-4"/>
        </w:rPr>
        <w:t xml:space="preserve"> </w:t>
      </w:r>
      <w:r>
        <w:t>the</w:t>
      </w:r>
      <w:r>
        <w:rPr>
          <w:spacing w:val="-1"/>
        </w:rPr>
        <w:t xml:space="preserve"> </w:t>
      </w:r>
      <w:r>
        <w:t>student</w:t>
      </w:r>
      <w:r>
        <w:rPr>
          <w:spacing w:val="-4"/>
        </w:rPr>
        <w:t xml:space="preserve"> </w:t>
      </w:r>
      <w:r>
        <w:t>via</w:t>
      </w:r>
      <w:r>
        <w:rPr>
          <w:spacing w:val="-2"/>
        </w:rPr>
        <w:t xml:space="preserve"> </w:t>
      </w:r>
      <w:r>
        <w:t>their</w:t>
      </w:r>
      <w:r>
        <w:rPr>
          <w:spacing w:val="-4"/>
        </w:rPr>
        <w:t xml:space="preserve"> </w:t>
      </w:r>
      <w:r>
        <w:t>mobile</w:t>
      </w:r>
      <w:r>
        <w:rPr>
          <w:spacing w:val="-6"/>
        </w:rPr>
        <w:t xml:space="preserve"> </w:t>
      </w:r>
      <w:r>
        <w:t>telephone</w:t>
      </w:r>
      <w:r>
        <w:rPr>
          <w:spacing w:val="-3"/>
        </w:rPr>
        <w:t xml:space="preserve"> </w:t>
      </w:r>
      <w:r>
        <w:t>if</w:t>
      </w:r>
      <w:r>
        <w:rPr>
          <w:spacing w:val="-2"/>
        </w:rPr>
        <w:t xml:space="preserve"> known.</w:t>
      </w:r>
    </w:p>
    <w:p w14:paraId="7B1670A6" w14:textId="77777777" w:rsidR="00DA7EC4" w:rsidRDefault="001B3BAF">
      <w:pPr>
        <w:pStyle w:val="Heading4"/>
        <w:spacing w:before="119"/>
      </w:pPr>
      <w:r>
        <w:t>Notifying</w:t>
      </w:r>
      <w:r>
        <w:rPr>
          <w:spacing w:val="-5"/>
        </w:rPr>
        <w:t xml:space="preserve"> </w:t>
      </w:r>
      <w:r>
        <w:t>the</w:t>
      </w:r>
      <w:r>
        <w:rPr>
          <w:spacing w:val="-4"/>
        </w:rPr>
        <w:t xml:space="preserve"> </w:t>
      </w:r>
      <w:r>
        <w:rPr>
          <w:spacing w:val="-2"/>
        </w:rPr>
        <w:t>Police</w:t>
      </w:r>
    </w:p>
    <w:p w14:paraId="26EC9561" w14:textId="77777777" w:rsidR="00DA7EC4" w:rsidRDefault="001B3BAF">
      <w:pPr>
        <w:pStyle w:val="BodyText"/>
        <w:spacing w:before="119"/>
        <w:ind w:right="410"/>
      </w:pPr>
      <w:r>
        <w:t>The</w:t>
      </w:r>
      <w:r>
        <w:rPr>
          <w:spacing w:val="-4"/>
        </w:rPr>
        <w:t xml:space="preserve"> </w:t>
      </w:r>
      <w:r>
        <w:t>information</w:t>
      </w:r>
      <w:r>
        <w:rPr>
          <w:spacing w:val="-2"/>
        </w:rPr>
        <w:t xml:space="preserve"> </w:t>
      </w:r>
      <w:r>
        <w:t>required</w:t>
      </w:r>
      <w:r>
        <w:rPr>
          <w:spacing w:val="-4"/>
        </w:rPr>
        <w:t xml:space="preserve"> </w:t>
      </w:r>
      <w:r>
        <w:t>by</w:t>
      </w:r>
      <w:r>
        <w:rPr>
          <w:spacing w:val="-2"/>
        </w:rPr>
        <w:t xml:space="preserve"> </w:t>
      </w:r>
      <w:r>
        <w:t>the</w:t>
      </w:r>
      <w:r>
        <w:rPr>
          <w:spacing w:val="-1"/>
        </w:rPr>
        <w:t xml:space="preserve"> </w:t>
      </w:r>
      <w:r>
        <w:t>Police</w:t>
      </w:r>
      <w:r>
        <w:rPr>
          <w:spacing w:val="-1"/>
        </w:rPr>
        <w:t xml:space="preserve"> </w:t>
      </w:r>
      <w:r>
        <w:t>to</w:t>
      </w:r>
      <w:r>
        <w:rPr>
          <w:spacing w:val="-2"/>
        </w:rPr>
        <w:t xml:space="preserve"> </w:t>
      </w:r>
      <w:r>
        <w:t>assist</w:t>
      </w:r>
      <w:r>
        <w:rPr>
          <w:spacing w:val="-5"/>
        </w:rPr>
        <w:t xml:space="preserve"> </w:t>
      </w:r>
      <w:r>
        <w:t>in</w:t>
      </w:r>
      <w:r>
        <w:rPr>
          <w:spacing w:val="-2"/>
        </w:rPr>
        <w:t xml:space="preserve"> </w:t>
      </w:r>
      <w:r>
        <w:t>locating and</w:t>
      </w:r>
      <w:r>
        <w:rPr>
          <w:spacing w:val="-2"/>
        </w:rPr>
        <w:t xml:space="preserve"> </w:t>
      </w:r>
      <w:r>
        <w:t>returning the student</w:t>
      </w:r>
      <w:r>
        <w:rPr>
          <w:spacing w:val="-2"/>
        </w:rPr>
        <w:t xml:space="preserve"> </w:t>
      </w:r>
      <w:r>
        <w:t>to</w:t>
      </w:r>
      <w:r>
        <w:rPr>
          <w:spacing w:val="-1"/>
        </w:rPr>
        <w:t xml:space="preserve"> </w:t>
      </w:r>
      <w:r>
        <w:t>a</w:t>
      </w:r>
      <w:r>
        <w:rPr>
          <w:spacing w:val="-5"/>
        </w:rPr>
        <w:t xml:space="preserve"> </w:t>
      </w:r>
      <w:r>
        <w:t>safe</w:t>
      </w:r>
      <w:r>
        <w:rPr>
          <w:spacing w:val="-1"/>
        </w:rPr>
        <w:t xml:space="preserve"> </w:t>
      </w:r>
      <w:r>
        <w:t>environment</w:t>
      </w:r>
      <w:r>
        <w:rPr>
          <w:spacing w:val="-2"/>
        </w:rPr>
        <w:t xml:space="preserve"> </w:t>
      </w:r>
      <w:r>
        <w:t>is as follows: ·</w:t>
      </w:r>
    </w:p>
    <w:p w14:paraId="5D2B747E" w14:textId="77777777" w:rsidR="00DA7EC4" w:rsidRDefault="001B3BAF">
      <w:pPr>
        <w:pStyle w:val="ListParagraph"/>
        <w:numPr>
          <w:ilvl w:val="0"/>
          <w:numId w:val="3"/>
        </w:numPr>
        <w:tabs>
          <w:tab w:val="left" w:pos="732"/>
        </w:tabs>
        <w:spacing w:before="123"/>
      </w:pPr>
      <w:r>
        <w:t>The</w:t>
      </w:r>
      <w:r>
        <w:rPr>
          <w:spacing w:val="-8"/>
        </w:rPr>
        <w:t xml:space="preserve"> </w:t>
      </w:r>
      <w:r>
        <w:t>student’s</w:t>
      </w:r>
      <w:r>
        <w:rPr>
          <w:spacing w:val="-4"/>
        </w:rPr>
        <w:t xml:space="preserve"> </w:t>
      </w:r>
      <w:r>
        <w:t>name/s;</w:t>
      </w:r>
      <w:r>
        <w:rPr>
          <w:spacing w:val="-4"/>
        </w:rPr>
        <w:t xml:space="preserve"> </w:t>
      </w:r>
      <w:r>
        <w:t>date</w:t>
      </w:r>
      <w:r>
        <w:rPr>
          <w:spacing w:val="-4"/>
        </w:rPr>
        <w:t xml:space="preserve"> </w:t>
      </w:r>
      <w:r>
        <w:t>of</w:t>
      </w:r>
      <w:r>
        <w:rPr>
          <w:spacing w:val="-4"/>
        </w:rPr>
        <w:t xml:space="preserve"> </w:t>
      </w:r>
      <w:r>
        <w:t>birth;</w:t>
      </w:r>
      <w:r>
        <w:rPr>
          <w:spacing w:val="-7"/>
        </w:rPr>
        <w:t xml:space="preserve"> </w:t>
      </w:r>
      <w:r>
        <w:t>status</w:t>
      </w:r>
      <w:r>
        <w:rPr>
          <w:spacing w:val="-3"/>
        </w:rPr>
        <w:t xml:space="preserve"> </w:t>
      </w:r>
      <w:r>
        <w:t>(for</w:t>
      </w:r>
      <w:r>
        <w:rPr>
          <w:spacing w:val="-3"/>
        </w:rPr>
        <w:t xml:space="preserve"> </w:t>
      </w:r>
      <w:r>
        <w:t>example</w:t>
      </w:r>
      <w:r>
        <w:rPr>
          <w:spacing w:val="-4"/>
        </w:rPr>
        <w:t xml:space="preserve"> </w:t>
      </w:r>
      <w:r>
        <w:t>looked</w:t>
      </w:r>
      <w:r>
        <w:rPr>
          <w:spacing w:val="-4"/>
        </w:rPr>
        <w:t xml:space="preserve"> </w:t>
      </w:r>
      <w:r>
        <w:t>after</w:t>
      </w:r>
      <w:r>
        <w:rPr>
          <w:spacing w:val="-3"/>
        </w:rPr>
        <w:t xml:space="preserve"> </w:t>
      </w:r>
      <w:r>
        <w:t>child);</w:t>
      </w:r>
      <w:r>
        <w:rPr>
          <w:spacing w:val="-5"/>
        </w:rPr>
        <w:t xml:space="preserve"> </w:t>
      </w:r>
      <w:r>
        <w:t>responsible</w:t>
      </w:r>
      <w:r>
        <w:rPr>
          <w:spacing w:val="-3"/>
        </w:rPr>
        <w:t xml:space="preserve"> </w:t>
      </w:r>
      <w:r>
        <w:rPr>
          <w:spacing w:val="-2"/>
        </w:rPr>
        <w:t>authority.</w:t>
      </w:r>
    </w:p>
    <w:p w14:paraId="6720DFD6" w14:textId="77777777" w:rsidR="00DA7EC4" w:rsidRDefault="001B3BAF">
      <w:pPr>
        <w:pStyle w:val="ListParagraph"/>
        <w:numPr>
          <w:ilvl w:val="0"/>
          <w:numId w:val="3"/>
        </w:numPr>
        <w:tabs>
          <w:tab w:val="left" w:pos="732"/>
        </w:tabs>
        <w:spacing w:before="121"/>
      </w:pPr>
      <w:r>
        <w:t>Where</w:t>
      </w:r>
      <w:r>
        <w:rPr>
          <w:spacing w:val="-3"/>
        </w:rPr>
        <w:t xml:space="preserve"> </w:t>
      </w:r>
      <w:r>
        <w:t>and</w:t>
      </w:r>
      <w:r>
        <w:rPr>
          <w:spacing w:val="-3"/>
        </w:rPr>
        <w:t xml:space="preserve"> </w:t>
      </w:r>
      <w:r>
        <w:t>when</w:t>
      </w:r>
      <w:r>
        <w:rPr>
          <w:spacing w:val="-4"/>
        </w:rPr>
        <w:t xml:space="preserve"> </w:t>
      </w:r>
      <w:r>
        <w:t>they</w:t>
      </w:r>
      <w:r>
        <w:rPr>
          <w:spacing w:val="-3"/>
        </w:rPr>
        <w:t xml:space="preserve"> </w:t>
      </w:r>
      <w:r>
        <w:t>went</w:t>
      </w:r>
      <w:r>
        <w:rPr>
          <w:spacing w:val="-3"/>
        </w:rPr>
        <w:t xml:space="preserve"> </w:t>
      </w:r>
      <w:r>
        <w:rPr>
          <w:spacing w:val="-2"/>
        </w:rPr>
        <w:t>missing.</w:t>
      </w:r>
    </w:p>
    <w:p w14:paraId="7337FB51" w14:textId="77777777" w:rsidR="00DA7EC4" w:rsidRDefault="001B3BAF">
      <w:pPr>
        <w:pStyle w:val="ListParagraph"/>
        <w:numPr>
          <w:ilvl w:val="0"/>
          <w:numId w:val="3"/>
        </w:numPr>
        <w:tabs>
          <w:tab w:val="left" w:pos="732"/>
        </w:tabs>
        <w:spacing w:before="119"/>
      </w:pPr>
      <w:r>
        <w:t>Previous</w:t>
      </w:r>
      <w:r>
        <w:rPr>
          <w:spacing w:val="-8"/>
        </w:rPr>
        <w:t xml:space="preserve"> </w:t>
      </w:r>
      <w:r>
        <w:t>missing</w:t>
      </w:r>
      <w:r>
        <w:rPr>
          <w:spacing w:val="-3"/>
        </w:rPr>
        <w:t xml:space="preserve"> </w:t>
      </w:r>
      <w:r>
        <w:t>episodes</w:t>
      </w:r>
      <w:r>
        <w:rPr>
          <w:spacing w:val="-4"/>
        </w:rPr>
        <w:t xml:space="preserve"> </w:t>
      </w:r>
      <w:r>
        <w:t>and</w:t>
      </w:r>
      <w:r>
        <w:rPr>
          <w:spacing w:val="-4"/>
        </w:rPr>
        <w:t xml:space="preserve"> </w:t>
      </w:r>
      <w:r>
        <w:t>where</w:t>
      </w:r>
      <w:r>
        <w:rPr>
          <w:spacing w:val="-4"/>
        </w:rPr>
        <w:t xml:space="preserve"> </w:t>
      </w:r>
      <w:r>
        <w:t>they</w:t>
      </w:r>
      <w:r>
        <w:rPr>
          <w:spacing w:val="-4"/>
        </w:rPr>
        <w:t xml:space="preserve"> went.</w:t>
      </w:r>
    </w:p>
    <w:p w14:paraId="45B145D1" w14:textId="77777777" w:rsidR="00DA7EC4" w:rsidRDefault="001B3BAF">
      <w:pPr>
        <w:pStyle w:val="ListParagraph"/>
        <w:numPr>
          <w:ilvl w:val="0"/>
          <w:numId w:val="3"/>
        </w:numPr>
        <w:tabs>
          <w:tab w:val="left" w:pos="732"/>
        </w:tabs>
        <w:spacing w:before="121"/>
      </w:pPr>
      <w:r>
        <w:t>Who,</w:t>
      </w:r>
      <w:r>
        <w:rPr>
          <w:spacing w:val="-7"/>
        </w:rPr>
        <w:t xml:space="preserve"> </w:t>
      </w:r>
      <w:r>
        <w:t>if</w:t>
      </w:r>
      <w:r>
        <w:rPr>
          <w:spacing w:val="-3"/>
        </w:rPr>
        <w:t xml:space="preserve"> </w:t>
      </w:r>
      <w:r>
        <w:t>anyone,</w:t>
      </w:r>
      <w:r>
        <w:rPr>
          <w:spacing w:val="-3"/>
        </w:rPr>
        <w:t xml:space="preserve"> </w:t>
      </w:r>
      <w:r>
        <w:t>they</w:t>
      </w:r>
      <w:r>
        <w:rPr>
          <w:spacing w:val="-4"/>
        </w:rPr>
        <w:t xml:space="preserve"> </w:t>
      </w:r>
      <w:r>
        <w:t>went</w:t>
      </w:r>
      <w:r>
        <w:rPr>
          <w:spacing w:val="-7"/>
        </w:rPr>
        <w:t xml:space="preserve"> </w:t>
      </w:r>
      <w:r>
        <w:t>missing</w:t>
      </w:r>
      <w:r>
        <w:rPr>
          <w:spacing w:val="-2"/>
        </w:rPr>
        <w:t xml:space="preserve"> with?</w:t>
      </w:r>
    </w:p>
    <w:p w14:paraId="3CD03246" w14:textId="77777777" w:rsidR="00DA7EC4" w:rsidRDefault="001B3BAF">
      <w:pPr>
        <w:pStyle w:val="ListParagraph"/>
        <w:numPr>
          <w:ilvl w:val="0"/>
          <w:numId w:val="3"/>
        </w:numPr>
        <w:tabs>
          <w:tab w:val="left" w:pos="732"/>
        </w:tabs>
        <w:spacing w:before="119"/>
        <w:ind w:right="589"/>
      </w:pPr>
      <w:r>
        <w:t>What</w:t>
      </w:r>
      <w:r>
        <w:rPr>
          <w:spacing w:val="-2"/>
        </w:rPr>
        <w:t xml:space="preserve"> </w:t>
      </w:r>
      <w:r>
        <w:t>the</w:t>
      </w:r>
      <w:r>
        <w:rPr>
          <w:spacing w:val="-2"/>
        </w:rPr>
        <w:t xml:space="preserve"> </w:t>
      </w:r>
      <w:r>
        <w:t>child</w:t>
      </w:r>
      <w:r>
        <w:rPr>
          <w:spacing w:val="-2"/>
        </w:rPr>
        <w:t xml:space="preserve"> </w:t>
      </w:r>
      <w:r>
        <w:t>was</w:t>
      </w:r>
      <w:r>
        <w:rPr>
          <w:spacing w:val="-1"/>
        </w:rPr>
        <w:t xml:space="preserve"> </w:t>
      </w:r>
      <w:r>
        <w:t>wearing</w:t>
      </w:r>
      <w:r>
        <w:rPr>
          <w:spacing w:val="-1"/>
        </w:rPr>
        <w:t xml:space="preserve"> </w:t>
      </w:r>
      <w:r>
        <w:t>plus</w:t>
      </w:r>
      <w:r>
        <w:rPr>
          <w:spacing w:val="-4"/>
        </w:rPr>
        <w:t xml:space="preserve"> </w:t>
      </w:r>
      <w:r>
        <w:t>any</w:t>
      </w:r>
      <w:r>
        <w:rPr>
          <w:spacing w:val="-4"/>
        </w:rPr>
        <w:t xml:space="preserve"> </w:t>
      </w:r>
      <w:r>
        <w:t>belongings</w:t>
      </w:r>
      <w:r>
        <w:rPr>
          <w:spacing w:val="-1"/>
        </w:rPr>
        <w:t xml:space="preserve"> </w:t>
      </w:r>
      <w:r>
        <w:t>they</w:t>
      </w:r>
      <w:r>
        <w:rPr>
          <w:spacing w:val="-3"/>
        </w:rPr>
        <w:t xml:space="preserve"> </w:t>
      </w:r>
      <w:r>
        <w:t>had</w:t>
      </w:r>
      <w:r>
        <w:rPr>
          <w:spacing w:val="-3"/>
        </w:rPr>
        <w:t xml:space="preserve"> </w:t>
      </w:r>
      <w:r>
        <w:t>with</w:t>
      </w:r>
      <w:r>
        <w:rPr>
          <w:spacing w:val="-2"/>
        </w:rPr>
        <w:t xml:space="preserve"> </w:t>
      </w:r>
      <w:r>
        <w:t>them</w:t>
      </w:r>
      <w:r>
        <w:rPr>
          <w:spacing w:val="-1"/>
        </w:rPr>
        <w:t xml:space="preserve"> </w:t>
      </w:r>
      <w:r>
        <w:t>such</w:t>
      </w:r>
      <w:r>
        <w:rPr>
          <w:spacing w:val="-5"/>
        </w:rPr>
        <w:t xml:space="preserve"> </w:t>
      </w:r>
      <w:r>
        <w:t>as</w:t>
      </w:r>
      <w:r>
        <w:rPr>
          <w:spacing w:val="-4"/>
        </w:rPr>
        <w:t xml:space="preserve"> </w:t>
      </w:r>
      <w:r>
        <w:t>bags,</w:t>
      </w:r>
      <w:r>
        <w:rPr>
          <w:spacing w:val="-2"/>
        </w:rPr>
        <w:t xml:space="preserve"> </w:t>
      </w:r>
      <w:r>
        <w:t>phone</w:t>
      </w:r>
      <w:r>
        <w:rPr>
          <w:spacing w:val="-3"/>
        </w:rPr>
        <w:t xml:space="preserve"> </w:t>
      </w:r>
      <w:r>
        <w:t>etc.;</w:t>
      </w:r>
      <w:r>
        <w:rPr>
          <w:spacing w:val="-3"/>
        </w:rPr>
        <w:t xml:space="preserve"> </w:t>
      </w:r>
      <w:r>
        <w:t>include mobile number.</w:t>
      </w:r>
    </w:p>
    <w:p w14:paraId="1A258EFC" w14:textId="77777777" w:rsidR="00DA7EC4" w:rsidRDefault="001B3BAF">
      <w:pPr>
        <w:pStyle w:val="ListParagraph"/>
        <w:numPr>
          <w:ilvl w:val="0"/>
          <w:numId w:val="3"/>
        </w:numPr>
        <w:tabs>
          <w:tab w:val="left" w:pos="732"/>
        </w:tabs>
        <w:spacing w:before="120"/>
      </w:pPr>
      <w:r>
        <w:t>Description</w:t>
      </w:r>
      <w:r>
        <w:rPr>
          <w:spacing w:val="-6"/>
        </w:rPr>
        <w:t xml:space="preserve"> </w:t>
      </w:r>
      <w:r>
        <w:t>and</w:t>
      </w:r>
      <w:r>
        <w:rPr>
          <w:spacing w:val="-5"/>
        </w:rPr>
        <w:t xml:space="preserve"> </w:t>
      </w:r>
      <w:r>
        <w:t>recent</w:t>
      </w:r>
      <w:r>
        <w:rPr>
          <w:spacing w:val="-5"/>
        </w:rPr>
        <w:t xml:space="preserve"> </w:t>
      </w:r>
      <w:r>
        <w:rPr>
          <w:spacing w:val="-2"/>
        </w:rPr>
        <w:t>photo.</w:t>
      </w:r>
    </w:p>
    <w:p w14:paraId="2DEB0E13" w14:textId="77777777" w:rsidR="00DA7EC4" w:rsidRDefault="001B3BAF">
      <w:pPr>
        <w:pStyle w:val="ListParagraph"/>
        <w:numPr>
          <w:ilvl w:val="0"/>
          <w:numId w:val="3"/>
        </w:numPr>
        <w:tabs>
          <w:tab w:val="left" w:pos="732"/>
        </w:tabs>
        <w:spacing w:before="121"/>
      </w:pPr>
      <w:r>
        <w:t>Medical</w:t>
      </w:r>
      <w:r>
        <w:rPr>
          <w:spacing w:val="-4"/>
        </w:rPr>
        <w:t xml:space="preserve"> </w:t>
      </w:r>
      <w:r>
        <w:t>history,</w:t>
      </w:r>
      <w:r>
        <w:rPr>
          <w:spacing w:val="-3"/>
        </w:rPr>
        <w:t xml:space="preserve"> </w:t>
      </w:r>
      <w:r>
        <w:t>if</w:t>
      </w:r>
      <w:r>
        <w:rPr>
          <w:spacing w:val="-3"/>
        </w:rPr>
        <w:t xml:space="preserve"> </w:t>
      </w:r>
      <w:r>
        <w:rPr>
          <w:spacing w:val="-2"/>
        </w:rPr>
        <w:t>relevant.</w:t>
      </w:r>
    </w:p>
    <w:p w14:paraId="2D87AF0B" w14:textId="77777777" w:rsidR="00DA7EC4" w:rsidRDefault="00DA7EC4">
      <w:pPr>
        <w:pStyle w:val="ListParagraph"/>
        <w:sectPr w:rsidR="00DA7EC4">
          <w:footerReference w:type="default" r:id="rId163"/>
          <w:pgSz w:w="11910" w:h="16840"/>
          <w:pgMar w:top="620" w:right="425" w:bottom="1800" w:left="708" w:header="0" w:footer="1619" w:gutter="0"/>
          <w:cols w:space="720"/>
        </w:sectPr>
      </w:pPr>
    </w:p>
    <w:p w14:paraId="4952FF0E" w14:textId="77777777" w:rsidR="00DA7EC4" w:rsidRDefault="001B3BAF">
      <w:pPr>
        <w:pStyle w:val="ListParagraph"/>
        <w:numPr>
          <w:ilvl w:val="0"/>
          <w:numId w:val="3"/>
        </w:numPr>
        <w:tabs>
          <w:tab w:val="left" w:pos="732"/>
        </w:tabs>
        <w:spacing w:before="83"/>
      </w:pPr>
      <w:r>
        <w:lastRenderedPageBreak/>
        <w:t>Time</w:t>
      </w:r>
      <w:r>
        <w:rPr>
          <w:spacing w:val="-6"/>
        </w:rPr>
        <w:t xml:space="preserve"> </w:t>
      </w:r>
      <w:r>
        <w:t>and</w:t>
      </w:r>
      <w:r>
        <w:rPr>
          <w:spacing w:val="-5"/>
        </w:rPr>
        <w:t xml:space="preserve"> </w:t>
      </w:r>
      <w:r>
        <w:t>location</w:t>
      </w:r>
      <w:r>
        <w:rPr>
          <w:spacing w:val="-5"/>
        </w:rPr>
        <w:t xml:space="preserve"> </w:t>
      </w:r>
      <w:r>
        <w:t>last</w:t>
      </w:r>
      <w:r>
        <w:rPr>
          <w:spacing w:val="-4"/>
        </w:rPr>
        <w:t xml:space="preserve"> seen.</w:t>
      </w:r>
    </w:p>
    <w:p w14:paraId="100F8F8F" w14:textId="77777777" w:rsidR="00DA7EC4" w:rsidRDefault="001B3BAF">
      <w:pPr>
        <w:pStyle w:val="ListParagraph"/>
        <w:numPr>
          <w:ilvl w:val="0"/>
          <w:numId w:val="3"/>
        </w:numPr>
        <w:tabs>
          <w:tab w:val="left" w:pos="732"/>
        </w:tabs>
        <w:spacing w:before="121"/>
      </w:pPr>
      <w:r>
        <w:t>Circumstances</w:t>
      </w:r>
      <w:r>
        <w:rPr>
          <w:spacing w:val="-8"/>
        </w:rPr>
        <w:t xml:space="preserve"> </w:t>
      </w:r>
      <w:r>
        <w:t>or</w:t>
      </w:r>
      <w:r>
        <w:rPr>
          <w:spacing w:val="-7"/>
        </w:rPr>
        <w:t xml:space="preserve"> </w:t>
      </w:r>
      <w:r>
        <w:t>events</w:t>
      </w:r>
      <w:r>
        <w:rPr>
          <w:spacing w:val="-6"/>
        </w:rPr>
        <w:t xml:space="preserve"> </w:t>
      </w:r>
      <w:r>
        <w:t>around</w:t>
      </w:r>
      <w:r>
        <w:rPr>
          <w:spacing w:val="-7"/>
        </w:rPr>
        <w:t xml:space="preserve"> </w:t>
      </w:r>
      <w:r>
        <w:t>going</w:t>
      </w:r>
      <w:r>
        <w:rPr>
          <w:spacing w:val="-6"/>
        </w:rPr>
        <w:t xml:space="preserve"> </w:t>
      </w:r>
      <w:r>
        <w:t>missing</w:t>
      </w:r>
      <w:r>
        <w:rPr>
          <w:spacing w:val="-5"/>
        </w:rPr>
        <w:t xml:space="preserve"> </w:t>
      </w:r>
      <w:r>
        <w:t>with</w:t>
      </w:r>
      <w:r>
        <w:rPr>
          <w:spacing w:val="-9"/>
        </w:rPr>
        <w:t xml:space="preserve"> </w:t>
      </w:r>
      <w:r>
        <w:t>relevant</w:t>
      </w:r>
      <w:r>
        <w:rPr>
          <w:spacing w:val="-7"/>
        </w:rPr>
        <w:t xml:space="preserve"> </w:t>
      </w:r>
      <w:r>
        <w:t>safeguarding</w:t>
      </w:r>
      <w:r>
        <w:rPr>
          <w:spacing w:val="-8"/>
        </w:rPr>
        <w:t xml:space="preserve"> </w:t>
      </w:r>
      <w:r>
        <w:rPr>
          <w:spacing w:val="-2"/>
        </w:rPr>
        <w:t>information.</w:t>
      </w:r>
    </w:p>
    <w:p w14:paraId="400321C3" w14:textId="77777777" w:rsidR="00DA7EC4" w:rsidRDefault="001B3BAF">
      <w:pPr>
        <w:pStyle w:val="ListParagraph"/>
        <w:numPr>
          <w:ilvl w:val="0"/>
          <w:numId w:val="3"/>
        </w:numPr>
        <w:tabs>
          <w:tab w:val="left" w:pos="732"/>
        </w:tabs>
        <w:spacing w:before="120"/>
      </w:pPr>
      <w:r>
        <w:t>Details</w:t>
      </w:r>
      <w:r>
        <w:rPr>
          <w:spacing w:val="-3"/>
        </w:rPr>
        <w:t xml:space="preserve"> </w:t>
      </w:r>
      <w:r>
        <w:t>of</w:t>
      </w:r>
      <w:r>
        <w:rPr>
          <w:spacing w:val="-6"/>
        </w:rPr>
        <w:t xml:space="preserve"> </w:t>
      </w:r>
      <w:r>
        <w:t>family,</w:t>
      </w:r>
      <w:r>
        <w:rPr>
          <w:spacing w:val="-4"/>
        </w:rPr>
        <w:t xml:space="preserve"> </w:t>
      </w:r>
      <w:r>
        <w:t>friends</w:t>
      </w:r>
      <w:r>
        <w:rPr>
          <w:spacing w:val="-2"/>
        </w:rPr>
        <w:t xml:space="preserve"> </w:t>
      </w:r>
      <w:r>
        <w:t>and</w:t>
      </w:r>
      <w:r>
        <w:rPr>
          <w:spacing w:val="-4"/>
        </w:rPr>
        <w:t xml:space="preserve"> </w:t>
      </w:r>
      <w:r>
        <w:rPr>
          <w:spacing w:val="-2"/>
        </w:rPr>
        <w:t>associates:</w:t>
      </w:r>
    </w:p>
    <w:p w14:paraId="53331440" w14:textId="77777777" w:rsidR="00DA7EC4" w:rsidRDefault="001B3BAF">
      <w:pPr>
        <w:pStyle w:val="ListParagraph"/>
        <w:numPr>
          <w:ilvl w:val="0"/>
          <w:numId w:val="3"/>
        </w:numPr>
        <w:tabs>
          <w:tab w:val="left" w:pos="732"/>
        </w:tabs>
        <w:spacing w:before="121"/>
      </w:pPr>
      <w:r>
        <w:t>Contact</w:t>
      </w:r>
      <w:r>
        <w:rPr>
          <w:spacing w:val="-4"/>
        </w:rPr>
        <w:t xml:space="preserve"> </w:t>
      </w:r>
      <w:r>
        <w:t>details</w:t>
      </w:r>
      <w:r>
        <w:rPr>
          <w:spacing w:val="-2"/>
        </w:rPr>
        <w:t xml:space="preserve"> </w:t>
      </w:r>
      <w:r>
        <w:t>of</w:t>
      </w:r>
      <w:r>
        <w:rPr>
          <w:spacing w:val="-2"/>
        </w:rPr>
        <w:t xml:space="preserve"> </w:t>
      </w:r>
      <w:r>
        <w:t>safeguarding</w:t>
      </w:r>
      <w:r>
        <w:rPr>
          <w:spacing w:val="-2"/>
        </w:rPr>
        <w:t xml:space="preserve"> </w:t>
      </w:r>
      <w:r>
        <w:t>lead</w:t>
      </w:r>
      <w:r>
        <w:rPr>
          <w:spacing w:val="-2"/>
        </w:rPr>
        <w:t xml:space="preserve"> </w:t>
      </w:r>
      <w:r>
        <w:t>if</w:t>
      </w:r>
      <w:r>
        <w:rPr>
          <w:spacing w:val="-6"/>
        </w:rPr>
        <w:t xml:space="preserve"> </w:t>
      </w:r>
      <w:r>
        <w:t>it</w:t>
      </w:r>
      <w:r>
        <w:rPr>
          <w:spacing w:val="-3"/>
        </w:rPr>
        <w:t xml:space="preserve"> </w:t>
      </w:r>
      <w:r>
        <w:t>was</w:t>
      </w:r>
      <w:r>
        <w:rPr>
          <w:spacing w:val="-6"/>
        </w:rPr>
        <w:t xml:space="preserve"> </w:t>
      </w:r>
      <w:r>
        <w:t>after</w:t>
      </w:r>
      <w:r>
        <w:rPr>
          <w:spacing w:val="-5"/>
        </w:rPr>
        <w:t xml:space="preserve"> </w:t>
      </w:r>
      <w:r>
        <w:t>school</w:t>
      </w:r>
      <w:r>
        <w:rPr>
          <w:spacing w:val="-2"/>
        </w:rPr>
        <w:t xml:space="preserve"> hours.</w:t>
      </w:r>
    </w:p>
    <w:p w14:paraId="699CAFFE" w14:textId="77777777" w:rsidR="00DA7EC4" w:rsidRDefault="001B3BAF">
      <w:pPr>
        <w:pStyle w:val="BodyText"/>
        <w:spacing w:before="116"/>
      </w:pPr>
      <w:r>
        <w:t>Whilst</w:t>
      </w:r>
      <w:r>
        <w:rPr>
          <w:spacing w:val="-3"/>
        </w:rPr>
        <w:t xml:space="preserve"> </w:t>
      </w:r>
      <w:r>
        <w:t>the</w:t>
      </w:r>
      <w:r>
        <w:rPr>
          <w:spacing w:val="-2"/>
        </w:rPr>
        <w:t xml:space="preserve"> </w:t>
      </w:r>
      <w:r>
        <w:t>search</w:t>
      </w:r>
      <w:r>
        <w:rPr>
          <w:spacing w:val="-2"/>
        </w:rPr>
        <w:t xml:space="preserve"> </w:t>
      </w:r>
      <w:r>
        <w:t>is</w:t>
      </w:r>
      <w:r>
        <w:rPr>
          <w:spacing w:val="-1"/>
        </w:rPr>
        <w:t xml:space="preserve"> </w:t>
      </w:r>
      <w:r>
        <w:t>ongoing,</w:t>
      </w:r>
      <w:r>
        <w:rPr>
          <w:spacing w:val="-2"/>
        </w:rPr>
        <w:t xml:space="preserve"> </w:t>
      </w:r>
      <w:r>
        <w:t>the</w:t>
      </w:r>
      <w:r>
        <w:rPr>
          <w:spacing w:val="-5"/>
        </w:rPr>
        <w:t xml:space="preserve"> </w:t>
      </w:r>
      <w:r>
        <w:t>school</w:t>
      </w:r>
      <w:r>
        <w:rPr>
          <w:spacing w:val="-2"/>
        </w:rPr>
        <w:t xml:space="preserve"> </w:t>
      </w:r>
      <w:r>
        <w:t>will</w:t>
      </w:r>
      <w:r>
        <w:rPr>
          <w:spacing w:val="-2"/>
        </w:rPr>
        <w:t xml:space="preserve"> </w:t>
      </w:r>
      <w:r>
        <w:t>continue</w:t>
      </w:r>
      <w:r>
        <w:rPr>
          <w:spacing w:val="-2"/>
        </w:rPr>
        <w:t xml:space="preserve"> </w:t>
      </w:r>
      <w:r>
        <w:t>to</w:t>
      </w:r>
      <w:r>
        <w:rPr>
          <w:spacing w:val="-3"/>
        </w:rPr>
        <w:t xml:space="preserve"> </w:t>
      </w:r>
      <w:r>
        <w:t>liaise</w:t>
      </w:r>
      <w:r>
        <w:rPr>
          <w:spacing w:val="-2"/>
        </w:rPr>
        <w:t xml:space="preserve"> </w:t>
      </w:r>
      <w:r>
        <w:t>with</w:t>
      </w:r>
      <w:r>
        <w:rPr>
          <w:spacing w:val="-2"/>
        </w:rPr>
        <w:t xml:space="preserve"> </w:t>
      </w:r>
      <w:r>
        <w:t>the</w:t>
      </w:r>
      <w:r>
        <w:rPr>
          <w:spacing w:val="-2"/>
        </w:rPr>
        <w:t xml:space="preserve"> </w:t>
      </w:r>
      <w:r>
        <w:t>police</w:t>
      </w:r>
      <w:r>
        <w:rPr>
          <w:spacing w:val="-5"/>
        </w:rPr>
        <w:t xml:space="preserve"> </w:t>
      </w:r>
      <w:r>
        <w:t>and</w:t>
      </w:r>
      <w:r>
        <w:rPr>
          <w:spacing w:val="-3"/>
        </w:rPr>
        <w:t xml:space="preserve"> </w:t>
      </w:r>
      <w:r>
        <w:t>act</w:t>
      </w:r>
      <w:r>
        <w:rPr>
          <w:spacing w:val="-3"/>
        </w:rPr>
        <w:t xml:space="preserve"> </w:t>
      </w:r>
      <w:r>
        <w:t>in</w:t>
      </w:r>
      <w:r>
        <w:rPr>
          <w:spacing w:val="-3"/>
        </w:rPr>
        <w:t xml:space="preserve"> </w:t>
      </w:r>
      <w:r>
        <w:t>accordance</w:t>
      </w:r>
      <w:r>
        <w:rPr>
          <w:spacing w:val="-2"/>
        </w:rPr>
        <w:t xml:space="preserve"> </w:t>
      </w:r>
      <w:r>
        <w:t>with</w:t>
      </w:r>
      <w:r>
        <w:rPr>
          <w:spacing w:val="-2"/>
        </w:rPr>
        <w:t xml:space="preserve"> </w:t>
      </w:r>
      <w:r>
        <w:t xml:space="preserve">police </w:t>
      </w:r>
      <w:r>
        <w:rPr>
          <w:spacing w:val="-2"/>
        </w:rPr>
        <w:t>instructions.</w:t>
      </w:r>
    </w:p>
    <w:p w14:paraId="3B188DD2" w14:textId="77777777" w:rsidR="00DA7EC4" w:rsidRDefault="001B3BAF">
      <w:pPr>
        <w:pStyle w:val="BodyText"/>
        <w:spacing w:before="120"/>
      </w:pPr>
      <w:r>
        <w:rPr>
          <w:b/>
        </w:rPr>
        <w:t>Option 1</w:t>
      </w:r>
      <w:r>
        <w:rPr>
          <w:b/>
          <w:spacing w:val="-1"/>
        </w:rPr>
        <w:t xml:space="preserve"> </w:t>
      </w:r>
      <w:r>
        <w:t>–</w:t>
      </w:r>
      <w:r>
        <w:rPr>
          <w:spacing w:val="-4"/>
        </w:rPr>
        <w:t xml:space="preserve"> </w:t>
      </w:r>
      <w:r>
        <w:t>if</w:t>
      </w:r>
      <w:r>
        <w:rPr>
          <w:spacing w:val="-1"/>
        </w:rPr>
        <w:t xml:space="preserve"> </w:t>
      </w:r>
      <w:r>
        <w:t>the</w:t>
      </w:r>
      <w:r>
        <w:rPr>
          <w:spacing w:val="-4"/>
        </w:rPr>
        <w:t xml:space="preserve"> </w:t>
      </w:r>
      <w:r>
        <w:t>child</w:t>
      </w:r>
      <w:r>
        <w:rPr>
          <w:spacing w:val="-1"/>
        </w:rPr>
        <w:t xml:space="preserve"> </w:t>
      </w:r>
      <w:r>
        <w:t>returns</w:t>
      </w:r>
      <w:r>
        <w:rPr>
          <w:spacing w:val="-1"/>
        </w:rPr>
        <w:t xml:space="preserve"> </w:t>
      </w:r>
      <w:r>
        <w:t>before</w:t>
      </w:r>
      <w:r>
        <w:rPr>
          <w:spacing w:val="-1"/>
        </w:rPr>
        <w:t xml:space="preserve"> </w:t>
      </w:r>
      <w:r>
        <w:t>the</w:t>
      </w:r>
      <w:r>
        <w:rPr>
          <w:spacing w:val="-1"/>
        </w:rPr>
        <w:t xml:space="preserve"> </w:t>
      </w:r>
      <w:r>
        <w:t>police</w:t>
      </w:r>
      <w:r>
        <w:rPr>
          <w:spacing w:val="-1"/>
        </w:rPr>
        <w:t xml:space="preserve"> </w:t>
      </w:r>
      <w:r>
        <w:t>have</w:t>
      </w:r>
      <w:r>
        <w:rPr>
          <w:spacing w:val="-1"/>
        </w:rPr>
        <w:t xml:space="preserve"> </w:t>
      </w:r>
      <w:r>
        <w:t>arrived</w:t>
      </w:r>
      <w:r>
        <w:rPr>
          <w:spacing w:val="-2"/>
        </w:rPr>
        <w:t xml:space="preserve"> </w:t>
      </w:r>
      <w:r>
        <w:t>then</w:t>
      </w:r>
      <w:r>
        <w:rPr>
          <w:spacing w:val="-2"/>
        </w:rPr>
        <w:t xml:space="preserve"> </w:t>
      </w:r>
      <w:r>
        <w:t>the</w:t>
      </w:r>
      <w:r>
        <w:rPr>
          <w:spacing w:val="-1"/>
        </w:rPr>
        <w:t xml:space="preserve"> </w:t>
      </w:r>
      <w:r>
        <w:t>Police</w:t>
      </w:r>
      <w:r>
        <w:rPr>
          <w:spacing w:val="-4"/>
        </w:rPr>
        <w:t xml:space="preserve"> </w:t>
      </w:r>
      <w:r>
        <w:t>must</w:t>
      </w:r>
      <w:r>
        <w:rPr>
          <w:spacing w:val="-2"/>
        </w:rPr>
        <w:t xml:space="preserve"> </w:t>
      </w:r>
      <w:r>
        <w:t>be informed,</w:t>
      </w:r>
      <w:r>
        <w:rPr>
          <w:spacing w:val="-1"/>
        </w:rPr>
        <w:t xml:space="preserve"> </w:t>
      </w:r>
      <w:r>
        <w:t>and</w:t>
      </w:r>
      <w:r>
        <w:rPr>
          <w:spacing w:val="-2"/>
        </w:rPr>
        <w:t xml:space="preserve"> </w:t>
      </w:r>
      <w:r>
        <w:t>own</w:t>
      </w:r>
      <w:r>
        <w:rPr>
          <w:spacing w:val="-2"/>
        </w:rPr>
        <w:t xml:space="preserve"> </w:t>
      </w:r>
      <w:r>
        <w:t>school procedures need to be followed.</w:t>
      </w:r>
    </w:p>
    <w:p w14:paraId="3805965E" w14:textId="77777777" w:rsidR="00DA7EC4" w:rsidRDefault="001B3BAF">
      <w:pPr>
        <w:pStyle w:val="BodyText"/>
        <w:spacing w:before="121"/>
      </w:pPr>
      <w:r>
        <w:rPr>
          <w:b/>
        </w:rPr>
        <w:t>Option</w:t>
      </w:r>
      <w:r>
        <w:rPr>
          <w:b/>
          <w:spacing w:val="-1"/>
        </w:rPr>
        <w:t xml:space="preserve"> </w:t>
      </w:r>
      <w:r>
        <w:rPr>
          <w:b/>
        </w:rPr>
        <w:t>2</w:t>
      </w:r>
      <w:r>
        <w:rPr>
          <w:b/>
          <w:spacing w:val="-4"/>
        </w:rPr>
        <w:t xml:space="preserve"> </w:t>
      </w:r>
      <w:r>
        <w:t>-</w:t>
      </w:r>
      <w:r>
        <w:rPr>
          <w:spacing w:val="-2"/>
        </w:rPr>
        <w:t xml:space="preserve"> </w:t>
      </w:r>
      <w:r>
        <w:t>if</w:t>
      </w:r>
      <w:r>
        <w:rPr>
          <w:spacing w:val="-2"/>
        </w:rPr>
        <w:t xml:space="preserve"> </w:t>
      </w:r>
      <w:r>
        <w:t>the</w:t>
      </w:r>
      <w:r>
        <w:rPr>
          <w:spacing w:val="-2"/>
        </w:rPr>
        <w:t xml:space="preserve"> </w:t>
      </w:r>
      <w:r>
        <w:t>child</w:t>
      </w:r>
      <w:r>
        <w:rPr>
          <w:spacing w:val="-2"/>
        </w:rPr>
        <w:t xml:space="preserve"> </w:t>
      </w:r>
      <w:r>
        <w:t>returns</w:t>
      </w:r>
      <w:r>
        <w:rPr>
          <w:spacing w:val="-2"/>
        </w:rPr>
        <w:t xml:space="preserve"> </w:t>
      </w:r>
      <w:r>
        <w:t>to</w:t>
      </w:r>
      <w:r>
        <w:rPr>
          <w:spacing w:val="-2"/>
        </w:rPr>
        <w:t xml:space="preserve"> </w:t>
      </w:r>
      <w:r>
        <w:t>school</w:t>
      </w:r>
      <w:r>
        <w:rPr>
          <w:spacing w:val="-2"/>
        </w:rPr>
        <w:t xml:space="preserve"> </w:t>
      </w:r>
      <w:r>
        <w:t>of</w:t>
      </w:r>
      <w:r>
        <w:rPr>
          <w:spacing w:val="-2"/>
        </w:rPr>
        <w:t xml:space="preserve"> </w:t>
      </w:r>
      <w:r>
        <w:t>their</w:t>
      </w:r>
      <w:r>
        <w:rPr>
          <w:spacing w:val="-3"/>
        </w:rPr>
        <w:t xml:space="preserve"> </w:t>
      </w:r>
      <w:r>
        <w:t>own</w:t>
      </w:r>
      <w:r>
        <w:rPr>
          <w:spacing w:val="-3"/>
        </w:rPr>
        <w:t xml:space="preserve"> </w:t>
      </w:r>
      <w:r>
        <w:t>volition,</w:t>
      </w:r>
      <w:r>
        <w:rPr>
          <w:spacing w:val="-3"/>
        </w:rPr>
        <w:t xml:space="preserve"> </w:t>
      </w:r>
      <w:r>
        <w:t>then</w:t>
      </w:r>
      <w:r>
        <w:rPr>
          <w:spacing w:val="-3"/>
        </w:rPr>
        <w:t xml:space="preserve"> </w:t>
      </w:r>
      <w:r>
        <w:t>the</w:t>
      </w:r>
      <w:r>
        <w:rPr>
          <w:spacing w:val="-2"/>
        </w:rPr>
        <w:t xml:space="preserve"> </w:t>
      </w:r>
      <w:r>
        <w:t>Police</w:t>
      </w:r>
      <w:r>
        <w:rPr>
          <w:spacing w:val="-5"/>
        </w:rPr>
        <w:t xml:space="preserve"> </w:t>
      </w:r>
      <w:r>
        <w:t>must</w:t>
      </w:r>
      <w:r>
        <w:rPr>
          <w:spacing w:val="-3"/>
        </w:rPr>
        <w:t xml:space="preserve"> </w:t>
      </w:r>
      <w:r>
        <w:t>be informed,</w:t>
      </w:r>
      <w:r>
        <w:rPr>
          <w:spacing w:val="-2"/>
        </w:rPr>
        <w:t xml:space="preserve"> </w:t>
      </w:r>
      <w:r>
        <w:t>and</w:t>
      </w:r>
      <w:r>
        <w:rPr>
          <w:spacing w:val="-3"/>
        </w:rPr>
        <w:t xml:space="preserve"> </w:t>
      </w:r>
      <w:r>
        <w:t>own</w:t>
      </w:r>
      <w:r>
        <w:rPr>
          <w:spacing w:val="-3"/>
        </w:rPr>
        <w:t xml:space="preserve"> </w:t>
      </w:r>
      <w:r>
        <w:t>school procedures need to be followed.</w:t>
      </w:r>
    </w:p>
    <w:p w14:paraId="49666F43" w14:textId="77777777" w:rsidR="00DA7EC4" w:rsidRDefault="001B3BAF">
      <w:pPr>
        <w:pStyle w:val="BodyText"/>
        <w:spacing w:before="120"/>
        <w:ind w:right="410"/>
      </w:pPr>
      <w:r>
        <w:rPr>
          <w:b/>
        </w:rPr>
        <w:t>Option</w:t>
      </w:r>
      <w:r>
        <w:rPr>
          <w:b/>
          <w:spacing w:val="-1"/>
        </w:rPr>
        <w:t xml:space="preserve"> </w:t>
      </w:r>
      <w:r>
        <w:rPr>
          <w:b/>
        </w:rPr>
        <w:t>3</w:t>
      </w:r>
      <w:r>
        <w:rPr>
          <w:b/>
          <w:spacing w:val="-4"/>
        </w:rPr>
        <w:t xml:space="preserve"> </w:t>
      </w:r>
      <w:r>
        <w:t>-</w:t>
      </w:r>
      <w:r>
        <w:rPr>
          <w:spacing w:val="-2"/>
        </w:rPr>
        <w:t xml:space="preserve"> </w:t>
      </w:r>
      <w:r>
        <w:t>if</w:t>
      </w:r>
      <w:r>
        <w:rPr>
          <w:spacing w:val="-2"/>
        </w:rPr>
        <w:t xml:space="preserve"> </w:t>
      </w:r>
      <w:r>
        <w:t>the</w:t>
      </w:r>
      <w:r>
        <w:rPr>
          <w:spacing w:val="-2"/>
        </w:rPr>
        <w:t xml:space="preserve"> </w:t>
      </w:r>
      <w:r>
        <w:t>police</w:t>
      </w:r>
      <w:r>
        <w:rPr>
          <w:spacing w:val="-2"/>
        </w:rPr>
        <w:t xml:space="preserve"> </w:t>
      </w:r>
      <w:r>
        <w:t>locate</w:t>
      </w:r>
      <w:r>
        <w:rPr>
          <w:spacing w:val="-2"/>
        </w:rPr>
        <w:t xml:space="preserve"> </w:t>
      </w:r>
      <w:r>
        <w:t>the</w:t>
      </w:r>
      <w:r>
        <w:rPr>
          <w:spacing w:val="-2"/>
        </w:rPr>
        <w:t xml:space="preserve"> </w:t>
      </w:r>
      <w:r>
        <w:t>child</w:t>
      </w:r>
      <w:r>
        <w:rPr>
          <w:spacing w:val="-3"/>
        </w:rPr>
        <w:t xml:space="preserve"> </w:t>
      </w:r>
      <w:r>
        <w:t>and</w:t>
      </w:r>
      <w:r>
        <w:rPr>
          <w:spacing w:val="-3"/>
        </w:rPr>
        <w:t xml:space="preserve"> </w:t>
      </w:r>
      <w:r>
        <w:t>bring</w:t>
      </w:r>
      <w:r>
        <w:rPr>
          <w:spacing w:val="-1"/>
        </w:rPr>
        <w:t xml:space="preserve"> </w:t>
      </w:r>
      <w:r>
        <w:t>them</w:t>
      </w:r>
      <w:r>
        <w:rPr>
          <w:spacing w:val="-1"/>
        </w:rPr>
        <w:t xml:space="preserve"> </w:t>
      </w:r>
      <w:r>
        <w:t>back</w:t>
      </w:r>
      <w:r>
        <w:rPr>
          <w:spacing w:val="-4"/>
        </w:rPr>
        <w:t xml:space="preserve"> </w:t>
      </w:r>
      <w:r>
        <w:t>to</w:t>
      </w:r>
      <w:r>
        <w:rPr>
          <w:spacing w:val="-2"/>
        </w:rPr>
        <w:t xml:space="preserve"> </w:t>
      </w:r>
      <w:r>
        <w:t>the</w:t>
      </w:r>
      <w:r>
        <w:rPr>
          <w:spacing w:val="-2"/>
        </w:rPr>
        <w:t xml:space="preserve"> </w:t>
      </w:r>
      <w:r>
        <w:t>school</w:t>
      </w:r>
      <w:r>
        <w:rPr>
          <w:spacing w:val="-2"/>
        </w:rPr>
        <w:t xml:space="preserve"> </w:t>
      </w:r>
      <w:r>
        <w:t>the</w:t>
      </w:r>
      <w:r>
        <w:rPr>
          <w:spacing w:val="-2"/>
        </w:rPr>
        <w:t xml:space="preserve"> </w:t>
      </w:r>
      <w:r>
        <w:t>Police</w:t>
      </w:r>
      <w:r>
        <w:rPr>
          <w:spacing w:val="-2"/>
        </w:rPr>
        <w:t xml:space="preserve"> </w:t>
      </w:r>
      <w:r>
        <w:t>will</w:t>
      </w:r>
      <w:r>
        <w:rPr>
          <w:spacing w:val="-5"/>
        </w:rPr>
        <w:t xml:space="preserve"> </w:t>
      </w:r>
      <w:r>
        <w:t>conduct</w:t>
      </w:r>
      <w:r>
        <w:rPr>
          <w:spacing w:val="-3"/>
        </w:rPr>
        <w:t xml:space="preserve"> </w:t>
      </w:r>
      <w:r>
        <w:t>the</w:t>
      </w:r>
      <w:r>
        <w:rPr>
          <w:spacing w:val="-2"/>
        </w:rPr>
        <w:t xml:space="preserve"> </w:t>
      </w:r>
      <w:r>
        <w:t>safe</w:t>
      </w:r>
      <w:r>
        <w:rPr>
          <w:spacing w:val="-5"/>
        </w:rPr>
        <w:t xml:space="preserve"> </w:t>
      </w:r>
      <w:r>
        <w:t>and well interview, and the school will follow School procedure.</w:t>
      </w:r>
    </w:p>
    <w:p w14:paraId="79C73261" w14:textId="77777777" w:rsidR="00DA7EC4" w:rsidRDefault="001B3BAF">
      <w:pPr>
        <w:pStyle w:val="BodyText"/>
        <w:spacing w:before="120"/>
        <w:ind w:right="410"/>
      </w:pPr>
      <w:r>
        <w:t>Where</w:t>
      </w:r>
      <w:r>
        <w:rPr>
          <w:spacing w:val="-1"/>
        </w:rPr>
        <w:t xml:space="preserve"> </w:t>
      </w:r>
      <w:r>
        <w:t>a</w:t>
      </w:r>
      <w:r>
        <w:rPr>
          <w:spacing w:val="-2"/>
        </w:rPr>
        <w:t xml:space="preserve"> </w:t>
      </w:r>
      <w:r>
        <w:t>student</w:t>
      </w:r>
      <w:r>
        <w:rPr>
          <w:spacing w:val="-2"/>
        </w:rPr>
        <w:t xml:space="preserve"> </w:t>
      </w:r>
      <w:r>
        <w:t>has</w:t>
      </w:r>
      <w:r>
        <w:rPr>
          <w:spacing w:val="-1"/>
        </w:rPr>
        <w:t xml:space="preserve"> </w:t>
      </w:r>
      <w:r>
        <w:t>a</w:t>
      </w:r>
      <w:r>
        <w:rPr>
          <w:spacing w:val="-2"/>
        </w:rPr>
        <w:t xml:space="preserve"> </w:t>
      </w:r>
      <w:r>
        <w:t>known</w:t>
      </w:r>
      <w:r>
        <w:rPr>
          <w:spacing w:val="-2"/>
        </w:rPr>
        <w:t xml:space="preserve"> </w:t>
      </w:r>
      <w:r>
        <w:t>risk</w:t>
      </w:r>
      <w:r>
        <w:rPr>
          <w:spacing w:val="-3"/>
        </w:rPr>
        <w:t xml:space="preserve"> </w:t>
      </w:r>
      <w:r>
        <w:t>of</w:t>
      </w:r>
      <w:r>
        <w:rPr>
          <w:spacing w:val="-1"/>
        </w:rPr>
        <w:t xml:space="preserve"> </w:t>
      </w:r>
      <w:r>
        <w:t>being</w:t>
      </w:r>
      <w:r>
        <w:rPr>
          <w:spacing w:val="-1"/>
        </w:rPr>
        <w:t xml:space="preserve"> </w:t>
      </w:r>
      <w:r>
        <w:t>missing,</w:t>
      </w:r>
      <w:r>
        <w:rPr>
          <w:spacing w:val="-3"/>
        </w:rPr>
        <w:t xml:space="preserve"> </w:t>
      </w:r>
      <w:r>
        <w:t>a</w:t>
      </w:r>
      <w:r>
        <w:rPr>
          <w:spacing w:val="-2"/>
        </w:rPr>
        <w:t xml:space="preserve"> </w:t>
      </w:r>
      <w:r>
        <w:t>risk</w:t>
      </w:r>
      <w:r>
        <w:rPr>
          <w:spacing w:val="-3"/>
        </w:rPr>
        <w:t xml:space="preserve"> </w:t>
      </w:r>
      <w:r>
        <w:t>assessment</w:t>
      </w:r>
      <w:r>
        <w:rPr>
          <w:spacing w:val="-2"/>
        </w:rPr>
        <w:t xml:space="preserve"> </w:t>
      </w:r>
      <w:r>
        <w:t>for</w:t>
      </w:r>
      <w:r>
        <w:rPr>
          <w:spacing w:val="-2"/>
        </w:rPr>
        <w:t xml:space="preserve"> </w:t>
      </w:r>
      <w:r>
        <w:t>the student</w:t>
      </w:r>
      <w:r>
        <w:rPr>
          <w:spacing w:val="-2"/>
        </w:rPr>
        <w:t xml:space="preserve"> </w:t>
      </w:r>
      <w:r>
        <w:t>will</w:t>
      </w:r>
      <w:r>
        <w:rPr>
          <w:spacing w:val="-1"/>
        </w:rPr>
        <w:t xml:space="preserve"> </w:t>
      </w:r>
      <w:r>
        <w:t>be</w:t>
      </w:r>
      <w:r>
        <w:rPr>
          <w:spacing w:val="-2"/>
        </w:rPr>
        <w:t xml:space="preserve"> </w:t>
      </w:r>
      <w:r>
        <w:t>written</w:t>
      </w:r>
      <w:r>
        <w:rPr>
          <w:spacing w:val="-2"/>
        </w:rPr>
        <w:t xml:space="preserve"> </w:t>
      </w:r>
      <w:r>
        <w:t>and</w:t>
      </w:r>
      <w:r>
        <w:rPr>
          <w:spacing w:val="-2"/>
        </w:rPr>
        <w:t xml:space="preserve"> </w:t>
      </w:r>
      <w:r>
        <w:t>put into place.</w:t>
      </w:r>
    </w:p>
    <w:p w14:paraId="69E4B9A8" w14:textId="77777777" w:rsidR="00DA7EC4" w:rsidRDefault="001B3BAF">
      <w:pPr>
        <w:pStyle w:val="Heading3"/>
        <w:spacing w:before="121"/>
      </w:pPr>
      <w:r>
        <w:rPr>
          <w:color w:val="1F487C"/>
        </w:rPr>
        <w:t>Safeguarding</w:t>
      </w:r>
      <w:r>
        <w:rPr>
          <w:color w:val="1F487C"/>
          <w:spacing w:val="-7"/>
        </w:rPr>
        <w:t xml:space="preserve"> </w:t>
      </w:r>
      <w:r>
        <w:rPr>
          <w:color w:val="1F487C"/>
        </w:rPr>
        <w:t>children</w:t>
      </w:r>
      <w:r>
        <w:rPr>
          <w:color w:val="1F487C"/>
          <w:spacing w:val="-5"/>
        </w:rPr>
        <w:t xml:space="preserve"> </w:t>
      </w:r>
      <w:r>
        <w:rPr>
          <w:color w:val="1F487C"/>
        </w:rPr>
        <w:t>who</w:t>
      </w:r>
      <w:r>
        <w:rPr>
          <w:color w:val="1F487C"/>
          <w:spacing w:val="-4"/>
        </w:rPr>
        <w:t xml:space="preserve"> </w:t>
      </w:r>
      <w:r>
        <w:rPr>
          <w:color w:val="1F487C"/>
        </w:rPr>
        <w:t>attend</w:t>
      </w:r>
      <w:r>
        <w:rPr>
          <w:color w:val="1F487C"/>
          <w:spacing w:val="-4"/>
        </w:rPr>
        <w:t xml:space="preserve"> </w:t>
      </w:r>
      <w:r>
        <w:rPr>
          <w:color w:val="1F487C"/>
        </w:rPr>
        <w:t>off-site</w:t>
      </w:r>
      <w:r>
        <w:rPr>
          <w:color w:val="1F487C"/>
          <w:spacing w:val="-3"/>
        </w:rPr>
        <w:t xml:space="preserve"> </w:t>
      </w:r>
      <w:r>
        <w:rPr>
          <w:color w:val="1F487C"/>
        </w:rPr>
        <w:t>alternative</w:t>
      </w:r>
      <w:r>
        <w:rPr>
          <w:color w:val="1F487C"/>
          <w:spacing w:val="-3"/>
        </w:rPr>
        <w:t xml:space="preserve"> </w:t>
      </w:r>
      <w:r>
        <w:rPr>
          <w:color w:val="1F487C"/>
          <w:spacing w:val="-2"/>
        </w:rPr>
        <w:t>provision</w:t>
      </w:r>
    </w:p>
    <w:p w14:paraId="06B35D24" w14:textId="77777777" w:rsidR="00DA7EC4" w:rsidRDefault="001B3BAF">
      <w:pPr>
        <w:pStyle w:val="BodyText"/>
        <w:spacing w:before="256"/>
      </w:pPr>
      <w:r>
        <w:t>When</w:t>
      </w:r>
      <w:r>
        <w:rPr>
          <w:spacing w:val="-3"/>
        </w:rPr>
        <w:t xml:space="preserve"> </w:t>
      </w:r>
      <w:r>
        <w:t>identifying</w:t>
      </w:r>
      <w:r>
        <w:rPr>
          <w:spacing w:val="-1"/>
        </w:rPr>
        <w:t xml:space="preserve"> </w:t>
      </w:r>
      <w:r>
        <w:t>that</w:t>
      </w:r>
      <w:r>
        <w:rPr>
          <w:spacing w:val="-3"/>
        </w:rPr>
        <w:t xml:space="preserve"> </w:t>
      </w:r>
      <w:r>
        <w:t>a</w:t>
      </w:r>
      <w:r>
        <w:rPr>
          <w:spacing w:val="-2"/>
        </w:rPr>
        <w:t xml:space="preserve"> </w:t>
      </w:r>
      <w:r>
        <w:t>child</w:t>
      </w:r>
      <w:r>
        <w:rPr>
          <w:spacing w:val="-2"/>
        </w:rPr>
        <w:t xml:space="preserve"> </w:t>
      </w:r>
      <w:r>
        <w:t>would</w:t>
      </w:r>
      <w:r>
        <w:rPr>
          <w:spacing w:val="-3"/>
        </w:rPr>
        <w:t xml:space="preserve"> </w:t>
      </w:r>
      <w:r>
        <w:t>benefit</w:t>
      </w:r>
      <w:r>
        <w:rPr>
          <w:spacing w:val="-3"/>
        </w:rPr>
        <w:t xml:space="preserve"> </w:t>
      </w:r>
      <w:r>
        <w:t>from</w:t>
      </w:r>
      <w:r>
        <w:rPr>
          <w:spacing w:val="-1"/>
        </w:rPr>
        <w:t xml:space="preserve"> </w:t>
      </w:r>
      <w:r>
        <w:t>attending</w:t>
      </w:r>
      <w:r>
        <w:rPr>
          <w:spacing w:val="-1"/>
        </w:rPr>
        <w:t xml:space="preserve"> </w:t>
      </w:r>
      <w:r>
        <w:t>off</w:t>
      </w:r>
      <w:r>
        <w:rPr>
          <w:spacing w:val="-2"/>
        </w:rPr>
        <w:t xml:space="preserve"> </w:t>
      </w:r>
      <w:r>
        <w:t>site</w:t>
      </w:r>
      <w:r>
        <w:rPr>
          <w:spacing w:val="-2"/>
        </w:rPr>
        <w:t xml:space="preserve"> </w:t>
      </w:r>
      <w:r>
        <w:t>provision,</w:t>
      </w:r>
      <w:r>
        <w:rPr>
          <w:spacing w:val="-5"/>
        </w:rPr>
        <w:t xml:space="preserve"> </w:t>
      </w:r>
      <w:r>
        <w:t>our</w:t>
      </w:r>
      <w:r>
        <w:rPr>
          <w:spacing w:val="-3"/>
        </w:rPr>
        <w:t xml:space="preserve"> </w:t>
      </w:r>
      <w:r>
        <w:t>school</w:t>
      </w:r>
      <w:r>
        <w:rPr>
          <w:spacing w:val="-2"/>
        </w:rPr>
        <w:t xml:space="preserve"> </w:t>
      </w:r>
      <w:r>
        <w:t>will</w:t>
      </w:r>
      <w:r>
        <w:rPr>
          <w:spacing w:val="-2"/>
        </w:rPr>
        <w:t xml:space="preserve"> </w:t>
      </w:r>
      <w:r>
        <w:t>undertake</w:t>
      </w:r>
      <w:r>
        <w:rPr>
          <w:spacing w:val="-2"/>
        </w:rPr>
        <w:t xml:space="preserve"> </w:t>
      </w:r>
      <w:r>
        <w:t>an assessment to determine that this placement is in the best interests of the child.</w:t>
      </w:r>
    </w:p>
    <w:p w14:paraId="2A08F244" w14:textId="77777777" w:rsidR="00DA7EC4" w:rsidRDefault="00DA7EC4">
      <w:pPr>
        <w:pStyle w:val="BodyText"/>
        <w:spacing w:before="1"/>
        <w:ind w:left="0"/>
      </w:pPr>
    </w:p>
    <w:p w14:paraId="3442D96B" w14:textId="77777777" w:rsidR="00DA7EC4" w:rsidRDefault="001B3BAF">
      <w:pPr>
        <w:pStyle w:val="BodyText"/>
      </w:pPr>
      <w:r>
        <w:t>We</w:t>
      </w:r>
      <w:r>
        <w:rPr>
          <w:spacing w:val="-2"/>
        </w:rPr>
        <w:t xml:space="preserve"> </w:t>
      </w:r>
      <w:r>
        <w:t>will</w:t>
      </w:r>
      <w:r>
        <w:rPr>
          <w:spacing w:val="-2"/>
        </w:rPr>
        <w:t xml:space="preserve"> </w:t>
      </w:r>
      <w:r>
        <w:t>ensure</w:t>
      </w:r>
      <w:r>
        <w:rPr>
          <w:spacing w:val="-2"/>
        </w:rPr>
        <w:t xml:space="preserve"> </w:t>
      </w:r>
      <w:r>
        <w:t>that</w:t>
      </w:r>
      <w:r>
        <w:rPr>
          <w:spacing w:val="-2"/>
        </w:rPr>
        <w:t xml:space="preserve"> </w:t>
      </w:r>
      <w:r>
        <w:t>the</w:t>
      </w:r>
      <w:r>
        <w:rPr>
          <w:spacing w:val="-2"/>
        </w:rPr>
        <w:t xml:space="preserve"> </w:t>
      </w:r>
      <w:r>
        <w:t>provision</w:t>
      </w:r>
      <w:r>
        <w:rPr>
          <w:spacing w:val="-3"/>
        </w:rPr>
        <w:t xml:space="preserve"> </w:t>
      </w:r>
      <w:r>
        <w:t>identified</w:t>
      </w:r>
      <w:r>
        <w:rPr>
          <w:spacing w:val="-5"/>
        </w:rPr>
        <w:t xml:space="preserve"> </w:t>
      </w:r>
      <w:r>
        <w:t>is</w:t>
      </w:r>
      <w:r>
        <w:rPr>
          <w:spacing w:val="-4"/>
        </w:rPr>
        <w:t xml:space="preserve"> </w:t>
      </w:r>
      <w:r>
        <w:t>suitable</w:t>
      </w:r>
      <w:r>
        <w:rPr>
          <w:spacing w:val="-2"/>
        </w:rPr>
        <w:t xml:space="preserve"> </w:t>
      </w:r>
      <w:r>
        <w:t>to</w:t>
      </w:r>
      <w:r>
        <w:rPr>
          <w:spacing w:val="-2"/>
        </w:rPr>
        <w:t xml:space="preserve"> </w:t>
      </w:r>
      <w:r>
        <w:t>meet</w:t>
      </w:r>
      <w:r>
        <w:rPr>
          <w:spacing w:val="-2"/>
        </w:rPr>
        <w:t xml:space="preserve"> </w:t>
      </w:r>
      <w:r>
        <w:t>the</w:t>
      </w:r>
      <w:r>
        <w:rPr>
          <w:spacing w:val="-2"/>
        </w:rPr>
        <w:t xml:space="preserve"> </w:t>
      </w:r>
      <w:r>
        <w:t>needs</w:t>
      </w:r>
      <w:r>
        <w:rPr>
          <w:spacing w:val="-1"/>
        </w:rPr>
        <w:t xml:space="preserve"> </w:t>
      </w:r>
      <w:r>
        <w:t>of</w:t>
      </w:r>
      <w:r>
        <w:rPr>
          <w:spacing w:val="-2"/>
        </w:rPr>
        <w:t xml:space="preserve"> </w:t>
      </w:r>
      <w:r>
        <w:t>that</w:t>
      </w:r>
      <w:r>
        <w:rPr>
          <w:spacing w:val="-3"/>
        </w:rPr>
        <w:t xml:space="preserve"> </w:t>
      </w:r>
      <w:r>
        <w:t>child.</w:t>
      </w:r>
      <w:r>
        <w:rPr>
          <w:spacing w:val="-5"/>
        </w:rPr>
        <w:t xml:space="preserve"> </w:t>
      </w:r>
      <w:r>
        <w:t>The</w:t>
      </w:r>
      <w:r>
        <w:rPr>
          <w:spacing w:val="-2"/>
        </w:rPr>
        <w:t xml:space="preserve"> </w:t>
      </w:r>
      <w:r>
        <w:t>school</w:t>
      </w:r>
      <w:r>
        <w:rPr>
          <w:spacing w:val="-2"/>
        </w:rPr>
        <w:t xml:space="preserve"> </w:t>
      </w:r>
      <w:r>
        <w:t>will</w:t>
      </w:r>
      <w:r>
        <w:rPr>
          <w:spacing w:val="-5"/>
        </w:rPr>
        <w:t xml:space="preserve"> </w:t>
      </w:r>
      <w:r>
        <w:t>retain responsibility for the safeguarding of any students we place in off-site provision.</w:t>
      </w:r>
    </w:p>
    <w:p w14:paraId="039BB8FD" w14:textId="77777777" w:rsidR="00DA7EC4" w:rsidRDefault="001B3BAF">
      <w:pPr>
        <w:pStyle w:val="BodyText"/>
        <w:spacing w:before="257"/>
        <w:ind w:right="410"/>
      </w:pPr>
      <w:r>
        <w:t>The</w:t>
      </w:r>
      <w:r>
        <w:rPr>
          <w:spacing w:val="-3"/>
        </w:rPr>
        <w:t xml:space="preserve"> </w:t>
      </w:r>
      <w:r>
        <w:t>school will undertake</w:t>
      </w:r>
      <w:r>
        <w:rPr>
          <w:spacing w:val="-3"/>
        </w:rPr>
        <w:t xml:space="preserve"> </w:t>
      </w:r>
      <w:r>
        <w:t>appropriate quality</w:t>
      </w:r>
      <w:r>
        <w:rPr>
          <w:spacing w:val="-1"/>
        </w:rPr>
        <w:t xml:space="preserve"> </w:t>
      </w:r>
      <w:r>
        <w:t>assurance checks to ensure that</w:t>
      </w:r>
      <w:r>
        <w:rPr>
          <w:spacing w:val="-1"/>
        </w:rPr>
        <w:t xml:space="preserve"> </w:t>
      </w:r>
      <w:r>
        <w:t>it</w:t>
      </w:r>
      <w:r>
        <w:rPr>
          <w:spacing w:val="-1"/>
        </w:rPr>
        <w:t xml:space="preserve"> </w:t>
      </w:r>
      <w:r>
        <w:t>is a</w:t>
      </w:r>
      <w:r>
        <w:rPr>
          <w:spacing w:val="-4"/>
        </w:rPr>
        <w:t xml:space="preserve"> </w:t>
      </w:r>
      <w:r>
        <w:t>safe place for the child to attend and will draw upon the specific guidance in the Schools’ Safeguarding Handbook relating to this. The school</w:t>
      </w:r>
      <w:r>
        <w:rPr>
          <w:spacing w:val="-2"/>
        </w:rPr>
        <w:t xml:space="preserve"> </w:t>
      </w:r>
      <w:r>
        <w:t>will</w:t>
      </w:r>
      <w:r>
        <w:rPr>
          <w:spacing w:val="-2"/>
        </w:rPr>
        <w:t xml:space="preserve"> </w:t>
      </w:r>
      <w:r>
        <w:t>obtain</w:t>
      </w:r>
      <w:r>
        <w:rPr>
          <w:spacing w:val="-3"/>
        </w:rPr>
        <w:t xml:space="preserve"> </w:t>
      </w:r>
      <w:r>
        <w:t>written</w:t>
      </w:r>
      <w:r>
        <w:rPr>
          <w:spacing w:val="-6"/>
        </w:rPr>
        <w:t xml:space="preserve"> </w:t>
      </w:r>
      <w:r>
        <w:t>confirmation</w:t>
      </w:r>
      <w:r>
        <w:rPr>
          <w:spacing w:val="-3"/>
        </w:rPr>
        <w:t xml:space="preserve"> </w:t>
      </w:r>
      <w:r>
        <w:t>from</w:t>
      </w:r>
      <w:r>
        <w:rPr>
          <w:spacing w:val="-1"/>
        </w:rPr>
        <w:t xml:space="preserve"> </w:t>
      </w:r>
      <w:r>
        <w:t>the</w:t>
      </w:r>
      <w:r>
        <w:rPr>
          <w:spacing w:val="-2"/>
        </w:rPr>
        <w:t xml:space="preserve"> </w:t>
      </w:r>
      <w:r>
        <w:t>provider</w:t>
      </w:r>
      <w:r>
        <w:rPr>
          <w:spacing w:val="-2"/>
        </w:rPr>
        <w:t xml:space="preserve"> </w:t>
      </w:r>
      <w:r>
        <w:t>that</w:t>
      </w:r>
      <w:r>
        <w:rPr>
          <w:spacing w:val="-2"/>
        </w:rPr>
        <w:t xml:space="preserve"> </w:t>
      </w:r>
      <w:r>
        <w:t>the</w:t>
      </w:r>
      <w:r>
        <w:rPr>
          <w:spacing w:val="-2"/>
        </w:rPr>
        <w:t xml:space="preserve"> </w:t>
      </w:r>
      <w:r>
        <w:t>appropriate</w:t>
      </w:r>
      <w:r>
        <w:rPr>
          <w:spacing w:val="-2"/>
        </w:rPr>
        <w:t xml:space="preserve"> </w:t>
      </w:r>
      <w:r>
        <w:t>safeguarding</w:t>
      </w:r>
      <w:r>
        <w:rPr>
          <w:spacing w:val="-1"/>
        </w:rPr>
        <w:t xml:space="preserve"> </w:t>
      </w:r>
      <w:r>
        <w:t>checks</w:t>
      </w:r>
      <w:r>
        <w:rPr>
          <w:spacing w:val="-5"/>
        </w:rPr>
        <w:t xml:space="preserve"> </w:t>
      </w:r>
      <w:r>
        <w:t>have</w:t>
      </w:r>
      <w:r>
        <w:rPr>
          <w:spacing w:val="-2"/>
        </w:rPr>
        <w:t xml:space="preserve"> </w:t>
      </w:r>
      <w:r>
        <w:t>been carried out in respect of individuals working at the establishment.</w:t>
      </w:r>
    </w:p>
    <w:p w14:paraId="08147098" w14:textId="77777777" w:rsidR="00DA7EC4" w:rsidRDefault="001B3BAF">
      <w:pPr>
        <w:pStyle w:val="BodyText"/>
        <w:spacing w:before="1"/>
        <w:ind w:right="291"/>
      </w:pPr>
      <w:r>
        <w:t>The school will have a formal agreement with the alternative provision and parent/carer regarding when the student should attend and what procedures will be followed should the child not attend the placement. The school</w:t>
      </w:r>
      <w:r>
        <w:rPr>
          <w:spacing w:val="-1"/>
        </w:rPr>
        <w:t xml:space="preserve"> </w:t>
      </w:r>
      <w:r>
        <w:t>will</w:t>
      </w:r>
      <w:r>
        <w:rPr>
          <w:spacing w:val="-1"/>
        </w:rPr>
        <w:t xml:space="preserve"> </w:t>
      </w:r>
      <w:r>
        <w:t>ensure</w:t>
      </w:r>
      <w:r>
        <w:rPr>
          <w:spacing w:val="-4"/>
        </w:rPr>
        <w:t xml:space="preserve"> </w:t>
      </w:r>
      <w:r>
        <w:t>it</w:t>
      </w:r>
      <w:r>
        <w:rPr>
          <w:spacing w:val="-2"/>
        </w:rPr>
        <w:t xml:space="preserve"> </w:t>
      </w:r>
      <w:r>
        <w:t>seeks</w:t>
      </w:r>
      <w:r>
        <w:rPr>
          <w:spacing w:val="-3"/>
        </w:rPr>
        <w:t xml:space="preserve"> </w:t>
      </w:r>
      <w:r>
        <w:t>the</w:t>
      </w:r>
      <w:r>
        <w:rPr>
          <w:spacing w:val="-1"/>
        </w:rPr>
        <w:t xml:space="preserve"> </w:t>
      </w:r>
      <w:r>
        <w:t>views of</w:t>
      </w:r>
      <w:r>
        <w:rPr>
          <w:spacing w:val="-1"/>
        </w:rPr>
        <w:t xml:space="preserve"> </w:t>
      </w:r>
      <w:r>
        <w:t>the</w:t>
      </w:r>
      <w:r>
        <w:rPr>
          <w:spacing w:val="-1"/>
        </w:rPr>
        <w:t xml:space="preserve"> </w:t>
      </w:r>
      <w:r>
        <w:t>young</w:t>
      </w:r>
      <w:r>
        <w:rPr>
          <w:spacing w:val="-1"/>
        </w:rPr>
        <w:t xml:space="preserve"> </w:t>
      </w:r>
      <w:r>
        <w:t>people</w:t>
      </w:r>
      <w:r>
        <w:rPr>
          <w:spacing w:val="-1"/>
        </w:rPr>
        <w:t xml:space="preserve"> </w:t>
      </w:r>
      <w:r>
        <w:t>at</w:t>
      </w:r>
      <w:r>
        <w:rPr>
          <w:spacing w:val="-2"/>
        </w:rPr>
        <w:t xml:space="preserve"> </w:t>
      </w:r>
      <w:r>
        <w:t>off-site</w:t>
      </w:r>
      <w:r>
        <w:rPr>
          <w:spacing w:val="-1"/>
        </w:rPr>
        <w:t xml:space="preserve"> </w:t>
      </w:r>
      <w:r>
        <w:t>provision</w:t>
      </w:r>
      <w:r>
        <w:rPr>
          <w:spacing w:val="-2"/>
        </w:rPr>
        <w:t xml:space="preserve"> </w:t>
      </w:r>
      <w:r>
        <w:t>to</w:t>
      </w:r>
      <w:r>
        <w:rPr>
          <w:spacing w:val="-1"/>
        </w:rPr>
        <w:t xml:space="preserve"> </w:t>
      </w:r>
      <w:r>
        <w:t>ensure</w:t>
      </w:r>
      <w:r>
        <w:rPr>
          <w:spacing w:val="-1"/>
        </w:rPr>
        <w:t xml:space="preserve"> </w:t>
      </w:r>
      <w:r>
        <w:t>they</w:t>
      </w:r>
      <w:r>
        <w:rPr>
          <w:spacing w:val="-2"/>
        </w:rPr>
        <w:t xml:space="preserve"> </w:t>
      </w:r>
      <w:r>
        <w:t>feel</w:t>
      </w:r>
      <w:r>
        <w:rPr>
          <w:spacing w:val="-1"/>
        </w:rPr>
        <w:t xml:space="preserve"> </w:t>
      </w:r>
      <w:r>
        <w:t>happy</w:t>
      </w:r>
      <w:r>
        <w:rPr>
          <w:spacing w:val="-2"/>
        </w:rPr>
        <w:t xml:space="preserve"> </w:t>
      </w:r>
      <w:r>
        <w:t>and</w:t>
      </w:r>
      <w:r>
        <w:rPr>
          <w:spacing w:val="-2"/>
        </w:rPr>
        <w:t xml:space="preserve"> </w:t>
      </w:r>
      <w:r>
        <w:t>safe.</w:t>
      </w:r>
    </w:p>
    <w:p w14:paraId="133030EB" w14:textId="77777777" w:rsidR="00DA7EC4" w:rsidRDefault="00DA7EC4">
      <w:pPr>
        <w:pStyle w:val="BodyText"/>
        <w:ind w:left="0"/>
      </w:pPr>
    </w:p>
    <w:p w14:paraId="3AD1559A" w14:textId="77777777" w:rsidR="00DA7EC4" w:rsidRDefault="001B3BAF">
      <w:pPr>
        <w:pStyle w:val="BodyText"/>
        <w:ind w:right="327"/>
      </w:pPr>
      <w:r>
        <w:t xml:space="preserve">When commissioning places at alternative provision, the school will pay due regard to </w:t>
      </w:r>
      <w:hyperlink r:id="rId164">
        <w:r>
          <w:rPr>
            <w:color w:val="0071CC"/>
            <w:u w:val="single" w:color="0071CC"/>
          </w:rPr>
          <w:t>Alternative provision –</w:t>
        </w:r>
      </w:hyperlink>
      <w:r>
        <w:rPr>
          <w:color w:val="0071CC"/>
        </w:rPr>
        <w:t xml:space="preserve"> </w:t>
      </w:r>
      <w:hyperlink r:id="rId165">
        <w:r>
          <w:rPr>
            <w:color w:val="0071CC"/>
            <w:u w:val="single" w:color="0071CC"/>
          </w:rPr>
          <w:t>DfE</w:t>
        </w:r>
        <w:r>
          <w:rPr>
            <w:color w:val="0071CC"/>
            <w:spacing w:val="-2"/>
            <w:u w:val="single" w:color="0071CC"/>
          </w:rPr>
          <w:t xml:space="preserve"> </w:t>
        </w:r>
        <w:r>
          <w:rPr>
            <w:color w:val="0071CC"/>
            <w:u w:val="single" w:color="0071CC"/>
          </w:rPr>
          <w:t>Statutory</w:t>
        </w:r>
        <w:r>
          <w:rPr>
            <w:color w:val="0071CC"/>
            <w:spacing w:val="-3"/>
            <w:u w:val="single" w:color="0071CC"/>
          </w:rPr>
          <w:t xml:space="preserve"> </w:t>
        </w:r>
        <w:r>
          <w:rPr>
            <w:color w:val="0071CC"/>
            <w:u w:val="single" w:color="0071CC"/>
          </w:rPr>
          <w:t>Guidance</w:t>
        </w:r>
      </w:hyperlink>
      <w:r>
        <w:rPr>
          <w:color w:val="0071CC"/>
          <w:spacing w:val="-1"/>
        </w:rPr>
        <w:t xml:space="preserve"> </w:t>
      </w:r>
      <w:r>
        <w:t>and</w:t>
      </w:r>
      <w:r>
        <w:rPr>
          <w:spacing w:val="-2"/>
        </w:rPr>
        <w:t xml:space="preserve"> </w:t>
      </w:r>
      <w:hyperlink r:id="rId166">
        <w:r>
          <w:rPr>
            <w:color w:val="0071CC"/>
            <w:u w:val="single" w:color="0071CC"/>
          </w:rPr>
          <w:t>Education</w:t>
        </w:r>
        <w:r>
          <w:rPr>
            <w:color w:val="0071CC"/>
            <w:spacing w:val="-3"/>
            <w:u w:val="single" w:color="0071CC"/>
          </w:rPr>
          <w:t xml:space="preserve"> </w:t>
        </w:r>
        <w:r>
          <w:rPr>
            <w:color w:val="0071CC"/>
            <w:u w:val="single" w:color="0071CC"/>
          </w:rPr>
          <w:t>for</w:t>
        </w:r>
        <w:r>
          <w:rPr>
            <w:color w:val="0071CC"/>
            <w:spacing w:val="-3"/>
            <w:u w:val="single" w:color="0071CC"/>
          </w:rPr>
          <w:t xml:space="preserve"> </w:t>
        </w:r>
        <w:r>
          <w:rPr>
            <w:color w:val="0071CC"/>
            <w:u w:val="single" w:color="0071CC"/>
          </w:rPr>
          <w:t>children</w:t>
        </w:r>
        <w:r>
          <w:rPr>
            <w:color w:val="0071CC"/>
            <w:spacing w:val="-3"/>
            <w:u w:val="single" w:color="0071CC"/>
          </w:rPr>
          <w:t xml:space="preserve"> </w:t>
        </w:r>
        <w:r>
          <w:rPr>
            <w:color w:val="0071CC"/>
            <w:u w:val="single" w:color="0071CC"/>
          </w:rPr>
          <w:t>with</w:t>
        </w:r>
        <w:r>
          <w:rPr>
            <w:color w:val="0071CC"/>
            <w:spacing w:val="-2"/>
            <w:u w:val="single" w:color="0071CC"/>
          </w:rPr>
          <w:t xml:space="preserve"> </w:t>
        </w:r>
        <w:r>
          <w:rPr>
            <w:color w:val="0071CC"/>
            <w:u w:val="single" w:color="0071CC"/>
          </w:rPr>
          <w:t>health</w:t>
        </w:r>
        <w:r>
          <w:rPr>
            <w:color w:val="0071CC"/>
            <w:spacing w:val="-2"/>
            <w:u w:val="single" w:color="0071CC"/>
          </w:rPr>
          <w:t xml:space="preserve"> </w:t>
        </w:r>
        <w:r>
          <w:rPr>
            <w:color w:val="0071CC"/>
            <w:u w:val="single" w:color="0071CC"/>
          </w:rPr>
          <w:t>needs</w:t>
        </w:r>
        <w:r>
          <w:rPr>
            <w:color w:val="0071CC"/>
            <w:spacing w:val="-2"/>
            <w:u w:val="single" w:color="0071CC"/>
          </w:rPr>
          <w:t xml:space="preserve"> </w:t>
        </w:r>
        <w:r>
          <w:rPr>
            <w:color w:val="0071CC"/>
            <w:u w:val="single" w:color="0071CC"/>
          </w:rPr>
          <w:t>who</w:t>
        </w:r>
        <w:r>
          <w:rPr>
            <w:color w:val="0071CC"/>
            <w:spacing w:val="-2"/>
            <w:u w:val="single" w:color="0071CC"/>
          </w:rPr>
          <w:t xml:space="preserve"> </w:t>
        </w:r>
        <w:r>
          <w:rPr>
            <w:color w:val="0071CC"/>
            <w:u w:val="single" w:color="0071CC"/>
          </w:rPr>
          <w:t>cannot</w:t>
        </w:r>
        <w:r>
          <w:rPr>
            <w:color w:val="0071CC"/>
            <w:spacing w:val="-2"/>
            <w:u w:val="single" w:color="0071CC"/>
          </w:rPr>
          <w:t xml:space="preserve"> </w:t>
        </w:r>
        <w:r>
          <w:rPr>
            <w:color w:val="0071CC"/>
            <w:u w:val="single" w:color="0071CC"/>
          </w:rPr>
          <w:t>attend</w:t>
        </w:r>
        <w:r>
          <w:rPr>
            <w:color w:val="0071CC"/>
            <w:spacing w:val="-3"/>
            <w:u w:val="single" w:color="0071CC"/>
          </w:rPr>
          <w:t xml:space="preserve"> </w:t>
        </w:r>
        <w:r>
          <w:rPr>
            <w:color w:val="0071CC"/>
            <w:u w:val="single" w:color="0071CC"/>
          </w:rPr>
          <w:t>school –</w:t>
        </w:r>
        <w:r>
          <w:rPr>
            <w:color w:val="0071CC"/>
            <w:spacing w:val="-5"/>
            <w:u w:val="single" w:color="0071CC"/>
          </w:rPr>
          <w:t xml:space="preserve"> </w:t>
        </w:r>
        <w:r>
          <w:rPr>
            <w:color w:val="0071CC"/>
            <w:u w:val="single" w:color="0071CC"/>
          </w:rPr>
          <w:t>DfE</w:t>
        </w:r>
        <w:r>
          <w:rPr>
            <w:color w:val="0071CC"/>
            <w:spacing w:val="-2"/>
            <w:u w:val="single" w:color="0071CC"/>
          </w:rPr>
          <w:t xml:space="preserve"> </w:t>
        </w:r>
        <w:r>
          <w:rPr>
            <w:color w:val="0071CC"/>
            <w:u w:val="single" w:color="0071CC"/>
          </w:rPr>
          <w:t>Statutory</w:t>
        </w:r>
      </w:hyperlink>
      <w:r>
        <w:rPr>
          <w:color w:val="0071CC"/>
        </w:rPr>
        <w:t xml:space="preserve"> </w:t>
      </w:r>
      <w:hyperlink r:id="rId167">
        <w:r>
          <w:rPr>
            <w:color w:val="0071CC"/>
            <w:spacing w:val="-2"/>
            <w:u w:val="single" w:color="0071CC"/>
          </w:rPr>
          <w:t>Guidance</w:t>
        </w:r>
        <w:r>
          <w:rPr>
            <w:spacing w:val="-2"/>
          </w:rPr>
          <w:t>.</w:t>
        </w:r>
      </w:hyperlink>
    </w:p>
    <w:p w14:paraId="0BCDD18F" w14:textId="77777777" w:rsidR="00DA7EC4" w:rsidRDefault="00DA7EC4">
      <w:pPr>
        <w:pStyle w:val="BodyText"/>
        <w:sectPr w:rsidR="00DA7EC4">
          <w:footerReference w:type="default" r:id="rId168"/>
          <w:pgSz w:w="11910" w:h="16840"/>
          <w:pgMar w:top="620" w:right="425" w:bottom="1800" w:left="708" w:header="0" w:footer="1619" w:gutter="0"/>
          <w:cols w:space="720"/>
        </w:sectPr>
      </w:pPr>
    </w:p>
    <w:p w14:paraId="71ED21E7" w14:textId="77777777" w:rsidR="00DA7EC4" w:rsidRDefault="00DA7EC4">
      <w:pPr>
        <w:pStyle w:val="BodyText"/>
        <w:ind w:left="0"/>
        <w:rPr>
          <w:sz w:val="28"/>
        </w:rPr>
      </w:pPr>
    </w:p>
    <w:p w14:paraId="313A9BA5" w14:textId="77777777" w:rsidR="00DA7EC4" w:rsidRDefault="00DA7EC4">
      <w:pPr>
        <w:pStyle w:val="BodyText"/>
        <w:spacing w:before="50"/>
        <w:ind w:left="0"/>
        <w:rPr>
          <w:sz w:val="28"/>
        </w:rPr>
      </w:pPr>
    </w:p>
    <w:p w14:paraId="3071E52E" w14:textId="77777777" w:rsidR="00DA7EC4" w:rsidRDefault="001B3BAF">
      <w:pPr>
        <w:pStyle w:val="Heading1"/>
      </w:pPr>
      <w:r>
        <w:rPr>
          <w:color w:val="7E7E7E"/>
        </w:rPr>
        <w:t>Appendix</w:t>
      </w:r>
      <w:r>
        <w:rPr>
          <w:color w:val="7E7E7E"/>
          <w:spacing w:val="-4"/>
        </w:rPr>
        <w:t xml:space="preserve"> </w:t>
      </w:r>
      <w:r>
        <w:rPr>
          <w:color w:val="7E7E7E"/>
        </w:rPr>
        <w:t>3:</w:t>
      </w:r>
      <w:r>
        <w:rPr>
          <w:color w:val="7E7E7E"/>
          <w:spacing w:val="-4"/>
        </w:rPr>
        <w:t xml:space="preserve"> </w:t>
      </w:r>
      <w:r>
        <w:rPr>
          <w:color w:val="7E7E7E"/>
        </w:rPr>
        <w:t>Allegations</w:t>
      </w:r>
      <w:r>
        <w:rPr>
          <w:color w:val="7E7E7E"/>
          <w:spacing w:val="-4"/>
        </w:rPr>
        <w:t xml:space="preserve"> </w:t>
      </w:r>
      <w:r>
        <w:rPr>
          <w:color w:val="7E7E7E"/>
        </w:rPr>
        <w:t>made</w:t>
      </w:r>
      <w:r>
        <w:rPr>
          <w:color w:val="7E7E7E"/>
          <w:spacing w:val="-7"/>
        </w:rPr>
        <w:t xml:space="preserve"> </w:t>
      </w:r>
      <w:r>
        <w:rPr>
          <w:color w:val="7E7E7E"/>
        </w:rPr>
        <w:t>against</w:t>
      </w:r>
      <w:r>
        <w:rPr>
          <w:color w:val="7E7E7E"/>
          <w:spacing w:val="-5"/>
        </w:rPr>
        <w:t xml:space="preserve"> </w:t>
      </w:r>
      <w:r>
        <w:rPr>
          <w:color w:val="7E7E7E"/>
          <w:spacing w:val="-2"/>
        </w:rPr>
        <w:t>staff</w:t>
      </w:r>
    </w:p>
    <w:p w14:paraId="1C71E031" w14:textId="77777777" w:rsidR="00DA7EC4" w:rsidRDefault="001B3BAF">
      <w:pPr>
        <w:pStyle w:val="Heading3"/>
        <w:spacing w:before="267"/>
      </w:pPr>
      <w:r>
        <w:rPr>
          <w:color w:val="12253E"/>
        </w:rPr>
        <w:t>Section</w:t>
      </w:r>
      <w:r>
        <w:rPr>
          <w:color w:val="12253E"/>
          <w:spacing w:val="-3"/>
        </w:rPr>
        <w:t xml:space="preserve"> </w:t>
      </w:r>
      <w:r>
        <w:rPr>
          <w:color w:val="12253E"/>
        </w:rPr>
        <w:t>1:</w:t>
      </w:r>
      <w:r>
        <w:rPr>
          <w:color w:val="12253E"/>
          <w:spacing w:val="-2"/>
        </w:rPr>
        <w:t xml:space="preserve"> </w:t>
      </w:r>
      <w:r>
        <w:rPr>
          <w:color w:val="12253E"/>
        </w:rPr>
        <w:t>allegations</w:t>
      </w:r>
      <w:r>
        <w:rPr>
          <w:color w:val="12253E"/>
          <w:spacing w:val="-4"/>
        </w:rPr>
        <w:t xml:space="preserve"> </w:t>
      </w:r>
      <w:r>
        <w:rPr>
          <w:color w:val="12253E"/>
        </w:rPr>
        <w:t>that</w:t>
      </w:r>
      <w:r>
        <w:rPr>
          <w:color w:val="12253E"/>
          <w:spacing w:val="-2"/>
        </w:rPr>
        <w:t xml:space="preserve"> </w:t>
      </w:r>
      <w:r>
        <w:rPr>
          <w:color w:val="12253E"/>
        </w:rPr>
        <w:t>may</w:t>
      </w:r>
      <w:r>
        <w:rPr>
          <w:color w:val="12253E"/>
          <w:spacing w:val="-3"/>
        </w:rPr>
        <w:t xml:space="preserve"> </w:t>
      </w:r>
      <w:r>
        <w:rPr>
          <w:color w:val="12253E"/>
        </w:rPr>
        <w:t>meet</w:t>
      </w:r>
      <w:r>
        <w:rPr>
          <w:color w:val="12253E"/>
          <w:spacing w:val="-4"/>
        </w:rPr>
        <w:t xml:space="preserve"> </w:t>
      </w:r>
      <w:r>
        <w:rPr>
          <w:color w:val="12253E"/>
        </w:rPr>
        <w:t>the</w:t>
      </w:r>
      <w:r>
        <w:rPr>
          <w:color w:val="12253E"/>
          <w:spacing w:val="-3"/>
        </w:rPr>
        <w:t xml:space="preserve"> </w:t>
      </w:r>
      <w:r>
        <w:rPr>
          <w:color w:val="12253E"/>
        </w:rPr>
        <w:t>harms</w:t>
      </w:r>
      <w:r>
        <w:rPr>
          <w:color w:val="12253E"/>
          <w:spacing w:val="1"/>
        </w:rPr>
        <w:t xml:space="preserve"> </w:t>
      </w:r>
      <w:r>
        <w:rPr>
          <w:color w:val="12253E"/>
          <w:spacing w:val="-2"/>
        </w:rPr>
        <w:t>threshold.</w:t>
      </w:r>
    </w:p>
    <w:p w14:paraId="57B28068" w14:textId="77777777" w:rsidR="00DA7EC4" w:rsidRDefault="001B3BAF">
      <w:pPr>
        <w:pStyle w:val="BodyText"/>
        <w:spacing w:before="119"/>
      </w:pPr>
      <w:r>
        <w:t>This</w:t>
      </w:r>
      <w:r>
        <w:rPr>
          <w:spacing w:val="-3"/>
        </w:rPr>
        <w:t xml:space="preserve"> </w:t>
      </w:r>
      <w:r>
        <w:t>section</w:t>
      </w:r>
      <w:r>
        <w:rPr>
          <w:spacing w:val="-2"/>
        </w:rPr>
        <w:t xml:space="preserve"> </w:t>
      </w:r>
      <w:r>
        <w:t>applies to</w:t>
      </w:r>
      <w:r>
        <w:rPr>
          <w:spacing w:val="-1"/>
        </w:rPr>
        <w:t xml:space="preserve"> </w:t>
      </w:r>
      <w:r>
        <w:t>all</w:t>
      </w:r>
      <w:r>
        <w:rPr>
          <w:spacing w:val="-4"/>
        </w:rPr>
        <w:t xml:space="preserve"> </w:t>
      </w:r>
      <w:r>
        <w:t>cases</w:t>
      </w:r>
      <w:r>
        <w:rPr>
          <w:spacing w:val="-3"/>
        </w:rPr>
        <w:t xml:space="preserve"> </w:t>
      </w:r>
      <w:r>
        <w:t>in</w:t>
      </w:r>
      <w:r>
        <w:rPr>
          <w:spacing w:val="-2"/>
        </w:rPr>
        <w:t xml:space="preserve"> </w:t>
      </w:r>
      <w:r>
        <w:t>which</w:t>
      </w:r>
      <w:r>
        <w:rPr>
          <w:spacing w:val="-4"/>
        </w:rPr>
        <w:t xml:space="preserve"> </w:t>
      </w:r>
      <w:r>
        <w:t>it</w:t>
      </w:r>
      <w:r>
        <w:rPr>
          <w:spacing w:val="-2"/>
        </w:rPr>
        <w:t xml:space="preserve"> </w:t>
      </w:r>
      <w:r>
        <w:t>is alleged</w:t>
      </w:r>
      <w:r>
        <w:rPr>
          <w:spacing w:val="-2"/>
        </w:rPr>
        <w:t xml:space="preserve"> </w:t>
      </w:r>
      <w:r>
        <w:t>that</w:t>
      </w:r>
      <w:r>
        <w:rPr>
          <w:spacing w:val="-1"/>
        </w:rPr>
        <w:t xml:space="preserve"> </w:t>
      </w:r>
      <w:r>
        <w:t>a</w:t>
      </w:r>
      <w:r>
        <w:rPr>
          <w:spacing w:val="-1"/>
        </w:rPr>
        <w:t xml:space="preserve"> </w:t>
      </w:r>
      <w:r>
        <w:t>current</w:t>
      </w:r>
      <w:r>
        <w:rPr>
          <w:spacing w:val="-2"/>
        </w:rPr>
        <w:t xml:space="preserve"> </w:t>
      </w:r>
      <w:r>
        <w:t>member</w:t>
      </w:r>
      <w:r>
        <w:rPr>
          <w:spacing w:val="-4"/>
        </w:rPr>
        <w:t xml:space="preserve"> </w:t>
      </w:r>
      <w:r>
        <w:t>of</w:t>
      </w:r>
      <w:r>
        <w:rPr>
          <w:spacing w:val="-1"/>
        </w:rPr>
        <w:t xml:space="preserve"> </w:t>
      </w:r>
      <w:r>
        <w:t>staff,</w:t>
      </w:r>
      <w:r>
        <w:rPr>
          <w:spacing w:val="-1"/>
        </w:rPr>
        <w:t xml:space="preserve"> </w:t>
      </w:r>
      <w:r>
        <w:t>including a</w:t>
      </w:r>
      <w:r>
        <w:rPr>
          <w:spacing w:val="-5"/>
        </w:rPr>
        <w:t xml:space="preserve"> </w:t>
      </w:r>
      <w:r>
        <w:t>supply</w:t>
      </w:r>
      <w:r>
        <w:rPr>
          <w:spacing w:val="-5"/>
        </w:rPr>
        <w:t xml:space="preserve"> </w:t>
      </w:r>
      <w:r>
        <w:t>teacher, volunteer or contractor, has:</w:t>
      </w:r>
    </w:p>
    <w:p w14:paraId="75F4EFFE" w14:textId="77777777" w:rsidR="00DA7EC4" w:rsidRDefault="001B3BAF">
      <w:pPr>
        <w:pStyle w:val="BodyText"/>
        <w:spacing w:line="352" w:lineRule="auto"/>
        <w:ind w:right="2910"/>
      </w:pPr>
      <w:r>
        <w:t>Behaved</w:t>
      </w:r>
      <w:r>
        <w:rPr>
          <w:spacing w:val="-3"/>
        </w:rPr>
        <w:t xml:space="preserve"> </w:t>
      </w:r>
      <w:r>
        <w:t>in</w:t>
      </w:r>
      <w:r>
        <w:rPr>
          <w:spacing w:val="-3"/>
        </w:rPr>
        <w:t xml:space="preserve"> </w:t>
      </w:r>
      <w:r>
        <w:t>a</w:t>
      </w:r>
      <w:r>
        <w:rPr>
          <w:spacing w:val="-3"/>
        </w:rPr>
        <w:t xml:space="preserve"> </w:t>
      </w:r>
      <w:r>
        <w:t>way</w:t>
      </w:r>
      <w:r>
        <w:rPr>
          <w:spacing w:val="-3"/>
        </w:rPr>
        <w:t xml:space="preserve"> </w:t>
      </w:r>
      <w:r>
        <w:t>that</w:t>
      </w:r>
      <w:r>
        <w:rPr>
          <w:spacing w:val="-2"/>
        </w:rPr>
        <w:t xml:space="preserve"> </w:t>
      </w:r>
      <w:r>
        <w:t>has</w:t>
      </w:r>
      <w:r>
        <w:rPr>
          <w:spacing w:val="-4"/>
        </w:rPr>
        <w:t xml:space="preserve"> </w:t>
      </w:r>
      <w:r>
        <w:t>harmed</w:t>
      </w:r>
      <w:r>
        <w:rPr>
          <w:spacing w:val="-2"/>
        </w:rPr>
        <w:t xml:space="preserve"> </w:t>
      </w:r>
      <w:r>
        <w:t>a</w:t>
      </w:r>
      <w:r>
        <w:rPr>
          <w:spacing w:val="-3"/>
        </w:rPr>
        <w:t xml:space="preserve"> </w:t>
      </w:r>
      <w:r>
        <w:t>child,</w:t>
      </w:r>
      <w:r>
        <w:rPr>
          <w:spacing w:val="-2"/>
        </w:rPr>
        <w:t xml:space="preserve"> </w:t>
      </w:r>
      <w:r>
        <w:t>or</w:t>
      </w:r>
      <w:r>
        <w:rPr>
          <w:spacing w:val="-3"/>
        </w:rPr>
        <w:t xml:space="preserve"> </w:t>
      </w:r>
      <w:r>
        <w:t>may</w:t>
      </w:r>
      <w:r>
        <w:rPr>
          <w:spacing w:val="-3"/>
        </w:rPr>
        <w:t xml:space="preserve"> </w:t>
      </w:r>
      <w:r>
        <w:t>have</w:t>
      </w:r>
      <w:r>
        <w:rPr>
          <w:spacing w:val="-3"/>
        </w:rPr>
        <w:t xml:space="preserve"> </w:t>
      </w:r>
      <w:r>
        <w:t>harmed</w:t>
      </w:r>
      <w:r>
        <w:rPr>
          <w:spacing w:val="-2"/>
        </w:rPr>
        <w:t xml:space="preserve"> </w:t>
      </w:r>
      <w:r>
        <w:t>a</w:t>
      </w:r>
      <w:r>
        <w:rPr>
          <w:spacing w:val="-3"/>
        </w:rPr>
        <w:t xml:space="preserve"> </w:t>
      </w:r>
      <w:r>
        <w:t>child,</w:t>
      </w:r>
      <w:r>
        <w:rPr>
          <w:spacing w:val="-2"/>
        </w:rPr>
        <w:t xml:space="preserve"> </w:t>
      </w:r>
      <w:r>
        <w:t>and/or Possibly committed a criminal offence against or related to a child, and/or</w:t>
      </w:r>
    </w:p>
    <w:p w14:paraId="50A7D7C9" w14:textId="77777777" w:rsidR="00DA7EC4" w:rsidRDefault="001B3BAF">
      <w:pPr>
        <w:pStyle w:val="BodyText"/>
        <w:spacing w:line="256" w:lineRule="exact"/>
      </w:pPr>
      <w:r>
        <w:t>Behaved</w:t>
      </w:r>
      <w:r>
        <w:rPr>
          <w:spacing w:val="-4"/>
        </w:rPr>
        <w:t xml:space="preserve"> </w:t>
      </w:r>
      <w:r>
        <w:t>towards</w:t>
      </w:r>
      <w:r>
        <w:rPr>
          <w:spacing w:val="-2"/>
        </w:rPr>
        <w:t xml:space="preserve"> </w:t>
      </w:r>
      <w:r>
        <w:t>a</w:t>
      </w:r>
      <w:r>
        <w:rPr>
          <w:spacing w:val="-6"/>
        </w:rPr>
        <w:t xml:space="preserve"> </w:t>
      </w:r>
      <w:r>
        <w:t>child</w:t>
      </w:r>
      <w:r>
        <w:rPr>
          <w:spacing w:val="-5"/>
        </w:rPr>
        <w:t xml:space="preserve"> </w:t>
      </w:r>
      <w:r>
        <w:t>or</w:t>
      </w:r>
      <w:r>
        <w:rPr>
          <w:spacing w:val="-2"/>
        </w:rPr>
        <w:t xml:space="preserve"> </w:t>
      </w:r>
      <w:r>
        <w:t>children</w:t>
      </w:r>
      <w:r>
        <w:rPr>
          <w:spacing w:val="-6"/>
        </w:rPr>
        <w:t xml:space="preserve"> </w:t>
      </w:r>
      <w:r>
        <w:t>in</w:t>
      </w:r>
      <w:r>
        <w:rPr>
          <w:spacing w:val="-3"/>
        </w:rPr>
        <w:t xml:space="preserve"> </w:t>
      </w:r>
      <w:r>
        <w:t>a</w:t>
      </w:r>
      <w:r>
        <w:rPr>
          <w:spacing w:val="-3"/>
        </w:rPr>
        <w:t xml:space="preserve"> </w:t>
      </w:r>
      <w:r>
        <w:t>way</w:t>
      </w:r>
      <w:r>
        <w:rPr>
          <w:spacing w:val="-3"/>
        </w:rPr>
        <w:t xml:space="preserve"> </w:t>
      </w:r>
      <w:r>
        <w:t>that</w:t>
      </w:r>
      <w:r>
        <w:rPr>
          <w:spacing w:val="-3"/>
        </w:rPr>
        <w:t xml:space="preserve"> </w:t>
      </w:r>
      <w:r>
        <w:t>indicates</w:t>
      </w:r>
      <w:r>
        <w:rPr>
          <w:spacing w:val="-1"/>
        </w:rPr>
        <w:t xml:space="preserve"> </w:t>
      </w:r>
      <w:r>
        <w:t>they</w:t>
      </w:r>
      <w:r>
        <w:rPr>
          <w:spacing w:val="-4"/>
        </w:rPr>
        <w:t xml:space="preserve"> </w:t>
      </w:r>
      <w:r>
        <w:t>may</w:t>
      </w:r>
      <w:r>
        <w:rPr>
          <w:spacing w:val="-3"/>
        </w:rPr>
        <w:t xml:space="preserve"> </w:t>
      </w:r>
      <w:r>
        <w:t>pose</w:t>
      </w:r>
      <w:r>
        <w:rPr>
          <w:spacing w:val="-2"/>
        </w:rPr>
        <w:t xml:space="preserve"> </w:t>
      </w:r>
      <w:r>
        <w:t>a</w:t>
      </w:r>
      <w:r>
        <w:rPr>
          <w:spacing w:val="-6"/>
        </w:rPr>
        <w:t xml:space="preserve"> </w:t>
      </w:r>
      <w:r>
        <w:t>risk</w:t>
      </w:r>
      <w:r>
        <w:rPr>
          <w:spacing w:val="-4"/>
        </w:rPr>
        <w:t xml:space="preserve"> </w:t>
      </w:r>
      <w:r>
        <w:t>of</w:t>
      </w:r>
      <w:r>
        <w:rPr>
          <w:spacing w:val="-2"/>
        </w:rPr>
        <w:t xml:space="preserve"> </w:t>
      </w:r>
      <w:r>
        <w:t>harm</w:t>
      </w:r>
      <w:r>
        <w:rPr>
          <w:spacing w:val="-1"/>
        </w:rPr>
        <w:t xml:space="preserve"> </w:t>
      </w:r>
      <w:r>
        <w:t>to</w:t>
      </w:r>
      <w:r>
        <w:rPr>
          <w:spacing w:val="-2"/>
        </w:rPr>
        <w:t xml:space="preserve"> </w:t>
      </w:r>
      <w:r>
        <w:t>children,</w:t>
      </w:r>
      <w:r>
        <w:rPr>
          <w:spacing w:val="-2"/>
        </w:rPr>
        <w:t xml:space="preserve"> and/or</w:t>
      </w:r>
    </w:p>
    <w:p w14:paraId="520E253E" w14:textId="77777777" w:rsidR="00DA7EC4" w:rsidRDefault="001B3BAF">
      <w:pPr>
        <w:pStyle w:val="BodyText"/>
        <w:spacing w:before="119"/>
        <w:ind w:right="410"/>
      </w:pPr>
      <w:r>
        <w:t>Behaved</w:t>
      </w:r>
      <w:r>
        <w:rPr>
          <w:spacing w:val="-2"/>
        </w:rPr>
        <w:t xml:space="preserve"> </w:t>
      </w:r>
      <w:r>
        <w:t>or</w:t>
      </w:r>
      <w:r>
        <w:rPr>
          <w:spacing w:val="-4"/>
        </w:rPr>
        <w:t xml:space="preserve"> </w:t>
      </w:r>
      <w:r>
        <w:t>may</w:t>
      </w:r>
      <w:r>
        <w:rPr>
          <w:spacing w:val="-2"/>
        </w:rPr>
        <w:t xml:space="preserve"> </w:t>
      </w:r>
      <w:r>
        <w:t>have</w:t>
      </w:r>
      <w:r>
        <w:rPr>
          <w:spacing w:val="-1"/>
        </w:rPr>
        <w:t xml:space="preserve"> </w:t>
      </w:r>
      <w:r>
        <w:t>behaved</w:t>
      </w:r>
      <w:r>
        <w:rPr>
          <w:spacing w:val="-2"/>
        </w:rPr>
        <w:t xml:space="preserve"> </w:t>
      </w:r>
      <w:r>
        <w:t>in</w:t>
      </w:r>
      <w:r>
        <w:rPr>
          <w:spacing w:val="-2"/>
        </w:rPr>
        <w:t xml:space="preserve"> </w:t>
      </w:r>
      <w:r>
        <w:t>a</w:t>
      </w:r>
      <w:r>
        <w:rPr>
          <w:spacing w:val="-2"/>
        </w:rPr>
        <w:t xml:space="preserve"> </w:t>
      </w:r>
      <w:r>
        <w:t>way</w:t>
      </w:r>
      <w:r>
        <w:rPr>
          <w:spacing w:val="-2"/>
        </w:rPr>
        <w:t xml:space="preserve"> </w:t>
      </w:r>
      <w:r>
        <w:t>that</w:t>
      </w:r>
      <w:r>
        <w:rPr>
          <w:spacing w:val="-2"/>
        </w:rPr>
        <w:t xml:space="preserve"> </w:t>
      </w:r>
      <w:r>
        <w:t>indicates they</w:t>
      </w:r>
      <w:r>
        <w:rPr>
          <w:spacing w:val="-5"/>
        </w:rPr>
        <w:t xml:space="preserve"> </w:t>
      </w:r>
      <w:r>
        <w:t>may</w:t>
      </w:r>
      <w:r>
        <w:rPr>
          <w:spacing w:val="-2"/>
        </w:rPr>
        <w:t xml:space="preserve"> </w:t>
      </w:r>
      <w:r>
        <w:t>not</w:t>
      </w:r>
      <w:r>
        <w:rPr>
          <w:spacing w:val="-1"/>
        </w:rPr>
        <w:t xml:space="preserve"> </w:t>
      </w:r>
      <w:r>
        <w:t>be</w:t>
      </w:r>
      <w:r>
        <w:rPr>
          <w:spacing w:val="-1"/>
        </w:rPr>
        <w:t xml:space="preserve"> </w:t>
      </w:r>
      <w:r>
        <w:t>suitable</w:t>
      </w:r>
      <w:r>
        <w:rPr>
          <w:spacing w:val="-1"/>
        </w:rPr>
        <w:t xml:space="preserve"> </w:t>
      </w:r>
      <w:r>
        <w:t>to</w:t>
      </w:r>
      <w:r>
        <w:rPr>
          <w:spacing w:val="-2"/>
        </w:rPr>
        <w:t xml:space="preserve"> </w:t>
      </w:r>
      <w:r>
        <w:t>work</w:t>
      </w:r>
      <w:r>
        <w:rPr>
          <w:spacing w:val="-2"/>
        </w:rPr>
        <w:t xml:space="preserve"> </w:t>
      </w:r>
      <w:r>
        <w:t>with</w:t>
      </w:r>
      <w:r>
        <w:rPr>
          <w:spacing w:val="-4"/>
        </w:rPr>
        <w:t xml:space="preserve"> </w:t>
      </w:r>
      <w:r>
        <w:t>children –</w:t>
      </w:r>
      <w:r>
        <w:rPr>
          <w:spacing w:val="-4"/>
        </w:rPr>
        <w:t xml:space="preserve"> </w:t>
      </w:r>
      <w:r>
        <w:t>this includes behaviour taking place both inside and outside of school.</w:t>
      </w:r>
    </w:p>
    <w:p w14:paraId="03B79298" w14:textId="77777777" w:rsidR="00DA7EC4" w:rsidRDefault="001B3BAF">
      <w:pPr>
        <w:pStyle w:val="BodyText"/>
        <w:spacing w:before="120"/>
      </w:pPr>
      <w:r>
        <w:t>If</w:t>
      </w:r>
      <w:r>
        <w:rPr>
          <w:spacing w:val="-5"/>
        </w:rPr>
        <w:t xml:space="preserve"> </w:t>
      </w:r>
      <w:r>
        <w:t>we’re</w:t>
      </w:r>
      <w:r>
        <w:rPr>
          <w:spacing w:val="-3"/>
        </w:rPr>
        <w:t xml:space="preserve"> </w:t>
      </w:r>
      <w:r>
        <w:t>in</w:t>
      </w:r>
      <w:r>
        <w:rPr>
          <w:spacing w:val="-3"/>
        </w:rPr>
        <w:t xml:space="preserve"> </w:t>
      </w:r>
      <w:r>
        <w:t>any</w:t>
      </w:r>
      <w:r>
        <w:rPr>
          <w:spacing w:val="-4"/>
        </w:rPr>
        <w:t xml:space="preserve"> </w:t>
      </w:r>
      <w:r>
        <w:t>doubt</w:t>
      </w:r>
      <w:r>
        <w:rPr>
          <w:spacing w:val="-3"/>
        </w:rPr>
        <w:t xml:space="preserve"> </w:t>
      </w:r>
      <w:r>
        <w:t>as</w:t>
      </w:r>
      <w:r>
        <w:rPr>
          <w:spacing w:val="-2"/>
        </w:rPr>
        <w:t xml:space="preserve"> </w:t>
      </w:r>
      <w:r>
        <w:t>to</w:t>
      </w:r>
      <w:r>
        <w:rPr>
          <w:spacing w:val="-5"/>
        </w:rPr>
        <w:t xml:space="preserve"> </w:t>
      </w:r>
      <w:r>
        <w:t>whether</w:t>
      </w:r>
      <w:r>
        <w:rPr>
          <w:spacing w:val="-2"/>
        </w:rPr>
        <w:t xml:space="preserve"> </w:t>
      </w:r>
      <w:r>
        <w:t>a</w:t>
      </w:r>
      <w:r>
        <w:rPr>
          <w:spacing w:val="-6"/>
        </w:rPr>
        <w:t xml:space="preserve"> </w:t>
      </w:r>
      <w:r>
        <w:t>concern</w:t>
      </w:r>
      <w:r>
        <w:rPr>
          <w:spacing w:val="-3"/>
        </w:rPr>
        <w:t xml:space="preserve"> </w:t>
      </w:r>
      <w:r>
        <w:t>meets</w:t>
      </w:r>
      <w:r>
        <w:rPr>
          <w:spacing w:val="-4"/>
        </w:rPr>
        <w:t xml:space="preserve"> </w:t>
      </w:r>
      <w:r>
        <w:t>the</w:t>
      </w:r>
      <w:r>
        <w:rPr>
          <w:spacing w:val="-2"/>
        </w:rPr>
        <w:t xml:space="preserve"> </w:t>
      </w:r>
      <w:r>
        <w:t>harm</w:t>
      </w:r>
      <w:r>
        <w:rPr>
          <w:spacing w:val="-2"/>
        </w:rPr>
        <w:t xml:space="preserve"> </w:t>
      </w:r>
      <w:r>
        <w:t>threshold,</w:t>
      </w:r>
      <w:r>
        <w:rPr>
          <w:spacing w:val="-3"/>
        </w:rPr>
        <w:t xml:space="preserve"> </w:t>
      </w:r>
      <w:r>
        <w:t>we</w:t>
      </w:r>
      <w:r>
        <w:rPr>
          <w:spacing w:val="-2"/>
        </w:rPr>
        <w:t xml:space="preserve"> </w:t>
      </w:r>
      <w:r>
        <w:t>will</w:t>
      </w:r>
      <w:r>
        <w:rPr>
          <w:spacing w:val="-3"/>
        </w:rPr>
        <w:t xml:space="preserve"> </w:t>
      </w:r>
      <w:r>
        <w:t>consult</w:t>
      </w:r>
      <w:r>
        <w:rPr>
          <w:spacing w:val="-6"/>
        </w:rPr>
        <w:t xml:space="preserve"> </w:t>
      </w:r>
      <w:r>
        <w:t>out</w:t>
      </w:r>
      <w:r>
        <w:rPr>
          <w:spacing w:val="-4"/>
        </w:rPr>
        <w:t xml:space="preserve"> </w:t>
      </w:r>
      <w:r>
        <w:t>local</w:t>
      </w:r>
      <w:r>
        <w:rPr>
          <w:spacing w:val="-2"/>
        </w:rPr>
        <w:t xml:space="preserve"> authority</w:t>
      </w:r>
    </w:p>
    <w:p w14:paraId="347F873E" w14:textId="77777777" w:rsidR="00DA7EC4" w:rsidRDefault="001B3BAF">
      <w:pPr>
        <w:pStyle w:val="BodyText"/>
        <w:spacing w:before="2" w:line="257" w:lineRule="exact"/>
      </w:pPr>
      <w:r>
        <w:t>designated</w:t>
      </w:r>
      <w:r>
        <w:rPr>
          <w:spacing w:val="-5"/>
        </w:rPr>
        <w:t xml:space="preserve"> </w:t>
      </w:r>
      <w:r>
        <w:t>officer</w:t>
      </w:r>
      <w:r>
        <w:rPr>
          <w:spacing w:val="-5"/>
        </w:rPr>
        <w:t xml:space="preserve"> </w:t>
      </w:r>
      <w:r>
        <w:rPr>
          <w:spacing w:val="-2"/>
        </w:rPr>
        <w:t>(LADO).</w:t>
      </w:r>
    </w:p>
    <w:p w14:paraId="1B742DF1" w14:textId="77777777" w:rsidR="00DA7EC4" w:rsidRDefault="001B3BAF">
      <w:pPr>
        <w:pStyle w:val="BodyText"/>
      </w:pPr>
      <w:r>
        <w:t>We</w:t>
      </w:r>
      <w:r>
        <w:rPr>
          <w:spacing w:val="-2"/>
        </w:rPr>
        <w:t xml:space="preserve"> </w:t>
      </w:r>
      <w:r>
        <w:t>will</w:t>
      </w:r>
      <w:r>
        <w:rPr>
          <w:spacing w:val="-2"/>
        </w:rPr>
        <w:t xml:space="preserve"> </w:t>
      </w:r>
      <w:r>
        <w:t>deal</w:t>
      </w:r>
      <w:r>
        <w:rPr>
          <w:spacing w:val="-2"/>
        </w:rPr>
        <w:t xml:space="preserve"> </w:t>
      </w:r>
      <w:r>
        <w:t>with</w:t>
      </w:r>
      <w:r>
        <w:rPr>
          <w:spacing w:val="-2"/>
        </w:rPr>
        <w:t xml:space="preserve"> </w:t>
      </w:r>
      <w:r>
        <w:t>any</w:t>
      </w:r>
      <w:r>
        <w:rPr>
          <w:spacing w:val="-4"/>
        </w:rPr>
        <w:t xml:space="preserve"> </w:t>
      </w:r>
      <w:r>
        <w:t>allegation</w:t>
      </w:r>
      <w:r>
        <w:rPr>
          <w:spacing w:val="-3"/>
        </w:rPr>
        <w:t xml:space="preserve"> </w:t>
      </w:r>
      <w:r>
        <w:t>of</w:t>
      </w:r>
      <w:r>
        <w:rPr>
          <w:spacing w:val="-2"/>
        </w:rPr>
        <w:t xml:space="preserve"> </w:t>
      </w:r>
      <w:r>
        <w:t>abuse</w:t>
      </w:r>
      <w:r>
        <w:rPr>
          <w:spacing w:val="-2"/>
        </w:rPr>
        <w:t xml:space="preserve"> </w:t>
      </w:r>
      <w:r>
        <w:t>quickly,</w:t>
      </w:r>
      <w:r>
        <w:rPr>
          <w:spacing w:val="-5"/>
        </w:rPr>
        <w:t xml:space="preserve"> </w:t>
      </w:r>
      <w:r>
        <w:t>in</w:t>
      </w:r>
      <w:r>
        <w:rPr>
          <w:spacing w:val="-6"/>
        </w:rPr>
        <w:t xml:space="preserve"> </w:t>
      </w:r>
      <w:r>
        <w:t>a</w:t>
      </w:r>
      <w:r>
        <w:rPr>
          <w:spacing w:val="-3"/>
        </w:rPr>
        <w:t xml:space="preserve"> </w:t>
      </w:r>
      <w:r>
        <w:t>fair</w:t>
      </w:r>
      <w:r>
        <w:rPr>
          <w:spacing w:val="-3"/>
        </w:rPr>
        <w:t xml:space="preserve"> </w:t>
      </w:r>
      <w:r>
        <w:t>and</w:t>
      </w:r>
      <w:r>
        <w:rPr>
          <w:spacing w:val="-3"/>
        </w:rPr>
        <w:t xml:space="preserve"> </w:t>
      </w:r>
      <w:r>
        <w:t>consistent</w:t>
      </w:r>
      <w:r>
        <w:rPr>
          <w:spacing w:val="-3"/>
        </w:rPr>
        <w:t xml:space="preserve"> </w:t>
      </w:r>
      <w:r>
        <w:t>way</w:t>
      </w:r>
      <w:r>
        <w:rPr>
          <w:spacing w:val="-3"/>
        </w:rPr>
        <w:t xml:space="preserve"> </w:t>
      </w:r>
      <w:r>
        <w:t>that</w:t>
      </w:r>
      <w:r>
        <w:rPr>
          <w:spacing w:val="-2"/>
        </w:rPr>
        <w:t xml:space="preserve"> </w:t>
      </w:r>
      <w:r>
        <w:t>provides</w:t>
      </w:r>
      <w:r>
        <w:rPr>
          <w:spacing w:val="-1"/>
        </w:rPr>
        <w:t xml:space="preserve"> </w:t>
      </w:r>
      <w:r>
        <w:t>effective</w:t>
      </w:r>
      <w:r>
        <w:rPr>
          <w:spacing w:val="-5"/>
        </w:rPr>
        <w:t xml:space="preserve"> </w:t>
      </w:r>
      <w:r>
        <w:t>child protection while also supporting the individual who is the subject of the allegation.</w:t>
      </w:r>
    </w:p>
    <w:p w14:paraId="531336EA" w14:textId="77777777" w:rsidR="00DA7EC4" w:rsidRDefault="001B3BAF">
      <w:pPr>
        <w:pStyle w:val="BodyText"/>
        <w:spacing w:before="119"/>
        <w:ind w:right="327"/>
      </w:pPr>
      <w:r>
        <w:t>A ‘case manager’ will lead any investigation. This will be the headteacher, or the chair of governors where the headteacher</w:t>
      </w:r>
      <w:r>
        <w:rPr>
          <w:spacing w:val="-3"/>
        </w:rPr>
        <w:t xml:space="preserve"> </w:t>
      </w:r>
      <w:r>
        <w:t>is</w:t>
      </w:r>
      <w:r>
        <w:rPr>
          <w:spacing w:val="-1"/>
        </w:rPr>
        <w:t xml:space="preserve"> </w:t>
      </w:r>
      <w:r>
        <w:t>the</w:t>
      </w:r>
      <w:r>
        <w:rPr>
          <w:spacing w:val="-5"/>
        </w:rPr>
        <w:t xml:space="preserve"> </w:t>
      </w:r>
      <w:r>
        <w:t>subject</w:t>
      </w:r>
      <w:r>
        <w:rPr>
          <w:spacing w:val="-5"/>
        </w:rPr>
        <w:t xml:space="preserve"> </w:t>
      </w:r>
      <w:r>
        <w:t>of</w:t>
      </w:r>
      <w:r>
        <w:rPr>
          <w:spacing w:val="-2"/>
        </w:rPr>
        <w:t xml:space="preserve"> </w:t>
      </w:r>
      <w:r>
        <w:t>the</w:t>
      </w:r>
      <w:r>
        <w:rPr>
          <w:spacing w:val="-2"/>
        </w:rPr>
        <w:t xml:space="preserve"> </w:t>
      </w:r>
      <w:r>
        <w:t>allegation.</w:t>
      </w:r>
      <w:r>
        <w:rPr>
          <w:spacing w:val="-5"/>
        </w:rPr>
        <w:t xml:space="preserve"> </w:t>
      </w:r>
      <w:r>
        <w:t>The</w:t>
      </w:r>
      <w:r>
        <w:rPr>
          <w:spacing w:val="-5"/>
        </w:rPr>
        <w:t xml:space="preserve"> </w:t>
      </w:r>
      <w:r>
        <w:t>case</w:t>
      </w:r>
      <w:r>
        <w:rPr>
          <w:spacing w:val="-2"/>
        </w:rPr>
        <w:t xml:space="preserve"> </w:t>
      </w:r>
      <w:r>
        <w:t>manager</w:t>
      </w:r>
      <w:r>
        <w:rPr>
          <w:spacing w:val="-2"/>
        </w:rPr>
        <w:t xml:space="preserve"> </w:t>
      </w:r>
      <w:r>
        <w:t>will</w:t>
      </w:r>
      <w:r>
        <w:rPr>
          <w:spacing w:val="-2"/>
        </w:rPr>
        <w:t xml:space="preserve"> </w:t>
      </w:r>
      <w:r>
        <w:t>be</w:t>
      </w:r>
      <w:r>
        <w:rPr>
          <w:spacing w:val="-2"/>
        </w:rPr>
        <w:t xml:space="preserve"> </w:t>
      </w:r>
      <w:r>
        <w:t>identified</w:t>
      </w:r>
      <w:r>
        <w:rPr>
          <w:spacing w:val="-2"/>
        </w:rPr>
        <w:t xml:space="preserve"> </w:t>
      </w:r>
      <w:r>
        <w:t>at</w:t>
      </w:r>
      <w:r>
        <w:rPr>
          <w:spacing w:val="-4"/>
        </w:rPr>
        <w:t xml:space="preserve"> </w:t>
      </w:r>
      <w:r>
        <w:t>the</w:t>
      </w:r>
      <w:r>
        <w:rPr>
          <w:spacing w:val="-2"/>
        </w:rPr>
        <w:t xml:space="preserve"> </w:t>
      </w:r>
      <w:r>
        <w:t>earliest</w:t>
      </w:r>
      <w:r>
        <w:rPr>
          <w:spacing w:val="-3"/>
        </w:rPr>
        <w:t xml:space="preserve"> </w:t>
      </w:r>
      <w:r>
        <w:t>opportunity.</w:t>
      </w:r>
      <w:r>
        <w:rPr>
          <w:spacing w:val="-2"/>
        </w:rPr>
        <w:t xml:space="preserve"> </w:t>
      </w:r>
      <w:r>
        <w:t>The case manager (Headteacher) may delegate aspects of the investigation to DSL or a senior member of staff.</w:t>
      </w:r>
    </w:p>
    <w:p w14:paraId="232E89F9" w14:textId="77777777" w:rsidR="00DA7EC4" w:rsidRDefault="001B3BAF">
      <w:pPr>
        <w:pStyle w:val="BodyText"/>
        <w:spacing w:before="122"/>
      </w:pPr>
      <w:r>
        <w:t>Our</w:t>
      </w:r>
      <w:r>
        <w:rPr>
          <w:spacing w:val="-6"/>
        </w:rPr>
        <w:t xml:space="preserve"> </w:t>
      </w:r>
      <w:r>
        <w:t>procedures</w:t>
      </w:r>
      <w:r>
        <w:rPr>
          <w:spacing w:val="-3"/>
        </w:rPr>
        <w:t xml:space="preserve"> </w:t>
      </w:r>
      <w:r>
        <w:t>for</w:t>
      </w:r>
      <w:r>
        <w:rPr>
          <w:spacing w:val="-4"/>
        </w:rPr>
        <w:t xml:space="preserve"> </w:t>
      </w:r>
      <w:r>
        <w:t>dealing</w:t>
      </w:r>
      <w:r>
        <w:rPr>
          <w:spacing w:val="-3"/>
        </w:rPr>
        <w:t xml:space="preserve"> </w:t>
      </w:r>
      <w:r>
        <w:t>with</w:t>
      </w:r>
      <w:r>
        <w:rPr>
          <w:spacing w:val="-4"/>
        </w:rPr>
        <w:t xml:space="preserve"> </w:t>
      </w:r>
      <w:r>
        <w:t>allegations</w:t>
      </w:r>
      <w:r>
        <w:rPr>
          <w:spacing w:val="-3"/>
        </w:rPr>
        <w:t xml:space="preserve"> </w:t>
      </w:r>
      <w:r>
        <w:t>will</w:t>
      </w:r>
      <w:r>
        <w:rPr>
          <w:spacing w:val="-4"/>
        </w:rPr>
        <w:t xml:space="preserve"> </w:t>
      </w:r>
      <w:r>
        <w:t>be</w:t>
      </w:r>
      <w:r>
        <w:rPr>
          <w:spacing w:val="-7"/>
        </w:rPr>
        <w:t xml:space="preserve"> </w:t>
      </w:r>
      <w:r>
        <w:t>applied</w:t>
      </w:r>
      <w:r>
        <w:rPr>
          <w:spacing w:val="-3"/>
        </w:rPr>
        <w:t xml:space="preserve"> </w:t>
      </w:r>
      <w:r>
        <w:t>with</w:t>
      </w:r>
      <w:r>
        <w:rPr>
          <w:spacing w:val="-4"/>
        </w:rPr>
        <w:t xml:space="preserve"> </w:t>
      </w:r>
      <w:r>
        <w:t>common</w:t>
      </w:r>
      <w:r>
        <w:rPr>
          <w:spacing w:val="-5"/>
        </w:rPr>
        <w:t xml:space="preserve"> </w:t>
      </w:r>
      <w:r>
        <w:t>sense</w:t>
      </w:r>
      <w:r>
        <w:rPr>
          <w:spacing w:val="-4"/>
        </w:rPr>
        <w:t xml:space="preserve"> </w:t>
      </w:r>
      <w:r>
        <w:t>and</w:t>
      </w:r>
      <w:r>
        <w:rPr>
          <w:spacing w:val="-4"/>
        </w:rPr>
        <w:t xml:space="preserve"> </w:t>
      </w:r>
      <w:r>
        <w:rPr>
          <w:spacing w:val="-2"/>
        </w:rPr>
        <w:t>judgement.</w:t>
      </w:r>
    </w:p>
    <w:p w14:paraId="4B6FDC90" w14:textId="77777777" w:rsidR="00DA7EC4" w:rsidRDefault="001B3BAF">
      <w:pPr>
        <w:pStyle w:val="Heading3"/>
        <w:spacing w:before="239"/>
      </w:pPr>
      <w:r>
        <w:rPr>
          <w:color w:val="12253E"/>
        </w:rPr>
        <w:t>Suspension</w:t>
      </w:r>
      <w:r>
        <w:rPr>
          <w:color w:val="12253E"/>
          <w:spacing w:val="-3"/>
        </w:rPr>
        <w:t xml:space="preserve"> </w:t>
      </w:r>
      <w:r>
        <w:rPr>
          <w:color w:val="12253E"/>
        </w:rPr>
        <w:t>of</w:t>
      </w:r>
      <w:r>
        <w:rPr>
          <w:color w:val="12253E"/>
          <w:spacing w:val="-3"/>
        </w:rPr>
        <w:t xml:space="preserve"> </w:t>
      </w:r>
      <w:r>
        <w:rPr>
          <w:color w:val="12253E"/>
        </w:rPr>
        <w:t>the</w:t>
      </w:r>
      <w:r>
        <w:rPr>
          <w:color w:val="12253E"/>
          <w:spacing w:val="-2"/>
        </w:rPr>
        <w:t xml:space="preserve"> </w:t>
      </w:r>
      <w:r>
        <w:rPr>
          <w:color w:val="12253E"/>
        </w:rPr>
        <w:t>accused</w:t>
      </w:r>
      <w:r>
        <w:rPr>
          <w:color w:val="12253E"/>
          <w:spacing w:val="-2"/>
        </w:rPr>
        <w:t xml:space="preserve"> </w:t>
      </w:r>
      <w:r>
        <w:rPr>
          <w:color w:val="12253E"/>
        </w:rPr>
        <w:t>until</w:t>
      </w:r>
      <w:r>
        <w:rPr>
          <w:color w:val="12253E"/>
          <w:spacing w:val="-4"/>
        </w:rPr>
        <w:t xml:space="preserve"> </w:t>
      </w:r>
      <w:r>
        <w:rPr>
          <w:color w:val="12253E"/>
        </w:rPr>
        <w:t>the</w:t>
      </w:r>
      <w:r>
        <w:rPr>
          <w:color w:val="12253E"/>
          <w:spacing w:val="-2"/>
        </w:rPr>
        <w:t xml:space="preserve"> </w:t>
      </w:r>
      <w:r>
        <w:rPr>
          <w:color w:val="12253E"/>
        </w:rPr>
        <w:t>case</w:t>
      </w:r>
      <w:r>
        <w:rPr>
          <w:color w:val="12253E"/>
          <w:spacing w:val="-2"/>
        </w:rPr>
        <w:t xml:space="preserve"> </w:t>
      </w:r>
      <w:r>
        <w:rPr>
          <w:color w:val="12253E"/>
        </w:rPr>
        <w:t>is</w:t>
      </w:r>
      <w:r>
        <w:rPr>
          <w:color w:val="12253E"/>
          <w:spacing w:val="1"/>
        </w:rPr>
        <w:t xml:space="preserve"> </w:t>
      </w:r>
      <w:r>
        <w:rPr>
          <w:color w:val="12253E"/>
          <w:spacing w:val="-2"/>
        </w:rPr>
        <w:t>resolved.</w:t>
      </w:r>
    </w:p>
    <w:p w14:paraId="1D6D689D" w14:textId="77777777" w:rsidR="00DA7EC4" w:rsidRDefault="001B3BAF">
      <w:pPr>
        <w:pStyle w:val="BodyText"/>
        <w:spacing w:before="119"/>
        <w:ind w:right="410"/>
      </w:pPr>
      <w:r>
        <w:t>Suspension of the accused will not be the default position and will only be considered in cases where there is reason</w:t>
      </w:r>
      <w:r>
        <w:rPr>
          <w:spacing w:val="-2"/>
        </w:rPr>
        <w:t xml:space="preserve"> </w:t>
      </w:r>
      <w:r>
        <w:t>to</w:t>
      </w:r>
      <w:r>
        <w:rPr>
          <w:spacing w:val="-1"/>
        </w:rPr>
        <w:t xml:space="preserve"> </w:t>
      </w:r>
      <w:r>
        <w:t>suspect</w:t>
      </w:r>
      <w:r>
        <w:rPr>
          <w:spacing w:val="-2"/>
        </w:rPr>
        <w:t xml:space="preserve"> </w:t>
      </w:r>
      <w:r>
        <w:t>that</w:t>
      </w:r>
      <w:r>
        <w:rPr>
          <w:spacing w:val="-1"/>
        </w:rPr>
        <w:t xml:space="preserve"> </w:t>
      </w:r>
      <w:r>
        <w:t>a</w:t>
      </w:r>
      <w:r>
        <w:rPr>
          <w:spacing w:val="-5"/>
        </w:rPr>
        <w:t xml:space="preserve"> </w:t>
      </w:r>
      <w:r>
        <w:t>child</w:t>
      </w:r>
      <w:r>
        <w:rPr>
          <w:spacing w:val="-1"/>
        </w:rPr>
        <w:t xml:space="preserve"> </w:t>
      </w:r>
      <w:r>
        <w:t>or</w:t>
      </w:r>
      <w:r>
        <w:rPr>
          <w:spacing w:val="-5"/>
        </w:rPr>
        <w:t xml:space="preserve"> </w:t>
      </w:r>
      <w:r>
        <w:t>other</w:t>
      </w:r>
      <w:r>
        <w:rPr>
          <w:spacing w:val="-4"/>
        </w:rPr>
        <w:t xml:space="preserve"> </w:t>
      </w:r>
      <w:r>
        <w:t>children</w:t>
      </w:r>
      <w:r>
        <w:rPr>
          <w:spacing w:val="-5"/>
        </w:rPr>
        <w:t xml:space="preserve"> </w:t>
      </w:r>
      <w:r>
        <w:t>is/are</w:t>
      </w:r>
      <w:r>
        <w:rPr>
          <w:spacing w:val="-1"/>
        </w:rPr>
        <w:t xml:space="preserve"> </w:t>
      </w:r>
      <w:r>
        <w:t>at</w:t>
      </w:r>
      <w:r>
        <w:rPr>
          <w:spacing w:val="-3"/>
        </w:rPr>
        <w:t xml:space="preserve"> </w:t>
      </w:r>
      <w:r>
        <w:t>risk</w:t>
      </w:r>
      <w:r>
        <w:rPr>
          <w:spacing w:val="-5"/>
        </w:rPr>
        <w:t xml:space="preserve"> </w:t>
      </w:r>
      <w:r>
        <w:t>of</w:t>
      </w:r>
      <w:r>
        <w:rPr>
          <w:spacing w:val="-1"/>
        </w:rPr>
        <w:t xml:space="preserve"> </w:t>
      </w:r>
      <w:r>
        <w:t>harm,</w:t>
      </w:r>
      <w:r>
        <w:rPr>
          <w:spacing w:val="-1"/>
        </w:rPr>
        <w:t xml:space="preserve"> </w:t>
      </w:r>
      <w:r>
        <w:t>or</w:t>
      </w:r>
      <w:r>
        <w:rPr>
          <w:spacing w:val="-2"/>
        </w:rPr>
        <w:t xml:space="preserve"> </w:t>
      </w:r>
      <w:r>
        <w:t>the</w:t>
      </w:r>
      <w:r>
        <w:rPr>
          <w:spacing w:val="-1"/>
        </w:rPr>
        <w:t xml:space="preserve"> </w:t>
      </w:r>
      <w:r>
        <w:t>case</w:t>
      </w:r>
      <w:r>
        <w:rPr>
          <w:spacing w:val="-1"/>
        </w:rPr>
        <w:t xml:space="preserve"> </w:t>
      </w:r>
      <w:r>
        <w:t>is</w:t>
      </w:r>
      <w:r>
        <w:rPr>
          <w:spacing w:val="-3"/>
        </w:rPr>
        <w:t xml:space="preserve"> </w:t>
      </w:r>
      <w:r>
        <w:t>so</w:t>
      </w:r>
      <w:r>
        <w:rPr>
          <w:spacing w:val="-1"/>
        </w:rPr>
        <w:t xml:space="preserve"> </w:t>
      </w:r>
      <w:r>
        <w:t>serious that</w:t>
      </w:r>
      <w:r>
        <w:rPr>
          <w:spacing w:val="-2"/>
        </w:rPr>
        <w:t xml:space="preserve"> </w:t>
      </w:r>
      <w:r>
        <w:t>there</w:t>
      </w:r>
      <w:r>
        <w:rPr>
          <w:spacing w:val="-1"/>
        </w:rPr>
        <w:t xml:space="preserve"> </w:t>
      </w:r>
      <w:r>
        <w:t>might be grounds for dismissal. In such cases, we will only suspend an individual if we have considered all other options available and there is no reasonable alternative.</w:t>
      </w:r>
    </w:p>
    <w:p w14:paraId="095322E2" w14:textId="77777777" w:rsidR="00DA7EC4" w:rsidRDefault="00DA7EC4">
      <w:pPr>
        <w:pStyle w:val="BodyText"/>
        <w:spacing w:before="2"/>
        <w:ind w:left="0"/>
      </w:pPr>
    </w:p>
    <w:p w14:paraId="556DF564" w14:textId="77777777" w:rsidR="00DA7EC4" w:rsidRDefault="001B3BAF">
      <w:pPr>
        <w:pStyle w:val="BodyText"/>
      </w:pPr>
      <w:r>
        <w:t>Based</w:t>
      </w:r>
      <w:r>
        <w:rPr>
          <w:spacing w:val="-6"/>
        </w:rPr>
        <w:t xml:space="preserve"> </w:t>
      </w:r>
      <w:r>
        <w:t>on</w:t>
      </w:r>
      <w:r>
        <w:rPr>
          <w:spacing w:val="-5"/>
        </w:rPr>
        <w:t xml:space="preserve"> </w:t>
      </w:r>
      <w:r>
        <w:t>an</w:t>
      </w:r>
      <w:r>
        <w:rPr>
          <w:spacing w:val="-4"/>
        </w:rPr>
        <w:t xml:space="preserve"> </w:t>
      </w:r>
      <w:r>
        <w:t>assessment</w:t>
      </w:r>
      <w:r>
        <w:rPr>
          <w:spacing w:val="-5"/>
        </w:rPr>
        <w:t xml:space="preserve"> </w:t>
      </w:r>
      <w:r>
        <w:t>of</w:t>
      </w:r>
      <w:r>
        <w:rPr>
          <w:spacing w:val="-4"/>
        </w:rPr>
        <w:t xml:space="preserve"> </w:t>
      </w:r>
      <w:r>
        <w:t>risk,</w:t>
      </w:r>
      <w:r>
        <w:rPr>
          <w:spacing w:val="-4"/>
        </w:rPr>
        <w:t xml:space="preserve"> </w:t>
      </w:r>
      <w:r>
        <w:t>we</w:t>
      </w:r>
      <w:r>
        <w:rPr>
          <w:spacing w:val="-4"/>
        </w:rPr>
        <w:t xml:space="preserve"> </w:t>
      </w:r>
      <w:r>
        <w:t>will</w:t>
      </w:r>
      <w:r>
        <w:rPr>
          <w:spacing w:val="-3"/>
        </w:rPr>
        <w:t xml:space="preserve"> </w:t>
      </w:r>
      <w:r>
        <w:t>consider</w:t>
      </w:r>
      <w:r>
        <w:rPr>
          <w:spacing w:val="-5"/>
        </w:rPr>
        <w:t xml:space="preserve"> </w:t>
      </w:r>
      <w:r>
        <w:t>alternatives</w:t>
      </w:r>
      <w:r>
        <w:rPr>
          <w:spacing w:val="-3"/>
        </w:rPr>
        <w:t xml:space="preserve"> </w:t>
      </w:r>
      <w:r>
        <w:t>such</w:t>
      </w:r>
      <w:r>
        <w:rPr>
          <w:spacing w:val="-3"/>
        </w:rPr>
        <w:t xml:space="preserve"> </w:t>
      </w:r>
      <w:r>
        <w:rPr>
          <w:spacing w:val="-5"/>
        </w:rPr>
        <w:t>as:</w:t>
      </w:r>
    </w:p>
    <w:p w14:paraId="766BED7E" w14:textId="77777777" w:rsidR="00DA7EC4" w:rsidRDefault="00DA7EC4">
      <w:pPr>
        <w:pStyle w:val="BodyText"/>
        <w:ind w:left="0"/>
      </w:pPr>
    </w:p>
    <w:p w14:paraId="2582F7C1" w14:textId="77777777" w:rsidR="00DA7EC4" w:rsidRDefault="001B3BAF">
      <w:pPr>
        <w:pStyle w:val="ListParagraph"/>
        <w:numPr>
          <w:ilvl w:val="0"/>
          <w:numId w:val="3"/>
        </w:numPr>
        <w:tabs>
          <w:tab w:val="left" w:pos="732"/>
        </w:tabs>
        <w:ind w:right="684"/>
      </w:pPr>
      <w:r>
        <w:t>Redeployment</w:t>
      </w:r>
      <w:r>
        <w:rPr>
          <w:spacing w:val="-3"/>
        </w:rPr>
        <w:t xml:space="preserve"> </w:t>
      </w:r>
      <w:r>
        <w:t>within</w:t>
      </w:r>
      <w:r>
        <w:rPr>
          <w:spacing w:val="-3"/>
        </w:rPr>
        <w:t xml:space="preserve"> </w:t>
      </w:r>
      <w:r>
        <w:t>the</w:t>
      </w:r>
      <w:r>
        <w:rPr>
          <w:spacing w:val="-5"/>
        </w:rPr>
        <w:t xml:space="preserve"> </w:t>
      </w:r>
      <w:r>
        <w:t>school</w:t>
      </w:r>
      <w:r>
        <w:rPr>
          <w:spacing w:val="-5"/>
        </w:rPr>
        <w:t xml:space="preserve"> </w:t>
      </w:r>
      <w:r>
        <w:t>so</w:t>
      </w:r>
      <w:r>
        <w:rPr>
          <w:spacing w:val="-2"/>
        </w:rPr>
        <w:t xml:space="preserve"> </w:t>
      </w:r>
      <w:r>
        <w:t>that</w:t>
      </w:r>
      <w:r>
        <w:rPr>
          <w:spacing w:val="-2"/>
        </w:rPr>
        <w:t xml:space="preserve"> </w:t>
      </w:r>
      <w:r>
        <w:t>the</w:t>
      </w:r>
      <w:r>
        <w:rPr>
          <w:spacing w:val="-2"/>
        </w:rPr>
        <w:t xml:space="preserve"> </w:t>
      </w:r>
      <w:r>
        <w:t>individual</w:t>
      </w:r>
      <w:r>
        <w:rPr>
          <w:spacing w:val="-2"/>
        </w:rPr>
        <w:t xml:space="preserve"> </w:t>
      </w:r>
      <w:r>
        <w:t>does</w:t>
      </w:r>
      <w:r>
        <w:rPr>
          <w:spacing w:val="-1"/>
        </w:rPr>
        <w:t xml:space="preserve"> </w:t>
      </w:r>
      <w:r>
        <w:t>not</w:t>
      </w:r>
      <w:r>
        <w:rPr>
          <w:spacing w:val="-2"/>
        </w:rPr>
        <w:t xml:space="preserve"> </w:t>
      </w:r>
      <w:r>
        <w:t>have</w:t>
      </w:r>
      <w:r>
        <w:rPr>
          <w:spacing w:val="-3"/>
        </w:rPr>
        <w:t xml:space="preserve"> </w:t>
      </w:r>
      <w:r>
        <w:t>direct</w:t>
      </w:r>
      <w:r>
        <w:rPr>
          <w:spacing w:val="-3"/>
        </w:rPr>
        <w:t xml:space="preserve"> </w:t>
      </w:r>
      <w:r>
        <w:t>contact</w:t>
      </w:r>
      <w:r>
        <w:rPr>
          <w:spacing w:val="-3"/>
        </w:rPr>
        <w:t xml:space="preserve"> </w:t>
      </w:r>
      <w:r>
        <w:t>with</w:t>
      </w:r>
      <w:r>
        <w:rPr>
          <w:spacing w:val="-2"/>
        </w:rPr>
        <w:t xml:space="preserve"> </w:t>
      </w:r>
      <w:r>
        <w:t>the</w:t>
      </w:r>
      <w:r>
        <w:rPr>
          <w:spacing w:val="-5"/>
        </w:rPr>
        <w:t xml:space="preserve"> </w:t>
      </w:r>
      <w:r>
        <w:t>child</w:t>
      </w:r>
      <w:r>
        <w:rPr>
          <w:spacing w:val="-2"/>
        </w:rPr>
        <w:t xml:space="preserve"> </w:t>
      </w:r>
      <w:r>
        <w:t>or children concerned.</w:t>
      </w:r>
    </w:p>
    <w:p w14:paraId="2C67800E" w14:textId="77777777" w:rsidR="00DA7EC4" w:rsidRDefault="001B3BAF">
      <w:pPr>
        <w:pStyle w:val="ListParagraph"/>
        <w:numPr>
          <w:ilvl w:val="0"/>
          <w:numId w:val="3"/>
        </w:numPr>
        <w:tabs>
          <w:tab w:val="left" w:pos="732"/>
        </w:tabs>
        <w:spacing w:before="123"/>
      </w:pPr>
      <w:r>
        <w:t>Providing</w:t>
      </w:r>
      <w:r>
        <w:rPr>
          <w:spacing w:val="-5"/>
        </w:rPr>
        <w:t xml:space="preserve"> </w:t>
      </w:r>
      <w:r>
        <w:t>an</w:t>
      </w:r>
      <w:r>
        <w:rPr>
          <w:spacing w:val="-5"/>
        </w:rPr>
        <w:t xml:space="preserve"> </w:t>
      </w:r>
      <w:r>
        <w:t>assistant</w:t>
      </w:r>
      <w:r>
        <w:rPr>
          <w:spacing w:val="-5"/>
        </w:rPr>
        <w:t xml:space="preserve"> </w:t>
      </w:r>
      <w:r>
        <w:t>to</w:t>
      </w:r>
      <w:r>
        <w:rPr>
          <w:spacing w:val="-6"/>
        </w:rPr>
        <w:t xml:space="preserve"> </w:t>
      </w:r>
      <w:r>
        <w:t>be</w:t>
      </w:r>
      <w:r>
        <w:rPr>
          <w:spacing w:val="-4"/>
        </w:rPr>
        <w:t xml:space="preserve"> </w:t>
      </w:r>
      <w:r>
        <w:t>present</w:t>
      </w:r>
      <w:r>
        <w:rPr>
          <w:spacing w:val="-5"/>
        </w:rPr>
        <w:t xml:space="preserve"> </w:t>
      </w:r>
      <w:r>
        <w:t>when</w:t>
      </w:r>
      <w:r>
        <w:rPr>
          <w:spacing w:val="-4"/>
        </w:rPr>
        <w:t xml:space="preserve"> </w:t>
      </w:r>
      <w:r>
        <w:t>the</w:t>
      </w:r>
      <w:r>
        <w:rPr>
          <w:spacing w:val="-4"/>
        </w:rPr>
        <w:t xml:space="preserve"> </w:t>
      </w:r>
      <w:r>
        <w:t>individual</w:t>
      </w:r>
      <w:r>
        <w:rPr>
          <w:spacing w:val="-6"/>
        </w:rPr>
        <w:t xml:space="preserve"> </w:t>
      </w:r>
      <w:r>
        <w:t>has</w:t>
      </w:r>
      <w:r>
        <w:rPr>
          <w:spacing w:val="-6"/>
        </w:rPr>
        <w:t xml:space="preserve"> </w:t>
      </w:r>
      <w:r>
        <w:t>contact</w:t>
      </w:r>
      <w:r>
        <w:rPr>
          <w:spacing w:val="-5"/>
        </w:rPr>
        <w:t xml:space="preserve"> </w:t>
      </w:r>
      <w:r>
        <w:t>with</w:t>
      </w:r>
      <w:r>
        <w:rPr>
          <w:spacing w:val="-3"/>
        </w:rPr>
        <w:t xml:space="preserve"> </w:t>
      </w:r>
      <w:r>
        <w:rPr>
          <w:spacing w:val="-2"/>
        </w:rPr>
        <w:t>children.</w:t>
      </w:r>
    </w:p>
    <w:p w14:paraId="19A863DE" w14:textId="77777777" w:rsidR="00DA7EC4" w:rsidRDefault="001B3BAF">
      <w:pPr>
        <w:pStyle w:val="ListParagraph"/>
        <w:numPr>
          <w:ilvl w:val="0"/>
          <w:numId w:val="3"/>
        </w:numPr>
        <w:tabs>
          <w:tab w:val="left" w:pos="732"/>
        </w:tabs>
        <w:spacing w:before="119"/>
        <w:ind w:right="801"/>
      </w:pPr>
      <w:r>
        <w:t>Redeploying</w:t>
      </w:r>
      <w:r>
        <w:rPr>
          <w:spacing w:val="-1"/>
        </w:rPr>
        <w:t xml:space="preserve"> </w:t>
      </w:r>
      <w:r>
        <w:t>the</w:t>
      </w:r>
      <w:r>
        <w:rPr>
          <w:spacing w:val="-2"/>
        </w:rPr>
        <w:t xml:space="preserve"> </w:t>
      </w:r>
      <w:r>
        <w:t>individual</w:t>
      </w:r>
      <w:r>
        <w:rPr>
          <w:spacing w:val="-2"/>
        </w:rPr>
        <w:t xml:space="preserve"> </w:t>
      </w:r>
      <w:r>
        <w:t>to</w:t>
      </w:r>
      <w:r>
        <w:rPr>
          <w:spacing w:val="-2"/>
        </w:rPr>
        <w:t xml:space="preserve"> </w:t>
      </w:r>
      <w:r>
        <w:t>alternative</w:t>
      </w:r>
      <w:r>
        <w:rPr>
          <w:spacing w:val="-2"/>
        </w:rPr>
        <w:t xml:space="preserve"> </w:t>
      </w:r>
      <w:r>
        <w:t>work</w:t>
      </w:r>
      <w:r>
        <w:rPr>
          <w:spacing w:val="-3"/>
        </w:rPr>
        <w:t xml:space="preserve"> </w:t>
      </w:r>
      <w:r>
        <w:t>in</w:t>
      </w:r>
      <w:r>
        <w:rPr>
          <w:spacing w:val="-3"/>
        </w:rPr>
        <w:t xml:space="preserve"> </w:t>
      </w:r>
      <w:r>
        <w:t>the</w:t>
      </w:r>
      <w:r>
        <w:rPr>
          <w:spacing w:val="-2"/>
        </w:rPr>
        <w:t xml:space="preserve"> </w:t>
      </w:r>
      <w:r>
        <w:t>school</w:t>
      </w:r>
      <w:r>
        <w:rPr>
          <w:spacing w:val="-2"/>
        </w:rPr>
        <w:t xml:space="preserve"> </w:t>
      </w:r>
      <w:r>
        <w:t>so</w:t>
      </w:r>
      <w:r>
        <w:rPr>
          <w:spacing w:val="-2"/>
        </w:rPr>
        <w:t xml:space="preserve"> </w:t>
      </w:r>
      <w:r>
        <w:t>that</w:t>
      </w:r>
      <w:r>
        <w:rPr>
          <w:spacing w:val="-2"/>
        </w:rPr>
        <w:t xml:space="preserve"> </w:t>
      </w:r>
      <w:r>
        <w:t>they</w:t>
      </w:r>
      <w:r>
        <w:rPr>
          <w:spacing w:val="-3"/>
        </w:rPr>
        <w:t xml:space="preserve"> </w:t>
      </w:r>
      <w:r>
        <w:t>do</w:t>
      </w:r>
      <w:r>
        <w:rPr>
          <w:spacing w:val="-5"/>
        </w:rPr>
        <w:t xml:space="preserve"> </w:t>
      </w:r>
      <w:r>
        <w:t>not</w:t>
      </w:r>
      <w:r>
        <w:rPr>
          <w:spacing w:val="-2"/>
        </w:rPr>
        <w:t xml:space="preserve"> </w:t>
      </w:r>
      <w:r>
        <w:t>have</w:t>
      </w:r>
      <w:r>
        <w:rPr>
          <w:spacing w:val="-3"/>
        </w:rPr>
        <w:t xml:space="preserve"> </w:t>
      </w:r>
      <w:r>
        <w:t>unsupervised access to children.</w:t>
      </w:r>
    </w:p>
    <w:p w14:paraId="6C0BF9C3" w14:textId="77777777" w:rsidR="00DA7EC4" w:rsidRDefault="001B3BAF">
      <w:pPr>
        <w:pStyle w:val="ListParagraph"/>
        <w:numPr>
          <w:ilvl w:val="0"/>
          <w:numId w:val="3"/>
        </w:numPr>
        <w:tabs>
          <w:tab w:val="left" w:pos="732"/>
        </w:tabs>
        <w:spacing w:before="120"/>
        <w:ind w:right="992"/>
      </w:pPr>
      <w:r>
        <w:t>Moving</w:t>
      </w:r>
      <w:r>
        <w:rPr>
          <w:spacing w:val="-2"/>
        </w:rPr>
        <w:t xml:space="preserve"> </w:t>
      </w:r>
      <w:r>
        <w:t>the</w:t>
      </w:r>
      <w:r>
        <w:rPr>
          <w:spacing w:val="-2"/>
        </w:rPr>
        <w:t xml:space="preserve"> </w:t>
      </w:r>
      <w:r>
        <w:t>child</w:t>
      </w:r>
      <w:r>
        <w:rPr>
          <w:spacing w:val="-3"/>
        </w:rPr>
        <w:t xml:space="preserve"> </w:t>
      </w:r>
      <w:r>
        <w:t>or</w:t>
      </w:r>
      <w:r>
        <w:rPr>
          <w:spacing w:val="-2"/>
        </w:rPr>
        <w:t xml:space="preserve"> </w:t>
      </w:r>
      <w:r>
        <w:t>children</w:t>
      </w:r>
      <w:r>
        <w:rPr>
          <w:spacing w:val="-3"/>
        </w:rPr>
        <w:t xml:space="preserve"> </w:t>
      </w:r>
      <w:r>
        <w:t>to</w:t>
      </w:r>
      <w:r>
        <w:rPr>
          <w:spacing w:val="-2"/>
        </w:rPr>
        <w:t xml:space="preserve"> </w:t>
      </w:r>
      <w:r>
        <w:t>classes</w:t>
      </w:r>
      <w:r>
        <w:rPr>
          <w:spacing w:val="-1"/>
        </w:rPr>
        <w:t xml:space="preserve"> </w:t>
      </w:r>
      <w:r>
        <w:t>where</w:t>
      </w:r>
      <w:r>
        <w:rPr>
          <w:spacing w:val="-2"/>
        </w:rPr>
        <w:t xml:space="preserve"> </w:t>
      </w:r>
      <w:r>
        <w:t>they</w:t>
      </w:r>
      <w:r>
        <w:rPr>
          <w:spacing w:val="-6"/>
        </w:rPr>
        <w:t xml:space="preserve"> </w:t>
      </w:r>
      <w:r>
        <w:t>will</w:t>
      </w:r>
      <w:r>
        <w:rPr>
          <w:spacing w:val="-2"/>
        </w:rPr>
        <w:t xml:space="preserve"> </w:t>
      </w:r>
      <w:r>
        <w:t>not</w:t>
      </w:r>
      <w:r>
        <w:rPr>
          <w:spacing w:val="-2"/>
        </w:rPr>
        <w:t xml:space="preserve"> </w:t>
      </w:r>
      <w:r>
        <w:t>come</w:t>
      </w:r>
      <w:r>
        <w:rPr>
          <w:spacing w:val="-5"/>
        </w:rPr>
        <w:t xml:space="preserve"> </w:t>
      </w:r>
      <w:r>
        <w:t>into</w:t>
      </w:r>
      <w:r>
        <w:rPr>
          <w:spacing w:val="-2"/>
        </w:rPr>
        <w:t xml:space="preserve"> </w:t>
      </w:r>
      <w:r>
        <w:t>contact</w:t>
      </w:r>
      <w:r>
        <w:rPr>
          <w:spacing w:val="-5"/>
        </w:rPr>
        <w:t xml:space="preserve"> </w:t>
      </w:r>
      <w:r>
        <w:t>with</w:t>
      </w:r>
      <w:r>
        <w:rPr>
          <w:spacing w:val="-2"/>
        </w:rPr>
        <w:t xml:space="preserve"> </w:t>
      </w:r>
      <w:r>
        <w:t>the</w:t>
      </w:r>
      <w:r>
        <w:rPr>
          <w:spacing w:val="-5"/>
        </w:rPr>
        <w:t xml:space="preserve"> </w:t>
      </w:r>
      <w:r>
        <w:t>individual, making it clear that this is not a punishment, and parents/carers have been consulted</w:t>
      </w:r>
    </w:p>
    <w:p w14:paraId="22799DEF" w14:textId="77777777" w:rsidR="00DA7EC4" w:rsidRDefault="001B3BAF">
      <w:pPr>
        <w:pStyle w:val="ListParagraph"/>
        <w:numPr>
          <w:ilvl w:val="0"/>
          <w:numId w:val="3"/>
        </w:numPr>
        <w:tabs>
          <w:tab w:val="left" w:pos="732"/>
        </w:tabs>
        <w:spacing w:before="120"/>
        <w:ind w:right="1087"/>
      </w:pPr>
      <w:r>
        <w:t>Temporarily</w:t>
      </w:r>
      <w:r>
        <w:rPr>
          <w:spacing w:val="-3"/>
        </w:rPr>
        <w:t xml:space="preserve"> </w:t>
      </w:r>
      <w:r>
        <w:t>redeploying</w:t>
      </w:r>
      <w:r>
        <w:rPr>
          <w:spacing w:val="-4"/>
        </w:rPr>
        <w:t xml:space="preserve"> </w:t>
      </w:r>
      <w:r>
        <w:t>the</w:t>
      </w:r>
      <w:r>
        <w:rPr>
          <w:spacing w:val="-2"/>
        </w:rPr>
        <w:t xml:space="preserve"> </w:t>
      </w:r>
      <w:r>
        <w:t>individual</w:t>
      </w:r>
      <w:r>
        <w:rPr>
          <w:spacing w:val="-2"/>
        </w:rPr>
        <w:t xml:space="preserve"> </w:t>
      </w:r>
      <w:r>
        <w:t>to</w:t>
      </w:r>
      <w:r>
        <w:rPr>
          <w:spacing w:val="-2"/>
        </w:rPr>
        <w:t xml:space="preserve"> </w:t>
      </w:r>
      <w:r>
        <w:t>another</w:t>
      </w:r>
      <w:r>
        <w:rPr>
          <w:spacing w:val="-5"/>
        </w:rPr>
        <w:t xml:space="preserve"> </w:t>
      </w:r>
      <w:r>
        <w:t>role</w:t>
      </w:r>
      <w:r>
        <w:rPr>
          <w:spacing w:val="-2"/>
        </w:rPr>
        <w:t xml:space="preserve"> </w:t>
      </w:r>
      <w:r>
        <w:t>in</w:t>
      </w:r>
      <w:r>
        <w:rPr>
          <w:spacing w:val="-3"/>
        </w:rPr>
        <w:t xml:space="preserve"> </w:t>
      </w:r>
      <w:r>
        <w:t>a</w:t>
      </w:r>
      <w:r>
        <w:rPr>
          <w:spacing w:val="-3"/>
        </w:rPr>
        <w:t xml:space="preserve"> </w:t>
      </w:r>
      <w:r>
        <w:t>different</w:t>
      </w:r>
      <w:r>
        <w:rPr>
          <w:spacing w:val="-3"/>
        </w:rPr>
        <w:t xml:space="preserve"> </w:t>
      </w:r>
      <w:r>
        <w:t>location,</w:t>
      </w:r>
      <w:r>
        <w:rPr>
          <w:spacing w:val="-2"/>
        </w:rPr>
        <w:t xml:space="preserve"> </w:t>
      </w:r>
      <w:r>
        <w:t>for</w:t>
      </w:r>
      <w:r>
        <w:rPr>
          <w:spacing w:val="-2"/>
        </w:rPr>
        <w:t xml:space="preserve"> </w:t>
      </w:r>
      <w:r>
        <w:t>example</w:t>
      </w:r>
      <w:r>
        <w:rPr>
          <w:spacing w:val="-2"/>
        </w:rPr>
        <w:t xml:space="preserve"> </w:t>
      </w:r>
      <w:r>
        <w:t>to</w:t>
      </w:r>
      <w:r>
        <w:rPr>
          <w:spacing w:val="-2"/>
        </w:rPr>
        <w:t xml:space="preserve"> </w:t>
      </w:r>
      <w:r>
        <w:t>an alternative school or other work for the Trust.</w:t>
      </w:r>
    </w:p>
    <w:p w14:paraId="2EACA979" w14:textId="77777777" w:rsidR="00DA7EC4" w:rsidRDefault="001B3BAF">
      <w:pPr>
        <w:pStyle w:val="BodyText"/>
        <w:spacing w:before="118"/>
        <w:ind w:right="410"/>
      </w:pPr>
      <w:r>
        <w:t>If</w:t>
      </w:r>
      <w:r>
        <w:rPr>
          <w:spacing w:val="-2"/>
        </w:rPr>
        <w:t xml:space="preserve"> </w:t>
      </w:r>
      <w:r>
        <w:t>in</w:t>
      </w:r>
      <w:r>
        <w:rPr>
          <w:spacing w:val="-3"/>
        </w:rPr>
        <w:t xml:space="preserve"> </w:t>
      </w:r>
      <w:r>
        <w:t>doubt,</w:t>
      </w:r>
      <w:r>
        <w:rPr>
          <w:spacing w:val="-2"/>
        </w:rPr>
        <w:t xml:space="preserve"> </w:t>
      </w:r>
      <w:r>
        <w:t>the</w:t>
      </w:r>
      <w:r>
        <w:rPr>
          <w:spacing w:val="-2"/>
        </w:rPr>
        <w:t xml:space="preserve"> </w:t>
      </w:r>
      <w:r>
        <w:t>case</w:t>
      </w:r>
      <w:r>
        <w:rPr>
          <w:spacing w:val="-5"/>
        </w:rPr>
        <w:t xml:space="preserve"> </w:t>
      </w:r>
      <w:r>
        <w:t>manager</w:t>
      </w:r>
      <w:r>
        <w:rPr>
          <w:spacing w:val="-2"/>
        </w:rPr>
        <w:t xml:space="preserve"> </w:t>
      </w:r>
      <w:r>
        <w:t>will</w:t>
      </w:r>
      <w:r>
        <w:rPr>
          <w:spacing w:val="-2"/>
        </w:rPr>
        <w:t xml:space="preserve"> </w:t>
      </w:r>
      <w:r>
        <w:t>seek</w:t>
      </w:r>
      <w:r>
        <w:rPr>
          <w:spacing w:val="-3"/>
        </w:rPr>
        <w:t xml:space="preserve"> </w:t>
      </w:r>
      <w:r>
        <w:t>views</w:t>
      </w:r>
      <w:r>
        <w:rPr>
          <w:spacing w:val="-1"/>
        </w:rPr>
        <w:t xml:space="preserve"> </w:t>
      </w:r>
      <w:r>
        <w:t>from</w:t>
      </w:r>
      <w:r>
        <w:rPr>
          <w:spacing w:val="-1"/>
        </w:rPr>
        <w:t xml:space="preserve"> </w:t>
      </w:r>
      <w:r>
        <w:t>the</w:t>
      </w:r>
      <w:r>
        <w:rPr>
          <w:spacing w:val="-2"/>
        </w:rPr>
        <w:t xml:space="preserve"> </w:t>
      </w:r>
      <w:r>
        <w:t>Trust</w:t>
      </w:r>
      <w:r>
        <w:rPr>
          <w:spacing w:val="-3"/>
        </w:rPr>
        <w:t xml:space="preserve"> </w:t>
      </w:r>
      <w:r>
        <w:t>HR</w:t>
      </w:r>
      <w:r>
        <w:rPr>
          <w:spacing w:val="-6"/>
        </w:rPr>
        <w:t xml:space="preserve"> </w:t>
      </w:r>
      <w:r>
        <w:t>Team</w:t>
      </w:r>
      <w:r>
        <w:rPr>
          <w:spacing w:val="-1"/>
        </w:rPr>
        <w:t xml:space="preserve"> </w:t>
      </w:r>
      <w:r>
        <w:t>and</w:t>
      </w:r>
      <w:r>
        <w:rPr>
          <w:spacing w:val="-3"/>
        </w:rPr>
        <w:t xml:space="preserve"> </w:t>
      </w:r>
      <w:r>
        <w:t>the Local</w:t>
      </w:r>
      <w:r>
        <w:rPr>
          <w:spacing w:val="-2"/>
        </w:rPr>
        <w:t xml:space="preserve"> </w:t>
      </w:r>
      <w:r>
        <w:t>Authority</w:t>
      </w:r>
      <w:r>
        <w:rPr>
          <w:spacing w:val="-3"/>
        </w:rPr>
        <w:t xml:space="preserve"> </w:t>
      </w:r>
      <w:r>
        <w:t>Designated Officer, as well as the police and children’s social care where they have been involved.</w:t>
      </w:r>
    </w:p>
    <w:p w14:paraId="30EE6405" w14:textId="77777777" w:rsidR="00DA7EC4" w:rsidRDefault="001B3BAF">
      <w:pPr>
        <w:pStyle w:val="Heading3"/>
        <w:spacing w:before="240"/>
      </w:pPr>
      <w:r>
        <w:rPr>
          <w:color w:val="12253E"/>
        </w:rPr>
        <w:t>Definitions</w:t>
      </w:r>
      <w:r>
        <w:rPr>
          <w:color w:val="12253E"/>
          <w:spacing w:val="-6"/>
        </w:rPr>
        <w:t xml:space="preserve"> </w:t>
      </w:r>
      <w:r>
        <w:rPr>
          <w:color w:val="12253E"/>
        </w:rPr>
        <w:t>for</w:t>
      </w:r>
      <w:r>
        <w:rPr>
          <w:color w:val="12253E"/>
          <w:spacing w:val="-5"/>
        </w:rPr>
        <w:t xml:space="preserve"> </w:t>
      </w:r>
      <w:r>
        <w:rPr>
          <w:color w:val="12253E"/>
        </w:rPr>
        <w:t>outcomes</w:t>
      </w:r>
      <w:r>
        <w:rPr>
          <w:color w:val="12253E"/>
          <w:spacing w:val="-5"/>
        </w:rPr>
        <w:t xml:space="preserve"> </w:t>
      </w:r>
      <w:r>
        <w:rPr>
          <w:color w:val="12253E"/>
        </w:rPr>
        <w:t>of</w:t>
      </w:r>
      <w:r>
        <w:rPr>
          <w:color w:val="12253E"/>
          <w:spacing w:val="-4"/>
        </w:rPr>
        <w:t xml:space="preserve"> </w:t>
      </w:r>
      <w:r>
        <w:rPr>
          <w:color w:val="12253E"/>
        </w:rPr>
        <w:t>allegation</w:t>
      </w:r>
      <w:r>
        <w:rPr>
          <w:color w:val="12253E"/>
          <w:spacing w:val="-4"/>
        </w:rPr>
        <w:t xml:space="preserve"> </w:t>
      </w:r>
      <w:r>
        <w:rPr>
          <w:color w:val="12253E"/>
          <w:spacing w:val="-2"/>
        </w:rPr>
        <w:t>investigations</w:t>
      </w:r>
    </w:p>
    <w:p w14:paraId="447FDE38" w14:textId="77777777" w:rsidR="00DA7EC4" w:rsidRDefault="00DA7EC4">
      <w:pPr>
        <w:pStyle w:val="Heading3"/>
        <w:sectPr w:rsidR="00DA7EC4">
          <w:footerReference w:type="default" r:id="rId169"/>
          <w:pgSz w:w="11910" w:h="16840"/>
          <w:pgMar w:top="1920" w:right="425" w:bottom="1800" w:left="708" w:header="0" w:footer="1619" w:gutter="0"/>
          <w:cols w:space="720"/>
        </w:sectPr>
      </w:pPr>
    </w:p>
    <w:p w14:paraId="787CF257" w14:textId="77777777" w:rsidR="00DA7EC4" w:rsidRDefault="001B3BAF">
      <w:pPr>
        <w:spacing w:before="81"/>
        <w:ind w:left="12"/>
      </w:pPr>
      <w:r>
        <w:rPr>
          <w:b/>
        </w:rPr>
        <w:lastRenderedPageBreak/>
        <w:t>Substantiated:</w:t>
      </w:r>
      <w:r>
        <w:rPr>
          <w:b/>
          <w:spacing w:val="-7"/>
        </w:rPr>
        <w:t xml:space="preserve"> </w:t>
      </w:r>
      <w:r>
        <w:t>there</w:t>
      </w:r>
      <w:r>
        <w:rPr>
          <w:spacing w:val="-4"/>
        </w:rPr>
        <w:t xml:space="preserve"> </w:t>
      </w:r>
      <w:r>
        <w:t>is</w:t>
      </w:r>
      <w:r>
        <w:rPr>
          <w:spacing w:val="-3"/>
        </w:rPr>
        <w:t xml:space="preserve"> </w:t>
      </w:r>
      <w:r>
        <w:t>sufficient</w:t>
      </w:r>
      <w:r>
        <w:rPr>
          <w:spacing w:val="-6"/>
        </w:rPr>
        <w:t xml:space="preserve"> </w:t>
      </w:r>
      <w:r>
        <w:t>evidence</w:t>
      </w:r>
      <w:r>
        <w:rPr>
          <w:spacing w:val="-4"/>
        </w:rPr>
        <w:t xml:space="preserve"> </w:t>
      </w:r>
      <w:r>
        <w:t>to</w:t>
      </w:r>
      <w:r>
        <w:rPr>
          <w:spacing w:val="-5"/>
        </w:rPr>
        <w:t xml:space="preserve"> </w:t>
      </w:r>
      <w:r>
        <w:t>prove</w:t>
      </w:r>
      <w:r>
        <w:rPr>
          <w:spacing w:val="-5"/>
        </w:rPr>
        <w:t xml:space="preserve"> </w:t>
      </w:r>
      <w:r>
        <w:t>the</w:t>
      </w:r>
      <w:r>
        <w:rPr>
          <w:spacing w:val="-4"/>
        </w:rPr>
        <w:t xml:space="preserve"> </w:t>
      </w:r>
      <w:r>
        <w:rPr>
          <w:spacing w:val="-2"/>
        </w:rPr>
        <w:t>allegation</w:t>
      </w:r>
    </w:p>
    <w:p w14:paraId="6C69F84D" w14:textId="77777777" w:rsidR="00DA7EC4" w:rsidRDefault="001B3BAF">
      <w:pPr>
        <w:pStyle w:val="BodyText"/>
        <w:spacing w:before="119"/>
        <w:ind w:right="327"/>
      </w:pPr>
      <w:r>
        <w:rPr>
          <w:b/>
        </w:rPr>
        <w:t>Malicious:</w:t>
      </w:r>
      <w:r>
        <w:rPr>
          <w:b/>
          <w:spacing w:val="-2"/>
        </w:rPr>
        <w:t xml:space="preserve"> </w:t>
      </w:r>
      <w:r>
        <w:t>there</w:t>
      </w:r>
      <w:r>
        <w:rPr>
          <w:spacing w:val="-2"/>
        </w:rPr>
        <w:t xml:space="preserve"> </w:t>
      </w:r>
      <w:r>
        <w:t>is</w:t>
      </w:r>
      <w:r>
        <w:rPr>
          <w:spacing w:val="-1"/>
        </w:rPr>
        <w:t xml:space="preserve"> </w:t>
      </w:r>
      <w:r>
        <w:t>sufficient</w:t>
      </w:r>
      <w:r>
        <w:rPr>
          <w:spacing w:val="-3"/>
        </w:rPr>
        <w:t xml:space="preserve"> </w:t>
      </w:r>
      <w:r>
        <w:t>evidence</w:t>
      </w:r>
      <w:r>
        <w:rPr>
          <w:spacing w:val="-2"/>
        </w:rPr>
        <w:t xml:space="preserve"> </w:t>
      </w:r>
      <w:r>
        <w:t>to</w:t>
      </w:r>
      <w:r>
        <w:rPr>
          <w:spacing w:val="-3"/>
        </w:rPr>
        <w:t xml:space="preserve"> </w:t>
      </w:r>
      <w:r>
        <w:t>disprove</w:t>
      </w:r>
      <w:r>
        <w:rPr>
          <w:spacing w:val="-2"/>
        </w:rPr>
        <w:t xml:space="preserve"> </w:t>
      </w:r>
      <w:r>
        <w:t>the</w:t>
      </w:r>
      <w:r>
        <w:rPr>
          <w:spacing w:val="-2"/>
        </w:rPr>
        <w:t xml:space="preserve"> </w:t>
      </w:r>
      <w:r>
        <w:t>allegation</w:t>
      </w:r>
      <w:r>
        <w:rPr>
          <w:spacing w:val="-3"/>
        </w:rPr>
        <w:t xml:space="preserve"> </w:t>
      </w:r>
      <w:r>
        <w:t>and</w:t>
      </w:r>
      <w:r>
        <w:rPr>
          <w:spacing w:val="-3"/>
        </w:rPr>
        <w:t xml:space="preserve"> </w:t>
      </w:r>
      <w:r>
        <w:t>there</w:t>
      </w:r>
      <w:r>
        <w:rPr>
          <w:spacing w:val="-2"/>
        </w:rPr>
        <w:t xml:space="preserve"> </w:t>
      </w:r>
      <w:r>
        <w:t>has</w:t>
      </w:r>
      <w:r>
        <w:rPr>
          <w:spacing w:val="-1"/>
        </w:rPr>
        <w:t xml:space="preserve"> </w:t>
      </w:r>
      <w:r>
        <w:t>been</w:t>
      </w:r>
      <w:r>
        <w:rPr>
          <w:spacing w:val="-3"/>
        </w:rPr>
        <w:t xml:space="preserve"> </w:t>
      </w:r>
      <w:r>
        <w:t>a</w:t>
      </w:r>
      <w:r>
        <w:rPr>
          <w:spacing w:val="-2"/>
        </w:rPr>
        <w:t xml:space="preserve"> </w:t>
      </w:r>
      <w:r>
        <w:t>deliberate</w:t>
      </w:r>
      <w:r>
        <w:rPr>
          <w:spacing w:val="-2"/>
        </w:rPr>
        <w:t xml:space="preserve"> </w:t>
      </w:r>
      <w:r>
        <w:t>act</w:t>
      </w:r>
      <w:r>
        <w:rPr>
          <w:spacing w:val="-3"/>
        </w:rPr>
        <w:t xml:space="preserve"> </w:t>
      </w:r>
      <w:r>
        <w:t>to</w:t>
      </w:r>
      <w:r>
        <w:rPr>
          <w:spacing w:val="-5"/>
        </w:rPr>
        <w:t xml:space="preserve"> </w:t>
      </w:r>
      <w:r>
        <w:t>deceive, or to cause harm to the subject of the allegation</w:t>
      </w:r>
    </w:p>
    <w:p w14:paraId="38679630" w14:textId="77777777" w:rsidR="00DA7EC4" w:rsidRDefault="001B3BAF">
      <w:pPr>
        <w:pStyle w:val="BodyText"/>
        <w:spacing w:before="120"/>
      </w:pPr>
      <w:r>
        <w:rPr>
          <w:b/>
        </w:rPr>
        <w:t>False:</w:t>
      </w:r>
      <w:r>
        <w:rPr>
          <w:b/>
          <w:spacing w:val="-6"/>
        </w:rPr>
        <w:t xml:space="preserve"> </w:t>
      </w:r>
      <w:r>
        <w:t>there</w:t>
      </w:r>
      <w:r>
        <w:rPr>
          <w:spacing w:val="-4"/>
        </w:rPr>
        <w:t xml:space="preserve"> </w:t>
      </w:r>
      <w:r>
        <w:t>is</w:t>
      </w:r>
      <w:r>
        <w:rPr>
          <w:spacing w:val="-4"/>
        </w:rPr>
        <w:t xml:space="preserve"> </w:t>
      </w:r>
      <w:r>
        <w:t>sufficient</w:t>
      </w:r>
      <w:r>
        <w:rPr>
          <w:spacing w:val="-4"/>
        </w:rPr>
        <w:t xml:space="preserve"> </w:t>
      </w:r>
      <w:r>
        <w:t>evidence</w:t>
      </w:r>
      <w:r>
        <w:rPr>
          <w:spacing w:val="-4"/>
        </w:rPr>
        <w:t xml:space="preserve"> </w:t>
      </w:r>
      <w:r>
        <w:t>to</w:t>
      </w:r>
      <w:r>
        <w:rPr>
          <w:spacing w:val="-4"/>
        </w:rPr>
        <w:t xml:space="preserve"> </w:t>
      </w:r>
      <w:r>
        <w:t>disprove</w:t>
      </w:r>
      <w:r>
        <w:rPr>
          <w:spacing w:val="-4"/>
        </w:rPr>
        <w:t xml:space="preserve"> </w:t>
      </w:r>
      <w:r>
        <w:t>the</w:t>
      </w:r>
      <w:r>
        <w:rPr>
          <w:spacing w:val="-4"/>
        </w:rPr>
        <w:t xml:space="preserve"> </w:t>
      </w:r>
      <w:r>
        <w:rPr>
          <w:spacing w:val="-2"/>
        </w:rPr>
        <w:t>allegation</w:t>
      </w:r>
    </w:p>
    <w:p w14:paraId="78F97EC9" w14:textId="77777777" w:rsidR="00DA7EC4" w:rsidRDefault="00DA7EC4">
      <w:pPr>
        <w:pStyle w:val="BodyText"/>
        <w:ind w:left="0"/>
      </w:pPr>
    </w:p>
    <w:p w14:paraId="1681CC93" w14:textId="77777777" w:rsidR="00DA7EC4" w:rsidRDefault="00DA7EC4">
      <w:pPr>
        <w:pStyle w:val="BodyText"/>
        <w:ind w:left="0"/>
      </w:pPr>
    </w:p>
    <w:p w14:paraId="0C91D815" w14:textId="77777777" w:rsidR="00DA7EC4" w:rsidRDefault="00DA7EC4">
      <w:pPr>
        <w:pStyle w:val="BodyText"/>
        <w:spacing w:before="104"/>
        <w:ind w:left="0"/>
      </w:pPr>
    </w:p>
    <w:p w14:paraId="521B4557" w14:textId="77777777" w:rsidR="00DA7EC4" w:rsidRDefault="001B3BAF">
      <w:pPr>
        <w:pStyle w:val="BodyText"/>
        <w:ind w:right="410"/>
      </w:pPr>
      <w:r>
        <w:rPr>
          <w:b/>
        </w:rPr>
        <w:t>Unsubstantiated:</w:t>
      </w:r>
      <w:r>
        <w:rPr>
          <w:b/>
          <w:spacing w:val="-2"/>
        </w:rPr>
        <w:t xml:space="preserve"> </w:t>
      </w:r>
      <w:r>
        <w:t>there</w:t>
      </w:r>
      <w:r>
        <w:rPr>
          <w:spacing w:val="-3"/>
        </w:rPr>
        <w:t xml:space="preserve"> </w:t>
      </w:r>
      <w:r>
        <w:t>is</w:t>
      </w:r>
      <w:r>
        <w:rPr>
          <w:spacing w:val="-2"/>
        </w:rPr>
        <w:t xml:space="preserve"> </w:t>
      </w:r>
      <w:r>
        <w:t>insufficient</w:t>
      </w:r>
      <w:r>
        <w:rPr>
          <w:spacing w:val="-3"/>
        </w:rPr>
        <w:t xml:space="preserve"> </w:t>
      </w:r>
      <w:r>
        <w:t>evidence</w:t>
      </w:r>
      <w:r>
        <w:rPr>
          <w:spacing w:val="-3"/>
        </w:rPr>
        <w:t xml:space="preserve"> </w:t>
      </w:r>
      <w:r>
        <w:t>to</w:t>
      </w:r>
      <w:r>
        <w:rPr>
          <w:spacing w:val="-5"/>
        </w:rPr>
        <w:t xml:space="preserve"> </w:t>
      </w:r>
      <w:r>
        <w:t>either</w:t>
      </w:r>
      <w:r>
        <w:rPr>
          <w:spacing w:val="-3"/>
        </w:rPr>
        <w:t xml:space="preserve"> </w:t>
      </w:r>
      <w:r>
        <w:t>prove</w:t>
      </w:r>
      <w:r>
        <w:rPr>
          <w:spacing w:val="-3"/>
        </w:rPr>
        <w:t xml:space="preserve"> </w:t>
      </w:r>
      <w:r>
        <w:t>or</w:t>
      </w:r>
      <w:r>
        <w:rPr>
          <w:spacing w:val="-3"/>
        </w:rPr>
        <w:t xml:space="preserve"> </w:t>
      </w:r>
      <w:r>
        <w:t>disprove</w:t>
      </w:r>
      <w:r>
        <w:rPr>
          <w:spacing w:val="-3"/>
        </w:rPr>
        <w:t xml:space="preserve"> </w:t>
      </w:r>
      <w:r>
        <w:t>the</w:t>
      </w:r>
      <w:r>
        <w:rPr>
          <w:spacing w:val="-3"/>
        </w:rPr>
        <w:t xml:space="preserve"> </w:t>
      </w:r>
      <w:r>
        <w:t>allegation</w:t>
      </w:r>
      <w:r>
        <w:rPr>
          <w:spacing w:val="-3"/>
        </w:rPr>
        <w:t xml:space="preserve"> </w:t>
      </w:r>
      <w:r>
        <w:t>(this</w:t>
      </w:r>
      <w:r>
        <w:rPr>
          <w:spacing w:val="-2"/>
        </w:rPr>
        <w:t xml:space="preserve"> </w:t>
      </w:r>
      <w:r>
        <w:t>does</w:t>
      </w:r>
      <w:r>
        <w:rPr>
          <w:spacing w:val="-2"/>
        </w:rPr>
        <w:t xml:space="preserve"> </w:t>
      </w:r>
      <w:r>
        <w:t>not</w:t>
      </w:r>
      <w:r>
        <w:rPr>
          <w:spacing w:val="-3"/>
        </w:rPr>
        <w:t xml:space="preserve"> </w:t>
      </w:r>
      <w:r>
        <w:t>imply guilt or innocence)</w:t>
      </w:r>
    </w:p>
    <w:p w14:paraId="7B3FFEC8" w14:textId="77777777" w:rsidR="00DA7EC4" w:rsidRDefault="001B3BAF">
      <w:pPr>
        <w:pStyle w:val="BodyText"/>
        <w:spacing w:before="120"/>
        <w:ind w:right="410"/>
      </w:pPr>
      <w:r>
        <w:rPr>
          <w:b/>
        </w:rPr>
        <w:t>Unfounded</w:t>
      </w:r>
      <w:r>
        <w:t>:</w:t>
      </w:r>
      <w:r>
        <w:rPr>
          <w:spacing w:val="-3"/>
        </w:rPr>
        <w:t xml:space="preserve"> </w:t>
      </w:r>
      <w:r>
        <w:t>to</w:t>
      </w:r>
      <w:r>
        <w:rPr>
          <w:spacing w:val="-2"/>
        </w:rPr>
        <w:t xml:space="preserve"> </w:t>
      </w:r>
      <w:r>
        <w:t>reflect</w:t>
      </w:r>
      <w:r>
        <w:rPr>
          <w:spacing w:val="-3"/>
        </w:rPr>
        <w:t xml:space="preserve"> </w:t>
      </w:r>
      <w:r>
        <w:t>cases</w:t>
      </w:r>
      <w:r>
        <w:rPr>
          <w:spacing w:val="-1"/>
        </w:rPr>
        <w:t xml:space="preserve"> </w:t>
      </w:r>
      <w:r>
        <w:t>where</w:t>
      </w:r>
      <w:r>
        <w:rPr>
          <w:spacing w:val="-2"/>
        </w:rPr>
        <w:t xml:space="preserve"> </w:t>
      </w:r>
      <w:r>
        <w:t>there</w:t>
      </w:r>
      <w:r>
        <w:rPr>
          <w:spacing w:val="-2"/>
        </w:rPr>
        <w:t xml:space="preserve"> </w:t>
      </w:r>
      <w:r>
        <w:t>is</w:t>
      </w:r>
      <w:r>
        <w:rPr>
          <w:spacing w:val="-1"/>
        </w:rPr>
        <w:t xml:space="preserve"> </w:t>
      </w:r>
      <w:r>
        <w:t>no</w:t>
      </w:r>
      <w:r>
        <w:rPr>
          <w:spacing w:val="-2"/>
        </w:rPr>
        <w:t xml:space="preserve"> </w:t>
      </w:r>
      <w:r>
        <w:t>evidence</w:t>
      </w:r>
      <w:r>
        <w:rPr>
          <w:spacing w:val="-2"/>
        </w:rPr>
        <w:t xml:space="preserve"> </w:t>
      </w:r>
      <w:r>
        <w:t>or</w:t>
      </w:r>
      <w:r>
        <w:rPr>
          <w:spacing w:val="-3"/>
        </w:rPr>
        <w:t xml:space="preserve"> </w:t>
      </w:r>
      <w:r>
        <w:t>proper</w:t>
      </w:r>
      <w:r>
        <w:rPr>
          <w:spacing w:val="-3"/>
        </w:rPr>
        <w:t xml:space="preserve"> </w:t>
      </w:r>
      <w:r>
        <w:t>basis</w:t>
      </w:r>
      <w:r>
        <w:rPr>
          <w:spacing w:val="-1"/>
        </w:rPr>
        <w:t xml:space="preserve"> </w:t>
      </w:r>
      <w:r>
        <w:t>which</w:t>
      </w:r>
      <w:r>
        <w:rPr>
          <w:spacing w:val="-4"/>
        </w:rPr>
        <w:t xml:space="preserve"> </w:t>
      </w:r>
      <w:r>
        <w:t>supports</w:t>
      </w:r>
      <w:r>
        <w:rPr>
          <w:spacing w:val="-1"/>
        </w:rPr>
        <w:t xml:space="preserve"> </w:t>
      </w:r>
      <w:r>
        <w:t>the</w:t>
      </w:r>
      <w:r>
        <w:rPr>
          <w:spacing w:val="-2"/>
        </w:rPr>
        <w:t xml:space="preserve"> </w:t>
      </w:r>
      <w:r>
        <w:t>allegation</w:t>
      </w:r>
      <w:r>
        <w:rPr>
          <w:spacing w:val="-3"/>
        </w:rPr>
        <w:t xml:space="preserve"> </w:t>
      </w:r>
      <w:r>
        <w:t xml:space="preserve">being </w:t>
      </w:r>
      <w:r>
        <w:rPr>
          <w:spacing w:val="-4"/>
        </w:rPr>
        <w:t>made</w:t>
      </w:r>
    </w:p>
    <w:p w14:paraId="611E393D" w14:textId="77777777" w:rsidR="00DA7EC4" w:rsidRDefault="001B3BAF">
      <w:pPr>
        <w:pStyle w:val="Heading3"/>
        <w:spacing w:before="241"/>
      </w:pPr>
      <w:r>
        <w:rPr>
          <w:color w:val="12253E"/>
        </w:rPr>
        <w:t>Procedure</w:t>
      </w:r>
      <w:r>
        <w:rPr>
          <w:color w:val="12253E"/>
          <w:spacing w:val="-3"/>
        </w:rPr>
        <w:t xml:space="preserve"> </w:t>
      </w:r>
      <w:r>
        <w:rPr>
          <w:color w:val="12253E"/>
        </w:rPr>
        <w:t>for</w:t>
      </w:r>
      <w:r>
        <w:rPr>
          <w:color w:val="12253E"/>
          <w:spacing w:val="-3"/>
        </w:rPr>
        <w:t xml:space="preserve"> </w:t>
      </w:r>
      <w:r>
        <w:rPr>
          <w:color w:val="12253E"/>
        </w:rPr>
        <w:t>dealing</w:t>
      </w:r>
      <w:r>
        <w:rPr>
          <w:color w:val="12253E"/>
          <w:spacing w:val="-3"/>
        </w:rPr>
        <w:t xml:space="preserve"> </w:t>
      </w:r>
      <w:r>
        <w:rPr>
          <w:color w:val="12253E"/>
        </w:rPr>
        <w:t xml:space="preserve">with </w:t>
      </w:r>
      <w:r>
        <w:rPr>
          <w:color w:val="12253E"/>
          <w:spacing w:val="-2"/>
        </w:rPr>
        <w:t>allegations.</w:t>
      </w:r>
    </w:p>
    <w:p w14:paraId="5F86B94B" w14:textId="77777777" w:rsidR="00DA7EC4" w:rsidRDefault="001B3BAF">
      <w:pPr>
        <w:pStyle w:val="BodyText"/>
        <w:spacing w:before="119"/>
        <w:ind w:right="410"/>
      </w:pPr>
      <w:r>
        <w:t>In the event of an allegation that meets the criteria above, the case manager will take the following steps: Ensure</w:t>
      </w:r>
      <w:r>
        <w:rPr>
          <w:spacing w:val="-5"/>
        </w:rPr>
        <w:t xml:space="preserve"> </w:t>
      </w:r>
      <w:r>
        <w:t>all</w:t>
      </w:r>
      <w:r>
        <w:rPr>
          <w:spacing w:val="-2"/>
        </w:rPr>
        <w:t xml:space="preserve"> </w:t>
      </w:r>
      <w:r>
        <w:t>basic</w:t>
      </w:r>
      <w:r>
        <w:rPr>
          <w:spacing w:val="-1"/>
        </w:rPr>
        <w:t xml:space="preserve"> </w:t>
      </w:r>
      <w:r>
        <w:t>enquiries</w:t>
      </w:r>
      <w:r>
        <w:rPr>
          <w:spacing w:val="-1"/>
        </w:rPr>
        <w:t xml:space="preserve"> </w:t>
      </w:r>
      <w:r>
        <w:t>are</w:t>
      </w:r>
      <w:r>
        <w:rPr>
          <w:spacing w:val="-3"/>
        </w:rPr>
        <w:t xml:space="preserve"> </w:t>
      </w:r>
      <w:r>
        <w:t>conducted</w:t>
      </w:r>
      <w:r>
        <w:rPr>
          <w:spacing w:val="-2"/>
        </w:rPr>
        <w:t xml:space="preserve"> </w:t>
      </w:r>
      <w:r>
        <w:t>in</w:t>
      </w:r>
      <w:r>
        <w:rPr>
          <w:spacing w:val="-3"/>
        </w:rPr>
        <w:t xml:space="preserve"> </w:t>
      </w:r>
      <w:r>
        <w:t>line</w:t>
      </w:r>
      <w:r>
        <w:rPr>
          <w:spacing w:val="-2"/>
        </w:rPr>
        <w:t xml:space="preserve"> </w:t>
      </w:r>
      <w:r>
        <w:t>with</w:t>
      </w:r>
      <w:r>
        <w:rPr>
          <w:spacing w:val="-5"/>
        </w:rPr>
        <w:t xml:space="preserve"> </w:t>
      </w:r>
      <w:r>
        <w:t>local</w:t>
      </w:r>
      <w:r>
        <w:rPr>
          <w:spacing w:val="-2"/>
        </w:rPr>
        <w:t xml:space="preserve"> </w:t>
      </w:r>
      <w:r>
        <w:t>procedures</w:t>
      </w:r>
      <w:r>
        <w:rPr>
          <w:spacing w:val="-1"/>
        </w:rPr>
        <w:t xml:space="preserve"> </w:t>
      </w:r>
      <w:r>
        <w:t>to</w:t>
      </w:r>
      <w:r>
        <w:rPr>
          <w:spacing w:val="-2"/>
        </w:rPr>
        <w:t xml:space="preserve"> </w:t>
      </w:r>
      <w:r>
        <w:t>establish</w:t>
      </w:r>
      <w:r>
        <w:rPr>
          <w:spacing w:val="-2"/>
        </w:rPr>
        <w:t xml:space="preserve"> </w:t>
      </w:r>
      <w:r>
        <w:t>the</w:t>
      </w:r>
      <w:r>
        <w:rPr>
          <w:spacing w:val="-2"/>
        </w:rPr>
        <w:t xml:space="preserve"> </w:t>
      </w:r>
      <w:r>
        <w:t>facts</w:t>
      </w:r>
      <w:r>
        <w:rPr>
          <w:spacing w:val="-1"/>
        </w:rPr>
        <w:t xml:space="preserve"> </w:t>
      </w:r>
      <w:r>
        <w:t>to</w:t>
      </w:r>
      <w:r>
        <w:rPr>
          <w:spacing w:val="-2"/>
        </w:rPr>
        <w:t xml:space="preserve"> </w:t>
      </w:r>
      <w:r>
        <w:t>help</w:t>
      </w:r>
      <w:r>
        <w:rPr>
          <w:spacing w:val="-3"/>
        </w:rPr>
        <w:t xml:space="preserve"> </w:t>
      </w:r>
      <w:r>
        <w:t>determine whether there is any foundation to the allegation before carrying on with the steps below.</w:t>
      </w:r>
    </w:p>
    <w:p w14:paraId="4E7F4DCF" w14:textId="77777777" w:rsidR="00DA7EC4" w:rsidRDefault="001B3BAF">
      <w:pPr>
        <w:pStyle w:val="ListParagraph"/>
        <w:numPr>
          <w:ilvl w:val="0"/>
          <w:numId w:val="3"/>
        </w:numPr>
        <w:tabs>
          <w:tab w:val="left" w:pos="732"/>
        </w:tabs>
        <w:spacing w:before="122"/>
        <w:ind w:right="454"/>
      </w:pPr>
      <w:r>
        <w:t>Discuss the allegation with the designated officer at the local authority. This is to consider the nature, content and context</w:t>
      </w:r>
      <w:r>
        <w:rPr>
          <w:spacing w:val="-3"/>
        </w:rPr>
        <w:t xml:space="preserve"> </w:t>
      </w:r>
      <w:r>
        <w:t>of the</w:t>
      </w:r>
      <w:r>
        <w:rPr>
          <w:spacing w:val="-1"/>
        </w:rPr>
        <w:t xml:space="preserve"> </w:t>
      </w:r>
      <w:r>
        <w:t>allegation and agree a course</w:t>
      </w:r>
      <w:r>
        <w:rPr>
          <w:spacing w:val="-2"/>
        </w:rPr>
        <w:t xml:space="preserve"> </w:t>
      </w:r>
      <w:r>
        <w:t>of action,</w:t>
      </w:r>
      <w:r>
        <w:rPr>
          <w:spacing w:val="-2"/>
        </w:rPr>
        <w:t xml:space="preserve"> </w:t>
      </w:r>
      <w:r>
        <w:t>including</w:t>
      </w:r>
      <w:r>
        <w:rPr>
          <w:spacing w:val="-1"/>
        </w:rPr>
        <w:t xml:space="preserve"> </w:t>
      </w:r>
      <w:r>
        <w:t>whether</w:t>
      </w:r>
      <w:r>
        <w:rPr>
          <w:spacing w:val="-2"/>
        </w:rPr>
        <w:t xml:space="preserve"> </w:t>
      </w:r>
      <w:r>
        <w:t>further enquiries are</w:t>
      </w:r>
      <w:r>
        <w:rPr>
          <w:spacing w:val="-1"/>
        </w:rPr>
        <w:t xml:space="preserve"> </w:t>
      </w:r>
      <w:r>
        <w:t>necessary</w:t>
      </w:r>
      <w:r>
        <w:rPr>
          <w:spacing w:val="-2"/>
        </w:rPr>
        <w:t xml:space="preserve"> </w:t>
      </w:r>
      <w:r>
        <w:t>to</w:t>
      </w:r>
      <w:r>
        <w:rPr>
          <w:spacing w:val="-1"/>
        </w:rPr>
        <w:t xml:space="preserve"> </w:t>
      </w:r>
      <w:r>
        <w:t>enable</w:t>
      </w:r>
      <w:r>
        <w:rPr>
          <w:spacing w:val="-2"/>
        </w:rPr>
        <w:t xml:space="preserve"> </w:t>
      </w:r>
      <w:r>
        <w:t>a</w:t>
      </w:r>
      <w:r>
        <w:rPr>
          <w:spacing w:val="-4"/>
        </w:rPr>
        <w:t xml:space="preserve"> </w:t>
      </w:r>
      <w:r>
        <w:t>decision</w:t>
      </w:r>
      <w:r>
        <w:rPr>
          <w:spacing w:val="-2"/>
        </w:rPr>
        <w:t xml:space="preserve"> </w:t>
      </w:r>
      <w:r>
        <w:t>on</w:t>
      </w:r>
      <w:r>
        <w:rPr>
          <w:spacing w:val="-2"/>
        </w:rPr>
        <w:t xml:space="preserve"> </w:t>
      </w:r>
      <w:r>
        <w:t>how</w:t>
      </w:r>
      <w:r>
        <w:rPr>
          <w:spacing w:val="-3"/>
        </w:rPr>
        <w:t xml:space="preserve"> </w:t>
      </w:r>
      <w:r>
        <w:t>to proceed,</w:t>
      </w:r>
      <w:r>
        <w:rPr>
          <w:spacing w:val="-1"/>
        </w:rPr>
        <w:t xml:space="preserve"> </w:t>
      </w:r>
      <w:r>
        <w:t>and</w:t>
      </w:r>
      <w:r>
        <w:rPr>
          <w:spacing w:val="-2"/>
        </w:rPr>
        <w:t xml:space="preserve"> </w:t>
      </w:r>
      <w:r>
        <w:t>whether</w:t>
      </w:r>
      <w:r>
        <w:rPr>
          <w:spacing w:val="-2"/>
        </w:rPr>
        <w:t xml:space="preserve"> </w:t>
      </w:r>
      <w:r>
        <w:t>it</w:t>
      </w:r>
      <w:r>
        <w:rPr>
          <w:spacing w:val="-5"/>
        </w:rPr>
        <w:t xml:space="preserve"> </w:t>
      </w:r>
      <w:r>
        <w:t>is necessary</w:t>
      </w:r>
      <w:r>
        <w:rPr>
          <w:spacing w:val="-2"/>
        </w:rPr>
        <w:t xml:space="preserve"> </w:t>
      </w:r>
      <w:r>
        <w:t>to</w:t>
      </w:r>
      <w:r>
        <w:rPr>
          <w:spacing w:val="-1"/>
        </w:rPr>
        <w:t xml:space="preserve"> </w:t>
      </w:r>
      <w:r>
        <w:t>involve</w:t>
      </w:r>
      <w:r>
        <w:rPr>
          <w:spacing w:val="-2"/>
        </w:rPr>
        <w:t xml:space="preserve"> </w:t>
      </w:r>
      <w:r>
        <w:t>the</w:t>
      </w:r>
      <w:r>
        <w:rPr>
          <w:spacing w:val="-1"/>
        </w:rPr>
        <w:t xml:space="preserve"> </w:t>
      </w:r>
      <w:r>
        <w:t xml:space="preserve">police and/or children’s social care services. (The case manager may, on occasion, consider it necessary to involve the police </w:t>
      </w:r>
      <w:r>
        <w:rPr>
          <w:i/>
        </w:rPr>
        <w:t xml:space="preserve">before </w:t>
      </w:r>
      <w:r>
        <w:t>consulting the designated officer – for example, if the accused individual is deemed to be an immediate risk to</w:t>
      </w:r>
      <w:r>
        <w:rPr>
          <w:spacing w:val="-1"/>
        </w:rPr>
        <w:t xml:space="preserve"> </w:t>
      </w:r>
      <w:r>
        <w:t>children or there is evidence of a possible criminal</w:t>
      </w:r>
      <w:r>
        <w:rPr>
          <w:spacing w:val="-1"/>
        </w:rPr>
        <w:t xml:space="preserve"> </w:t>
      </w:r>
      <w:r>
        <w:t>offence. In</w:t>
      </w:r>
      <w:r>
        <w:rPr>
          <w:spacing w:val="-2"/>
        </w:rPr>
        <w:t xml:space="preserve"> </w:t>
      </w:r>
      <w:r>
        <w:t>such cases, the case manager will notify the designated officer as soon as practicably possible after contacting the police)</w:t>
      </w:r>
    </w:p>
    <w:p w14:paraId="04D8D6B2" w14:textId="77777777" w:rsidR="00DA7EC4" w:rsidRDefault="001B3BAF">
      <w:pPr>
        <w:pStyle w:val="ListParagraph"/>
        <w:numPr>
          <w:ilvl w:val="0"/>
          <w:numId w:val="3"/>
        </w:numPr>
        <w:tabs>
          <w:tab w:val="left" w:pos="732"/>
        </w:tabs>
        <w:spacing w:before="120" w:line="270" w:lineRule="exact"/>
      </w:pPr>
      <w:r>
        <w:t>Inform</w:t>
      </w:r>
      <w:r>
        <w:rPr>
          <w:spacing w:val="-3"/>
        </w:rPr>
        <w:t xml:space="preserve"> </w:t>
      </w:r>
      <w:r>
        <w:t>the</w:t>
      </w:r>
      <w:r>
        <w:rPr>
          <w:spacing w:val="-3"/>
        </w:rPr>
        <w:t xml:space="preserve"> </w:t>
      </w:r>
      <w:r>
        <w:t>accused</w:t>
      </w:r>
      <w:r>
        <w:rPr>
          <w:spacing w:val="-5"/>
        </w:rPr>
        <w:t xml:space="preserve"> </w:t>
      </w:r>
      <w:r>
        <w:t>individual</w:t>
      </w:r>
      <w:r>
        <w:rPr>
          <w:spacing w:val="-3"/>
        </w:rPr>
        <w:t xml:space="preserve"> </w:t>
      </w:r>
      <w:r>
        <w:t>of</w:t>
      </w:r>
      <w:r>
        <w:rPr>
          <w:spacing w:val="-4"/>
        </w:rPr>
        <w:t xml:space="preserve"> </w:t>
      </w:r>
      <w:r>
        <w:t>the</w:t>
      </w:r>
      <w:r>
        <w:rPr>
          <w:spacing w:val="-3"/>
        </w:rPr>
        <w:t xml:space="preserve"> </w:t>
      </w:r>
      <w:r>
        <w:t>concerns</w:t>
      </w:r>
      <w:r>
        <w:rPr>
          <w:spacing w:val="-3"/>
        </w:rPr>
        <w:t xml:space="preserve"> </w:t>
      </w:r>
      <w:r>
        <w:t>or</w:t>
      </w:r>
      <w:r>
        <w:rPr>
          <w:spacing w:val="-4"/>
        </w:rPr>
        <w:t xml:space="preserve"> </w:t>
      </w:r>
      <w:r>
        <w:t>allegations</w:t>
      </w:r>
      <w:r>
        <w:rPr>
          <w:spacing w:val="-2"/>
        </w:rPr>
        <w:t xml:space="preserve"> </w:t>
      </w:r>
      <w:r>
        <w:t>and</w:t>
      </w:r>
      <w:r>
        <w:rPr>
          <w:spacing w:val="-5"/>
        </w:rPr>
        <w:t xml:space="preserve"> </w:t>
      </w:r>
      <w:r>
        <w:t>likely</w:t>
      </w:r>
      <w:r>
        <w:rPr>
          <w:spacing w:val="-7"/>
        </w:rPr>
        <w:t xml:space="preserve"> </w:t>
      </w:r>
      <w:r>
        <w:t>course</w:t>
      </w:r>
      <w:r>
        <w:rPr>
          <w:spacing w:val="-6"/>
        </w:rPr>
        <w:t xml:space="preserve"> </w:t>
      </w:r>
      <w:r>
        <w:t>of</w:t>
      </w:r>
      <w:r>
        <w:rPr>
          <w:spacing w:val="-4"/>
        </w:rPr>
        <w:t xml:space="preserve"> </w:t>
      </w:r>
      <w:r>
        <w:t>action</w:t>
      </w:r>
      <w:r>
        <w:rPr>
          <w:spacing w:val="-4"/>
        </w:rPr>
        <w:t xml:space="preserve"> </w:t>
      </w:r>
      <w:r>
        <w:t>as</w:t>
      </w:r>
      <w:r>
        <w:rPr>
          <w:spacing w:val="-5"/>
        </w:rPr>
        <w:t xml:space="preserve"> </w:t>
      </w:r>
      <w:r>
        <w:t>soon</w:t>
      </w:r>
      <w:r>
        <w:rPr>
          <w:spacing w:val="-4"/>
        </w:rPr>
        <w:t xml:space="preserve"> </w:t>
      </w:r>
      <w:r>
        <w:rPr>
          <w:spacing w:val="-5"/>
        </w:rPr>
        <w:t>as</w:t>
      </w:r>
    </w:p>
    <w:p w14:paraId="0DB10BA3" w14:textId="77777777" w:rsidR="00DA7EC4" w:rsidRDefault="001B3BAF">
      <w:pPr>
        <w:pStyle w:val="BodyText"/>
        <w:ind w:left="732" w:right="327"/>
      </w:pPr>
      <w:r>
        <w:t>possible</w:t>
      </w:r>
      <w:r>
        <w:rPr>
          <w:spacing w:val="-2"/>
        </w:rPr>
        <w:t xml:space="preserve"> </w:t>
      </w:r>
      <w:r>
        <w:t>after</w:t>
      </w:r>
      <w:r>
        <w:rPr>
          <w:spacing w:val="-2"/>
        </w:rPr>
        <w:t xml:space="preserve"> </w:t>
      </w:r>
      <w:r>
        <w:t>speaking</w:t>
      </w:r>
      <w:r>
        <w:rPr>
          <w:spacing w:val="-1"/>
        </w:rPr>
        <w:t xml:space="preserve"> </w:t>
      </w:r>
      <w:r>
        <w:t>to</w:t>
      </w:r>
      <w:r>
        <w:rPr>
          <w:spacing w:val="-5"/>
        </w:rPr>
        <w:t xml:space="preserve"> </w:t>
      </w:r>
      <w:r>
        <w:t>the</w:t>
      </w:r>
      <w:r>
        <w:rPr>
          <w:spacing w:val="-2"/>
        </w:rPr>
        <w:t xml:space="preserve"> </w:t>
      </w:r>
      <w:r>
        <w:t>designated</w:t>
      </w:r>
      <w:r>
        <w:rPr>
          <w:spacing w:val="-2"/>
        </w:rPr>
        <w:t xml:space="preserve"> </w:t>
      </w:r>
      <w:r>
        <w:t>officer</w:t>
      </w:r>
      <w:r>
        <w:rPr>
          <w:spacing w:val="-2"/>
        </w:rPr>
        <w:t xml:space="preserve"> </w:t>
      </w:r>
      <w:r>
        <w:t>(and</w:t>
      </w:r>
      <w:r>
        <w:rPr>
          <w:spacing w:val="-3"/>
        </w:rPr>
        <w:t xml:space="preserve"> </w:t>
      </w:r>
      <w:r>
        <w:t>the</w:t>
      </w:r>
      <w:r>
        <w:rPr>
          <w:spacing w:val="-2"/>
        </w:rPr>
        <w:t xml:space="preserve"> </w:t>
      </w:r>
      <w:r>
        <w:t>police</w:t>
      </w:r>
      <w:r>
        <w:rPr>
          <w:spacing w:val="-2"/>
        </w:rPr>
        <w:t xml:space="preserve"> </w:t>
      </w:r>
      <w:r>
        <w:t>or</w:t>
      </w:r>
      <w:r>
        <w:rPr>
          <w:spacing w:val="-3"/>
        </w:rPr>
        <w:t xml:space="preserve"> </w:t>
      </w:r>
      <w:r>
        <w:t>children’s</w:t>
      </w:r>
      <w:r>
        <w:rPr>
          <w:spacing w:val="-4"/>
        </w:rPr>
        <w:t xml:space="preserve"> </w:t>
      </w:r>
      <w:r>
        <w:t>social</w:t>
      </w:r>
      <w:r>
        <w:rPr>
          <w:spacing w:val="-5"/>
        </w:rPr>
        <w:t xml:space="preserve"> </w:t>
      </w:r>
      <w:r>
        <w:t>care</w:t>
      </w:r>
      <w:r>
        <w:rPr>
          <w:spacing w:val="-5"/>
        </w:rPr>
        <w:t xml:space="preserve"> </w:t>
      </w:r>
      <w:r>
        <w:t>services,</w:t>
      </w:r>
      <w:r>
        <w:rPr>
          <w:spacing w:val="-2"/>
        </w:rPr>
        <w:t xml:space="preserve"> </w:t>
      </w:r>
      <w:r>
        <w:t>where necessary). Where the police and/or children’s social care services are involved, the case manager will only share such information with the individual as has been agreed with those agencies.</w:t>
      </w:r>
    </w:p>
    <w:p w14:paraId="5C181CB1" w14:textId="77777777" w:rsidR="00DA7EC4" w:rsidRDefault="001B3BAF">
      <w:pPr>
        <w:pStyle w:val="ListParagraph"/>
        <w:numPr>
          <w:ilvl w:val="0"/>
          <w:numId w:val="3"/>
        </w:numPr>
        <w:tabs>
          <w:tab w:val="left" w:pos="732"/>
        </w:tabs>
        <w:spacing w:before="121"/>
        <w:ind w:right="395"/>
      </w:pPr>
      <w:r>
        <w:t>Where appropriate (in the circumstances described above), carefully consider whether suspension of the</w:t>
      </w:r>
      <w:r>
        <w:rPr>
          <w:spacing w:val="-2"/>
        </w:rPr>
        <w:t xml:space="preserve"> </w:t>
      </w:r>
      <w:r>
        <w:t>individual</w:t>
      </w:r>
      <w:r>
        <w:rPr>
          <w:spacing w:val="-2"/>
        </w:rPr>
        <w:t xml:space="preserve"> </w:t>
      </w:r>
      <w:r>
        <w:t>from</w:t>
      </w:r>
      <w:r>
        <w:rPr>
          <w:spacing w:val="-1"/>
        </w:rPr>
        <w:t xml:space="preserve"> </w:t>
      </w:r>
      <w:r>
        <w:t>contact</w:t>
      </w:r>
      <w:r>
        <w:rPr>
          <w:spacing w:val="-3"/>
        </w:rPr>
        <w:t xml:space="preserve"> </w:t>
      </w:r>
      <w:r>
        <w:t>with</w:t>
      </w:r>
      <w:r>
        <w:rPr>
          <w:spacing w:val="-5"/>
        </w:rPr>
        <w:t xml:space="preserve"> </w:t>
      </w:r>
      <w:r>
        <w:t>children</w:t>
      </w:r>
      <w:r>
        <w:rPr>
          <w:spacing w:val="-3"/>
        </w:rPr>
        <w:t xml:space="preserve"> </w:t>
      </w:r>
      <w:r>
        <w:t>at</w:t>
      </w:r>
      <w:r>
        <w:rPr>
          <w:spacing w:val="-4"/>
        </w:rPr>
        <w:t xml:space="preserve"> </w:t>
      </w:r>
      <w:r>
        <w:t>the</w:t>
      </w:r>
      <w:r>
        <w:rPr>
          <w:spacing w:val="-2"/>
        </w:rPr>
        <w:t xml:space="preserve"> </w:t>
      </w:r>
      <w:r>
        <w:t>school</w:t>
      </w:r>
      <w:r>
        <w:rPr>
          <w:spacing w:val="-2"/>
        </w:rPr>
        <w:t xml:space="preserve"> </w:t>
      </w:r>
      <w:r>
        <w:t>is</w:t>
      </w:r>
      <w:r>
        <w:rPr>
          <w:spacing w:val="-1"/>
        </w:rPr>
        <w:t xml:space="preserve"> </w:t>
      </w:r>
      <w:r>
        <w:t>justified</w:t>
      </w:r>
      <w:r>
        <w:rPr>
          <w:spacing w:val="-2"/>
        </w:rPr>
        <w:t xml:space="preserve"> </w:t>
      </w:r>
      <w:r>
        <w:t>or</w:t>
      </w:r>
      <w:r>
        <w:rPr>
          <w:spacing w:val="-3"/>
        </w:rPr>
        <w:t xml:space="preserve"> </w:t>
      </w:r>
      <w:r>
        <w:t>whether</w:t>
      </w:r>
      <w:r>
        <w:rPr>
          <w:spacing w:val="-5"/>
        </w:rPr>
        <w:t xml:space="preserve"> </w:t>
      </w:r>
      <w:r>
        <w:t>alternative</w:t>
      </w:r>
      <w:r>
        <w:rPr>
          <w:spacing w:val="-2"/>
        </w:rPr>
        <w:t xml:space="preserve"> </w:t>
      </w:r>
      <w:r>
        <w:t>arrangements such as those outlined above can be put in place. Advice will be sought from the designated officer,</w:t>
      </w:r>
    </w:p>
    <w:p w14:paraId="2411A026" w14:textId="77777777" w:rsidR="00DA7EC4" w:rsidRDefault="001B3BAF">
      <w:pPr>
        <w:pStyle w:val="BodyText"/>
        <w:spacing w:line="255" w:lineRule="exact"/>
        <w:ind w:left="732"/>
      </w:pPr>
      <w:r>
        <w:t>police</w:t>
      </w:r>
      <w:r>
        <w:rPr>
          <w:spacing w:val="-7"/>
        </w:rPr>
        <w:t xml:space="preserve"> </w:t>
      </w:r>
      <w:r>
        <w:t>and/or</w:t>
      </w:r>
      <w:r>
        <w:rPr>
          <w:spacing w:val="-7"/>
        </w:rPr>
        <w:t xml:space="preserve"> </w:t>
      </w:r>
      <w:r>
        <w:t>children’s</w:t>
      </w:r>
      <w:r>
        <w:rPr>
          <w:spacing w:val="-3"/>
        </w:rPr>
        <w:t xml:space="preserve"> </w:t>
      </w:r>
      <w:r>
        <w:t>social</w:t>
      </w:r>
      <w:r>
        <w:rPr>
          <w:spacing w:val="-4"/>
        </w:rPr>
        <w:t xml:space="preserve"> </w:t>
      </w:r>
      <w:r>
        <w:t>care</w:t>
      </w:r>
      <w:r>
        <w:rPr>
          <w:spacing w:val="-4"/>
        </w:rPr>
        <w:t xml:space="preserve"> </w:t>
      </w:r>
      <w:r>
        <w:t>services,</w:t>
      </w:r>
      <w:r>
        <w:rPr>
          <w:spacing w:val="-4"/>
        </w:rPr>
        <w:t xml:space="preserve"> </w:t>
      </w:r>
      <w:r>
        <w:t>as</w:t>
      </w:r>
      <w:r>
        <w:rPr>
          <w:spacing w:val="-3"/>
        </w:rPr>
        <w:t xml:space="preserve"> </w:t>
      </w:r>
      <w:r>
        <w:rPr>
          <w:spacing w:val="-2"/>
        </w:rPr>
        <w:t>appropriate.</w:t>
      </w:r>
    </w:p>
    <w:p w14:paraId="53399038" w14:textId="77777777" w:rsidR="00DA7EC4" w:rsidRDefault="001B3BAF">
      <w:pPr>
        <w:pStyle w:val="ListParagraph"/>
        <w:numPr>
          <w:ilvl w:val="0"/>
          <w:numId w:val="3"/>
        </w:numPr>
        <w:tabs>
          <w:tab w:val="left" w:pos="732"/>
        </w:tabs>
        <w:spacing w:before="121"/>
        <w:ind w:right="728"/>
      </w:pPr>
      <w:r>
        <w:t>Where the case manager is concerned about the welfare of other children in the community or the individual’s</w:t>
      </w:r>
      <w:r>
        <w:rPr>
          <w:spacing w:val="-1"/>
        </w:rPr>
        <w:t xml:space="preserve"> </w:t>
      </w:r>
      <w:r>
        <w:t>family,</w:t>
      </w:r>
      <w:r>
        <w:rPr>
          <w:spacing w:val="-2"/>
        </w:rPr>
        <w:t xml:space="preserve"> </w:t>
      </w:r>
      <w:r>
        <w:t>they</w:t>
      </w:r>
      <w:r>
        <w:rPr>
          <w:spacing w:val="-3"/>
        </w:rPr>
        <w:t xml:space="preserve"> </w:t>
      </w:r>
      <w:r>
        <w:t>will</w:t>
      </w:r>
      <w:r>
        <w:rPr>
          <w:spacing w:val="-2"/>
        </w:rPr>
        <w:t xml:space="preserve"> </w:t>
      </w:r>
      <w:r>
        <w:t>discuss</w:t>
      </w:r>
      <w:r>
        <w:rPr>
          <w:spacing w:val="-1"/>
        </w:rPr>
        <w:t xml:space="preserve"> </w:t>
      </w:r>
      <w:r>
        <w:t>these</w:t>
      </w:r>
      <w:r>
        <w:rPr>
          <w:spacing w:val="-5"/>
        </w:rPr>
        <w:t xml:space="preserve"> </w:t>
      </w:r>
      <w:r>
        <w:t>concerns</w:t>
      </w:r>
      <w:r>
        <w:rPr>
          <w:spacing w:val="-1"/>
        </w:rPr>
        <w:t xml:space="preserve"> </w:t>
      </w:r>
      <w:r>
        <w:t>with</w:t>
      </w:r>
      <w:r>
        <w:rPr>
          <w:spacing w:val="-2"/>
        </w:rPr>
        <w:t xml:space="preserve"> </w:t>
      </w:r>
      <w:r>
        <w:t>the</w:t>
      </w:r>
      <w:r>
        <w:rPr>
          <w:spacing w:val="-2"/>
        </w:rPr>
        <w:t xml:space="preserve"> </w:t>
      </w:r>
      <w:r>
        <w:t>DSL</w:t>
      </w:r>
      <w:r>
        <w:rPr>
          <w:spacing w:val="-3"/>
        </w:rPr>
        <w:t xml:space="preserve"> </w:t>
      </w:r>
      <w:r>
        <w:t>and</w:t>
      </w:r>
      <w:r>
        <w:rPr>
          <w:spacing w:val="-3"/>
        </w:rPr>
        <w:t xml:space="preserve"> </w:t>
      </w:r>
      <w:r>
        <w:t>make</w:t>
      </w:r>
      <w:r>
        <w:rPr>
          <w:spacing w:val="-5"/>
        </w:rPr>
        <w:t xml:space="preserve"> </w:t>
      </w:r>
      <w:r>
        <w:t>a</w:t>
      </w:r>
      <w:r>
        <w:rPr>
          <w:spacing w:val="-2"/>
        </w:rPr>
        <w:t xml:space="preserve"> </w:t>
      </w:r>
      <w:r>
        <w:t>risk</w:t>
      </w:r>
      <w:r>
        <w:rPr>
          <w:spacing w:val="-4"/>
        </w:rPr>
        <w:t xml:space="preserve"> </w:t>
      </w:r>
      <w:r>
        <w:t>assessment</w:t>
      </w:r>
      <w:r>
        <w:rPr>
          <w:spacing w:val="-3"/>
        </w:rPr>
        <w:t xml:space="preserve"> </w:t>
      </w:r>
      <w:r>
        <w:t>of</w:t>
      </w:r>
      <w:r>
        <w:rPr>
          <w:spacing w:val="-2"/>
        </w:rPr>
        <w:t xml:space="preserve"> </w:t>
      </w:r>
      <w:r>
        <w:t>the situation. If necessary, the DSL may make a referral to children’s social care.</w:t>
      </w:r>
    </w:p>
    <w:p w14:paraId="625E99F2" w14:textId="77777777" w:rsidR="00DA7EC4" w:rsidRDefault="001B3BAF">
      <w:pPr>
        <w:pStyle w:val="BodyText"/>
        <w:spacing w:before="119"/>
        <w:ind w:right="410"/>
      </w:pPr>
      <w:r>
        <w:rPr>
          <w:b/>
        </w:rPr>
        <w:t>If immediate suspension is considered necessary</w:t>
      </w:r>
      <w:r>
        <w:t>, agree and record the rationale for this with the designated</w:t>
      </w:r>
      <w:r>
        <w:rPr>
          <w:spacing w:val="-2"/>
        </w:rPr>
        <w:t xml:space="preserve"> </w:t>
      </w:r>
      <w:r>
        <w:t>officer.</w:t>
      </w:r>
      <w:r>
        <w:rPr>
          <w:spacing w:val="-5"/>
        </w:rPr>
        <w:t xml:space="preserve"> </w:t>
      </w:r>
      <w:r>
        <w:t>The</w:t>
      </w:r>
      <w:r>
        <w:rPr>
          <w:spacing w:val="-2"/>
        </w:rPr>
        <w:t xml:space="preserve"> </w:t>
      </w:r>
      <w:r>
        <w:t>record</w:t>
      </w:r>
      <w:r>
        <w:rPr>
          <w:spacing w:val="-2"/>
        </w:rPr>
        <w:t xml:space="preserve"> </w:t>
      </w:r>
      <w:r>
        <w:t>will</w:t>
      </w:r>
      <w:r>
        <w:rPr>
          <w:spacing w:val="-2"/>
        </w:rPr>
        <w:t xml:space="preserve"> </w:t>
      </w:r>
      <w:r>
        <w:t>include</w:t>
      </w:r>
      <w:r>
        <w:rPr>
          <w:spacing w:val="-5"/>
        </w:rPr>
        <w:t xml:space="preserve"> </w:t>
      </w:r>
      <w:r>
        <w:t>information</w:t>
      </w:r>
      <w:r>
        <w:rPr>
          <w:spacing w:val="-3"/>
        </w:rPr>
        <w:t xml:space="preserve"> </w:t>
      </w:r>
      <w:r>
        <w:t>about</w:t>
      </w:r>
      <w:r>
        <w:rPr>
          <w:spacing w:val="-2"/>
        </w:rPr>
        <w:t xml:space="preserve"> </w:t>
      </w:r>
      <w:r>
        <w:t>the</w:t>
      </w:r>
      <w:r>
        <w:rPr>
          <w:spacing w:val="-2"/>
        </w:rPr>
        <w:t xml:space="preserve"> </w:t>
      </w:r>
      <w:r>
        <w:t>alternatives</w:t>
      </w:r>
      <w:r>
        <w:rPr>
          <w:spacing w:val="-4"/>
        </w:rPr>
        <w:t xml:space="preserve"> </w:t>
      </w:r>
      <w:r>
        <w:t>to</w:t>
      </w:r>
      <w:r>
        <w:rPr>
          <w:spacing w:val="-2"/>
        </w:rPr>
        <w:t xml:space="preserve"> </w:t>
      </w:r>
      <w:r>
        <w:t>suspension</w:t>
      </w:r>
      <w:r>
        <w:rPr>
          <w:spacing w:val="-3"/>
        </w:rPr>
        <w:t xml:space="preserve"> </w:t>
      </w:r>
      <w:r>
        <w:t>that</w:t>
      </w:r>
      <w:r>
        <w:rPr>
          <w:spacing w:val="-5"/>
        </w:rPr>
        <w:t xml:space="preserve"> </w:t>
      </w:r>
      <w:r>
        <w:t>have</w:t>
      </w:r>
      <w:r>
        <w:rPr>
          <w:spacing w:val="-2"/>
        </w:rPr>
        <w:t xml:space="preserve"> </w:t>
      </w:r>
      <w:r>
        <w:t>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6244BE71" w14:textId="77777777" w:rsidR="00DA7EC4" w:rsidRDefault="001B3BAF">
      <w:pPr>
        <w:pStyle w:val="BodyText"/>
        <w:spacing w:before="122"/>
        <w:ind w:right="291"/>
      </w:pPr>
      <w:r>
        <w:rPr>
          <w:b/>
        </w:rPr>
        <w:t xml:space="preserve">If it is decided that no further action is to be taken </w:t>
      </w:r>
      <w:r>
        <w:t>in regard to the subject of the allegation or concern, record</w:t>
      </w:r>
      <w:r>
        <w:rPr>
          <w:spacing w:val="-2"/>
        </w:rPr>
        <w:t xml:space="preserve"> </w:t>
      </w:r>
      <w:r>
        <w:t>this decision</w:t>
      </w:r>
      <w:r>
        <w:rPr>
          <w:spacing w:val="-2"/>
        </w:rPr>
        <w:t xml:space="preserve"> </w:t>
      </w:r>
      <w:r>
        <w:t>and</w:t>
      </w:r>
      <w:r>
        <w:rPr>
          <w:spacing w:val="-2"/>
        </w:rPr>
        <w:t xml:space="preserve"> </w:t>
      </w:r>
      <w:r>
        <w:t>the</w:t>
      </w:r>
      <w:r>
        <w:rPr>
          <w:spacing w:val="-1"/>
        </w:rPr>
        <w:t xml:space="preserve"> </w:t>
      </w:r>
      <w:r>
        <w:t>justification</w:t>
      </w:r>
      <w:r>
        <w:rPr>
          <w:spacing w:val="-2"/>
        </w:rPr>
        <w:t xml:space="preserve"> </w:t>
      </w:r>
      <w:r>
        <w:t>for</w:t>
      </w:r>
      <w:r>
        <w:rPr>
          <w:spacing w:val="-4"/>
        </w:rPr>
        <w:t xml:space="preserve"> </w:t>
      </w:r>
      <w:r>
        <w:t>it</w:t>
      </w:r>
      <w:r>
        <w:rPr>
          <w:spacing w:val="-2"/>
        </w:rPr>
        <w:t xml:space="preserve"> </w:t>
      </w:r>
      <w:r>
        <w:t>and</w:t>
      </w:r>
      <w:r>
        <w:rPr>
          <w:spacing w:val="-5"/>
        </w:rPr>
        <w:t xml:space="preserve"> </w:t>
      </w:r>
      <w:r>
        <w:t>agree</w:t>
      </w:r>
      <w:r>
        <w:rPr>
          <w:spacing w:val="-1"/>
        </w:rPr>
        <w:t xml:space="preserve"> </w:t>
      </w:r>
      <w:r>
        <w:t>with</w:t>
      </w:r>
      <w:r>
        <w:rPr>
          <w:spacing w:val="-1"/>
        </w:rPr>
        <w:t xml:space="preserve"> </w:t>
      </w:r>
      <w:r>
        <w:t>the</w:t>
      </w:r>
      <w:r>
        <w:rPr>
          <w:spacing w:val="-1"/>
        </w:rPr>
        <w:t xml:space="preserve"> </w:t>
      </w:r>
      <w:r>
        <w:t>designated</w:t>
      </w:r>
      <w:r>
        <w:rPr>
          <w:spacing w:val="-4"/>
        </w:rPr>
        <w:t xml:space="preserve"> </w:t>
      </w:r>
      <w:r>
        <w:t>officer</w:t>
      </w:r>
      <w:r>
        <w:rPr>
          <w:spacing w:val="-1"/>
        </w:rPr>
        <w:t xml:space="preserve"> </w:t>
      </w:r>
      <w:r>
        <w:t>what</w:t>
      </w:r>
      <w:r>
        <w:rPr>
          <w:spacing w:val="-1"/>
        </w:rPr>
        <w:t xml:space="preserve"> </w:t>
      </w:r>
      <w:r>
        <w:t>information</w:t>
      </w:r>
      <w:r>
        <w:rPr>
          <w:spacing w:val="-5"/>
        </w:rPr>
        <w:t xml:space="preserve"> </w:t>
      </w:r>
      <w:r>
        <w:t>should</w:t>
      </w:r>
      <w:r>
        <w:rPr>
          <w:spacing w:val="-2"/>
        </w:rPr>
        <w:t xml:space="preserve"> </w:t>
      </w:r>
      <w:r>
        <w:t>be put in writing to the individual and by whom, as well as what action should follow both in respect of the individual and those who made the initial allegation.</w:t>
      </w:r>
    </w:p>
    <w:p w14:paraId="024AD39D" w14:textId="77777777" w:rsidR="00DA7EC4" w:rsidRDefault="001B3BAF">
      <w:pPr>
        <w:spacing w:before="118"/>
        <w:ind w:left="12"/>
        <w:rPr>
          <w:sz w:val="20"/>
        </w:rPr>
      </w:pPr>
      <w:r>
        <w:rPr>
          <w:b/>
          <w:sz w:val="20"/>
        </w:rPr>
        <w:t>If</w:t>
      </w:r>
      <w:r>
        <w:rPr>
          <w:b/>
          <w:spacing w:val="-7"/>
          <w:sz w:val="20"/>
        </w:rPr>
        <w:t xml:space="preserve"> </w:t>
      </w:r>
      <w:r>
        <w:rPr>
          <w:b/>
          <w:sz w:val="20"/>
        </w:rPr>
        <w:t>it</w:t>
      </w:r>
      <w:r>
        <w:rPr>
          <w:b/>
          <w:spacing w:val="-5"/>
          <w:sz w:val="20"/>
        </w:rPr>
        <w:t xml:space="preserve"> </w:t>
      </w:r>
      <w:r>
        <w:rPr>
          <w:b/>
          <w:sz w:val="20"/>
        </w:rPr>
        <w:t>is</w:t>
      </w:r>
      <w:r>
        <w:rPr>
          <w:b/>
          <w:spacing w:val="-6"/>
          <w:sz w:val="20"/>
        </w:rPr>
        <w:t xml:space="preserve"> </w:t>
      </w:r>
      <w:r>
        <w:rPr>
          <w:b/>
          <w:sz w:val="20"/>
        </w:rPr>
        <w:t>decided</w:t>
      </w:r>
      <w:r>
        <w:rPr>
          <w:b/>
          <w:spacing w:val="-6"/>
          <w:sz w:val="20"/>
        </w:rPr>
        <w:t xml:space="preserve"> </w:t>
      </w:r>
      <w:r>
        <w:rPr>
          <w:b/>
          <w:sz w:val="20"/>
        </w:rPr>
        <w:t>that</w:t>
      </w:r>
      <w:r>
        <w:rPr>
          <w:b/>
          <w:spacing w:val="-4"/>
          <w:sz w:val="20"/>
        </w:rPr>
        <w:t xml:space="preserve"> </w:t>
      </w:r>
      <w:r>
        <w:rPr>
          <w:b/>
          <w:sz w:val="20"/>
        </w:rPr>
        <w:t>further</w:t>
      </w:r>
      <w:r>
        <w:rPr>
          <w:b/>
          <w:spacing w:val="-5"/>
          <w:sz w:val="20"/>
        </w:rPr>
        <w:t xml:space="preserve"> </w:t>
      </w:r>
      <w:r>
        <w:rPr>
          <w:b/>
          <w:sz w:val="20"/>
        </w:rPr>
        <w:t>action</w:t>
      </w:r>
      <w:r>
        <w:rPr>
          <w:b/>
          <w:spacing w:val="-4"/>
          <w:sz w:val="20"/>
        </w:rPr>
        <w:t xml:space="preserve"> </w:t>
      </w:r>
      <w:r>
        <w:rPr>
          <w:b/>
          <w:sz w:val="20"/>
        </w:rPr>
        <w:t>is</w:t>
      </w:r>
      <w:r>
        <w:rPr>
          <w:b/>
          <w:spacing w:val="-5"/>
          <w:sz w:val="20"/>
        </w:rPr>
        <w:t xml:space="preserve"> </w:t>
      </w:r>
      <w:r>
        <w:rPr>
          <w:b/>
          <w:sz w:val="20"/>
        </w:rPr>
        <w:t>needed</w:t>
      </w:r>
      <w:r>
        <w:rPr>
          <w:sz w:val="20"/>
        </w:rPr>
        <w:t>,</w:t>
      </w:r>
      <w:r>
        <w:rPr>
          <w:spacing w:val="-3"/>
          <w:sz w:val="20"/>
        </w:rPr>
        <w:t xml:space="preserve"> </w:t>
      </w:r>
      <w:r>
        <w:rPr>
          <w:sz w:val="20"/>
        </w:rPr>
        <w:t>take</w:t>
      </w:r>
      <w:r>
        <w:rPr>
          <w:spacing w:val="-5"/>
          <w:sz w:val="20"/>
        </w:rPr>
        <w:t xml:space="preserve"> </w:t>
      </w:r>
      <w:r>
        <w:rPr>
          <w:sz w:val="20"/>
        </w:rPr>
        <w:t>steps</w:t>
      </w:r>
      <w:r>
        <w:rPr>
          <w:spacing w:val="-6"/>
          <w:sz w:val="20"/>
        </w:rPr>
        <w:t xml:space="preserve"> </w:t>
      </w:r>
      <w:r>
        <w:rPr>
          <w:sz w:val="20"/>
        </w:rPr>
        <w:t>as</w:t>
      </w:r>
      <w:r>
        <w:rPr>
          <w:spacing w:val="-5"/>
          <w:sz w:val="20"/>
        </w:rPr>
        <w:t xml:space="preserve"> </w:t>
      </w:r>
      <w:r>
        <w:rPr>
          <w:sz w:val="20"/>
        </w:rPr>
        <w:t>agreed</w:t>
      </w:r>
      <w:r>
        <w:rPr>
          <w:spacing w:val="-6"/>
          <w:sz w:val="20"/>
        </w:rPr>
        <w:t xml:space="preserve"> </w:t>
      </w:r>
      <w:r>
        <w:rPr>
          <w:sz w:val="20"/>
        </w:rPr>
        <w:t>with</w:t>
      </w:r>
      <w:r>
        <w:rPr>
          <w:spacing w:val="-4"/>
          <w:sz w:val="20"/>
        </w:rPr>
        <w:t xml:space="preserve"> </w:t>
      </w:r>
      <w:r>
        <w:rPr>
          <w:sz w:val="20"/>
        </w:rPr>
        <w:t>the</w:t>
      </w:r>
      <w:r>
        <w:rPr>
          <w:spacing w:val="-4"/>
          <w:sz w:val="20"/>
        </w:rPr>
        <w:t xml:space="preserve"> </w:t>
      </w:r>
      <w:r>
        <w:rPr>
          <w:sz w:val="20"/>
        </w:rPr>
        <w:t>designated</w:t>
      </w:r>
      <w:r>
        <w:rPr>
          <w:spacing w:val="-6"/>
          <w:sz w:val="20"/>
        </w:rPr>
        <w:t xml:space="preserve"> </w:t>
      </w:r>
      <w:r>
        <w:rPr>
          <w:sz w:val="20"/>
        </w:rPr>
        <w:t>officer</w:t>
      </w:r>
      <w:r>
        <w:rPr>
          <w:spacing w:val="-5"/>
          <w:sz w:val="20"/>
        </w:rPr>
        <w:t xml:space="preserve"> </w:t>
      </w:r>
      <w:r>
        <w:rPr>
          <w:sz w:val="20"/>
        </w:rPr>
        <w:t>to</w:t>
      </w:r>
      <w:r>
        <w:rPr>
          <w:spacing w:val="-6"/>
          <w:sz w:val="20"/>
        </w:rPr>
        <w:t xml:space="preserve"> </w:t>
      </w:r>
      <w:r>
        <w:rPr>
          <w:sz w:val="20"/>
        </w:rPr>
        <w:t>initiate</w:t>
      </w:r>
      <w:r>
        <w:rPr>
          <w:spacing w:val="-3"/>
          <w:sz w:val="20"/>
        </w:rPr>
        <w:t xml:space="preserve"> </w:t>
      </w:r>
      <w:r>
        <w:rPr>
          <w:sz w:val="20"/>
        </w:rPr>
        <w:t>the</w:t>
      </w:r>
      <w:r>
        <w:rPr>
          <w:spacing w:val="-5"/>
          <w:sz w:val="20"/>
        </w:rPr>
        <w:t xml:space="preserve"> </w:t>
      </w:r>
      <w:r>
        <w:rPr>
          <w:spacing w:val="-2"/>
          <w:sz w:val="20"/>
        </w:rPr>
        <w:t>appropriate</w:t>
      </w:r>
    </w:p>
    <w:p w14:paraId="0BA4EA5B" w14:textId="77777777" w:rsidR="00DA7EC4" w:rsidRDefault="001B3BAF">
      <w:pPr>
        <w:spacing w:before="1"/>
        <w:ind w:left="12"/>
        <w:rPr>
          <w:sz w:val="20"/>
        </w:rPr>
      </w:pPr>
      <w:r>
        <w:rPr>
          <w:sz w:val="20"/>
        </w:rPr>
        <w:t>action</w:t>
      </w:r>
      <w:r>
        <w:rPr>
          <w:spacing w:val="-8"/>
          <w:sz w:val="20"/>
        </w:rPr>
        <w:t xml:space="preserve"> </w:t>
      </w:r>
      <w:r>
        <w:rPr>
          <w:sz w:val="20"/>
        </w:rPr>
        <w:t>in</w:t>
      </w:r>
      <w:r>
        <w:rPr>
          <w:spacing w:val="-7"/>
          <w:sz w:val="20"/>
        </w:rPr>
        <w:t xml:space="preserve"> </w:t>
      </w:r>
      <w:r>
        <w:rPr>
          <w:sz w:val="20"/>
        </w:rPr>
        <w:t>school</w:t>
      </w:r>
      <w:r>
        <w:rPr>
          <w:spacing w:val="-6"/>
          <w:sz w:val="20"/>
        </w:rPr>
        <w:t xml:space="preserve"> </w:t>
      </w:r>
      <w:r>
        <w:rPr>
          <w:sz w:val="20"/>
        </w:rPr>
        <w:t>and/or</w:t>
      </w:r>
      <w:r>
        <w:rPr>
          <w:spacing w:val="-7"/>
          <w:sz w:val="20"/>
        </w:rPr>
        <w:t xml:space="preserve"> </w:t>
      </w:r>
      <w:r>
        <w:rPr>
          <w:sz w:val="20"/>
        </w:rPr>
        <w:t>liaise</w:t>
      </w:r>
      <w:r>
        <w:rPr>
          <w:spacing w:val="-5"/>
          <w:sz w:val="20"/>
        </w:rPr>
        <w:t xml:space="preserve"> </w:t>
      </w:r>
      <w:r>
        <w:rPr>
          <w:sz w:val="20"/>
        </w:rPr>
        <w:t>with</w:t>
      </w:r>
      <w:r>
        <w:rPr>
          <w:spacing w:val="-6"/>
          <w:sz w:val="20"/>
        </w:rPr>
        <w:t xml:space="preserve"> </w:t>
      </w:r>
      <w:r>
        <w:rPr>
          <w:sz w:val="20"/>
        </w:rPr>
        <w:t>the</w:t>
      </w:r>
      <w:r>
        <w:rPr>
          <w:spacing w:val="-4"/>
          <w:sz w:val="20"/>
        </w:rPr>
        <w:t xml:space="preserve"> </w:t>
      </w:r>
      <w:r>
        <w:rPr>
          <w:sz w:val="20"/>
        </w:rPr>
        <w:t>police</w:t>
      </w:r>
      <w:r>
        <w:rPr>
          <w:spacing w:val="-5"/>
          <w:sz w:val="20"/>
        </w:rPr>
        <w:t xml:space="preserve"> </w:t>
      </w:r>
      <w:r>
        <w:rPr>
          <w:sz w:val="20"/>
        </w:rPr>
        <w:t>and/or</w:t>
      </w:r>
      <w:r>
        <w:rPr>
          <w:spacing w:val="-7"/>
          <w:sz w:val="20"/>
        </w:rPr>
        <w:t xml:space="preserve"> </w:t>
      </w:r>
      <w:r>
        <w:rPr>
          <w:sz w:val="20"/>
        </w:rPr>
        <w:t>children’s</w:t>
      </w:r>
      <w:r>
        <w:rPr>
          <w:spacing w:val="-6"/>
          <w:sz w:val="20"/>
        </w:rPr>
        <w:t xml:space="preserve"> </w:t>
      </w:r>
      <w:r>
        <w:rPr>
          <w:sz w:val="20"/>
        </w:rPr>
        <w:t>social</w:t>
      </w:r>
      <w:r>
        <w:rPr>
          <w:spacing w:val="-6"/>
          <w:sz w:val="20"/>
        </w:rPr>
        <w:t xml:space="preserve"> </w:t>
      </w:r>
      <w:r>
        <w:rPr>
          <w:sz w:val="20"/>
        </w:rPr>
        <w:t>care</w:t>
      </w:r>
      <w:r>
        <w:rPr>
          <w:spacing w:val="-5"/>
          <w:sz w:val="20"/>
        </w:rPr>
        <w:t xml:space="preserve"> </w:t>
      </w:r>
      <w:r>
        <w:rPr>
          <w:sz w:val="20"/>
        </w:rPr>
        <w:t>services</w:t>
      </w:r>
      <w:r>
        <w:rPr>
          <w:spacing w:val="-6"/>
          <w:sz w:val="20"/>
        </w:rPr>
        <w:t xml:space="preserve"> </w:t>
      </w:r>
      <w:r>
        <w:rPr>
          <w:sz w:val="20"/>
        </w:rPr>
        <w:t>as</w:t>
      </w:r>
      <w:r>
        <w:rPr>
          <w:spacing w:val="-8"/>
          <w:sz w:val="20"/>
        </w:rPr>
        <w:t xml:space="preserve"> </w:t>
      </w:r>
      <w:r>
        <w:rPr>
          <w:spacing w:val="-2"/>
          <w:sz w:val="20"/>
        </w:rPr>
        <w:t>appropriate.</w:t>
      </w:r>
    </w:p>
    <w:p w14:paraId="50BF6101" w14:textId="77777777" w:rsidR="00DA7EC4" w:rsidRDefault="001B3BAF">
      <w:pPr>
        <w:pStyle w:val="BodyText"/>
        <w:spacing w:before="121"/>
      </w:pPr>
      <w:r>
        <w:t>Provide</w:t>
      </w:r>
      <w:r>
        <w:rPr>
          <w:spacing w:val="-2"/>
        </w:rPr>
        <w:t xml:space="preserve"> </w:t>
      </w:r>
      <w:r>
        <w:t>effective</w:t>
      </w:r>
      <w:r>
        <w:rPr>
          <w:spacing w:val="-5"/>
        </w:rPr>
        <w:t xml:space="preserve"> </w:t>
      </w:r>
      <w:r>
        <w:t>support</w:t>
      </w:r>
      <w:r>
        <w:rPr>
          <w:spacing w:val="-6"/>
        </w:rPr>
        <w:t xml:space="preserve"> </w:t>
      </w:r>
      <w:r>
        <w:t>for</w:t>
      </w:r>
      <w:r>
        <w:rPr>
          <w:spacing w:val="-2"/>
        </w:rPr>
        <w:t xml:space="preserve"> </w:t>
      </w:r>
      <w:r>
        <w:t>the</w:t>
      </w:r>
      <w:r>
        <w:rPr>
          <w:spacing w:val="-5"/>
        </w:rPr>
        <w:t xml:space="preserve"> </w:t>
      </w:r>
      <w:r>
        <w:t>individual</w:t>
      </w:r>
      <w:r>
        <w:rPr>
          <w:spacing w:val="-2"/>
        </w:rPr>
        <w:t xml:space="preserve"> </w:t>
      </w:r>
      <w:r>
        <w:t>facing</w:t>
      </w:r>
      <w:r>
        <w:rPr>
          <w:spacing w:val="-1"/>
        </w:rPr>
        <w:t xml:space="preserve"> </w:t>
      </w:r>
      <w:r>
        <w:t>the</w:t>
      </w:r>
      <w:r>
        <w:rPr>
          <w:spacing w:val="-2"/>
        </w:rPr>
        <w:t xml:space="preserve"> </w:t>
      </w:r>
      <w:r>
        <w:t>allegation</w:t>
      </w:r>
      <w:r>
        <w:rPr>
          <w:spacing w:val="-3"/>
        </w:rPr>
        <w:t xml:space="preserve"> </w:t>
      </w:r>
      <w:r>
        <w:t>or</w:t>
      </w:r>
      <w:r>
        <w:rPr>
          <w:spacing w:val="-5"/>
        </w:rPr>
        <w:t xml:space="preserve"> </w:t>
      </w:r>
      <w:r>
        <w:t>concern,</w:t>
      </w:r>
      <w:r>
        <w:rPr>
          <w:spacing w:val="-2"/>
        </w:rPr>
        <w:t xml:space="preserve"> </w:t>
      </w:r>
      <w:r>
        <w:t>including</w:t>
      </w:r>
      <w:r>
        <w:rPr>
          <w:spacing w:val="-1"/>
        </w:rPr>
        <w:t xml:space="preserve"> </w:t>
      </w:r>
      <w:r>
        <w:t>appointing</w:t>
      </w:r>
      <w:r>
        <w:rPr>
          <w:spacing w:val="-1"/>
        </w:rPr>
        <w:t xml:space="preserve"> </w:t>
      </w:r>
      <w:r>
        <w:t>a</w:t>
      </w:r>
      <w:r>
        <w:rPr>
          <w:spacing w:val="-3"/>
        </w:rPr>
        <w:t xml:space="preserve"> </w:t>
      </w:r>
      <w:r>
        <w:t>named representative to keep them informed of the progress of the case and considering what other support is</w:t>
      </w:r>
    </w:p>
    <w:p w14:paraId="58F939D2" w14:textId="77777777" w:rsidR="00DA7EC4" w:rsidRDefault="00DA7EC4">
      <w:pPr>
        <w:pStyle w:val="BodyText"/>
        <w:sectPr w:rsidR="00DA7EC4">
          <w:footerReference w:type="default" r:id="rId170"/>
          <w:pgSz w:w="11910" w:h="16840"/>
          <w:pgMar w:top="620" w:right="425" w:bottom="1800" w:left="708" w:header="0" w:footer="1619" w:gutter="0"/>
          <w:cols w:space="720"/>
        </w:sectPr>
      </w:pPr>
    </w:p>
    <w:p w14:paraId="6C2C0F5E" w14:textId="77777777" w:rsidR="00DA7EC4" w:rsidRDefault="001B3BAF">
      <w:pPr>
        <w:pStyle w:val="BodyText"/>
        <w:spacing w:before="81"/>
      </w:pPr>
      <w:r>
        <w:lastRenderedPageBreak/>
        <w:t>appropriate.</w:t>
      </w:r>
      <w:r>
        <w:rPr>
          <w:spacing w:val="-2"/>
        </w:rPr>
        <w:t xml:space="preserve"> </w:t>
      </w:r>
      <w:r>
        <w:t>Individuals</w:t>
      </w:r>
      <w:r>
        <w:rPr>
          <w:spacing w:val="-4"/>
        </w:rPr>
        <w:t xml:space="preserve"> </w:t>
      </w:r>
      <w:r>
        <w:t>will</w:t>
      </w:r>
      <w:r>
        <w:rPr>
          <w:spacing w:val="-2"/>
        </w:rPr>
        <w:t xml:space="preserve"> </w:t>
      </w:r>
      <w:r>
        <w:t>be</w:t>
      </w:r>
      <w:r>
        <w:rPr>
          <w:spacing w:val="-2"/>
        </w:rPr>
        <w:t xml:space="preserve"> </w:t>
      </w:r>
      <w:r>
        <w:t>provided</w:t>
      </w:r>
      <w:r>
        <w:rPr>
          <w:spacing w:val="-2"/>
        </w:rPr>
        <w:t xml:space="preserve"> </w:t>
      </w:r>
      <w:r>
        <w:t>with</w:t>
      </w:r>
      <w:r>
        <w:rPr>
          <w:spacing w:val="-2"/>
        </w:rPr>
        <w:t xml:space="preserve"> </w:t>
      </w:r>
      <w:r>
        <w:t>the</w:t>
      </w:r>
      <w:r>
        <w:rPr>
          <w:spacing w:val="-5"/>
        </w:rPr>
        <w:t xml:space="preserve"> </w:t>
      </w:r>
      <w:r>
        <w:t>contact</w:t>
      </w:r>
      <w:r>
        <w:rPr>
          <w:spacing w:val="-3"/>
        </w:rPr>
        <w:t xml:space="preserve"> </w:t>
      </w:r>
      <w:r>
        <w:t>details</w:t>
      </w:r>
      <w:r>
        <w:rPr>
          <w:spacing w:val="-1"/>
        </w:rPr>
        <w:t xml:space="preserve"> </w:t>
      </w:r>
      <w:r>
        <w:t>of</w:t>
      </w:r>
      <w:r>
        <w:rPr>
          <w:spacing w:val="-2"/>
        </w:rPr>
        <w:t xml:space="preserve"> </w:t>
      </w:r>
      <w:r>
        <w:t>our</w:t>
      </w:r>
      <w:r>
        <w:rPr>
          <w:spacing w:val="-5"/>
        </w:rPr>
        <w:t xml:space="preserve"> </w:t>
      </w:r>
      <w:r>
        <w:t>Trust</w:t>
      </w:r>
      <w:r>
        <w:rPr>
          <w:spacing w:val="-3"/>
        </w:rPr>
        <w:t xml:space="preserve"> </w:t>
      </w:r>
      <w:r>
        <w:t>employee</w:t>
      </w:r>
      <w:r>
        <w:rPr>
          <w:spacing w:val="-2"/>
        </w:rPr>
        <w:t xml:space="preserve"> </w:t>
      </w:r>
      <w:r>
        <w:t>assistant</w:t>
      </w:r>
      <w:r>
        <w:rPr>
          <w:spacing w:val="-3"/>
        </w:rPr>
        <w:t xml:space="preserve"> </w:t>
      </w:r>
      <w:r>
        <w:t>programme where they can access 24/7 helpline and counselling.</w:t>
      </w:r>
    </w:p>
    <w:p w14:paraId="7156806E" w14:textId="77777777" w:rsidR="00DA7EC4" w:rsidRDefault="001B3BAF">
      <w:pPr>
        <w:pStyle w:val="BodyText"/>
        <w:spacing w:before="121"/>
        <w:ind w:right="294"/>
      </w:pPr>
      <w:r>
        <w:t>Inform the parents or carers of the child/children involved about the allegation as soon as possible if they do not</w:t>
      </w:r>
      <w:r>
        <w:rPr>
          <w:spacing w:val="-3"/>
        </w:rPr>
        <w:t xml:space="preserve"> </w:t>
      </w:r>
      <w:r>
        <w:t>already</w:t>
      </w:r>
      <w:r>
        <w:rPr>
          <w:spacing w:val="-4"/>
        </w:rPr>
        <w:t xml:space="preserve"> </w:t>
      </w:r>
      <w:r>
        <w:t>know</w:t>
      </w:r>
      <w:r>
        <w:rPr>
          <w:spacing w:val="-4"/>
        </w:rPr>
        <w:t xml:space="preserve"> </w:t>
      </w:r>
      <w:r>
        <w:t>(following</w:t>
      </w:r>
      <w:r>
        <w:rPr>
          <w:spacing w:val="-2"/>
        </w:rPr>
        <w:t xml:space="preserve"> </w:t>
      </w:r>
      <w:r>
        <w:t>agreement</w:t>
      </w:r>
      <w:r>
        <w:rPr>
          <w:spacing w:val="-4"/>
        </w:rPr>
        <w:t xml:space="preserve"> </w:t>
      </w:r>
      <w:r>
        <w:t>with</w:t>
      </w:r>
      <w:r>
        <w:rPr>
          <w:spacing w:val="-3"/>
        </w:rPr>
        <w:t xml:space="preserve"> </w:t>
      </w:r>
      <w:r>
        <w:t>children’s</w:t>
      </w:r>
      <w:r>
        <w:rPr>
          <w:spacing w:val="-2"/>
        </w:rPr>
        <w:t xml:space="preserve"> </w:t>
      </w:r>
      <w:r>
        <w:t>social</w:t>
      </w:r>
      <w:r>
        <w:rPr>
          <w:spacing w:val="-3"/>
        </w:rPr>
        <w:t xml:space="preserve"> </w:t>
      </w:r>
      <w:r>
        <w:t>care</w:t>
      </w:r>
      <w:r>
        <w:rPr>
          <w:spacing w:val="-3"/>
        </w:rPr>
        <w:t xml:space="preserve"> </w:t>
      </w:r>
      <w:r>
        <w:t>services</w:t>
      </w:r>
      <w:r>
        <w:rPr>
          <w:spacing w:val="-2"/>
        </w:rPr>
        <w:t xml:space="preserve"> </w:t>
      </w:r>
      <w:r>
        <w:t>and/or</w:t>
      </w:r>
      <w:r>
        <w:rPr>
          <w:spacing w:val="-4"/>
        </w:rPr>
        <w:t xml:space="preserve"> </w:t>
      </w:r>
      <w:r>
        <w:t>the</w:t>
      </w:r>
      <w:r>
        <w:rPr>
          <w:spacing w:val="-3"/>
        </w:rPr>
        <w:t xml:space="preserve"> </w:t>
      </w:r>
      <w:r>
        <w:t>police,</w:t>
      </w:r>
      <w:r>
        <w:rPr>
          <w:spacing w:val="-3"/>
        </w:rPr>
        <w:t xml:space="preserve"> </w:t>
      </w:r>
      <w:r>
        <w:t>if</w:t>
      </w:r>
      <w:r>
        <w:rPr>
          <w:spacing w:val="-3"/>
        </w:rPr>
        <w:t xml:space="preserve"> </w:t>
      </w:r>
      <w:r>
        <w:t>applicable).</w:t>
      </w:r>
      <w:r>
        <w:rPr>
          <w:spacing w:val="-4"/>
        </w:rPr>
        <w:t xml:space="preserve"> </w:t>
      </w:r>
      <w:r>
        <w:t>The case manager will also inform the parents or carers of the requirement to maintain confidentiality about any allegations made against teachers (where this applies) while investigations are ongoing. Any parent or carer who wishes to have the</w:t>
      </w:r>
      <w:r>
        <w:rPr>
          <w:spacing w:val="-1"/>
        </w:rPr>
        <w:t xml:space="preserve"> </w:t>
      </w:r>
      <w:r>
        <w:t>confidentiality restrictions removed in respect</w:t>
      </w:r>
      <w:r>
        <w:rPr>
          <w:spacing w:val="-2"/>
        </w:rPr>
        <w:t xml:space="preserve"> </w:t>
      </w:r>
      <w:r>
        <w:t xml:space="preserve">of a teacher will be advised to seek legal </w:t>
      </w:r>
      <w:r>
        <w:rPr>
          <w:spacing w:val="-2"/>
        </w:rPr>
        <w:t>advice.</w:t>
      </w:r>
    </w:p>
    <w:p w14:paraId="1E8A02C2" w14:textId="77777777" w:rsidR="00DA7EC4" w:rsidRDefault="001B3BAF">
      <w:pPr>
        <w:pStyle w:val="BodyText"/>
        <w:spacing w:before="120"/>
        <w:ind w:right="410"/>
      </w:pPr>
      <w:r>
        <w:t>Keep</w:t>
      </w:r>
      <w:r>
        <w:rPr>
          <w:spacing w:val="-3"/>
        </w:rPr>
        <w:t xml:space="preserve"> </w:t>
      </w:r>
      <w:r>
        <w:t>the</w:t>
      </w:r>
      <w:r>
        <w:rPr>
          <w:spacing w:val="-2"/>
        </w:rPr>
        <w:t xml:space="preserve"> </w:t>
      </w:r>
      <w:r>
        <w:t>parents</w:t>
      </w:r>
      <w:r>
        <w:rPr>
          <w:spacing w:val="-2"/>
        </w:rPr>
        <w:t xml:space="preserve"> </w:t>
      </w:r>
      <w:r>
        <w:t>or</w:t>
      </w:r>
      <w:r>
        <w:rPr>
          <w:spacing w:val="-6"/>
        </w:rPr>
        <w:t xml:space="preserve"> </w:t>
      </w:r>
      <w:r>
        <w:t>carers</w:t>
      </w:r>
      <w:r>
        <w:rPr>
          <w:spacing w:val="-1"/>
        </w:rPr>
        <w:t xml:space="preserve"> </w:t>
      </w:r>
      <w:r>
        <w:t>of</w:t>
      </w:r>
      <w:r>
        <w:rPr>
          <w:spacing w:val="-2"/>
        </w:rPr>
        <w:t xml:space="preserve"> </w:t>
      </w:r>
      <w:r>
        <w:t>the</w:t>
      </w:r>
      <w:r>
        <w:rPr>
          <w:spacing w:val="-2"/>
        </w:rPr>
        <w:t xml:space="preserve"> </w:t>
      </w:r>
      <w:r>
        <w:t>child/children</w:t>
      </w:r>
      <w:r>
        <w:rPr>
          <w:spacing w:val="-3"/>
        </w:rPr>
        <w:t xml:space="preserve"> </w:t>
      </w:r>
      <w:r>
        <w:t>involved</w:t>
      </w:r>
      <w:r>
        <w:rPr>
          <w:spacing w:val="-3"/>
        </w:rPr>
        <w:t xml:space="preserve"> </w:t>
      </w:r>
      <w:r>
        <w:t>informed</w:t>
      </w:r>
      <w:r>
        <w:rPr>
          <w:spacing w:val="-2"/>
        </w:rPr>
        <w:t xml:space="preserve"> </w:t>
      </w:r>
      <w:r>
        <w:t>of</w:t>
      </w:r>
      <w:r>
        <w:rPr>
          <w:spacing w:val="-2"/>
        </w:rPr>
        <w:t xml:space="preserve"> </w:t>
      </w:r>
      <w:r>
        <w:t>the</w:t>
      </w:r>
      <w:r>
        <w:rPr>
          <w:spacing w:val="-2"/>
        </w:rPr>
        <w:t xml:space="preserve"> </w:t>
      </w:r>
      <w:r>
        <w:t>progress</w:t>
      </w:r>
      <w:r>
        <w:rPr>
          <w:spacing w:val="-1"/>
        </w:rPr>
        <w:t xml:space="preserve"> </w:t>
      </w:r>
      <w:r>
        <w:t>of</w:t>
      </w:r>
      <w:r>
        <w:rPr>
          <w:spacing w:val="-2"/>
        </w:rPr>
        <w:t xml:space="preserve"> </w:t>
      </w:r>
      <w:r>
        <w:t>the</w:t>
      </w:r>
      <w:r>
        <w:rPr>
          <w:spacing w:val="-5"/>
        </w:rPr>
        <w:t xml:space="preserve"> </w:t>
      </w:r>
      <w:r>
        <w:t>case</w:t>
      </w:r>
      <w:r>
        <w:rPr>
          <w:spacing w:val="-2"/>
        </w:rPr>
        <w:t xml:space="preserve"> </w:t>
      </w:r>
      <w:r>
        <w:t>(only</w:t>
      </w:r>
      <w:r>
        <w:rPr>
          <w:spacing w:val="-3"/>
        </w:rPr>
        <w:t xml:space="preserve"> </w:t>
      </w:r>
      <w:r>
        <w:t>in</w:t>
      </w:r>
      <w:r>
        <w:rPr>
          <w:spacing w:val="-3"/>
        </w:rPr>
        <w:t xml:space="preserve"> </w:t>
      </w:r>
      <w:r>
        <w:t>relation to their child – no information will be shared regarding the staff member).</w:t>
      </w:r>
    </w:p>
    <w:p w14:paraId="2F989DA0" w14:textId="77777777" w:rsidR="00DA7EC4" w:rsidRDefault="001B3BAF">
      <w:pPr>
        <w:pStyle w:val="BodyText"/>
        <w:spacing w:before="120"/>
        <w:ind w:right="361"/>
      </w:pPr>
      <w:r>
        <w:t>Make a referral to the DBS where it is thought that the individual facing the allegation or concern has engaged in</w:t>
      </w:r>
      <w:r>
        <w:rPr>
          <w:spacing w:val="-2"/>
        </w:rPr>
        <w:t xml:space="preserve"> </w:t>
      </w:r>
      <w:r>
        <w:t>conduct</w:t>
      </w:r>
      <w:r>
        <w:rPr>
          <w:spacing w:val="-2"/>
        </w:rPr>
        <w:t xml:space="preserve"> </w:t>
      </w:r>
      <w:r>
        <w:t>that</w:t>
      </w:r>
      <w:r>
        <w:rPr>
          <w:spacing w:val="-4"/>
        </w:rPr>
        <w:t xml:space="preserve"> </w:t>
      </w:r>
      <w:r>
        <w:t>harmed</w:t>
      </w:r>
      <w:r>
        <w:rPr>
          <w:spacing w:val="-1"/>
        </w:rPr>
        <w:t xml:space="preserve"> </w:t>
      </w:r>
      <w:r>
        <w:t>or</w:t>
      </w:r>
      <w:r>
        <w:rPr>
          <w:spacing w:val="-4"/>
        </w:rPr>
        <w:t xml:space="preserve"> </w:t>
      </w:r>
      <w:r>
        <w:t>is likely</w:t>
      </w:r>
      <w:r>
        <w:rPr>
          <w:spacing w:val="-2"/>
        </w:rPr>
        <w:t xml:space="preserve"> </w:t>
      </w:r>
      <w:r>
        <w:t>to</w:t>
      </w:r>
      <w:r>
        <w:rPr>
          <w:spacing w:val="-1"/>
        </w:rPr>
        <w:t xml:space="preserve"> </w:t>
      </w:r>
      <w:r>
        <w:t>harm a</w:t>
      </w:r>
      <w:r>
        <w:rPr>
          <w:spacing w:val="-2"/>
        </w:rPr>
        <w:t xml:space="preserve"> </w:t>
      </w:r>
      <w:r>
        <w:t>child,</w:t>
      </w:r>
      <w:r>
        <w:rPr>
          <w:spacing w:val="-1"/>
        </w:rPr>
        <w:t xml:space="preserve"> </w:t>
      </w:r>
      <w:r>
        <w:t>or</w:t>
      </w:r>
      <w:r>
        <w:rPr>
          <w:spacing w:val="-2"/>
        </w:rPr>
        <w:t xml:space="preserve"> </w:t>
      </w:r>
      <w:r>
        <w:t>if</w:t>
      </w:r>
      <w:r>
        <w:rPr>
          <w:spacing w:val="-1"/>
        </w:rPr>
        <w:t xml:space="preserve"> </w:t>
      </w:r>
      <w:r>
        <w:t>the</w:t>
      </w:r>
      <w:r>
        <w:rPr>
          <w:spacing w:val="-4"/>
        </w:rPr>
        <w:t xml:space="preserve"> </w:t>
      </w:r>
      <w:r>
        <w:t>individual</w:t>
      </w:r>
      <w:r>
        <w:rPr>
          <w:spacing w:val="-1"/>
        </w:rPr>
        <w:t xml:space="preserve"> </w:t>
      </w:r>
      <w:r>
        <w:t>otherwise</w:t>
      </w:r>
      <w:r>
        <w:rPr>
          <w:spacing w:val="-1"/>
        </w:rPr>
        <w:t xml:space="preserve"> </w:t>
      </w:r>
      <w:r>
        <w:t>poses a</w:t>
      </w:r>
      <w:r>
        <w:rPr>
          <w:spacing w:val="-2"/>
        </w:rPr>
        <w:t xml:space="preserve"> </w:t>
      </w:r>
      <w:r>
        <w:t>risk</w:t>
      </w:r>
      <w:r>
        <w:rPr>
          <w:spacing w:val="-3"/>
        </w:rPr>
        <w:t xml:space="preserve"> </w:t>
      </w:r>
      <w:r>
        <w:t>of</w:t>
      </w:r>
      <w:r>
        <w:rPr>
          <w:spacing w:val="-1"/>
        </w:rPr>
        <w:t xml:space="preserve"> </w:t>
      </w:r>
      <w:r>
        <w:t>harm</w:t>
      </w:r>
      <w:r>
        <w:rPr>
          <w:spacing w:val="-1"/>
        </w:rPr>
        <w:t xml:space="preserve"> </w:t>
      </w:r>
      <w:r>
        <w:t>to</w:t>
      </w:r>
      <w:r>
        <w:rPr>
          <w:spacing w:val="-4"/>
        </w:rPr>
        <w:t xml:space="preserve"> </w:t>
      </w:r>
      <w:r>
        <w:t>a</w:t>
      </w:r>
      <w:r>
        <w:rPr>
          <w:spacing w:val="-1"/>
        </w:rPr>
        <w:t xml:space="preserve"> </w:t>
      </w:r>
      <w:r>
        <w:t>child.</w:t>
      </w:r>
    </w:p>
    <w:p w14:paraId="0CE3D21A" w14:textId="77777777" w:rsidR="00DA7EC4" w:rsidRDefault="001B3BAF">
      <w:pPr>
        <w:pStyle w:val="BodyText"/>
        <w:spacing w:before="120"/>
        <w:ind w:right="327"/>
      </w:pPr>
      <w:r>
        <w:t>If the school is made aware that the secretary of state has made an interim prohibition order in respect of an individual,</w:t>
      </w:r>
      <w:r>
        <w:rPr>
          <w:spacing w:val="-3"/>
        </w:rPr>
        <w:t xml:space="preserve"> </w:t>
      </w:r>
      <w:r>
        <w:t>we</w:t>
      </w:r>
      <w:r>
        <w:rPr>
          <w:spacing w:val="-3"/>
        </w:rPr>
        <w:t xml:space="preserve"> </w:t>
      </w:r>
      <w:r>
        <w:t>will</w:t>
      </w:r>
      <w:r>
        <w:rPr>
          <w:spacing w:val="-3"/>
        </w:rPr>
        <w:t xml:space="preserve"> </w:t>
      </w:r>
      <w:r>
        <w:t>immediately</w:t>
      </w:r>
      <w:r>
        <w:rPr>
          <w:spacing w:val="-4"/>
        </w:rPr>
        <w:t xml:space="preserve"> </w:t>
      </w:r>
      <w:r>
        <w:t>suspend</w:t>
      </w:r>
      <w:r>
        <w:rPr>
          <w:spacing w:val="-4"/>
        </w:rPr>
        <w:t xml:space="preserve"> </w:t>
      </w:r>
      <w:r>
        <w:t>that</w:t>
      </w:r>
      <w:r>
        <w:rPr>
          <w:spacing w:val="-4"/>
        </w:rPr>
        <w:t xml:space="preserve"> </w:t>
      </w:r>
      <w:r>
        <w:t>individual</w:t>
      </w:r>
      <w:r>
        <w:rPr>
          <w:spacing w:val="-3"/>
        </w:rPr>
        <w:t xml:space="preserve"> </w:t>
      </w:r>
      <w:r>
        <w:t>from</w:t>
      </w:r>
      <w:r>
        <w:rPr>
          <w:spacing w:val="-2"/>
        </w:rPr>
        <w:t xml:space="preserve"> </w:t>
      </w:r>
      <w:r>
        <w:t>teaching,</w:t>
      </w:r>
      <w:r>
        <w:rPr>
          <w:spacing w:val="-3"/>
        </w:rPr>
        <w:t xml:space="preserve"> </w:t>
      </w:r>
      <w:r>
        <w:t>pending</w:t>
      </w:r>
      <w:r>
        <w:rPr>
          <w:spacing w:val="-2"/>
        </w:rPr>
        <w:t xml:space="preserve"> </w:t>
      </w:r>
      <w:r>
        <w:t>the</w:t>
      </w:r>
      <w:r>
        <w:rPr>
          <w:spacing w:val="-3"/>
        </w:rPr>
        <w:t xml:space="preserve"> </w:t>
      </w:r>
      <w:r>
        <w:t>findings</w:t>
      </w:r>
      <w:r>
        <w:rPr>
          <w:spacing w:val="-2"/>
        </w:rPr>
        <w:t xml:space="preserve"> </w:t>
      </w:r>
      <w:r>
        <w:t>of</w:t>
      </w:r>
      <w:r>
        <w:rPr>
          <w:spacing w:val="-3"/>
        </w:rPr>
        <w:t xml:space="preserve"> </w:t>
      </w:r>
      <w:r>
        <w:t>the</w:t>
      </w:r>
      <w:r>
        <w:rPr>
          <w:spacing w:val="-6"/>
        </w:rPr>
        <w:t xml:space="preserve"> </w:t>
      </w:r>
      <w:r>
        <w:t>investigation by the Teaching Regulation Agency.</w:t>
      </w:r>
    </w:p>
    <w:p w14:paraId="1AFFF428" w14:textId="77777777" w:rsidR="00DA7EC4" w:rsidRDefault="001B3BAF">
      <w:pPr>
        <w:pStyle w:val="BodyText"/>
        <w:ind w:right="410"/>
      </w:pPr>
      <w:r>
        <w:t>Where</w:t>
      </w:r>
      <w:r>
        <w:rPr>
          <w:spacing w:val="-2"/>
        </w:rPr>
        <w:t xml:space="preserve"> </w:t>
      </w:r>
      <w:r>
        <w:t>the</w:t>
      </w:r>
      <w:r>
        <w:rPr>
          <w:spacing w:val="-2"/>
        </w:rPr>
        <w:t xml:space="preserve"> </w:t>
      </w:r>
      <w:r>
        <w:t>police</w:t>
      </w:r>
      <w:r>
        <w:rPr>
          <w:spacing w:val="-2"/>
        </w:rPr>
        <w:t xml:space="preserve"> </w:t>
      </w:r>
      <w:r>
        <w:t>are</w:t>
      </w:r>
      <w:r>
        <w:rPr>
          <w:spacing w:val="-5"/>
        </w:rPr>
        <w:t xml:space="preserve"> </w:t>
      </w:r>
      <w:r>
        <w:t>involved,</w:t>
      </w:r>
      <w:r>
        <w:rPr>
          <w:spacing w:val="-2"/>
        </w:rPr>
        <w:t xml:space="preserve"> </w:t>
      </w:r>
      <w:r>
        <w:t>wherever</w:t>
      </w:r>
      <w:r>
        <w:rPr>
          <w:spacing w:val="-2"/>
        </w:rPr>
        <w:t xml:space="preserve"> </w:t>
      </w:r>
      <w:r>
        <w:t>possible</w:t>
      </w:r>
      <w:r>
        <w:rPr>
          <w:spacing w:val="-2"/>
        </w:rPr>
        <w:t xml:space="preserve"> </w:t>
      </w:r>
      <w:r>
        <w:t xml:space="preserve">the </w:t>
      </w:r>
      <w:r>
        <w:rPr>
          <w:rFonts w:ascii="Arial MT" w:hAnsi="Arial MT"/>
        </w:rPr>
        <w:t>school</w:t>
      </w:r>
      <w:r>
        <w:rPr>
          <w:rFonts w:ascii="Arial MT" w:hAnsi="Arial MT"/>
          <w:spacing w:val="-3"/>
        </w:rPr>
        <w:t xml:space="preserve"> </w:t>
      </w:r>
      <w:r>
        <w:t>will</w:t>
      </w:r>
      <w:r>
        <w:rPr>
          <w:spacing w:val="-2"/>
        </w:rPr>
        <w:t xml:space="preserve"> </w:t>
      </w:r>
      <w:r>
        <w:t>ask</w:t>
      </w:r>
      <w:r>
        <w:rPr>
          <w:spacing w:val="-4"/>
        </w:rPr>
        <w:t xml:space="preserve"> </w:t>
      </w:r>
      <w:r>
        <w:t>the</w:t>
      </w:r>
      <w:r>
        <w:rPr>
          <w:spacing w:val="-2"/>
        </w:rPr>
        <w:t xml:space="preserve"> </w:t>
      </w:r>
      <w:r>
        <w:t>police</w:t>
      </w:r>
      <w:r>
        <w:rPr>
          <w:spacing w:val="-2"/>
        </w:rPr>
        <w:t xml:space="preserve"> </w:t>
      </w:r>
      <w:r>
        <w:t>at</w:t>
      </w:r>
      <w:r>
        <w:rPr>
          <w:spacing w:val="-3"/>
        </w:rPr>
        <w:t xml:space="preserve"> </w:t>
      </w:r>
      <w:r>
        <w:t>the</w:t>
      </w:r>
      <w:r>
        <w:rPr>
          <w:spacing w:val="-5"/>
        </w:rPr>
        <w:t xml:space="preserve"> </w:t>
      </w:r>
      <w:r>
        <w:t>start</w:t>
      </w:r>
      <w:r>
        <w:rPr>
          <w:spacing w:val="-4"/>
        </w:rPr>
        <w:t xml:space="preserve"> </w:t>
      </w:r>
      <w:r>
        <w:t>of</w:t>
      </w:r>
      <w:r>
        <w:rPr>
          <w:spacing w:val="-2"/>
        </w:rPr>
        <w:t xml:space="preserve"> </w:t>
      </w:r>
      <w:r>
        <w:t>the</w:t>
      </w:r>
      <w:r>
        <w:rPr>
          <w:spacing w:val="-2"/>
        </w:rPr>
        <w:t xml:space="preserve"> </w:t>
      </w:r>
      <w:r>
        <w:t>investigation to obtain consent from the individuals involved to share their statements and evidence for use in the school’s disciplinary process, should this be required at a later point.</w:t>
      </w:r>
    </w:p>
    <w:p w14:paraId="68466BA9" w14:textId="77777777" w:rsidR="00DA7EC4" w:rsidRDefault="00DA7EC4">
      <w:pPr>
        <w:pStyle w:val="BodyText"/>
        <w:spacing w:before="120"/>
        <w:ind w:left="0"/>
      </w:pPr>
    </w:p>
    <w:p w14:paraId="709D1705" w14:textId="77777777" w:rsidR="00DA7EC4" w:rsidRDefault="001B3BAF">
      <w:pPr>
        <w:pStyle w:val="Heading4"/>
      </w:pPr>
      <w:r>
        <w:t>Additional</w:t>
      </w:r>
      <w:r>
        <w:rPr>
          <w:spacing w:val="-6"/>
        </w:rPr>
        <w:t xml:space="preserve"> </w:t>
      </w:r>
      <w:r>
        <w:t>considerations</w:t>
      </w:r>
      <w:r>
        <w:rPr>
          <w:spacing w:val="-6"/>
        </w:rPr>
        <w:t xml:space="preserve"> </w:t>
      </w:r>
      <w:r>
        <w:t>for</w:t>
      </w:r>
      <w:r>
        <w:rPr>
          <w:spacing w:val="-6"/>
        </w:rPr>
        <w:t xml:space="preserve"> </w:t>
      </w:r>
      <w:r>
        <w:t>supply</w:t>
      </w:r>
      <w:r>
        <w:rPr>
          <w:spacing w:val="-5"/>
        </w:rPr>
        <w:t xml:space="preserve"> </w:t>
      </w:r>
      <w:r>
        <w:t>teachers</w:t>
      </w:r>
      <w:r>
        <w:rPr>
          <w:spacing w:val="-6"/>
        </w:rPr>
        <w:t xml:space="preserve"> </w:t>
      </w:r>
      <w:r>
        <w:t>and</w:t>
      </w:r>
      <w:r>
        <w:rPr>
          <w:spacing w:val="-5"/>
        </w:rPr>
        <w:t xml:space="preserve"> </w:t>
      </w:r>
      <w:r>
        <w:t>all</w:t>
      </w:r>
      <w:r>
        <w:rPr>
          <w:spacing w:val="-6"/>
        </w:rPr>
        <w:t xml:space="preserve"> </w:t>
      </w:r>
      <w:r>
        <w:t>contracted</w:t>
      </w:r>
      <w:r>
        <w:rPr>
          <w:spacing w:val="-4"/>
        </w:rPr>
        <w:t xml:space="preserve"> </w:t>
      </w:r>
      <w:r>
        <w:rPr>
          <w:spacing w:val="-2"/>
        </w:rPr>
        <w:t>staff</w:t>
      </w:r>
    </w:p>
    <w:p w14:paraId="558918D8" w14:textId="77777777" w:rsidR="00DA7EC4" w:rsidRDefault="001B3BAF">
      <w:pPr>
        <w:pStyle w:val="BodyText"/>
        <w:spacing w:before="119"/>
        <w:ind w:right="327"/>
      </w:pPr>
      <w:r>
        <w:t>If there are concerns or an allegation is made against someone not directly employed by the school, such as a supply</w:t>
      </w:r>
      <w:r>
        <w:rPr>
          <w:spacing w:val="-3"/>
        </w:rPr>
        <w:t xml:space="preserve"> </w:t>
      </w:r>
      <w:r>
        <w:t>teacher</w:t>
      </w:r>
      <w:r>
        <w:rPr>
          <w:spacing w:val="-2"/>
        </w:rPr>
        <w:t xml:space="preserve"> </w:t>
      </w:r>
      <w:r>
        <w:t>or</w:t>
      </w:r>
      <w:r>
        <w:rPr>
          <w:spacing w:val="-3"/>
        </w:rPr>
        <w:t xml:space="preserve"> </w:t>
      </w:r>
      <w:r>
        <w:t>contracted</w:t>
      </w:r>
      <w:r>
        <w:rPr>
          <w:spacing w:val="-3"/>
        </w:rPr>
        <w:t xml:space="preserve"> </w:t>
      </w:r>
      <w:r>
        <w:t>staff</w:t>
      </w:r>
      <w:r>
        <w:rPr>
          <w:spacing w:val="-2"/>
        </w:rPr>
        <w:t xml:space="preserve"> </w:t>
      </w:r>
      <w:r>
        <w:t>member</w:t>
      </w:r>
      <w:r>
        <w:rPr>
          <w:spacing w:val="-2"/>
        </w:rPr>
        <w:t xml:space="preserve"> </w:t>
      </w:r>
      <w:r>
        <w:t>provided</w:t>
      </w:r>
      <w:r>
        <w:rPr>
          <w:spacing w:val="-3"/>
        </w:rPr>
        <w:t xml:space="preserve"> </w:t>
      </w:r>
      <w:r>
        <w:t>by</w:t>
      </w:r>
      <w:r>
        <w:rPr>
          <w:spacing w:val="-3"/>
        </w:rPr>
        <w:t xml:space="preserve"> </w:t>
      </w:r>
      <w:r>
        <w:t>an</w:t>
      </w:r>
      <w:r>
        <w:rPr>
          <w:spacing w:val="-3"/>
        </w:rPr>
        <w:t xml:space="preserve"> </w:t>
      </w:r>
      <w:r>
        <w:t>agency,</w:t>
      </w:r>
      <w:r>
        <w:rPr>
          <w:spacing w:val="-2"/>
        </w:rPr>
        <w:t xml:space="preserve"> </w:t>
      </w:r>
      <w:r>
        <w:t>we</w:t>
      </w:r>
      <w:r>
        <w:rPr>
          <w:spacing w:val="-2"/>
        </w:rPr>
        <w:t xml:space="preserve"> </w:t>
      </w:r>
      <w:r>
        <w:t>will</w:t>
      </w:r>
      <w:r>
        <w:rPr>
          <w:spacing w:val="-2"/>
        </w:rPr>
        <w:t xml:space="preserve"> </w:t>
      </w:r>
      <w:r>
        <w:t>take</w:t>
      </w:r>
      <w:r>
        <w:rPr>
          <w:spacing w:val="-3"/>
        </w:rPr>
        <w:t xml:space="preserve"> </w:t>
      </w:r>
      <w:r>
        <w:t>the</w:t>
      </w:r>
      <w:r>
        <w:rPr>
          <w:spacing w:val="-2"/>
        </w:rPr>
        <w:t xml:space="preserve"> </w:t>
      </w:r>
      <w:r>
        <w:t>actions</w:t>
      </w:r>
      <w:r>
        <w:rPr>
          <w:spacing w:val="-1"/>
        </w:rPr>
        <w:t xml:space="preserve"> </w:t>
      </w:r>
      <w:r>
        <w:t>below</w:t>
      </w:r>
      <w:r>
        <w:rPr>
          <w:spacing w:val="-4"/>
        </w:rPr>
        <w:t xml:space="preserve"> </w:t>
      </w:r>
      <w:r>
        <w:t>in</w:t>
      </w:r>
      <w:r>
        <w:rPr>
          <w:spacing w:val="-3"/>
        </w:rPr>
        <w:t xml:space="preserve"> </w:t>
      </w:r>
      <w:r>
        <w:t>addition</w:t>
      </w:r>
      <w:r>
        <w:rPr>
          <w:spacing w:val="-3"/>
        </w:rPr>
        <w:t xml:space="preserve"> </w:t>
      </w:r>
      <w:r>
        <w:t>to our standard procedures.</w:t>
      </w:r>
    </w:p>
    <w:p w14:paraId="078B0464" w14:textId="77777777" w:rsidR="00DA7EC4" w:rsidRDefault="001B3BAF">
      <w:pPr>
        <w:pStyle w:val="BodyText"/>
        <w:spacing w:before="122"/>
      </w:pPr>
      <w:r>
        <w:t>We</w:t>
      </w:r>
      <w:r>
        <w:rPr>
          <w:spacing w:val="-2"/>
        </w:rPr>
        <w:t xml:space="preserve"> </w:t>
      </w:r>
      <w:r>
        <w:t>will</w:t>
      </w:r>
      <w:r>
        <w:rPr>
          <w:spacing w:val="-2"/>
        </w:rPr>
        <w:t xml:space="preserve"> </w:t>
      </w:r>
      <w:r>
        <w:t>not</w:t>
      </w:r>
      <w:r>
        <w:rPr>
          <w:spacing w:val="-2"/>
        </w:rPr>
        <w:t xml:space="preserve"> </w:t>
      </w:r>
      <w:r>
        <w:t>decide</w:t>
      </w:r>
      <w:r>
        <w:rPr>
          <w:spacing w:val="-2"/>
        </w:rPr>
        <w:t xml:space="preserve"> </w:t>
      </w:r>
      <w:r>
        <w:t>to</w:t>
      </w:r>
      <w:r>
        <w:rPr>
          <w:spacing w:val="-5"/>
        </w:rPr>
        <w:t xml:space="preserve"> </w:t>
      </w:r>
      <w:r>
        <w:t>stop</w:t>
      </w:r>
      <w:r>
        <w:rPr>
          <w:spacing w:val="-5"/>
        </w:rPr>
        <w:t xml:space="preserve"> </w:t>
      </w:r>
      <w:r>
        <w:t>using</w:t>
      </w:r>
      <w:r>
        <w:rPr>
          <w:spacing w:val="-1"/>
        </w:rPr>
        <w:t xml:space="preserve"> </w:t>
      </w:r>
      <w:r>
        <w:t>an</w:t>
      </w:r>
      <w:r>
        <w:rPr>
          <w:spacing w:val="-3"/>
        </w:rPr>
        <w:t xml:space="preserve"> </w:t>
      </w:r>
      <w:r>
        <w:t>individual</w:t>
      </w:r>
      <w:r>
        <w:rPr>
          <w:spacing w:val="-2"/>
        </w:rPr>
        <w:t xml:space="preserve"> </w:t>
      </w:r>
      <w:r>
        <w:t>due</w:t>
      </w:r>
      <w:r>
        <w:rPr>
          <w:spacing w:val="-2"/>
        </w:rPr>
        <w:t xml:space="preserve"> </w:t>
      </w:r>
      <w:r>
        <w:t>to</w:t>
      </w:r>
      <w:r>
        <w:rPr>
          <w:spacing w:val="-2"/>
        </w:rPr>
        <w:t xml:space="preserve"> </w:t>
      </w:r>
      <w:r>
        <w:t>safeguarding</w:t>
      </w:r>
      <w:r>
        <w:rPr>
          <w:spacing w:val="-4"/>
        </w:rPr>
        <w:t xml:space="preserve"> </w:t>
      </w:r>
      <w:r>
        <w:t>concerns</w:t>
      </w:r>
      <w:r>
        <w:rPr>
          <w:spacing w:val="-4"/>
        </w:rPr>
        <w:t xml:space="preserve"> </w:t>
      </w:r>
      <w:r>
        <w:t>without</w:t>
      </w:r>
      <w:r>
        <w:rPr>
          <w:spacing w:val="-2"/>
        </w:rPr>
        <w:t xml:space="preserve"> </w:t>
      </w:r>
      <w:r>
        <w:t>finding</w:t>
      </w:r>
      <w:r>
        <w:rPr>
          <w:spacing w:val="-1"/>
        </w:rPr>
        <w:t xml:space="preserve"> </w:t>
      </w:r>
      <w:r>
        <w:t>out</w:t>
      </w:r>
      <w:r>
        <w:rPr>
          <w:spacing w:val="-2"/>
        </w:rPr>
        <w:t xml:space="preserve"> </w:t>
      </w:r>
      <w:r>
        <w:t>the</w:t>
      </w:r>
      <w:r>
        <w:rPr>
          <w:spacing w:val="-2"/>
        </w:rPr>
        <w:t xml:space="preserve"> </w:t>
      </w:r>
      <w:r>
        <w:t>facts</w:t>
      </w:r>
      <w:r>
        <w:rPr>
          <w:spacing w:val="-2"/>
        </w:rPr>
        <w:t xml:space="preserve"> </w:t>
      </w:r>
      <w:r>
        <w:t>and liaising with our LADO to determine a suitable outcome.</w:t>
      </w:r>
    </w:p>
    <w:p w14:paraId="7B3435B5" w14:textId="77777777" w:rsidR="00DA7EC4" w:rsidRDefault="001B3BAF">
      <w:pPr>
        <w:pStyle w:val="BodyText"/>
        <w:spacing w:before="120"/>
      </w:pPr>
      <w:r>
        <w:t>The</w:t>
      </w:r>
      <w:r>
        <w:rPr>
          <w:spacing w:val="-5"/>
        </w:rPr>
        <w:t xml:space="preserve"> </w:t>
      </w:r>
      <w:r>
        <w:t>case</w:t>
      </w:r>
      <w:r>
        <w:rPr>
          <w:spacing w:val="-2"/>
        </w:rPr>
        <w:t xml:space="preserve"> </w:t>
      </w:r>
      <w:r>
        <w:t>manager</w:t>
      </w:r>
      <w:r>
        <w:rPr>
          <w:spacing w:val="-2"/>
        </w:rPr>
        <w:t xml:space="preserve"> </w:t>
      </w:r>
      <w:r>
        <w:t>will</w:t>
      </w:r>
      <w:r>
        <w:rPr>
          <w:spacing w:val="-2"/>
        </w:rPr>
        <w:t xml:space="preserve"> </w:t>
      </w:r>
      <w:r>
        <w:t>discuss</w:t>
      </w:r>
      <w:r>
        <w:rPr>
          <w:spacing w:val="-1"/>
        </w:rPr>
        <w:t xml:space="preserve"> </w:t>
      </w:r>
      <w:r>
        <w:t>with</w:t>
      </w:r>
      <w:r>
        <w:rPr>
          <w:spacing w:val="-2"/>
        </w:rPr>
        <w:t xml:space="preserve"> </w:t>
      </w:r>
      <w:r>
        <w:t>the</w:t>
      </w:r>
      <w:r>
        <w:rPr>
          <w:spacing w:val="-2"/>
        </w:rPr>
        <w:t xml:space="preserve"> </w:t>
      </w:r>
      <w:r>
        <w:t>agency</w:t>
      </w:r>
      <w:r>
        <w:rPr>
          <w:spacing w:val="-3"/>
        </w:rPr>
        <w:t xml:space="preserve"> </w:t>
      </w:r>
      <w:r>
        <w:t>whether</w:t>
      </w:r>
      <w:r>
        <w:rPr>
          <w:spacing w:val="-2"/>
        </w:rPr>
        <w:t xml:space="preserve"> </w:t>
      </w:r>
      <w:r>
        <w:t>it</w:t>
      </w:r>
      <w:r>
        <w:rPr>
          <w:spacing w:val="-3"/>
        </w:rPr>
        <w:t xml:space="preserve"> </w:t>
      </w:r>
      <w:r>
        <w:t>is</w:t>
      </w:r>
      <w:r>
        <w:rPr>
          <w:spacing w:val="-1"/>
        </w:rPr>
        <w:t xml:space="preserve"> </w:t>
      </w:r>
      <w:r>
        <w:t>appropriate</w:t>
      </w:r>
      <w:r>
        <w:rPr>
          <w:spacing w:val="-2"/>
        </w:rPr>
        <w:t xml:space="preserve"> </w:t>
      </w:r>
      <w:r>
        <w:t>to</w:t>
      </w:r>
      <w:r>
        <w:rPr>
          <w:spacing w:val="-3"/>
        </w:rPr>
        <w:t xml:space="preserve"> </w:t>
      </w:r>
      <w:r>
        <w:t>suspend</w:t>
      </w:r>
      <w:r>
        <w:rPr>
          <w:spacing w:val="-3"/>
        </w:rPr>
        <w:t xml:space="preserve"> </w:t>
      </w:r>
      <w:r>
        <w:t>the</w:t>
      </w:r>
      <w:r>
        <w:rPr>
          <w:spacing w:val="-2"/>
        </w:rPr>
        <w:t xml:space="preserve"> </w:t>
      </w:r>
      <w:r>
        <w:t>individual,</w:t>
      </w:r>
      <w:r>
        <w:rPr>
          <w:spacing w:val="-2"/>
        </w:rPr>
        <w:t xml:space="preserve"> </w:t>
      </w:r>
      <w:r>
        <w:t>or</w:t>
      </w:r>
      <w:r>
        <w:rPr>
          <w:spacing w:val="-6"/>
        </w:rPr>
        <w:t xml:space="preserve"> </w:t>
      </w:r>
      <w:r>
        <w:t>redeploy them to another part of the school, while the school carries out the investigation.</w:t>
      </w:r>
    </w:p>
    <w:p w14:paraId="1CFD689A" w14:textId="77777777" w:rsidR="00DA7EC4" w:rsidRDefault="001B3BAF">
      <w:pPr>
        <w:pStyle w:val="BodyText"/>
        <w:spacing w:before="120"/>
      </w:pPr>
      <w:r>
        <w:t>We</w:t>
      </w:r>
      <w:r>
        <w:rPr>
          <w:spacing w:val="-2"/>
        </w:rPr>
        <w:t xml:space="preserve"> </w:t>
      </w:r>
      <w:r>
        <w:t>will</w:t>
      </w:r>
      <w:r>
        <w:rPr>
          <w:spacing w:val="-5"/>
        </w:rPr>
        <w:t xml:space="preserve"> </w:t>
      </w:r>
      <w:r>
        <w:t>involve</w:t>
      </w:r>
      <w:r>
        <w:rPr>
          <w:spacing w:val="-3"/>
        </w:rPr>
        <w:t xml:space="preserve"> </w:t>
      </w:r>
      <w:r>
        <w:t>the</w:t>
      </w:r>
      <w:r>
        <w:rPr>
          <w:spacing w:val="-2"/>
        </w:rPr>
        <w:t xml:space="preserve"> </w:t>
      </w:r>
      <w:r>
        <w:t>agency</w:t>
      </w:r>
      <w:r>
        <w:rPr>
          <w:spacing w:val="-3"/>
        </w:rPr>
        <w:t xml:space="preserve"> </w:t>
      </w:r>
      <w:r>
        <w:t>fully,</w:t>
      </w:r>
      <w:r>
        <w:rPr>
          <w:spacing w:val="-2"/>
        </w:rPr>
        <w:t xml:space="preserve"> </w:t>
      </w:r>
      <w:r>
        <w:t>but</w:t>
      </w:r>
      <w:r>
        <w:rPr>
          <w:spacing w:val="-2"/>
        </w:rPr>
        <w:t xml:space="preserve"> </w:t>
      </w:r>
      <w:r>
        <w:t>the</w:t>
      </w:r>
      <w:r>
        <w:rPr>
          <w:spacing w:val="-2"/>
        </w:rPr>
        <w:t xml:space="preserve"> </w:t>
      </w:r>
      <w:r>
        <w:t>school</w:t>
      </w:r>
      <w:r>
        <w:rPr>
          <w:spacing w:val="-2"/>
        </w:rPr>
        <w:t xml:space="preserve"> </w:t>
      </w:r>
      <w:r>
        <w:t>will</w:t>
      </w:r>
      <w:r>
        <w:rPr>
          <w:spacing w:val="-5"/>
        </w:rPr>
        <w:t xml:space="preserve"> </w:t>
      </w:r>
      <w:r>
        <w:t>take</w:t>
      </w:r>
      <w:r>
        <w:rPr>
          <w:spacing w:val="-3"/>
        </w:rPr>
        <w:t xml:space="preserve"> </w:t>
      </w:r>
      <w:r>
        <w:t>the</w:t>
      </w:r>
      <w:r>
        <w:rPr>
          <w:spacing w:val="-2"/>
        </w:rPr>
        <w:t xml:space="preserve"> </w:t>
      </w:r>
      <w:r>
        <w:t>lead</w:t>
      </w:r>
      <w:r>
        <w:rPr>
          <w:spacing w:val="-3"/>
        </w:rPr>
        <w:t xml:space="preserve"> </w:t>
      </w:r>
      <w:r>
        <w:t>in</w:t>
      </w:r>
      <w:r>
        <w:rPr>
          <w:spacing w:val="-3"/>
        </w:rPr>
        <w:t xml:space="preserve"> </w:t>
      </w:r>
      <w:r>
        <w:t>collecting</w:t>
      </w:r>
      <w:r>
        <w:rPr>
          <w:spacing w:val="-1"/>
        </w:rPr>
        <w:t xml:space="preserve"> </w:t>
      </w:r>
      <w:r>
        <w:t>the</w:t>
      </w:r>
      <w:r>
        <w:rPr>
          <w:spacing w:val="-2"/>
        </w:rPr>
        <w:t xml:space="preserve"> </w:t>
      </w:r>
      <w:r>
        <w:t>necessary</w:t>
      </w:r>
      <w:r>
        <w:rPr>
          <w:spacing w:val="-3"/>
        </w:rPr>
        <w:t xml:space="preserve"> </w:t>
      </w:r>
      <w:r>
        <w:t>information</w:t>
      </w:r>
      <w:r>
        <w:rPr>
          <w:spacing w:val="-3"/>
        </w:rPr>
        <w:t xml:space="preserve"> </w:t>
      </w:r>
      <w:r>
        <w:t>and providing it to the LADO as required.</w:t>
      </w:r>
    </w:p>
    <w:p w14:paraId="40A29B8F" w14:textId="77777777" w:rsidR="00DA7EC4" w:rsidRDefault="001B3BAF">
      <w:pPr>
        <w:pStyle w:val="BodyText"/>
        <w:spacing w:before="121"/>
        <w:ind w:right="410"/>
      </w:pPr>
      <w:r>
        <w:t>We will address issues such as information sharing, to ensure any previous concerns or allegations known to the</w:t>
      </w:r>
      <w:r>
        <w:rPr>
          <w:spacing w:val="-1"/>
        </w:rPr>
        <w:t xml:space="preserve"> </w:t>
      </w:r>
      <w:r>
        <w:t>agency</w:t>
      </w:r>
      <w:r>
        <w:rPr>
          <w:spacing w:val="-2"/>
        </w:rPr>
        <w:t xml:space="preserve"> </w:t>
      </w:r>
      <w:r>
        <w:t>are</w:t>
      </w:r>
      <w:r>
        <w:rPr>
          <w:spacing w:val="-1"/>
        </w:rPr>
        <w:t xml:space="preserve"> </w:t>
      </w:r>
      <w:r>
        <w:t>taken</w:t>
      </w:r>
      <w:r>
        <w:rPr>
          <w:spacing w:val="-2"/>
        </w:rPr>
        <w:t xml:space="preserve"> </w:t>
      </w:r>
      <w:r>
        <w:t>into</w:t>
      </w:r>
      <w:r>
        <w:rPr>
          <w:spacing w:val="-4"/>
        </w:rPr>
        <w:t xml:space="preserve"> </w:t>
      </w:r>
      <w:r>
        <w:t>account</w:t>
      </w:r>
      <w:r>
        <w:rPr>
          <w:spacing w:val="-2"/>
        </w:rPr>
        <w:t xml:space="preserve"> </w:t>
      </w:r>
      <w:r>
        <w:t>(we</w:t>
      </w:r>
      <w:r>
        <w:rPr>
          <w:spacing w:val="-1"/>
        </w:rPr>
        <w:t xml:space="preserve"> </w:t>
      </w:r>
      <w:r>
        <w:t>will</w:t>
      </w:r>
      <w:r>
        <w:rPr>
          <w:spacing w:val="-1"/>
        </w:rPr>
        <w:t xml:space="preserve"> </w:t>
      </w:r>
      <w:r>
        <w:t>do</w:t>
      </w:r>
      <w:r>
        <w:rPr>
          <w:spacing w:val="-2"/>
        </w:rPr>
        <w:t xml:space="preserve"> </w:t>
      </w:r>
      <w:r>
        <w:t>this,</w:t>
      </w:r>
      <w:r>
        <w:rPr>
          <w:spacing w:val="-4"/>
        </w:rPr>
        <w:t xml:space="preserve"> </w:t>
      </w:r>
      <w:r>
        <w:t>for</w:t>
      </w:r>
      <w:r>
        <w:rPr>
          <w:spacing w:val="-1"/>
        </w:rPr>
        <w:t xml:space="preserve"> </w:t>
      </w:r>
      <w:r>
        <w:t>example,</w:t>
      </w:r>
      <w:r>
        <w:rPr>
          <w:spacing w:val="-1"/>
        </w:rPr>
        <w:t xml:space="preserve"> </w:t>
      </w:r>
      <w:r>
        <w:t>as part</w:t>
      </w:r>
      <w:r>
        <w:rPr>
          <w:spacing w:val="-2"/>
        </w:rPr>
        <w:t xml:space="preserve"> </w:t>
      </w:r>
      <w:r>
        <w:t>of</w:t>
      </w:r>
      <w:r>
        <w:rPr>
          <w:spacing w:val="-1"/>
        </w:rPr>
        <w:t xml:space="preserve"> </w:t>
      </w:r>
      <w:r>
        <w:t>the</w:t>
      </w:r>
      <w:r>
        <w:rPr>
          <w:spacing w:val="-4"/>
        </w:rPr>
        <w:t xml:space="preserve"> </w:t>
      </w:r>
      <w:r>
        <w:t>allegations</w:t>
      </w:r>
      <w:r>
        <w:rPr>
          <w:spacing w:val="-4"/>
        </w:rPr>
        <w:t xml:space="preserve"> </w:t>
      </w:r>
      <w:r>
        <w:t>management</w:t>
      </w:r>
      <w:r>
        <w:rPr>
          <w:spacing w:val="-2"/>
        </w:rPr>
        <w:t xml:space="preserve"> </w:t>
      </w:r>
      <w:r>
        <w:t>meeting or by liaising directly with the agency where necessary)</w:t>
      </w:r>
    </w:p>
    <w:p w14:paraId="39369EF5" w14:textId="77777777" w:rsidR="00DA7EC4" w:rsidRDefault="001B3BAF">
      <w:pPr>
        <w:pStyle w:val="BodyText"/>
        <w:spacing w:before="119"/>
        <w:ind w:right="410"/>
      </w:pPr>
      <w:r>
        <w:t>When</w:t>
      </w:r>
      <w:r>
        <w:rPr>
          <w:spacing w:val="-3"/>
        </w:rPr>
        <w:t xml:space="preserve"> </w:t>
      </w:r>
      <w:r>
        <w:t>using</w:t>
      </w:r>
      <w:r>
        <w:rPr>
          <w:spacing w:val="-1"/>
        </w:rPr>
        <w:t xml:space="preserve"> </w:t>
      </w:r>
      <w:r>
        <w:t>an</w:t>
      </w:r>
      <w:r>
        <w:rPr>
          <w:spacing w:val="-3"/>
        </w:rPr>
        <w:t xml:space="preserve"> </w:t>
      </w:r>
      <w:r>
        <w:t>agency,</w:t>
      </w:r>
      <w:r>
        <w:rPr>
          <w:spacing w:val="-2"/>
        </w:rPr>
        <w:t xml:space="preserve"> </w:t>
      </w:r>
      <w:r>
        <w:t>we</w:t>
      </w:r>
      <w:r>
        <w:rPr>
          <w:spacing w:val="-2"/>
        </w:rPr>
        <w:t xml:space="preserve"> </w:t>
      </w:r>
      <w:r>
        <w:t>will</w:t>
      </w:r>
      <w:r>
        <w:rPr>
          <w:spacing w:val="-2"/>
        </w:rPr>
        <w:t xml:space="preserve"> </w:t>
      </w:r>
      <w:r>
        <w:t>inform</w:t>
      </w:r>
      <w:r>
        <w:rPr>
          <w:spacing w:val="-1"/>
        </w:rPr>
        <w:t xml:space="preserve"> </w:t>
      </w:r>
      <w:r>
        <w:t>them</w:t>
      </w:r>
      <w:r>
        <w:rPr>
          <w:spacing w:val="-1"/>
        </w:rPr>
        <w:t xml:space="preserve"> </w:t>
      </w:r>
      <w:r>
        <w:t>of</w:t>
      </w:r>
      <w:r>
        <w:rPr>
          <w:spacing w:val="-2"/>
        </w:rPr>
        <w:t xml:space="preserve"> </w:t>
      </w:r>
      <w:r>
        <w:t>our</w:t>
      </w:r>
      <w:r>
        <w:rPr>
          <w:spacing w:val="-2"/>
        </w:rPr>
        <w:t xml:space="preserve"> </w:t>
      </w:r>
      <w:r>
        <w:t>process</w:t>
      </w:r>
      <w:r>
        <w:rPr>
          <w:spacing w:val="-1"/>
        </w:rPr>
        <w:t xml:space="preserve"> </w:t>
      </w:r>
      <w:r>
        <w:t>for</w:t>
      </w:r>
      <w:r>
        <w:rPr>
          <w:spacing w:val="-5"/>
        </w:rPr>
        <w:t xml:space="preserve"> </w:t>
      </w:r>
      <w:r>
        <w:t>managing</w:t>
      </w:r>
      <w:r>
        <w:rPr>
          <w:spacing w:val="-1"/>
        </w:rPr>
        <w:t xml:space="preserve"> </w:t>
      </w:r>
      <w:r>
        <w:t>allegations,</w:t>
      </w:r>
      <w:r>
        <w:rPr>
          <w:spacing w:val="-2"/>
        </w:rPr>
        <w:t xml:space="preserve"> </w:t>
      </w:r>
      <w:r>
        <w:t>and</w:t>
      </w:r>
      <w:r>
        <w:rPr>
          <w:spacing w:val="-3"/>
        </w:rPr>
        <w:t xml:space="preserve"> </w:t>
      </w:r>
      <w:r>
        <w:t>keep</w:t>
      </w:r>
      <w:r>
        <w:rPr>
          <w:spacing w:val="-3"/>
        </w:rPr>
        <w:t xml:space="preserve"> </w:t>
      </w:r>
      <w:r>
        <w:t>them</w:t>
      </w:r>
      <w:r>
        <w:rPr>
          <w:spacing w:val="-1"/>
        </w:rPr>
        <w:t xml:space="preserve"> </w:t>
      </w:r>
      <w:r>
        <w:t xml:space="preserve">updated about our policies as necessary, and will invite the agency's HR manager or equivalent to meetings as </w:t>
      </w:r>
      <w:r>
        <w:rPr>
          <w:spacing w:val="-2"/>
        </w:rPr>
        <w:t>appropriate.</w:t>
      </w:r>
    </w:p>
    <w:p w14:paraId="7F7CE6F4" w14:textId="77777777" w:rsidR="00DA7EC4" w:rsidRDefault="001B3BAF">
      <w:pPr>
        <w:pStyle w:val="Heading3"/>
        <w:spacing w:before="239"/>
      </w:pPr>
      <w:r>
        <w:rPr>
          <w:color w:val="12253E"/>
          <w:spacing w:val="-2"/>
        </w:rPr>
        <w:t>Timescales</w:t>
      </w:r>
    </w:p>
    <w:p w14:paraId="75B5298E" w14:textId="77777777" w:rsidR="00DA7EC4" w:rsidRDefault="001B3BAF">
      <w:pPr>
        <w:pStyle w:val="BodyText"/>
        <w:spacing w:before="122"/>
      </w:pPr>
      <w:r>
        <w:t>We</w:t>
      </w:r>
      <w:r>
        <w:rPr>
          <w:spacing w:val="-2"/>
        </w:rPr>
        <w:t xml:space="preserve"> </w:t>
      </w:r>
      <w:r>
        <w:t>will</w:t>
      </w:r>
      <w:r>
        <w:rPr>
          <w:spacing w:val="-2"/>
        </w:rPr>
        <w:t xml:space="preserve"> </w:t>
      </w:r>
      <w:r>
        <w:t>deal</w:t>
      </w:r>
      <w:r>
        <w:rPr>
          <w:spacing w:val="-2"/>
        </w:rPr>
        <w:t xml:space="preserve"> </w:t>
      </w:r>
      <w:r>
        <w:t>with</w:t>
      </w:r>
      <w:r>
        <w:rPr>
          <w:spacing w:val="-2"/>
        </w:rPr>
        <w:t xml:space="preserve"> </w:t>
      </w:r>
      <w:r>
        <w:t>all</w:t>
      </w:r>
      <w:r>
        <w:rPr>
          <w:spacing w:val="-2"/>
        </w:rPr>
        <w:t xml:space="preserve"> </w:t>
      </w:r>
      <w:r>
        <w:t>allegations</w:t>
      </w:r>
      <w:r>
        <w:rPr>
          <w:spacing w:val="-1"/>
        </w:rPr>
        <w:t xml:space="preserve"> </w:t>
      </w:r>
      <w:r>
        <w:t>as</w:t>
      </w:r>
      <w:r>
        <w:rPr>
          <w:spacing w:val="-2"/>
        </w:rPr>
        <w:t xml:space="preserve"> </w:t>
      </w:r>
      <w:r>
        <w:t>quickly</w:t>
      </w:r>
      <w:r>
        <w:rPr>
          <w:spacing w:val="-4"/>
        </w:rPr>
        <w:t xml:space="preserve"> </w:t>
      </w:r>
      <w:r>
        <w:t>and</w:t>
      </w:r>
      <w:r>
        <w:rPr>
          <w:spacing w:val="-3"/>
        </w:rPr>
        <w:t xml:space="preserve"> </w:t>
      </w:r>
      <w:r>
        <w:t>effectively</w:t>
      </w:r>
      <w:r>
        <w:rPr>
          <w:spacing w:val="-3"/>
        </w:rPr>
        <w:t xml:space="preserve"> </w:t>
      </w:r>
      <w:r>
        <w:t>as</w:t>
      </w:r>
      <w:r>
        <w:rPr>
          <w:spacing w:val="-1"/>
        </w:rPr>
        <w:t xml:space="preserve"> </w:t>
      </w:r>
      <w:r>
        <w:t>possible</w:t>
      </w:r>
      <w:r>
        <w:rPr>
          <w:spacing w:val="-2"/>
        </w:rPr>
        <w:t xml:space="preserve"> </w:t>
      </w:r>
      <w:r>
        <w:t>and</w:t>
      </w:r>
      <w:r>
        <w:rPr>
          <w:spacing w:val="-3"/>
        </w:rPr>
        <w:t xml:space="preserve"> </w:t>
      </w:r>
      <w:r>
        <w:t>will</w:t>
      </w:r>
      <w:r>
        <w:rPr>
          <w:spacing w:val="-5"/>
        </w:rPr>
        <w:t xml:space="preserve"> </w:t>
      </w:r>
      <w:r>
        <w:t>endeavour</w:t>
      </w:r>
      <w:r>
        <w:rPr>
          <w:spacing w:val="-2"/>
        </w:rPr>
        <w:t xml:space="preserve"> </w:t>
      </w:r>
      <w:r>
        <w:t>to</w:t>
      </w:r>
      <w:r>
        <w:rPr>
          <w:spacing w:val="-2"/>
        </w:rPr>
        <w:t xml:space="preserve"> </w:t>
      </w:r>
      <w:r>
        <w:t>comply</w:t>
      </w:r>
      <w:r>
        <w:rPr>
          <w:spacing w:val="-3"/>
        </w:rPr>
        <w:t xml:space="preserve"> </w:t>
      </w:r>
      <w:r>
        <w:t>with</w:t>
      </w:r>
      <w:r>
        <w:rPr>
          <w:spacing w:val="-2"/>
        </w:rPr>
        <w:t xml:space="preserve"> </w:t>
      </w:r>
      <w:r>
        <w:t>the following timescales, where reasonably practicable:</w:t>
      </w:r>
    </w:p>
    <w:p w14:paraId="420823CC" w14:textId="77777777" w:rsidR="00DA7EC4" w:rsidRDefault="001B3BAF">
      <w:pPr>
        <w:pStyle w:val="ListParagraph"/>
        <w:numPr>
          <w:ilvl w:val="0"/>
          <w:numId w:val="3"/>
        </w:numPr>
        <w:tabs>
          <w:tab w:val="left" w:pos="732"/>
        </w:tabs>
        <w:spacing w:before="120"/>
        <w:ind w:right="601"/>
      </w:pPr>
      <w:r>
        <w:t>Any</w:t>
      </w:r>
      <w:r>
        <w:rPr>
          <w:spacing w:val="-3"/>
        </w:rPr>
        <w:t xml:space="preserve"> </w:t>
      </w:r>
      <w:r>
        <w:t>cases</w:t>
      </w:r>
      <w:r>
        <w:rPr>
          <w:spacing w:val="-1"/>
        </w:rPr>
        <w:t xml:space="preserve"> </w:t>
      </w:r>
      <w:r>
        <w:t>where</w:t>
      </w:r>
      <w:r>
        <w:rPr>
          <w:spacing w:val="-2"/>
        </w:rPr>
        <w:t xml:space="preserve"> </w:t>
      </w:r>
      <w:r>
        <w:t>it</w:t>
      </w:r>
      <w:r>
        <w:rPr>
          <w:spacing w:val="-3"/>
        </w:rPr>
        <w:t xml:space="preserve"> </w:t>
      </w:r>
      <w:r>
        <w:t>is</w:t>
      </w:r>
      <w:r>
        <w:rPr>
          <w:spacing w:val="-1"/>
        </w:rPr>
        <w:t xml:space="preserve"> </w:t>
      </w:r>
      <w:r>
        <w:t>immediately</w:t>
      </w:r>
      <w:r>
        <w:rPr>
          <w:spacing w:val="-1"/>
        </w:rPr>
        <w:t xml:space="preserve"> </w:t>
      </w:r>
      <w:r>
        <w:t>clear</w:t>
      </w:r>
      <w:r>
        <w:rPr>
          <w:spacing w:val="-3"/>
        </w:rPr>
        <w:t xml:space="preserve"> </w:t>
      </w:r>
      <w:r>
        <w:t>that</w:t>
      </w:r>
      <w:r>
        <w:rPr>
          <w:spacing w:val="-3"/>
        </w:rPr>
        <w:t xml:space="preserve"> </w:t>
      </w:r>
      <w:r>
        <w:t>the</w:t>
      </w:r>
      <w:r>
        <w:rPr>
          <w:spacing w:val="-2"/>
        </w:rPr>
        <w:t xml:space="preserve"> </w:t>
      </w:r>
      <w:r>
        <w:t>allegation</w:t>
      </w:r>
      <w:r>
        <w:rPr>
          <w:spacing w:val="-3"/>
        </w:rPr>
        <w:t xml:space="preserve"> </w:t>
      </w:r>
      <w:r>
        <w:t>is</w:t>
      </w:r>
      <w:r>
        <w:rPr>
          <w:spacing w:val="-1"/>
        </w:rPr>
        <w:t xml:space="preserve"> </w:t>
      </w:r>
      <w:r>
        <w:t>unsubstantiated</w:t>
      </w:r>
      <w:r>
        <w:rPr>
          <w:spacing w:val="-5"/>
        </w:rPr>
        <w:t xml:space="preserve"> </w:t>
      </w:r>
      <w:r>
        <w:t>or</w:t>
      </w:r>
      <w:r>
        <w:rPr>
          <w:spacing w:val="-2"/>
        </w:rPr>
        <w:t xml:space="preserve"> </w:t>
      </w:r>
      <w:r>
        <w:t>malicious,</w:t>
      </w:r>
      <w:r>
        <w:rPr>
          <w:spacing w:val="-5"/>
        </w:rPr>
        <w:t xml:space="preserve"> </w:t>
      </w:r>
      <w:r>
        <w:t>should</w:t>
      </w:r>
      <w:r>
        <w:rPr>
          <w:spacing w:val="-2"/>
        </w:rPr>
        <w:t xml:space="preserve"> </w:t>
      </w:r>
      <w:r>
        <w:t>be resolved within 1 week.</w:t>
      </w:r>
    </w:p>
    <w:p w14:paraId="4D5222A6" w14:textId="77777777" w:rsidR="00DA7EC4" w:rsidRDefault="001B3BAF">
      <w:pPr>
        <w:pStyle w:val="ListParagraph"/>
        <w:numPr>
          <w:ilvl w:val="0"/>
          <w:numId w:val="3"/>
        </w:numPr>
        <w:tabs>
          <w:tab w:val="left" w:pos="732"/>
        </w:tabs>
        <w:spacing w:before="120"/>
        <w:ind w:right="528"/>
      </w:pPr>
      <w:r>
        <w:t>If</w:t>
      </w:r>
      <w:r>
        <w:rPr>
          <w:spacing w:val="-2"/>
        </w:rPr>
        <w:t xml:space="preserve"> </w:t>
      </w:r>
      <w:r>
        <w:t>the</w:t>
      </w:r>
      <w:r>
        <w:rPr>
          <w:spacing w:val="-2"/>
        </w:rPr>
        <w:t xml:space="preserve"> </w:t>
      </w:r>
      <w:r>
        <w:t>nature</w:t>
      </w:r>
      <w:r>
        <w:rPr>
          <w:spacing w:val="-2"/>
        </w:rPr>
        <w:t xml:space="preserve"> </w:t>
      </w:r>
      <w:r>
        <w:t>of</w:t>
      </w:r>
      <w:r>
        <w:rPr>
          <w:spacing w:val="-2"/>
        </w:rPr>
        <w:t xml:space="preserve"> </w:t>
      </w:r>
      <w:r>
        <w:t>an</w:t>
      </w:r>
      <w:r>
        <w:rPr>
          <w:spacing w:val="-4"/>
        </w:rPr>
        <w:t xml:space="preserve"> </w:t>
      </w:r>
      <w:r>
        <w:t>allegation</w:t>
      </w:r>
      <w:r>
        <w:rPr>
          <w:spacing w:val="-3"/>
        </w:rPr>
        <w:t xml:space="preserve"> </w:t>
      </w:r>
      <w:r>
        <w:t>does</w:t>
      </w:r>
      <w:r>
        <w:rPr>
          <w:spacing w:val="-1"/>
        </w:rPr>
        <w:t xml:space="preserve"> </w:t>
      </w:r>
      <w:r>
        <w:t>not</w:t>
      </w:r>
      <w:r>
        <w:rPr>
          <w:spacing w:val="-2"/>
        </w:rPr>
        <w:t xml:space="preserve"> </w:t>
      </w:r>
      <w:r>
        <w:t>require</w:t>
      </w:r>
      <w:r>
        <w:rPr>
          <w:spacing w:val="-2"/>
        </w:rPr>
        <w:t xml:space="preserve"> </w:t>
      </w:r>
      <w:r>
        <w:t>formal</w:t>
      </w:r>
      <w:r>
        <w:rPr>
          <w:spacing w:val="-2"/>
        </w:rPr>
        <w:t xml:space="preserve"> </w:t>
      </w:r>
      <w:r>
        <w:t>disciplinary</w:t>
      </w:r>
      <w:r>
        <w:rPr>
          <w:spacing w:val="-3"/>
        </w:rPr>
        <w:t xml:space="preserve"> </w:t>
      </w:r>
      <w:r>
        <w:t>action,</w:t>
      </w:r>
      <w:r>
        <w:rPr>
          <w:spacing w:val="-5"/>
        </w:rPr>
        <w:t xml:space="preserve"> </w:t>
      </w:r>
      <w:r>
        <w:t>appropriate</w:t>
      </w:r>
      <w:r>
        <w:rPr>
          <w:spacing w:val="-5"/>
        </w:rPr>
        <w:t xml:space="preserve"> </w:t>
      </w:r>
      <w:r>
        <w:t>action</w:t>
      </w:r>
      <w:r>
        <w:rPr>
          <w:spacing w:val="-3"/>
        </w:rPr>
        <w:t xml:space="preserve"> </w:t>
      </w:r>
      <w:r>
        <w:t>should</w:t>
      </w:r>
      <w:r>
        <w:rPr>
          <w:spacing w:val="-3"/>
        </w:rPr>
        <w:t xml:space="preserve"> </w:t>
      </w:r>
      <w:r>
        <w:t>be taken within 3 working days.</w:t>
      </w:r>
    </w:p>
    <w:p w14:paraId="63081677" w14:textId="77777777" w:rsidR="00DA7EC4" w:rsidRDefault="001B3BAF">
      <w:pPr>
        <w:pStyle w:val="ListParagraph"/>
        <w:numPr>
          <w:ilvl w:val="0"/>
          <w:numId w:val="3"/>
        </w:numPr>
        <w:tabs>
          <w:tab w:val="left" w:pos="732"/>
        </w:tabs>
        <w:spacing w:before="120"/>
        <w:ind w:right="583"/>
      </w:pPr>
      <w:r>
        <w:t>If</w:t>
      </w:r>
      <w:r>
        <w:rPr>
          <w:spacing w:val="-1"/>
        </w:rPr>
        <w:t xml:space="preserve"> </w:t>
      </w:r>
      <w:r>
        <w:t>a</w:t>
      </w:r>
      <w:r>
        <w:rPr>
          <w:spacing w:val="-2"/>
        </w:rPr>
        <w:t xml:space="preserve"> </w:t>
      </w:r>
      <w:r>
        <w:t>disciplinary</w:t>
      </w:r>
      <w:r>
        <w:rPr>
          <w:spacing w:val="-2"/>
        </w:rPr>
        <w:t xml:space="preserve"> </w:t>
      </w:r>
      <w:r>
        <w:t>hearing</w:t>
      </w:r>
      <w:r>
        <w:rPr>
          <w:spacing w:val="-3"/>
        </w:rPr>
        <w:t xml:space="preserve"> </w:t>
      </w:r>
      <w:r>
        <w:t>is</w:t>
      </w:r>
      <w:r>
        <w:rPr>
          <w:spacing w:val="-3"/>
        </w:rPr>
        <w:t xml:space="preserve"> </w:t>
      </w:r>
      <w:r>
        <w:t>required</w:t>
      </w:r>
      <w:r>
        <w:rPr>
          <w:spacing w:val="-4"/>
        </w:rPr>
        <w:t xml:space="preserve"> </w:t>
      </w:r>
      <w:r>
        <w:t>and</w:t>
      </w:r>
      <w:r>
        <w:rPr>
          <w:spacing w:val="-2"/>
        </w:rPr>
        <w:t xml:space="preserve"> </w:t>
      </w:r>
      <w:r>
        <w:t>can</w:t>
      </w:r>
      <w:r>
        <w:rPr>
          <w:spacing w:val="-2"/>
        </w:rPr>
        <w:t xml:space="preserve"> </w:t>
      </w:r>
      <w:r>
        <w:t>be</w:t>
      </w:r>
      <w:r>
        <w:rPr>
          <w:spacing w:val="-1"/>
        </w:rPr>
        <w:t xml:space="preserve"> </w:t>
      </w:r>
      <w:r>
        <w:t>held</w:t>
      </w:r>
      <w:r>
        <w:rPr>
          <w:spacing w:val="-2"/>
        </w:rPr>
        <w:t xml:space="preserve"> </w:t>
      </w:r>
      <w:r>
        <w:t>without</w:t>
      </w:r>
      <w:r>
        <w:rPr>
          <w:spacing w:val="-1"/>
        </w:rPr>
        <w:t xml:space="preserve"> </w:t>
      </w:r>
      <w:r>
        <w:t>further</w:t>
      </w:r>
      <w:r>
        <w:rPr>
          <w:spacing w:val="-2"/>
        </w:rPr>
        <w:t xml:space="preserve"> </w:t>
      </w:r>
      <w:r>
        <w:t>investigation,</w:t>
      </w:r>
      <w:r>
        <w:rPr>
          <w:spacing w:val="-2"/>
        </w:rPr>
        <w:t xml:space="preserve"> </w:t>
      </w:r>
      <w:r>
        <w:t>this</w:t>
      </w:r>
      <w:r>
        <w:rPr>
          <w:spacing w:val="-3"/>
        </w:rPr>
        <w:t xml:space="preserve"> </w:t>
      </w:r>
      <w:r>
        <w:t>should</w:t>
      </w:r>
      <w:r>
        <w:rPr>
          <w:spacing w:val="-2"/>
        </w:rPr>
        <w:t xml:space="preserve"> </w:t>
      </w:r>
      <w:r>
        <w:t>be</w:t>
      </w:r>
      <w:r>
        <w:rPr>
          <w:spacing w:val="-1"/>
        </w:rPr>
        <w:t xml:space="preserve"> </w:t>
      </w:r>
      <w:r>
        <w:t>held within 15 working days.</w:t>
      </w:r>
    </w:p>
    <w:p w14:paraId="4852BD1B" w14:textId="77777777" w:rsidR="00DA7EC4" w:rsidRDefault="001B3BAF">
      <w:pPr>
        <w:pStyle w:val="BodyText"/>
        <w:spacing w:before="118"/>
      </w:pPr>
      <w:r>
        <w:t>However,</w:t>
      </w:r>
      <w:r>
        <w:rPr>
          <w:spacing w:val="-5"/>
        </w:rPr>
        <w:t xml:space="preserve"> </w:t>
      </w:r>
      <w:r>
        <w:t>these</w:t>
      </w:r>
      <w:r>
        <w:rPr>
          <w:spacing w:val="-6"/>
        </w:rPr>
        <w:t xml:space="preserve"> </w:t>
      </w:r>
      <w:r>
        <w:t>are</w:t>
      </w:r>
      <w:r>
        <w:rPr>
          <w:spacing w:val="-2"/>
        </w:rPr>
        <w:t xml:space="preserve"> </w:t>
      </w:r>
      <w:r>
        <w:t>objectives</w:t>
      </w:r>
      <w:r>
        <w:rPr>
          <w:spacing w:val="-2"/>
        </w:rPr>
        <w:t xml:space="preserve"> </w:t>
      </w:r>
      <w:r>
        <w:t>only</w:t>
      </w:r>
      <w:r>
        <w:rPr>
          <w:spacing w:val="-4"/>
        </w:rPr>
        <w:t xml:space="preserve"> </w:t>
      </w:r>
      <w:r>
        <w:t>and</w:t>
      </w:r>
      <w:r>
        <w:rPr>
          <w:spacing w:val="-4"/>
        </w:rPr>
        <w:t xml:space="preserve"> </w:t>
      </w:r>
      <w:r>
        <w:t>where</w:t>
      </w:r>
      <w:r>
        <w:rPr>
          <w:spacing w:val="-2"/>
        </w:rPr>
        <w:t xml:space="preserve"> </w:t>
      </w:r>
      <w:r>
        <w:t>they</w:t>
      </w:r>
      <w:r>
        <w:rPr>
          <w:spacing w:val="-4"/>
        </w:rPr>
        <w:t xml:space="preserve"> </w:t>
      </w:r>
      <w:r>
        <w:t>are</w:t>
      </w:r>
      <w:r>
        <w:rPr>
          <w:spacing w:val="-3"/>
        </w:rPr>
        <w:t xml:space="preserve"> </w:t>
      </w:r>
      <w:r>
        <w:t>not</w:t>
      </w:r>
      <w:r>
        <w:rPr>
          <w:spacing w:val="-2"/>
        </w:rPr>
        <w:t xml:space="preserve"> </w:t>
      </w:r>
      <w:r>
        <w:t>met,</w:t>
      </w:r>
      <w:r>
        <w:rPr>
          <w:spacing w:val="-3"/>
        </w:rPr>
        <w:t xml:space="preserve"> </w:t>
      </w:r>
      <w:r>
        <w:t>we</w:t>
      </w:r>
      <w:r>
        <w:rPr>
          <w:spacing w:val="-3"/>
        </w:rPr>
        <w:t xml:space="preserve"> </w:t>
      </w:r>
      <w:r>
        <w:t>will</w:t>
      </w:r>
      <w:r>
        <w:rPr>
          <w:spacing w:val="-2"/>
        </w:rPr>
        <w:t xml:space="preserve"> </w:t>
      </w:r>
      <w:r>
        <w:t>endeavor</w:t>
      </w:r>
      <w:r>
        <w:rPr>
          <w:spacing w:val="-3"/>
        </w:rPr>
        <w:t xml:space="preserve"> </w:t>
      </w:r>
      <w:r>
        <w:t>to</w:t>
      </w:r>
      <w:r>
        <w:rPr>
          <w:spacing w:val="-3"/>
        </w:rPr>
        <w:t xml:space="preserve"> </w:t>
      </w:r>
      <w:r>
        <w:t>take</w:t>
      </w:r>
      <w:r>
        <w:rPr>
          <w:spacing w:val="-3"/>
        </w:rPr>
        <w:t xml:space="preserve"> </w:t>
      </w:r>
      <w:r>
        <w:t>the</w:t>
      </w:r>
      <w:r>
        <w:rPr>
          <w:spacing w:val="-2"/>
        </w:rPr>
        <w:t xml:space="preserve"> </w:t>
      </w:r>
      <w:r>
        <w:t>required</w:t>
      </w:r>
      <w:r>
        <w:rPr>
          <w:spacing w:val="-6"/>
        </w:rPr>
        <w:t xml:space="preserve"> </w:t>
      </w:r>
      <w:r>
        <w:t>action</w:t>
      </w:r>
      <w:r>
        <w:rPr>
          <w:spacing w:val="-3"/>
        </w:rPr>
        <w:t xml:space="preserve"> </w:t>
      </w:r>
      <w:r>
        <w:rPr>
          <w:spacing w:val="-5"/>
        </w:rPr>
        <w:t>as</w:t>
      </w:r>
    </w:p>
    <w:p w14:paraId="292D8189" w14:textId="77777777" w:rsidR="00DA7EC4" w:rsidRDefault="00DA7EC4">
      <w:pPr>
        <w:pStyle w:val="BodyText"/>
        <w:sectPr w:rsidR="00DA7EC4">
          <w:footerReference w:type="default" r:id="rId171"/>
          <w:pgSz w:w="11910" w:h="16840"/>
          <w:pgMar w:top="620" w:right="425" w:bottom="1800" w:left="708" w:header="0" w:footer="1619" w:gutter="0"/>
          <w:cols w:space="720"/>
        </w:sectPr>
      </w:pPr>
    </w:p>
    <w:p w14:paraId="51CF3E9C" w14:textId="77777777" w:rsidR="00DA7EC4" w:rsidRDefault="001B3BAF">
      <w:pPr>
        <w:pStyle w:val="BodyText"/>
        <w:spacing w:before="81"/>
      </w:pPr>
      <w:r>
        <w:lastRenderedPageBreak/>
        <w:t>soon</w:t>
      </w:r>
      <w:r>
        <w:rPr>
          <w:spacing w:val="-4"/>
        </w:rPr>
        <w:t xml:space="preserve"> </w:t>
      </w:r>
      <w:r>
        <w:t>as</w:t>
      </w:r>
      <w:r>
        <w:rPr>
          <w:spacing w:val="-2"/>
        </w:rPr>
        <w:t xml:space="preserve"> </w:t>
      </w:r>
      <w:r>
        <w:t>possible</w:t>
      </w:r>
      <w:r>
        <w:rPr>
          <w:spacing w:val="-3"/>
        </w:rPr>
        <w:t xml:space="preserve"> </w:t>
      </w:r>
      <w:r>
        <w:rPr>
          <w:spacing w:val="-2"/>
        </w:rPr>
        <w:t>thereafter.</w:t>
      </w:r>
    </w:p>
    <w:p w14:paraId="16A1B859" w14:textId="77777777" w:rsidR="00DA7EC4" w:rsidRDefault="001B3BAF">
      <w:pPr>
        <w:pStyle w:val="Heading3"/>
        <w:spacing w:before="239"/>
      </w:pPr>
      <w:r>
        <w:rPr>
          <w:color w:val="12253E"/>
        </w:rPr>
        <w:t>Specific</w:t>
      </w:r>
      <w:r>
        <w:rPr>
          <w:color w:val="12253E"/>
          <w:spacing w:val="-9"/>
        </w:rPr>
        <w:t xml:space="preserve"> </w:t>
      </w:r>
      <w:r>
        <w:rPr>
          <w:color w:val="12253E"/>
          <w:spacing w:val="-2"/>
        </w:rPr>
        <w:t>actions</w:t>
      </w:r>
    </w:p>
    <w:p w14:paraId="5529E15B" w14:textId="77777777" w:rsidR="00DA7EC4" w:rsidRDefault="001B3BAF">
      <w:pPr>
        <w:pStyle w:val="Heading4"/>
        <w:spacing w:before="122"/>
      </w:pPr>
      <w:r>
        <w:t>Action</w:t>
      </w:r>
      <w:r>
        <w:rPr>
          <w:spacing w:val="-7"/>
        </w:rPr>
        <w:t xml:space="preserve"> </w:t>
      </w:r>
      <w:r>
        <w:t>following</w:t>
      </w:r>
      <w:r>
        <w:rPr>
          <w:spacing w:val="-5"/>
        </w:rPr>
        <w:t xml:space="preserve"> </w:t>
      </w:r>
      <w:r>
        <w:t>a</w:t>
      </w:r>
      <w:r>
        <w:rPr>
          <w:spacing w:val="-6"/>
        </w:rPr>
        <w:t xml:space="preserve"> </w:t>
      </w:r>
      <w:r>
        <w:t>criminal</w:t>
      </w:r>
      <w:r>
        <w:rPr>
          <w:spacing w:val="-7"/>
        </w:rPr>
        <w:t xml:space="preserve"> </w:t>
      </w:r>
      <w:r>
        <w:t>investigation</w:t>
      </w:r>
      <w:r>
        <w:rPr>
          <w:spacing w:val="-4"/>
        </w:rPr>
        <w:t xml:space="preserve"> </w:t>
      </w:r>
      <w:r>
        <w:t>or</w:t>
      </w:r>
      <w:r>
        <w:rPr>
          <w:spacing w:val="-5"/>
        </w:rPr>
        <w:t xml:space="preserve"> </w:t>
      </w:r>
      <w:r>
        <w:rPr>
          <w:spacing w:val="-2"/>
        </w:rPr>
        <w:t>prosecution</w:t>
      </w:r>
    </w:p>
    <w:p w14:paraId="42B754A6" w14:textId="77777777" w:rsidR="00DA7EC4" w:rsidRDefault="00DA7EC4">
      <w:pPr>
        <w:pStyle w:val="BodyText"/>
        <w:ind w:left="0"/>
        <w:rPr>
          <w:b/>
        </w:rPr>
      </w:pPr>
    </w:p>
    <w:p w14:paraId="0E373010" w14:textId="77777777" w:rsidR="00DA7EC4" w:rsidRDefault="001B3BAF">
      <w:pPr>
        <w:pStyle w:val="BodyText"/>
        <w:ind w:right="1174"/>
        <w:jc w:val="both"/>
      </w:pPr>
      <w:r>
        <w:t>The</w:t>
      </w:r>
      <w:r>
        <w:rPr>
          <w:spacing w:val="-4"/>
        </w:rPr>
        <w:t xml:space="preserve"> </w:t>
      </w:r>
      <w:r>
        <w:t>case</w:t>
      </w:r>
      <w:r>
        <w:rPr>
          <w:spacing w:val="-1"/>
        </w:rPr>
        <w:t xml:space="preserve"> </w:t>
      </w:r>
      <w:r>
        <w:t>manager</w:t>
      </w:r>
      <w:r>
        <w:rPr>
          <w:spacing w:val="-1"/>
        </w:rPr>
        <w:t xml:space="preserve"> </w:t>
      </w:r>
      <w:r>
        <w:t>will</w:t>
      </w:r>
      <w:r>
        <w:rPr>
          <w:spacing w:val="-1"/>
        </w:rPr>
        <w:t xml:space="preserve"> </w:t>
      </w:r>
      <w:r>
        <w:t>discuss with</w:t>
      </w:r>
      <w:r>
        <w:rPr>
          <w:spacing w:val="-1"/>
        </w:rPr>
        <w:t xml:space="preserve"> </w:t>
      </w:r>
      <w:r>
        <w:t>the</w:t>
      </w:r>
      <w:r>
        <w:rPr>
          <w:spacing w:val="-1"/>
        </w:rPr>
        <w:t xml:space="preserve"> </w:t>
      </w:r>
      <w:r>
        <w:t>local</w:t>
      </w:r>
      <w:r>
        <w:rPr>
          <w:spacing w:val="-1"/>
        </w:rPr>
        <w:t xml:space="preserve"> </w:t>
      </w:r>
      <w:r>
        <w:t>authority’s designated</w:t>
      </w:r>
      <w:r>
        <w:rPr>
          <w:spacing w:val="-1"/>
        </w:rPr>
        <w:t xml:space="preserve"> </w:t>
      </w:r>
      <w:r>
        <w:t>officer</w:t>
      </w:r>
      <w:r>
        <w:rPr>
          <w:spacing w:val="-1"/>
        </w:rPr>
        <w:t xml:space="preserve"> </w:t>
      </w:r>
      <w:r>
        <w:t>whether</w:t>
      </w:r>
      <w:r>
        <w:rPr>
          <w:spacing w:val="-4"/>
        </w:rPr>
        <w:t xml:space="preserve"> </w:t>
      </w:r>
      <w:r>
        <w:t>any</w:t>
      </w:r>
      <w:r>
        <w:rPr>
          <w:spacing w:val="-3"/>
        </w:rPr>
        <w:t xml:space="preserve"> </w:t>
      </w:r>
      <w:r>
        <w:t>further</w:t>
      </w:r>
      <w:r>
        <w:rPr>
          <w:spacing w:val="-1"/>
        </w:rPr>
        <w:t xml:space="preserve"> </w:t>
      </w:r>
      <w:r>
        <w:t>action, including</w:t>
      </w:r>
      <w:r>
        <w:rPr>
          <w:spacing w:val="-1"/>
        </w:rPr>
        <w:t xml:space="preserve"> </w:t>
      </w:r>
      <w:r>
        <w:t>disciplinary</w:t>
      </w:r>
      <w:r>
        <w:rPr>
          <w:spacing w:val="-3"/>
        </w:rPr>
        <w:t xml:space="preserve"> </w:t>
      </w:r>
      <w:r>
        <w:t>action,</w:t>
      </w:r>
      <w:r>
        <w:rPr>
          <w:spacing w:val="-3"/>
        </w:rPr>
        <w:t xml:space="preserve"> </w:t>
      </w:r>
      <w:r>
        <w:t>is</w:t>
      </w:r>
      <w:r>
        <w:rPr>
          <w:spacing w:val="-1"/>
        </w:rPr>
        <w:t xml:space="preserve"> </w:t>
      </w:r>
      <w:r>
        <w:t>appropriate</w:t>
      </w:r>
      <w:r>
        <w:rPr>
          <w:spacing w:val="-2"/>
        </w:rPr>
        <w:t xml:space="preserve"> </w:t>
      </w:r>
      <w:r>
        <w:t>and,</w:t>
      </w:r>
      <w:r>
        <w:rPr>
          <w:spacing w:val="-5"/>
        </w:rPr>
        <w:t xml:space="preserve"> </w:t>
      </w:r>
      <w:r>
        <w:t>if</w:t>
      </w:r>
      <w:r>
        <w:rPr>
          <w:spacing w:val="-2"/>
        </w:rPr>
        <w:t xml:space="preserve"> </w:t>
      </w:r>
      <w:r>
        <w:t>so,</w:t>
      </w:r>
      <w:r>
        <w:rPr>
          <w:spacing w:val="-2"/>
        </w:rPr>
        <w:t xml:space="preserve"> </w:t>
      </w:r>
      <w:r>
        <w:t>how</w:t>
      </w:r>
      <w:r>
        <w:rPr>
          <w:spacing w:val="-3"/>
        </w:rPr>
        <w:t xml:space="preserve"> </w:t>
      </w:r>
      <w:r>
        <w:t>to</w:t>
      </w:r>
      <w:r>
        <w:rPr>
          <w:spacing w:val="-2"/>
        </w:rPr>
        <w:t xml:space="preserve"> </w:t>
      </w:r>
      <w:r>
        <w:t>proceed,</w:t>
      </w:r>
      <w:r>
        <w:rPr>
          <w:spacing w:val="-2"/>
        </w:rPr>
        <w:t xml:space="preserve"> </w:t>
      </w:r>
      <w:r>
        <w:t>taking</w:t>
      </w:r>
      <w:r>
        <w:rPr>
          <w:spacing w:val="-4"/>
        </w:rPr>
        <w:t xml:space="preserve"> </w:t>
      </w:r>
      <w:r>
        <w:t>into</w:t>
      </w:r>
      <w:r>
        <w:rPr>
          <w:spacing w:val="-2"/>
        </w:rPr>
        <w:t xml:space="preserve"> </w:t>
      </w:r>
      <w:r>
        <w:t>account</w:t>
      </w:r>
      <w:r>
        <w:rPr>
          <w:spacing w:val="-4"/>
        </w:rPr>
        <w:t xml:space="preserve"> </w:t>
      </w:r>
      <w:r>
        <w:t>information provided by the police and/or children’s social care services.</w:t>
      </w:r>
    </w:p>
    <w:p w14:paraId="763B7B6C" w14:textId="77777777" w:rsidR="00DA7EC4" w:rsidRDefault="00DA7EC4">
      <w:pPr>
        <w:pStyle w:val="BodyText"/>
        <w:ind w:left="0"/>
      </w:pPr>
    </w:p>
    <w:p w14:paraId="62FAE57A" w14:textId="77777777" w:rsidR="00DA7EC4" w:rsidRDefault="001B3BAF">
      <w:pPr>
        <w:pStyle w:val="Heading4"/>
        <w:spacing w:before="1" w:line="257" w:lineRule="exact"/>
      </w:pPr>
      <w:r>
        <w:t>Conclusion</w:t>
      </w:r>
      <w:r>
        <w:rPr>
          <w:spacing w:val="-3"/>
        </w:rPr>
        <w:t xml:space="preserve"> </w:t>
      </w:r>
      <w:r>
        <w:t>of</w:t>
      </w:r>
      <w:r>
        <w:rPr>
          <w:spacing w:val="-3"/>
        </w:rPr>
        <w:t xml:space="preserve"> </w:t>
      </w:r>
      <w:r>
        <w:t>a</w:t>
      </w:r>
      <w:r>
        <w:rPr>
          <w:spacing w:val="-4"/>
        </w:rPr>
        <w:t xml:space="preserve"> </w:t>
      </w:r>
      <w:r>
        <w:t>case</w:t>
      </w:r>
      <w:r>
        <w:rPr>
          <w:spacing w:val="-3"/>
        </w:rPr>
        <w:t xml:space="preserve"> </w:t>
      </w:r>
      <w:r>
        <w:t>where</w:t>
      </w:r>
      <w:r>
        <w:rPr>
          <w:spacing w:val="-3"/>
        </w:rPr>
        <w:t xml:space="preserve"> </w:t>
      </w:r>
      <w:r>
        <w:t>the</w:t>
      </w:r>
      <w:r>
        <w:rPr>
          <w:spacing w:val="-3"/>
        </w:rPr>
        <w:t xml:space="preserve"> </w:t>
      </w:r>
      <w:r>
        <w:t>allegation</w:t>
      </w:r>
      <w:r>
        <w:rPr>
          <w:spacing w:val="-3"/>
        </w:rPr>
        <w:t xml:space="preserve"> </w:t>
      </w:r>
      <w:r>
        <w:t>is</w:t>
      </w:r>
      <w:r>
        <w:rPr>
          <w:spacing w:val="-3"/>
        </w:rPr>
        <w:t xml:space="preserve"> </w:t>
      </w:r>
      <w:r>
        <w:rPr>
          <w:spacing w:val="-2"/>
        </w:rPr>
        <w:t>substantiated</w:t>
      </w:r>
    </w:p>
    <w:p w14:paraId="4E427447" w14:textId="77777777" w:rsidR="00DA7EC4" w:rsidRDefault="001B3BAF">
      <w:pPr>
        <w:pStyle w:val="BodyText"/>
      </w:pPr>
      <w:r>
        <w:t>If</w:t>
      </w:r>
      <w:r>
        <w:rPr>
          <w:spacing w:val="-2"/>
        </w:rPr>
        <w:t xml:space="preserve"> </w:t>
      </w:r>
      <w:r>
        <w:t>the</w:t>
      </w:r>
      <w:r>
        <w:rPr>
          <w:spacing w:val="-2"/>
        </w:rPr>
        <w:t xml:space="preserve"> </w:t>
      </w:r>
      <w:r>
        <w:t>allegation</w:t>
      </w:r>
      <w:r>
        <w:rPr>
          <w:spacing w:val="-6"/>
        </w:rPr>
        <w:t xml:space="preserve"> </w:t>
      </w:r>
      <w:r>
        <w:t>is</w:t>
      </w:r>
      <w:r>
        <w:rPr>
          <w:spacing w:val="-4"/>
        </w:rPr>
        <w:t xml:space="preserve"> </w:t>
      </w:r>
      <w:r>
        <w:t>substantiated</w:t>
      </w:r>
      <w:r>
        <w:rPr>
          <w:spacing w:val="-2"/>
        </w:rPr>
        <w:t xml:space="preserve"> </w:t>
      </w:r>
      <w:r>
        <w:t>and</w:t>
      </w:r>
      <w:r>
        <w:rPr>
          <w:spacing w:val="-3"/>
        </w:rPr>
        <w:t xml:space="preserve"> </w:t>
      </w:r>
      <w:r>
        <w:t>the</w:t>
      </w:r>
      <w:r>
        <w:rPr>
          <w:spacing w:val="-2"/>
        </w:rPr>
        <w:t xml:space="preserve"> </w:t>
      </w:r>
      <w:r>
        <w:t>individual</w:t>
      </w:r>
      <w:r>
        <w:rPr>
          <w:spacing w:val="-2"/>
        </w:rPr>
        <w:t xml:space="preserve"> </w:t>
      </w:r>
      <w:r>
        <w:t>is</w:t>
      </w:r>
      <w:r>
        <w:rPr>
          <w:spacing w:val="-1"/>
        </w:rPr>
        <w:t xml:space="preserve"> </w:t>
      </w:r>
      <w:r>
        <w:t>dismissed</w:t>
      </w:r>
      <w:r>
        <w:rPr>
          <w:spacing w:val="-3"/>
        </w:rPr>
        <w:t xml:space="preserve"> </w:t>
      </w:r>
      <w:r>
        <w:t>or</w:t>
      </w:r>
      <w:r>
        <w:rPr>
          <w:spacing w:val="-2"/>
        </w:rPr>
        <w:t xml:space="preserve"> </w:t>
      </w:r>
      <w:r>
        <w:t>the</w:t>
      </w:r>
      <w:r>
        <w:rPr>
          <w:spacing w:val="-5"/>
        </w:rPr>
        <w:t xml:space="preserve"> </w:t>
      </w:r>
      <w:r>
        <w:t>school</w:t>
      </w:r>
      <w:r>
        <w:rPr>
          <w:spacing w:val="-2"/>
        </w:rPr>
        <w:t xml:space="preserve"> </w:t>
      </w:r>
      <w:r>
        <w:t>ceases</w:t>
      </w:r>
      <w:r>
        <w:rPr>
          <w:spacing w:val="-1"/>
        </w:rPr>
        <w:t xml:space="preserve"> </w:t>
      </w:r>
      <w:r>
        <w:t>to</w:t>
      </w:r>
      <w:r>
        <w:rPr>
          <w:spacing w:val="-2"/>
        </w:rPr>
        <w:t xml:space="preserve"> </w:t>
      </w:r>
      <w:r>
        <w:t>use</w:t>
      </w:r>
      <w:r>
        <w:rPr>
          <w:spacing w:val="-2"/>
        </w:rPr>
        <w:t xml:space="preserve"> </w:t>
      </w:r>
      <w:r>
        <w:t>their</w:t>
      </w:r>
      <w:r>
        <w:rPr>
          <w:spacing w:val="-3"/>
        </w:rPr>
        <w:t xml:space="preserve"> </w:t>
      </w:r>
      <w:r>
        <w:t>services,</w:t>
      </w:r>
      <w:r>
        <w:rPr>
          <w:spacing w:val="-2"/>
        </w:rPr>
        <w:t xml:space="preserve"> </w:t>
      </w:r>
      <w:r>
        <w:t>or</w:t>
      </w:r>
      <w:r>
        <w:rPr>
          <w:spacing w:val="-3"/>
        </w:rPr>
        <w:t xml:space="preserve"> </w:t>
      </w:r>
      <w:r>
        <w:t>the individual resigns or otherwise ceases to provide their services, the school will make a referral to the DBS for consideration of whether inclusion on the barred lists is required.</w:t>
      </w:r>
    </w:p>
    <w:p w14:paraId="6673A467" w14:textId="77777777" w:rsidR="00DA7EC4" w:rsidRDefault="001B3BAF">
      <w:pPr>
        <w:pStyle w:val="BodyText"/>
        <w:ind w:right="327"/>
      </w:pPr>
      <w:r>
        <w:t>If</w:t>
      </w:r>
      <w:r>
        <w:rPr>
          <w:spacing w:val="-2"/>
        </w:rPr>
        <w:t xml:space="preserve"> </w:t>
      </w:r>
      <w:r>
        <w:t>the</w:t>
      </w:r>
      <w:r>
        <w:rPr>
          <w:spacing w:val="-2"/>
        </w:rPr>
        <w:t xml:space="preserve"> </w:t>
      </w:r>
      <w:r>
        <w:t>individual</w:t>
      </w:r>
      <w:r>
        <w:rPr>
          <w:spacing w:val="-2"/>
        </w:rPr>
        <w:t xml:space="preserve"> </w:t>
      </w:r>
      <w:r>
        <w:t>concerned</w:t>
      </w:r>
      <w:r>
        <w:rPr>
          <w:spacing w:val="-3"/>
        </w:rPr>
        <w:t xml:space="preserve"> </w:t>
      </w:r>
      <w:r>
        <w:t>is</w:t>
      </w:r>
      <w:r>
        <w:rPr>
          <w:spacing w:val="-1"/>
        </w:rPr>
        <w:t xml:space="preserve"> </w:t>
      </w:r>
      <w:r>
        <w:t>a</w:t>
      </w:r>
      <w:r>
        <w:rPr>
          <w:spacing w:val="-6"/>
        </w:rPr>
        <w:t xml:space="preserve"> </w:t>
      </w:r>
      <w:r>
        <w:t>member</w:t>
      </w:r>
      <w:r>
        <w:rPr>
          <w:spacing w:val="-2"/>
        </w:rPr>
        <w:t xml:space="preserve"> </w:t>
      </w:r>
      <w:r>
        <w:t>of</w:t>
      </w:r>
      <w:r>
        <w:rPr>
          <w:spacing w:val="-2"/>
        </w:rPr>
        <w:t xml:space="preserve"> </w:t>
      </w:r>
      <w:r>
        <w:t>teaching</w:t>
      </w:r>
      <w:r>
        <w:rPr>
          <w:spacing w:val="-1"/>
        </w:rPr>
        <w:t xml:space="preserve"> </w:t>
      </w:r>
      <w:r>
        <w:t>staff,</w:t>
      </w:r>
      <w:r>
        <w:rPr>
          <w:spacing w:val="-2"/>
        </w:rPr>
        <w:t xml:space="preserve"> </w:t>
      </w:r>
      <w:r>
        <w:t>the</w:t>
      </w:r>
      <w:r>
        <w:rPr>
          <w:spacing w:val="-2"/>
        </w:rPr>
        <w:t xml:space="preserve"> </w:t>
      </w:r>
      <w:r>
        <w:t>school</w:t>
      </w:r>
      <w:r>
        <w:rPr>
          <w:spacing w:val="-2"/>
        </w:rPr>
        <w:t xml:space="preserve"> </w:t>
      </w:r>
      <w:r>
        <w:t>will</w:t>
      </w:r>
      <w:r>
        <w:rPr>
          <w:spacing w:val="-2"/>
        </w:rPr>
        <w:t xml:space="preserve"> </w:t>
      </w:r>
      <w:r>
        <w:t>consider</w:t>
      </w:r>
      <w:r>
        <w:rPr>
          <w:spacing w:val="-3"/>
        </w:rPr>
        <w:t xml:space="preserve"> </w:t>
      </w:r>
      <w:r>
        <w:t>whether</w:t>
      </w:r>
      <w:r>
        <w:rPr>
          <w:spacing w:val="-2"/>
        </w:rPr>
        <w:t xml:space="preserve"> </w:t>
      </w:r>
      <w:r>
        <w:t>to</w:t>
      </w:r>
      <w:r>
        <w:rPr>
          <w:spacing w:val="-2"/>
        </w:rPr>
        <w:t xml:space="preserve"> </w:t>
      </w:r>
      <w:r>
        <w:t>refer</w:t>
      </w:r>
      <w:r>
        <w:rPr>
          <w:spacing w:val="-2"/>
        </w:rPr>
        <w:t xml:space="preserve"> </w:t>
      </w:r>
      <w:r>
        <w:t>the</w:t>
      </w:r>
      <w:r>
        <w:rPr>
          <w:spacing w:val="-5"/>
        </w:rPr>
        <w:t xml:space="preserve"> </w:t>
      </w:r>
      <w:r>
        <w:t>matter</w:t>
      </w:r>
      <w:r>
        <w:rPr>
          <w:spacing w:val="-3"/>
        </w:rPr>
        <w:t xml:space="preserve"> </w:t>
      </w:r>
      <w:r>
        <w:t>to the Teaching Regulation Agency to consider prohibiting the individual from teaching.</w:t>
      </w:r>
    </w:p>
    <w:p w14:paraId="7D76F0BC" w14:textId="77777777" w:rsidR="00DA7EC4" w:rsidRDefault="00DA7EC4">
      <w:pPr>
        <w:pStyle w:val="BodyText"/>
        <w:ind w:left="0"/>
      </w:pPr>
    </w:p>
    <w:p w14:paraId="56FE5D06" w14:textId="77777777" w:rsidR="00DA7EC4" w:rsidRDefault="001B3BAF">
      <w:pPr>
        <w:pStyle w:val="Heading4"/>
        <w:spacing w:line="257" w:lineRule="exact"/>
      </w:pPr>
      <w:r>
        <w:t>Individuals</w:t>
      </w:r>
      <w:r>
        <w:rPr>
          <w:spacing w:val="-6"/>
        </w:rPr>
        <w:t xml:space="preserve"> </w:t>
      </w:r>
      <w:r>
        <w:t>returning</w:t>
      </w:r>
      <w:r>
        <w:rPr>
          <w:spacing w:val="-5"/>
        </w:rPr>
        <w:t xml:space="preserve"> </w:t>
      </w:r>
      <w:r>
        <w:t>to</w:t>
      </w:r>
      <w:r>
        <w:rPr>
          <w:spacing w:val="-9"/>
        </w:rPr>
        <w:t xml:space="preserve"> </w:t>
      </w:r>
      <w:r>
        <w:t>work</w:t>
      </w:r>
      <w:r>
        <w:rPr>
          <w:spacing w:val="-6"/>
        </w:rPr>
        <w:t xml:space="preserve"> </w:t>
      </w:r>
      <w:r>
        <w:t>after</w:t>
      </w:r>
      <w:r>
        <w:rPr>
          <w:spacing w:val="-6"/>
        </w:rPr>
        <w:t xml:space="preserve"> </w:t>
      </w:r>
      <w:r>
        <w:rPr>
          <w:spacing w:val="-2"/>
        </w:rPr>
        <w:t>suspension</w:t>
      </w:r>
    </w:p>
    <w:p w14:paraId="77438B6A" w14:textId="77777777" w:rsidR="00DA7EC4" w:rsidRDefault="001B3BAF">
      <w:pPr>
        <w:pStyle w:val="BodyText"/>
        <w:ind w:right="410"/>
      </w:pPr>
      <w:r>
        <w:t>If</w:t>
      </w:r>
      <w:r>
        <w:rPr>
          <w:spacing w:val="-1"/>
        </w:rPr>
        <w:t xml:space="preserve"> </w:t>
      </w:r>
      <w:r>
        <w:t>it</w:t>
      </w:r>
      <w:r>
        <w:rPr>
          <w:spacing w:val="-1"/>
        </w:rPr>
        <w:t xml:space="preserve"> </w:t>
      </w:r>
      <w:r>
        <w:t>is decided</w:t>
      </w:r>
      <w:r>
        <w:rPr>
          <w:spacing w:val="-1"/>
        </w:rPr>
        <w:t xml:space="preserve"> </w:t>
      </w:r>
      <w:r>
        <w:t>on</w:t>
      </w:r>
      <w:r>
        <w:rPr>
          <w:spacing w:val="-2"/>
        </w:rPr>
        <w:t xml:space="preserve"> </w:t>
      </w:r>
      <w:r>
        <w:t>the</w:t>
      </w:r>
      <w:r>
        <w:rPr>
          <w:spacing w:val="-4"/>
        </w:rPr>
        <w:t xml:space="preserve"> </w:t>
      </w:r>
      <w:r>
        <w:t>conclusion</w:t>
      </w:r>
      <w:r>
        <w:rPr>
          <w:spacing w:val="-2"/>
        </w:rPr>
        <w:t xml:space="preserve"> </w:t>
      </w:r>
      <w:r>
        <w:t>of</w:t>
      </w:r>
      <w:r>
        <w:rPr>
          <w:spacing w:val="-1"/>
        </w:rPr>
        <w:t xml:space="preserve"> </w:t>
      </w:r>
      <w:r>
        <w:t>a</w:t>
      </w:r>
      <w:r>
        <w:rPr>
          <w:spacing w:val="-4"/>
        </w:rPr>
        <w:t xml:space="preserve"> </w:t>
      </w:r>
      <w:r>
        <w:t>case</w:t>
      </w:r>
      <w:r>
        <w:rPr>
          <w:spacing w:val="-1"/>
        </w:rPr>
        <w:t xml:space="preserve"> </w:t>
      </w:r>
      <w:r>
        <w:t>that</w:t>
      </w:r>
      <w:r>
        <w:rPr>
          <w:spacing w:val="-1"/>
        </w:rPr>
        <w:t xml:space="preserve"> </w:t>
      </w:r>
      <w:r>
        <w:t>an</w:t>
      </w:r>
      <w:r>
        <w:rPr>
          <w:spacing w:val="-2"/>
        </w:rPr>
        <w:t xml:space="preserve"> </w:t>
      </w:r>
      <w:r>
        <w:t>individual</w:t>
      </w:r>
      <w:r>
        <w:rPr>
          <w:spacing w:val="-1"/>
        </w:rPr>
        <w:t xml:space="preserve"> </w:t>
      </w:r>
      <w:r>
        <w:t>who</w:t>
      </w:r>
      <w:r>
        <w:rPr>
          <w:spacing w:val="-4"/>
        </w:rPr>
        <w:t xml:space="preserve"> </w:t>
      </w:r>
      <w:r>
        <w:t>has been</w:t>
      </w:r>
      <w:r>
        <w:rPr>
          <w:spacing w:val="-2"/>
        </w:rPr>
        <w:t xml:space="preserve"> </w:t>
      </w:r>
      <w:r>
        <w:t>suspended</w:t>
      </w:r>
      <w:r>
        <w:rPr>
          <w:spacing w:val="-4"/>
        </w:rPr>
        <w:t xml:space="preserve"> </w:t>
      </w:r>
      <w:r>
        <w:t>can</w:t>
      </w:r>
      <w:r>
        <w:rPr>
          <w:spacing w:val="-2"/>
        </w:rPr>
        <w:t xml:space="preserve"> </w:t>
      </w:r>
      <w:r>
        <w:t>return</w:t>
      </w:r>
      <w:r>
        <w:rPr>
          <w:spacing w:val="-2"/>
        </w:rPr>
        <w:t xml:space="preserve"> </w:t>
      </w:r>
      <w:r>
        <w:t>to</w:t>
      </w:r>
      <w:r>
        <w:rPr>
          <w:spacing w:val="-1"/>
        </w:rPr>
        <w:t xml:space="preserve"> </w:t>
      </w:r>
      <w:r>
        <w:t>work,</w:t>
      </w:r>
      <w:r>
        <w:rPr>
          <w:spacing w:val="-1"/>
        </w:rPr>
        <w:t xml:space="preserve"> </w:t>
      </w:r>
      <w:r>
        <w:t>the case manager will consider how best to facilitate this.</w:t>
      </w:r>
    </w:p>
    <w:p w14:paraId="75485259" w14:textId="77777777" w:rsidR="00DA7EC4" w:rsidRDefault="001B3BAF">
      <w:pPr>
        <w:pStyle w:val="BodyText"/>
      </w:pPr>
      <w:r>
        <w:t>The</w:t>
      </w:r>
      <w:r>
        <w:rPr>
          <w:spacing w:val="-9"/>
        </w:rPr>
        <w:t xml:space="preserve"> </w:t>
      </w:r>
      <w:r>
        <w:t>case</w:t>
      </w:r>
      <w:r>
        <w:rPr>
          <w:spacing w:val="-4"/>
        </w:rPr>
        <w:t xml:space="preserve"> </w:t>
      </w:r>
      <w:r>
        <w:t>manager</w:t>
      </w:r>
      <w:r>
        <w:rPr>
          <w:spacing w:val="-3"/>
        </w:rPr>
        <w:t xml:space="preserve"> </w:t>
      </w:r>
      <w:r>
        <w:t>will</w:t>
      </w:r>
      <w:r>
        <w:rPr>
          <w:spacing w:val="-4"/>
        </w:rPr>
        <w:t xml:space="preserve"> </w:t>
      </w:r>
      <w:r>
        <w:t>also</w:t>
      </w:r>
      <w:r>
        <w:rPr>
          <w:spacing w:val="-4"/>
        </w:rPr>
        <w:t xml:space="preserve"> </w:t>
      </w:r>
      <w:r>
        <w:t>consider</w:t>
      </w:r>
      <w:r>
        <w:rPr>
          <w:spacing w:val="-4"/>
        </w:rPr>
        <w:t xml:space="preserve"> </w:t>
      </w:r>
      <w:r>
        <w:t>how</w:t>
      </w:r>
      <w:r>
        <w:rPr>
          <w:spacing w:val="-6"/>
        </w:rPr>
        <w:t xml:space="preserve"> </w:t>
      </w:r>
      <w:r>
        <w:t>best</w:t>
      </w:r>
      <w:r>
        <w:rPr>
          <w:spacing w:val="-4"/>
        </w:rPr>
        <w:t xml:space="preserve"> </w:t>
      </w:r>
      <w:r>
        <w:t>to</w:t>
      </w:r>
      <w:r>
        <w:rPr>
          <w:spacing w:val="-4"/>
        </w:rPr>
        <w:t xml:space="preserve"> </w:t>
      </w:r>
      <w:r>
        <w:t>manage</w:t>
      </w:r>
      <w:r>
        <w:rPr>
          <w:spacing w:val="-4"/>
        </w:rPr>
        <w:t xml:space="preserve"> </w:t>
      </w:r>
      <w:r>
        <w:t>the</w:t>
      </w:r>
      <w:r>
        <w:rPr>
          <w:spacing w:val="-3"/>
        </w:rPr>
        <w:t xml:space="preserve"> </w:t>
      </w:r>
      <w:r>
        <w:t>individual’s</w:t>
      </w:r>
      <w:r>
        <w:rPr>
          <w:spacing w:val="-7"/>
        </w:rPr>
        <w:t xml:space="preserve"> </w:t>
      </w:r>
      <w:r>
        <w:t>contact</w:t>
      </w:r>
      <w:r>
        <w:rPr>
          <w:spacing w:val="-4"/>
        </w:rPr>
        <w:t xml:space="preserve"> </w:t>
      </w:r>
      <w:r>
        <w:t>with</w:t>
      </w:r>
      <w:r>
        <w:rPr>
          <w:spacing w:val="-4"/>
        </w:rPr>
        <w:t xml:space="preserve"> </w:t>
      </w:r>
      <w:r>
        <w:t>the</w:t>
      </w:r>
      <w:r>
        <w:rPr>
          <w:spacing w:val="-4"/>
        </w:rPr>
        <w:t xml:space="preserve"> </w:t>
      </w:r>
      <w:r>
        <w:t>child</w:t>
      </w:r>
      <w:r>
        <w:rPr>
          <w:spacing w:val="-4"/>
        </w:rPr>
        <w:t xml:space="preserve"> </w:t>
      </w:r>
      <w:r>
        <w:t>or</w:t>
      </w:r>
      <w:r>
        <w:rPr>
          <w:spacing w:val="-4"/>
        </w:rPr>
        <w:t xml:space="preserve"> </w:t>
      </w:r>
      <w:r>
        <w:t>children</w:t>
      </w:r>
      <w:r>
        <w:rPr>
          <w:spacing w:val="-4"/>
        </w:rPr>
        <w:t xml:space="preserve"> </w:t>
      </w:r>
      <w:r>
        <w:rPr>
          <w:spacing w:val="-5"/>
        </w:rPr>
        <w:t>who</w:t>
      </w:r>
    </w:p>
    <w:p w14:paraId="728C0F73" w14:textId="77777777" w:rsidR="00DA7EC4" w:rsidRDefault="001B3BAF">
      <w:pPr>
        <w:pStyle w:val="BodyText"/>
        <w:spacing w:before="1"/>
      </w:pPr>
      <w:r>
        <w:t>made</w:t>
      </w:r>
      <w:r>
        <w:rPr>
          <w:spacing w:val="-5"/>
        </w:rPr>
        <w:t xml:space="preserve"> </w:t>
      </w:r>
      <w:r>
        <w:t>the</w:t>
      </w:r>
      <w:r>
        <w:rPr>
          <w:spacing w:val="-3"/>
        </w:rPr>
        <w:t xml:space="preserve"> </w:t>
      </w:r>
      <w:r>
        <w:t>allegation,</w:t>
      </w:r>
      <w:r>
        <w:rPr>
          <w:spacing w:val="-6"/>
        </w:rPr>
        <w:t xml:space="preserve"> </w:t>
      </w:r>
      <w:r>
        <w:t>if</w:t>
      </w:r>
      <w:r>
        <w:rPr>
          <w:spacing w:val="-3"/>
        </w:rPr>
        <w:t xml:space="preserve"> </w:t>
      </w:r>
      <w:r>
        <w:t>they</w:t>
      </w:r>
      <w:r>
        <w:rPr>
          <w:spacing w:val="-4"/>
        </w:rPr>
        <w:t xml:space="preserve"> </w:t>
      </w:r>
      <w:r>
        <w:t>are</w:t>
      </w:r>
      <w:r>
        <w:rPr>
          <w:spacing w:val="-4"/>
        </w:rPr>
        <w:t xml:space="preserve"> </w:t>
      </w:r>
      <w:r>
        <w:t>still</w:t>
      </w:r>
      <w:r>
        <w:rPr>
          <w:spacing w:val="-3"/>
        </w:rPr>
        <w:t xml:space="preserve"> </w:t>
      </w:r>
      <w:r>
        <w:t>attending</w:t>
      </w:r>
      <w:r>
        <w:rPr>
          <w:spacing w:val="-2"/>
        </w:rPr>
        <w:t xml:space="preserve"> </w:t>
      </w:r>
      <w:r>
        <w:t>the</w:t>
      </w:r>
      <w:r>
        <w:rPr>
          <w:spacing w:val="-5"/>
        </w:rPr>
        <w:t xml:space="preserve"> </w:t>
      </w:r>
      <w:r>
        <w:rPr>
          <w:spacing w:val="-2"/>
        </w:rPr>
        <w:t>school.</w:t>
      </w:r>
    </w:p>
    <w:p w14:paraId="02399702" w14:textId="77777777" w:rsidR="00DA7EC4" w:rsidRDefault="00DA7EC4">
      <w:pPr>
        <w:pStyle w:val="BodyText"/>
        <w:ind w:left="0"/>
      </w:pPr>
    </w:p>
    <w:p w14:paraId="7662CE50" w14:textId="77777777" w:rsidR="00DA7EC4" w:rsidRDefault="001B3BAF">
      <w:pPr>
        <w:pStyle w:val="Heading4"/>
        <w:spacing w:line="257" w:lineRule="exact"/>
      </w:pPr>
      <w:r>
        <w:t>Unsubstantiated,</w:t>
      </w:r>
      <w:r>
        <w:rPr>
          <w:spacing w:val="-9"/>
        </w:rPr>
        <w:t xml:space="preserve"> </w:t>
      </w:r>
      <w:r>
        <w:t>unfounded,</w:t>
      </w:r>
      <w:r>
        <w:rPr>
          <w:spacing w:val="-8"/>
        </w:rPr>
        <w:t xml:space="preserve"> </w:t>
      </w:r>
      <w:r>
        <w:t>false</w:t>
      </w:r>
      <w:r>
        <w:rPr>
          <w:spacing w:val="-7"/>
        </w:rPr>
        <w:t xml:space="preserve"> </w:t>
      </w:r>
      <w:r>
        <w:t>or</w:t>
      </w:r>
      <w:r>
        <w:rPr>
          <w:spacing w:val="-7"/>
        </w:rPr>
        <w:t xml:space="preserve"> </w:t>
      </w:r>
      <w:r>
        <w:t>malicious</w:t>
      </w:r>
      <w:r>
        <w:rPr>
          <w:spacing w:val="-5"/>
        </w:rPr>
        <w:t xml:space="preserve"> </w:t>
      </w:r>
      <w:r>
        <w:rPr>
          <w:spacing w:val="-2"/>
        </w:rPr>
        <w:t>allegations</w:t>
      </w:r>
    </w:p>
    <w:p w14:paraId="4791C1CF" w14:textId="77777777" w:rsidR="00DA7EC4" w:rsidRDefault="001B3BAF">
      <w:pPr>
        <w:pStyle w:val="BodyText"/>
        <w:spacing w:line="257" w:lineRule="exact"/>
      </w:pPr>
      <w:r>
        <w:t>If</w:t>
      </w:r>
      <w:r>
        <w:rPr>
          <w:spacing w:val="-2"/>
        </w:rPr>
        <w:t xml:space="preserve"> </w:t>
      </w:r>
      <w:r>
        <w:t>a</w:t>
      </w:r>
      <w:r>
        <w:rPr>
          <w:spacing w:val="-3"/>
        </w:rPr>
        <w:t xml:space="preserve"> </w:t>
      </w:r>
      <w:r>
        <w:t>report</w:t>
      </w:r>
      <w:r>
        <w:rPr>
          <w:spacing w:val="-5"/>
        </w:rPr>
        <w:t xml:space="preserve"> is:</w:t>
      </w:r>
    </w:p>
    <w:p w14:paraId="3DC4FE96" w14:textId="77777777" w:rsidR="00DA7EC4" w:rsidRDefault="001B3BAF">
      <w:pPr>
        <w:pStyle w:val="ListParagraph"/>
        <w:numPr>
          <w:ilvl w:val="0"/>
          <w:numId w:val="3"/>
        </w:numPr>
        <w:tabs>
          <w:tab w:val="left" w:pos="732"/>
        </w:tabs>
        <w:spacing w:before="1"/>
        <w:ind w:right="369"/>
      </w:pPr>
      <w:r>
        <w:t>Determined</w:t>
      </w:r>
      <w:r>
        <w:rPr>
          <w:spacing w:val="-2"/>
        </w:rPr>
        <w:t xml:space="preserve"> </w:t>
      </w:r>
      <w:r>
        <w:t>to</w:t>
      </w:r>
      <w:r>
        <w:rPr>
          <w:spacing w:val="-2"/>
        </w:rPr>
        <w:t xml:space="preserve"> </w:t>
      </w:r>
      <w:r>
        <w:t>be</w:t>
      </w:r>
      <w:r>
        <w:rPr>
          <w:spacing w:val="-2"/>
        </w:rPr>
        <w:t xml:space="preserve"> </w:t>
      </w:r>
      <w:r>
        <w:t>unsubstantiated,</w:t>
      </w:r>
      <w:r>
        <w:rPr>
          <w:spacing w:val="-5"/>
        </w:rPr>
        <w:t xml:space="preserve"> </w:t>
      </w:r>
      <w:r>
        <w:t>unfounded,</w:t>
      </w:r>
      <w:r>
        <w:rPr>
          <w:spacing w:val="-2"/>
        </w:rPr>
        <w:t xml:space="preserve"> </w:t>
      </w:r>
      <w:r>
        <w:t>false</w:t>
      </w:r>
      <w:r>
        <w:rPr>
          <w:spacing w:val="-5"/>
        </w:rPr>
        <w:t xml:space="preserve"> </w:t>
      </w:r>
      <w:r>
        <w:t>or</w:t>
      </w:r>
      <w:r>
        <w:rPr>
          <w:spacing w:val="-3"/>
        </w:rPr>
        <w:t xml:space="preserve"> </w:t>
      </w:r>
      <w:r>
        <w:t>malicious,</w:t>
      </w:r>
      <w:r>
        <w:rPr>
          <w:spacing w:val="-2"/>
        </w:rPr>
        <w:t xml:space="preserve"> </w:t>
      </w:r>
      <w:r>
        <w:t>the</w:t>
      </w:r>
      <w:r>
        <w:rPr>
          <w:spacing w:val="-2"/>
        </w:rPr>
        <w:t xml:space="preserve"> </w:t>
      </w:r>
      <w:r>
        <w:t>DSL</w:t>
      </w:r>
      <w:r>
        <w:rPr>
          <w:spacing w:val="-3"/>
        </w:rPr>
        <w:t xml:space="preserve"> </w:t>
      </w:r>
      <w:r>
        <w:t>will</w:t>
      </w:r>
      <w:r>
        <w:rPr>
          <w:spacing w:val="-4"/>
        </w:rPr>
        <w:t xml:space="preserve"> </w:t>
      </w:r>
      <w:r>
        <w:t>consider</w:t>
      </w:r>
      <w:r>
        <w:rPr>
          <w:spacing w:val="-3"/>
        </w:rPr>
        <w:t xml:space="preserve"> </w:t>
      </w:r>
      <w:r>
        <w:t>the</w:t>
      </w:r>
      <w:r>
        <w:rPr>
          <w:spacing w:val="-2"/>
        </w:rPr>
        <w:t xml:space="preserve"> </w:t>
      </w:r>
      <w:r>
        <w:t>appropriate next steps. If they consider that the child and/or person who made the allegation is in need of help, or the allegation may have been a cry for help, a referral to children’s social care may be appropriate.</w:t>
      </w:r>
    </w:p>
    <w:p w14:paraId="496798E8" w14:textId="77777777" w:rsidR="00DA7EC4" w:rsidRDefault="001B3BAF">
      <w:pPr>
        <w:pStyle w:val="ListParagraph"/>
        <w:numPr>
          <w:ilvl w:val="0"/>
          <w:numId w:val="3"/>
        </w:numPr>
        <w:tabs>
          <w:tab w:val="left" w:pos="732"/>
        </w:tabs>
        <w:spacing w:before="120"/>
        <w:ind w:right="875"/>
      </w:pPr>
      <w:r>
        <w:t>Shown</w:t>
      </w:r>
      <w:r>
        <w:rPr>
          <w:spacing w:val="-4"/>
        </w:rPr>
        <w:t xml:space="preserve"> </w:t>
      </w:r>
      <w:r>
        <w:t>to</w:t>
      </w:r>
      <w:r>
        <w:rPr>
          <w:spacing w:val="-2"/>
        </w:rPr>
        <w:t xml:space="preserve"> </w:t>
      </w:r>
      <w:r>
        <w:t>be</w:t>
      </w:r>
      <w:r>
        <w:rPr>
          <w:spacing w:val="-2"/>
        </w:rPr>
        <w:t xml:space="preserve"> </w:t>
      </w:r>
      <w:r>
        <w:t>deliberately</w:t>
      </w:r>
      <w:r>
        <w:rPr>
          <w:spacing w:val="-3"/>
        </w:rPr>
        <w:t xml:space="preserve"> </w:t>
      </w:r>
      <w:r>
        <w:t>invented,</w:t>
      </w:r>
      <w:r>
        <w:rPr>
          <w:spacing w:val="-2"/>
        </w:rPr>
        <w:t xml:space="preserve"> </w:t>
      </w:r>
      <w:r>
        <w:t>or</w:t>
      </w:r>
      <w:r>
        <w:rPr>
          <w:spacing w:val="-2"/>
        </w:rPr>
        <w:t xml:space="preserve"> </w:t>
      </w:r>
      <w:r>
        <w:t>malicious,</w:t>
      </w:r>
      <w:r>
        <w:rPr>
          <w:spacing w:val="-2"/>
        </w:rPr>
        <w:t xml:space="preserve"> </w:t>
      </w:r>
      <w:r>
        <w:t>the</w:t>
      </w:r>
      <w:r>
        <w:rPr>
          <w:spacing w:val="-5"/>
        </w:rPr>
        <w:t xml:space="preserve"> </w:t>
      </w:r>
      <w:r>
        <w:t>school</w:t>
      </w:r>
      <w:r>
        <w:rPr>
          <w:spacing w:val="-2"/>
        </w:rPr>
        <w:t xml:space="preserve"> </w:t>
      </w:r>
      <w:r>
        <w:t>will</w:t>
      </w:r>
      <w:r>
        <w:rPr>
          <w:spacing w:val="-2"/>
        </w:rPr>
        <w:t xml:space="preserve"> </w:t>
      </w:r>
      <w:r>
        <w:t>consider</w:t>
      </w:r>
      <w:r>
        <w:rPr>
          <w:spacing w:val="-3"/>
        </w:rPr>
        <w:t xml:space="preserve"> </w:t>
      </w:r>
      <w:r>
        <w:t>whether</w:t>
      </w:r>
      <w:r>
        <w:rPr>
          <w:spacing w:val="-3"/>
        </w:rPr>
        <w:t xml:space="preserve"> </w:t>
      </w:r>
      <w:r>
        <w:t>any</w:t>
      </w:r>
      <w:r>
        <w:rPr>
          <w:spacing w:val="-4"/>
        </w:rPr>
        <w:t xml:space="preserve"> </w:t>
      </w:r>
      <w:r>
        <w:t>disciplinary action is appropriate against the individual(s) who made it.</w:t>
      </w:r>
    </w:p>
    <w:p w14:paraId="2661E303" w14:textId="77777777" w:rsidR="00DA7EC4" w:rsidRDefault="001B3BAF">
      <w:pPr>
        <w:pStyle w:val="Heading4"/>
        <w:spacing w:before="240"/>
      </w:pPr>
      <w:r>
        <w:rPr>
          <w:color w:val="12253E"/>
        </w:rPr>
        <w:t>Confidentiality</w:t>
      </w:r>
      <w:r>
        <w:rPr>
          <w:color w:val="12253E"/>
          <w:spacing w:val="-8"/>
        </w:rPr>
        <w:t xml:space="preserve"> </w:t>
      </w:r>
      <w:r>
        <w:rPr>
          <w:color w:val="12253E"/>
        </w:rPr>
        <w:t>and</w:t>
      </w:r>
      <w:r>
        <w:rPr>
          <w:color w:val="12253E"/>
          <w:spacing w:val="-8"/>
        </w:rPr>
        <w:t xml:space="preserve"> </w:t>
      </w:r>
      <w:r>
        <w:rPr>
          <w:color w:val="12253E"/>
        </w:rPr>
        <w:t>information</w:t>
      </w:r>
      <w:r>
        <w:rPr>
          <w:color w:val="12253E"/>
          <w:spacing w:val="-8"/>
        </w:rPr>
        <w:t xml:space="preserve"> </w:t>
      </w:r>
      <w:r>
        <w:rPr>
          <w:color w:val="12253E"/>
          <w:spacing w:val="-2"/>
        </w:rPr>
        <w:t>sharing</w:t>
      </w:r>
    </w:p>
    <w:p w14:paraId="144E9EB1" w14:textId="77777777" w:rsidR="00DA7EC4" w:rsidRDefault="001B3BAF">
      <w:pPr>
        <w:pStyle w:val="BodyText"/>
        <w:spacing w:before="119"/>
      </w:pPr>
      <w:r>
        <w:t>The</w:t>
      </w:r>
      <w:r>
        <w:rPr>
          <w:spacing w:val="-5"/>
        </w:rPr>
        <w:t xml:space="preserve"> </w:t>
      </w:r>
      <w:r>
        <w:t>school</w:t>
      </w:r>
      <w:r>
        <w:rPr>
          <w:spacing w:val="-2"/>
        </w:rPr>
        <w:t xml:space="preserve"> </w:t>
      </w:r>
      <w:r>
        <w:t>will</w:t>
      </w:r>
      <w:r>
        <w:rPr>
          <w:spacing w:val="-5"/>
        </w:rPr>
        <w:t xml:space="preserve"> </w:t>
      </w:r>
      <w:r>
        <w:t>make</w:t>
      </w:r>
      <w:r>
        <w:rPr>
          <w:spacing w:val="-2"/>
        </w:rPr>
        <w:t xml:space="preserve"> </w:t>
      </w:r>
      <w:r>
        <w:t>every</w:t>
      </w:r>
      <w:r>
        <w:rPr>
          <w:spacing w:val="-3"/>
        </w:rPr>
        <w:t xml:space="preserve"> </w:t>
      </w:r>
      <w:r>
        <w:t>effort</w:t>
      </w:r>
      <w:r>
        <w:rPr>
          <w:spacing w:val="-2"/>
        </w:rPr>
        <w:t xml:space="preserve"> </w:t>
      </w:r>
      <w:r>
        <w:t>to</w:t>
      </w:r>
      <w:r>
        <w:rPr>
          <w:spacing w:val="-3"/>
        </w:rPr>
        <w:t xml:space="preserve"> </w:t>
      </w:r>
      <w:r>
        <w:t>maintain</w:t>
      </w:r>
      <w:r>
        <w:rPr>
          <w:spacing w:val="-3"/>
        </w:rPr>
        <w:t xml:space="preserve"> </w:t>
      </w:r>
      <w:r>
        <w:t>confidentiality</w:t>
      </w:r>
      <w:r>
        <w:rPr>
          <w:spacing w:val="-3"/>
        </w:rPr>
        <w:t xml:space="preserve"> </w:t>
      </w:r>
      <w:r>
        <w:t>and</w:t>
      </w:r>
      <w:r>
        <w:rPr>
          <w:spacing w:val="-3"/>
        </w:rPr>
        <w:t xml:space="preserve"> </w:t>
      </w:r>
      <w:r>
        <w:t>guard</w:t>
      </w:r>
      <w:r>
        <w:rPr>
          <w:spacing w:val="-3"/>
        </w:rPr>
        <w:t xml:space="preserve"> </w:t>
      </w:r>
      <w:r>
        <w:t>against</w:t>
      </w:r>
      <w:r>
        <w:rPr>
          <w:spacing w:val="-3"/>
        </w:rPr>
        <w:t xml:space="preserve"> </w:t>
      </w:r>
      <w:r>
        <w:t>unwanted</w:t>
      </w:r>
      <w:r>
        <w:rPr>
          <w:spacing w:val="-2"/>
        </w:rPr>
        <w:t xml:space="preserve"> </w:t>
      </w:r>
      <w:r>
        <w:t>publicity</w:t>
      </w:r>
      <w:r>
        <w:rPr>
          <w:spacing w:val="-3"/>
        </w:rPr>
        <w:t xml:space="preserve"> </w:t>
      </w:r>
      <w:r>
        <w:t>while</w:t>
      </w:r>
      <w:r>
        <w:rPr>
          <w:spacing w:val="-2"/>
        </w:rPr>
        <w:t xml:space="preserve"> </w:t>
      </w:r>
      <w:r>
        <w:t>an allegation is being investigated or considered.</w:t>
      </w:r>
    </w:p>
    <w:p w14:paraId="272AB369" w14:textId="77777777" w:rsidR="00DA7EC4" w:rsidRDefault="001B3BAF">
      <w:pPr>
        <w:pStyle w:val="BodyText"/>
      </w:pPr>
      <w:r>
        <w:t>The</w:t>
      </w:r>
      <w:r>
        <w:rPr>
          <w:spacing w:val="-7"/>
        </w:rPr>
        <w:t xml:space="preserve"> </w:t>
      </w:r>
      <w:r>
        <w:t>case</w:t>
      </w:r>
      <w:r>
        <w:rPr>
          <w:spacing w:val="-5"/>
        </w:rPr>
        <w:t xml:space="preserve"> </w:t>
      </w:r>
      <w:r>
        <w:t>manager</w:t>
      </w:r>
      <w:r>
        <w:rPr>
          <w:spacing w:val="-4"/>
        </w:rPr>
        <w:t xml:space="preserve"> </w:t>
      </w:r>
      <w:r>
        <w:t>will</w:t>
      </w:r>
      <w:r>
        <w:rPr>
          <w:spacing w:val="-4"/>
        </w:rPr>
        <w:t xml:space="preserve"> </w:t>
      </w:r>
      <w:r>
        <w:t>take</w:t>
      </w:r>
      <w:r>
        <w:rPr>
          <w:spacing w:val="-4"/>
        </w:rPr>
        <w:t xml:space="preserve"> </w:t>
      </w:r>
      <w:r>
        <w:t>advice</w:t>
      </w:r>
      <w:r>
        <w:rPr>
          <w:spacing w:val="-4"/>
        </w:rPr>
        <w:t xml:space="preserve"> </w:t>
      </w:r>
      <w:r>
        <w:t>from</w:t>
      </w:r>
      <w:r>
        <w:rPr>
          <w:spacing w:val="-3"/>
        </w:rPr>
        <w:t xml:space="preserve"> </w:t>
      </w:r>
      <w:r>
        <w:t>the</w:t>
      </w:r>
      <w:r>
        <w:rPr>
          <w:spacing w:val="-5"/>
        </w:rPr>
        <w:t xml:space="preserve"> </w:t>
      </w:r>
      <w:r>
        <w:t>LADO,</w:t>
      </w:r>
      <w:r>
        <w:rPr>
          <w:spacing w:val="-4"/>
        </w:rPr>
        <w:t xml:space="preserve"> </w:t>
      </w:r>
      <w:r>
        <w:t>police</w:t>
      </w:r>
      <w:r>
        <w:rPr>
          <w:spacing w:val="-4"/>
        </w:rPr>
        <w:t xml:space="preserve"> </w:t>
      </w:r>
      <w:r>
        <w:t>and</w:t>
      </w:r>
      <w:r>
        <w:rPr>
          <w:spacing w:val="-5"/>
        </w:rPr>
        <w:t xml:space="preserve"> </w:t>
      </w:r>
      <w:r>
        <w:t>children’s</w:t>
      </w:r>
      <w:r>
        <w:rPr>
          <w:spacing w:val="-3"/>
        </w:rPr>
        <w:t xml:space="preserve"> </w:t>
      </w:r>
      <w:r>
        <w:t>social</w:t>
      </w:r>
      <w:r>
        <w:rPr>
          <w:spacing w:val="-7"/>
        </w:rPr>
        <w:t xml:space="preserve"> </w:t>
      </w:r>
      <w:r>
        <w:t>care</w:t>
      </w:r>
      <w:r>
        <w:rPr>
          <w:spacing w:val="-7"/>
        </w:rPr>
        <w:t xml:space="preserve"> </w:t>
      </w:r>
      <w:r>
        <w:t>services,</w:t>
      </w:r>
      <w:r>
        <w:rPr>
          <w:spacing w:val="-4"/>
        </w:rPr>
        <w:t xml:space="preserve"> </w:t>
      </w:r>
      <w:r>
        <w:t>as</w:t>
      </w:r>
      <w:r>
        <w:rPr>
          <w:spacing w:val="-3"/>
        </w:rPr>
        <w:t xml:space="preserve"> </w:t>
      </w:r>
      <w:r>
        <w:t>appropriate,</w:t>
      </w:r>
      <w:r>
        <w:rPr>
          <w:spacing w:val="-4"/>
        </w:rPr>
        <w:t xml:space="preserve"> </w:t>
      </w:r>
      <w:r>
        <w:rPr>
          <w:spacing w:val="-5"/>
        </w:rPr>
        <w:t>to</w:t>
      </w:r>
    </w:p>
    <w:p w14:paraId="2C318515" w14:textId="77777777" w:rsidR="00DA7EC4" w:rsidRDefault="001B3BAF">
      <w:pPr>
        <w:pStyle w:val="BodyText"/>
        <w:spacing w:before="1"/>
      </w:pPr>
      <w:r>
        <w:rPr>
          <w:spacing w:val="-2"/>
        </w:rPr>
        <w:t>agree:</w:t>
      </w:r>
    </w:p>
    <w:p w14:paraId="02CB4A7A" w14:textId="77777777" w:rsidR="00DA7EC4" w:rsidRDefault="001B3BAF">
      <w:pPr>
        <w:pStyle w:val="ListParagraph"/>
        <w:numPr>
          <w:ilvl w:val="0"/>
          <w:numId w:val="3"/>
        </w:numPr>
        <w:tabs>
          <w:tab w:val="left" w:pos="580"/>
        </w:tabs>
        <w:spacing w:before="121"/>
        <w:ind w:left="580" w:hanging="285"/>
      </w:pPr>
      <w:r>
        <w:t>Who</w:t>
      </w:r>
      <w:r>
        <w:rPr>
          <w:spacing w:val="-5"/>
        </w:rPr>
        <w:t xml:space="preserve"> </w:t>
      </w:r>
      <w:r>
        <w:t>needs</w:t>
      </w:r>
      <w:r>
        <w:rPr>
          <w:spacing w:val="-2"/>
        </w:rPr>
        <w:t xml:space="preserve"> </w:t>
      </w:r>
      <w:r>
        <w:t>to</w:t>
      </w:r>
      <w:r>
        <w:rPr>
          <w:spacing w:val="-3"/>
        </w:rPr>
        <w:t xml:space="preserve"> </w:t>
      </w:r>
      <w:r>
        <w:t>know</w:t>
      </w:r>
      <w:r>
        <w:rPr>
          <w:spacing w:val="-4"/>
        </w:rPr>
        <w:t xml:space="preserve"> </w:t>
      </w:r>
      <w:r>
        <w:t>about</w:t>
      </w:r>
      <w:r>
        <w:rPr>
          <w:spacing w:val="-5"/>
        </w:rPr>
        <w:t xml:space="preserve"> </w:t>
      </w:r>
      <w:r>
        <w:t>the</w:t>
      </w:r>
      <w:r>
        <w:rPr>
          <w:spacing w:val="-3"/>
        </w:rPr>
        <w:t xml:space="preserve"> </w:t>
      </w:r>
      <w:r>
        <w:t>allegation</w:t>
      </w:r>
      <w:r>
        <w:rPr>
          <w:spacing w:val="-4"/>
        </w:rPr>
        <w:t xml:space="preserve"> </w:t>
      </w:r>
      <w:r>
        <w:t>and</w:t>
      </w:r>
      <w:r>
        <w:rPr>
          <w:spacing w:val="-4"/>
        </w:rPr>
        <w:t xml:space="preserve"> </w:t>
      </w:r>
      <w:r>
        <w:t>what</w:t>
      </w:r>
      <w:r>
        <w:rPr>
          <w:spacing w:val="-6"/>
        </w:rPr>
        <w:t xml:space="preserve"> </w:t>
      </w:r>
      <w:r>
        <w:t>information</w:t>
      </w:r>
      <w:r>
        <w:rPr>
          <w:spacing w:val="-7"/>
        </w:rPr>
        <w:t xml:space="preserve"> </w:t>
      </w:r>
      <w:r>
        <w:t>can</w:t>
      </w:r>
      <w:r>
        <w:rPr>
          <w:spacing w:val="-4"/>
        </w:rPr>
        <w:t xml:space="preserve"> </w:t>
      </w:r>
      <w:r>
        <w:t>be</w:t>
      </w:r>
      <w:r>
        <w:rPr>
          <w:spacing w:val="-2"/>
        </w:rPr>
        <w:t xml:space="preserve"> shared.</w:t>
      </w:r>
    </w:p>
    <w:p w14:paraId="4BF4E79C" w14:textId="77777777" w:rsidR="00DA7EC4" w:rsidRDefault="001B3BAF">
      <w:pPr>
        <w:pStyle w:val="ListParagraph"/>
        <w:numPr>
          <w:ilvl w:val="0"/>
          <w:numId w:val="3"/>
        </w:numPr>
        <w:tabs>
          <w:tab w:val="left" w:pos="579"/>
          <w:tab w:val="left" w:pos="581"/>
        </w:tabs>
        <w:spacing w:before="119"/>
        <w:ind w:left="581" w:right="1689" w:hanging="287"/>
      </w:pPr>
      <w:r>
        <w:t>How</w:t>
      </w:r>
      <w:r>
        <w:rPr>
          <w:spacing w:val="-3"/>
        </w:rPr>
        <w:t xml:space="preserve"> </w:t>
      </w:r>
      <w:r>
        <w:t>to</w:t>
      </w:r>
      <w:r>
        <w:rPr>
          <w:spacing w:val="-2"/>
        </w:rPr>
        <w:t xml:space="preserve"> </w:t>
      </w:r>
      <w:r>
        <w:t>manage</w:t>
      </w:r>
      <w:r>
        <w:rPr>
          <w:spacing w:val="-4"/>
        </w:rPr>
        <w:t xml:space="preserve"> </w:t>
      </w:r>
      <w:r>
        <w:t>speculation,</w:t>
      </w:r>
      <w:r>
        <w:rPr>
          <w:spacing w:val="-2"/>
        </w:rPr>
        <w:t xml:space="preserve"> </w:t>
      </w:r>
      <w:r>
        <w:t>leaks</w:t>
      </w:r>
      <w:r>
        <w:rPr>
          <w:spacing w:val="-2"/>
        </w:rPr>
        <w:t xml:space="preserve"> </w:t>
      </w:r>
      <w:r>
        <w:t>and</w:t>
      </w:r>
      <w:r>
        <w:rPr>
          <w:spacing w:val="-5"/>
        </w:rPr>
        <w:t xml:space="preserve"> </w:t>
      </w:r>
      <w:r>
        <w:t>gossip,</w:t>
      </w:r>
      <w:r>
        <w:rPr>
          <w:spacing w:val="-4"/>
        </w:rPr>
        <w:t xml:space="preserve"> </w:t>
      </w:r>
      <w:r>
        <w:t>including</w:t>
      </w:r>
      <w:r>
        <w:rPr>
          <w:spacing w:val="-1"/>
        </w:rPr>
        <w:t xml:space="preserve"> </w:t>
      </w:r>
      <w:r>
        <w:t>how</w:t>
      </w:r>
      <w:r>
        <w:rPr>
          <w:spacing w:val="-2"/>
        </w:rPr>
        <w:t xml:space="preserve"> </w:t>
      </w:r>
      <w:r>
        <w:t>to</w:t>
      </w:r>
      <w:r>
        <w:rPr>
          <w:spacing w:val="-2"/>
        </w:rPr>
        <w:t xml:space="preserve"> </w:t>
      </w:r>
      <w:r>
        <w:t>make</w:t>
      </w:r>
      <w:r>
        <w:rPr>
          <w:spacing w:val="-2"/>
        </w:rPr>
        <w:t xml:space="preserve"> </w:t>
      </w:r>
      <w:r>
        <w:t>parents</w:t>
      </w:r>
      <w:r>
        <w:rPr>
          <w:spacing w:val="-3"/>
        </w:rPr>
        <w:t xml:space="preserve"> </w:t>
      </w:r>
      <w:r>
        <w:t>or</w:t>
      </w:r>
      <w:r>
        <w:rPr>
          <w:spacing w:val="-2"/>
        </w:rPr>
        <w:t xml:space="preserve"> </w:t>
      </w:r>
      <w:r>
        <w:t>carers</w:t>
      </w:r>
      <w:r>
        <w:rPr>
          <w:spacing w:val="-1"/>
        </w:rPr>
        <w:t xml:space="preserve"> </w:t>
      </w:r>
      <w:r>
        <w:t>of</w:t>
      </w:r>
      <w:r>
        <w:rPr>
          <w:spacing w:val="-2"/>
        </w:rPr>
        <w:t xml:space="preserve"> </w:t>
      </w:r>
      <w:r>
        <w:t>a child/children involved aware of their obligations with respect to confidentiality.</w:t>
      </w:r>
    </w:p>
    <w:p w14:paraId="0D663BD8" w14:textId="77777777" w:rsidR="00DA7EC4" w:rsidRDefault="001B3BAF">
      <w:pPr>
        <w:pStyle w:val="ListParagraph"/>
        <w:numPr>
          <w:ilvl w:val="0"/>
          <w:numId w:val="3"/>
        </w:numPr>
        <w:tabs>
          <w:tab w:val="left" w:pos="580"/>
        </w:tabs>
        <w:spacing w:before="123"/>
        <w:ind w:left="580" w:hanging="285"/>
      </w:pPr>
      <w:r>
        <w:t>What,</w:t>
      </w:r>
      <w:r>
        <w:rPr>
          <w:spacing w:val="-9"/>
        </w:rPr>
        <w:t xml:space="preserve"> </w:t>
      </w:r>
      <w:r>
        <w:t>if</w:t>
      </w:r>
      <w:r>
        <w:rPr>
          <w:spacing w:val="-3"/>
        </w:rPr>
        <w:t xml:space="preserve"> </w:t>
      </w:r>
      <w:r>
        <w:t>any,</w:t>
      </w:r>
      <w:r>
        <w:rPr>
          <w:spacing w:val="-4"/>
        </w:rPr>
        <w:t xml:space="preserve"> </w:t>
      </w:r>
      <w:r>
        <w:t>information</w:t>
      </w:r>
      <w:r>
        <w:rPr>
          <w:spacing w:val="-4"/>
        </w:rPr>
        <w:t xml:space="preserve"> </w:t>
      </w:r>
      <w:r>
        <w:t>can</w:t>
      </w:r>
      <w:r>
        <w:rPr>
          <w:spacing w:val="-4"/>
        </w:rPr>
        <w:t xml:space="preserve"> </w:t>
      </w:r>
      <w:r>
        <w:t>be</w:t>
      </w:r>
      <w:r>
        <w:rPr>
          <w:spacing w:val="-4"/>
        </w:rPr>
        <w:t xml:space="preserve"> </w:t>
      </w:r>
      <w:r>
        <w:t>reasonably</w:t>
      </w:r>
      <w:r>
        <w:rPr>
          <w:spacing w:val="-4"/>
        </w:rPr>
        <w:t xml:space="preserve"> </w:t>
      </w:r>
      <w:r>
        <w:t>given</w:t>
      </w:r>
      <w:r>
        <w:rPr>
          <w:spacing w:val="-4"/>
        </w:rPr>
        <w:t xml:space="preserve"> </w:t>
      </w:r>
      <w:r>
        <w:t>to</w:t>
      </w:r>
      <w:r>
        <w:rPr>
          <w:spacing w:val="-4"/>
        </w:rPr>
        <w:t xml:space="preserve"> </w:t>
      </w:r>
      <w:r>
        <w:t>the</w:t>
      </w:r>
      <w:r>
        <w:rPr>
          <w:spacing w:val="-3"/>
        </w:rPr>
        <w:t xml:space="preserve"> </w:t>
      </w:r>
      <w:r>
        <w:t>wider</w:t>
      </w:r>
      <w:r>
        <w:rPr>
          <w:spacing w:val="-3"/>
        </w:rPr>
        <w:t xml:space="preserve"> </w:t>
      </w:r>
      <w:r>
        <w:t>community</w:t>
      </w:r>
      <w:r>
        <w:rPr>
          <w:spacing w:val="-5"/>
        </w:rPr>
        <w:t xml:space="preserve"> </w:t>
      </w:r>
      <w:r>
        <w:t>to</w:t>
      </w:r>
      <w:r>
        <w:rPr>
          <w:spacing w:val="-5"/>
        </w:rPr>
        <w:t xml:space="preserve"> </w:t>
      </w:r>
      <w:r>
        <w:t>reduce</w:t>
      </w:r>
      <w:r>
        <w:rPr>
          <w:spacing w:val="-3"/>
        </w:rPr>
        <w:t xml:space="preserve"> </w:t>
      </w:r>
      <w:r>
        <w:rPr>
          <w:spacing w:val="-2"/>
        </w:rPr>
        <w:t>speculation.</w:t>
      </w:r>
    </w:p>
    <w:p w14:paraId="261294BA" w14:textId="77777777" w:rsidR="00DA7EC4" w:rsidRDefault="001B3BAF">
      <w:pPr>
        <w:pStyle w:val="ListParagraph"/>
        <w:numPr>
          <w:ilvl w:val="0"/>
          <w:numId w:val="3"/>
        </w:numPr>
        <w:tabs>
          <w:tab w:val="left" w:pos="580"/>
        </w:tabs>
        <w:spacing w:before="119"/>
        <w:ind w:left="580" w:hanging="285"/>
      </w:pPr>
      <w:r>
        <w:t>How</w:t>
      </w:r>
      <w:r>
        <w:rPr>
          <w:spacing w:val="-5"/>
        </w:rPr>
        <w:t xml:space="preserve"> </w:t>
      </w:r>
      <w:r>
        <w:t>to</w:t>
      </w:r>
      <w:r>
        <w:rPr>
          <w:spacing w:val="-2"/>
        </w:rPr>
        <w:t xml:space="preserve"> </w:t>
      </w:r>
      <w:r>
        <w:t>manage</w:t>
      </w:r>
      <w:r>
        <w:rPr>
          <w:spacing w:val="-3"/>
        </w:rPr>
        <w:t xml:space="preserve"> </w:t>
      </w:r>
      <w:r>
        <w:t>press</w:t>
      </w:r>
      <w:r>
        <w:rPr>
          <w:spacing w:val="-1"/>
        </w:rPr>
        <w:t xml:space="preserve"> </w:t>
      </w:r>
      <w:r>
        <w:t>interest</w:t>
      </w:r>
      <w:r>
        <w:rPr>
          <w:spacing w:val="-4"/>
        </w:rPr>
        <w:t xml:space="preserve"> </w:t>
      </w:r>
      <w:r>
        <w:t>if,</w:t>
      </w:r>
      <w:r>
        <w:rPr>
          <w:spacing w:val="-2"/>
        </w:rPr>
        <w:t xml:space="preserve"> </w:t>
      </w:r>
      <w:r>
        <w:t>and</w:t>
      </w:r>
      <w:r>
        <w:rPr>
          <w:spacing w:val="-5"/>
        </w:rPr>
        <w:t xml:space="preserve"> </w:t>
      </w:r>
      <w:r>
        <w:t>when,</w:t>
      </w:r>
      <w:r>
        <w:rPr>
          <w:spacing w:val="-5"/>
        </w:rPr>
        <w:t xml:space="preserve"> </w:t>
      </w:r>
      <w:r>
        <w:t>it</w:t>
      </w:r>
      <w:r>
        <w:rPr>
          <w:spacing w:val="-3"/>
        </w:rPr>
        <w:t xml:space="preserve"> </w:t>
      </w:r>
      <w:r>
        <w:rPr>
          <w:spacing w:val="-2"/>
        </w:rPr>
        <w:t>arises.</w:t>
      </w:r>
    </w:p>
    <w:p w14:paraId="31E07372" w14:textId="77777777" w:rsidR="00DA7EC4" w:rsidRDefault="001B3BAF">
      <w:pPr>
        <w:pStyle w:val="Heading3"/>
        <w:spacing w:before="239"/>
      </w:pPr>
      <w:r>
        <w:rPr>
          <w:color w:val="12253E"/>
          <w:spacing w:val="-2"/>
        </w:rPr>
        <w:t>Record-keeping</w:t>
      </w:r>
    </w:p>
    <w:p w14:paraId="0AB9A805" w14:textId="77777777" w:rsidR="00DA7EC4" w:rsidRDefault="001B3BAF">
      <w:pPr>
        <w:pStyle w:val="BodyText"/>
        <w:spacing w:before="119"/>
      </w:pPr>
      <w:r>
        <w:t>The</w:t>
      </w:r>
      <w:r>
        <w:rPr>
          <w:spacing w:val="-9"/>
        </w:rPr>
        <w:t xml:space="preserve"> </w:t>
      </w:r>
      <w:r>
        <w:t>case</w:t>
      </w:r>
      <w:r>
        <w:rPr>
          <w:spacing w:val="-3"/>
        </w:rPr>
        <w:t xml:space="preserve"> </w:t>
      </w:r>
      <w:r>
        <w:t>manager</w:t>
      </w:r>
      <w:r>
        <w:rPr>
          <w:spacing w:val="-3"/>
        </w:rPr>
        <w:t xml:space="preserve"> </w:t>
      </w:r>
      <w:r>
        <w:t>will</w:t>
      </w:r>
      <w:r>
        <w:rPr>
          <w:spacing w:val="-7"/>
        </w:rPr>
        <w:t xml:space="preserve"> </w:t>
      </w:r>
      <w:r>
        <w:t>maintain</w:t>
      </w:r>
      <w:r>
        <w:rPr>
          <w:spacing w:val="-4"/>
        </w:rPr>
        <w:t xml:space="preserve"> </w:t>
      </w:r>
      <w:r>
        <w:t>clear</w:t>
      </w:r>
      <w:r>
        <w:rPr>
          <w:spacing w:val="-3"/>
        </w:rPr>
        <w:t xml:space="preserve"> </w:t>
      </w:r>
      <w:r>
        <w:t>records</w:t>
      </w:r>
      <w:r>
        <w:rPr>
          <w:spacing w:val="-3"/>
        </w:rPr>
        <w:t xml:space="preserve"> </w:t>
      </w:r>
      <w:r>
        <w:t>about</w:t>
      </w:r>
      <w:r>
        <w:rPr>
          <w:spacing w:val="-6"/>
        </w:rPr>
        <w:t xml:space="preserve"> </w:t>
      </w:r>
      <w:r>
        <w:t>any</w:t>
      </w:r>
      <w:r>
        <w:rPr>
          <w:spacing w:val="-4"/>
        </w:rPr>
        <w:t xml:space="preserve"> </w:t>
      </w:r>
      <w:r>
        <w:t>case</w:t>
      </w:r>
      <w:r>
        <w:rPr>
          <w:spacing w:val="-3"/>
        </w:rPr>
        <w:t xml:space="preserve"> </w:t>
      </w:r>
      <w:r>
        <w:t>where</w:t>
      </w:r>
      <w:r>
        <w:rPr>
          <w:spacing w:val="-4"/>
        </w:rPr>
        <w:t xml:space="preserve"> </w:t>
      </w:r>
      <w:r>
        <w:t>the</w:t>
      </w:r>
      <w:r>
        <w:rPr>
          <w:spacing w:val="-3"/>
        </w:rPr>
        <w:t xml:space="preserve"> </w:t>
      </w:r>
      <w:r>
        <w:t>allegation</w:t>
      </w:r>
      <w:r>
        <w:rPr>
          <w:spacing w:val="-4"/>
        </w:rPr>
        <w:t xml:space="preserve"> </w:t>
      </w:r>
      <w:r>
        <w:t>or</w:t>
      </w:r>
      <w:r>
        <w:rPr>
          <w:spacing w:val="-4"/>
        </w:rPr>
        <w:t xml:space="preserve"> </w:t>
      </w:r>
      <w:r>
        <w:t>concern</w:t>
      </w:r>
      <w:r>
        <w:rPr>
          <w:spacing w:val="-7"/>
        </w:rPr>
        <w:t xml:space="preserve"> </w:t>
      </w:r>
      <w:r>
        <w:t>meets</w:t>
      </w:r>
      <w:r>
        <w:rPr>
          <w:spacing w:val="-2"/>
        </w:rPr>
        <w:t xml:space="preserve"> </w:t>
      </w:r>
      <w:r>
        <w:t>the</w:t>
      </w:r>
      <w:r>
        <w:rPr>
          <w:spacing w:val="-6"/>
        </w:rPr>
        <w:t xml:space="preserve"> </w:t>
      </w:r>
      <w:r>
        <w:rPr>
          <w:spacing w:val="-2"/>
        </w:rPr>
        <w:t>criteria</w:t>
      </w:r>
    </w:p>
    <w:p w14:paraId="0F6F85DC" w14:textId="77777777" w:rsidR="00DA7EC4" w:rsidRDefault="001B3BAF">
      <w:pPr>
        <w:pStyle w:val="BodyText"/>
        <w:spacing w:before="1" w:line="257" w:lineRule="exact"/>
      </w:pPr>
      <w:r>
        <w:t>above</w:t>
      </w:r>
      <w:r>
        <w:rPr>
          <w:spacing w:val="-6"/>
        </w:rPr>
        <w:t xml:space="preserve"> </w:t>
      </w:r>
      <w:r>
        <w:t>and</w:t>
      </w:r>
      <w:r>
        <w:rPr>
          <w:spacing w:val="-4"/>
        </w:rPr>
        <w:t xml:space="preserve"> </w:t>
      </w:r>
      <w:r>
        <w:t>store</w:t>
      </w:r>
      <w:r>
        <w:rPr>
          <w:spacing w:val="-3"/>
        </w:rPr>
        <w:t xml:space="preserve"> </w:t>
      </w:r>
      <w:r>
        <w:t>them</w:t>
      </w:r>
      <w:r>
        <w:rPr>
          <w:spacing w:val="-2"/>
        </w:rPr>
        <w:t xml:space="preserve"> </w:t>
      </w:r>
      <w:r>
        <w:t>on</w:t>
      </w:r>
      <w:r>
        <w:rPr>
          <w:spacing w:val="-4"/>
        </w:rPr>
        <w:t xml:space="preserve"> </w:t>
      </w:r>
      <w:r>
        <w:t>the</w:t>
      </w:r>
      <w:r>
        <w:rPr>
          <w:spacing w:val="-3"/>
        </w:rPr>
        <w:t xml:space="preserve"> </w:t>
      </w:r>
      <w:r>
        <w:t>individual’s</w:t>
      </w:r>
      <w:r>
        <w:rPr>
          <w:spacing w:val="-4"/>
        </w:rPr>
        <w:t xml:space="preserve"> </w:t>
      </w:r>
      <w:r>
        <w:t>confidential</w:t>
      </w:r>
      <w:r>
        <w:rPr>
          <w:spacing w:val="-3"/>
        </w:rPr>
        <w:t xml:space="preserve"> </w:t>
      </w:r>
      <w:r>
        <w:t>personnel</w:t>
      </w:r>
      <w:r>
        <w:rPr>
          <w:spacing w:val="-3"/>
        </w:rPr>
        <w:t xml:space="preserve"> </w:t>
      </w:r>
      <w:r>
        <w:t>file</w:t>
      </w:r>
      <w:r>
        <w:rPr>
          <w:spacing w:val="-3"/>
        </w:rPr>
        <w:t xml:space="preserve"> </w:t>
      </w:r>
      <w:r>
        <w:t>for</w:t>
      </w:r>
      <w:r>
        <w:rPr>
          <w:spacing w:val="-3"/>
        </w:rPr>
        <w:t xml:space="preserve"> </w:t>
      </w:r>
      <w:r>
        <w:t>the</w:t>
      </w:r>
      <w:r>
        <w:rPr>
          <w:spacing w:val="-3"/>
        </w:rPr>
        <w:t xml:space="preserve"> </w:t>
      </w:r>
      <w:r>
        <w:t>duration</w:t>
      </w:r>
      <w:r>
        <w:rPr>
          <w:spacing w:val="-4"/>
        </w:rPr>
        <w:t xml:space="preserve"> </w:t>
      </w:r>
      <w:r>
        <w:t>of</w:t>
      </w:r>
      <w:r>
        <w:rPr>
          <w:spacing w:val="-4"/>
        </w:rPr>
        <w:t xml:space="preserve"> </w:t>
      </w:r>
      <w:r>
        <w:t>the</w:t>
      </w:r>
      <w:r>
        <w:rPr>
          <w:spacing w:val="-5"/>
        </w:rPr>
        <w:t xml:space="preserve"> </w:t>
      </w:r>
      <w:r>
        <w:rPr>
          <w:spacing w:val="-2"/>
        </w:rPr>
        <w:t>case.</w:t>
      </w:r>
    </w:p>
    <w:p w14:paraId="446F0BAF" w14:textId="77777777" w:rsidR="00DA7EC4" w:rsidRDefault="001B3BAF">
      <w:pPr>
        <w:pStyle w:val="BodyText"/>
        <w:ind w:right="576"/>
        <w:jc w:val="both"/>
      </w:pPr>
      <w:r>
        <w:t>The records of any</w:t>
      </w:r>
      <w:r>
        <w:rPr>
          <w:spacing w:val="-1"/>
        </w:rPr>
        <w:t xml:space="preserve"> </w:t>
      </w:r>
      <w:r>
        <w:t>allegation</w:t>
      </w:r>
      <w:r>
        <w:rPr>
          <w:spacing w:val="-1"/>
        </w:rPr>
        <w:t xml:space="preserve"> </w:t>
      </w:r>
      <w:r>
        <w:t>that, following an</w:t>
      </w:r>
      <w:r>
        <w:rPr>
          <w:spacing w:val="-4"/>
        </w:rPr>
        <w:t xml:space="preserve"> </w:t>
      </w:r>
      <w:r>
        <w:t>investigation,</w:t>
      </w:r>
      <w:r>
        <w:rPr>
          <w:spacing w:val="-1"/>
        </w:rPr>
        <w:t xml:space="preserve"> </w:t>
      </w:r>
      <w:r>
        <w:t>is found</w:t>
      </w:r>
      <w:r>
        <w:rPr>
          <w:spacing w:val="-1"/>
        </w:rPr>
        <w:t xml:space="preserve"> </w:t>
      </w:r>
      <w:r>
        <w:t>to be malicious or</w:t>
      </w:r>
      <w:r>
        <w:rPr>
          <w:spacing w:val="-1"/>
        </w:rPr>
        <w:t xml:space="preserve"> </w:t>
      </w:r>
      <w:r>
        <w:t>false will be deleted from the</w:t>
      </w:r>
      <w:r>
        <w:rPr>
          <w:spacing w:val="-1"/>
        </w:rPr>
        <w:t xml:space="preserve"> </w:t>
      </w:r>
      <w:r>
        <w:t>individual’s</w:t>
      </w:r>
      <w:r>
        <w:rPr>
          <w:spacing w:val="-1"/>
        </w:rPr>
        <w:t xml:space="preserve"> </w:t>
      </w:r>
      <w:r>
        <w:t>personnel</w:t>
      </w:r>
      <w:r>
        <w:rPr>
          <w:spacing w:val="-1"/>
        </w:rPr>
        <w:t xml:space="preserve"> </w:t>
      </w:r>
      <w:r>
        <w:t>file</w:t>
      </w:r>
      <w:r>
        <w:rPr>
          <w:spacing w:val="-1"/>
        </w:rPr>
        <w:t xml:space="preserve"> </w:t>
      </w:r>
      <w:r>
        <w:t>(unless the</w:t>
      </w:r>
      <w:r>
        <w:rPr>
          <w:spacing w:val="-1"/>
        </w:rPr>
        <w:t xml:space="preserve"> </w:t>
      </w:r>
      <w:r>
        <w:t>individual</w:t>
      </w:r>
      <w:r>
        <w:rPr>
          <w:spacing w:val="-4"/>
        </w:rPr>
        <w:t xml:space="preserve"> </w:t>
      </w:r>
      <w:r>
        <w:t>consents for</w:t>
      </w:r>
      <w:r>
        <w:rPr>
          <w:spacing w:val="-2"/>
        </w:rPr>
        <w:t xml:space="preserve"> </w:t>
      </w:r>
      <w:r>
        <w:t>the</w:t>
      </w:r>
      <w:r>
        <w:rPr>
          <w:spacing w:val="-1"/>
        </w:rPr>
        <w:t xml:space="preserve"> </w:t>
      </w:r>
      <w:r>
        <w:t>records to</w:t>
      </w:r>
      <w:r>
        <w:rPr>
          <w:spacing w:val="-1"/>
        </w:rPr>
        <w:t xml:space="preserve"> </w:t>
      </w:r>
      <w:r>
        <w:t>be</w:t>
      </w:r>
      <w:r>
        <w:rPr>
          <w:spacing w:val="-1"/>
        </w:rPr>
        <w:t xml:space="preserve"> </w:t>
      </w:r>
      <w:r>
        <w:t>retained</w:t>
      </w:r>
      <w:r>
        <w:rPr>
          <w:spacing w:val="-1"/>
        </w:rPr>
        <w:t xml:space="preserve"> </w:t>
      </w:r>
      <w:r>
        <w:t>on</w:t>
      </w:r>
      <w:r>
        <w:rPr>
          <w:spacing w:val="-2"/>
        </w:rPr>
        <w:t xml:space="preserve"> </w:t>
      </w:r>
      <w:r>
        <w:t>the</w:t>
      </w:r>
      <w:r>
        <w:rPr>
          <w:spacing w:val="-1"/>
        </w:rPr>
        <w:t xml:space="preserve"> </w:t>
      </w:r>
      <w:r>
        <w:t>file). For</w:t>
      </w:r>
      <w:r>
        <w:rPr>
          <w:spacing w:val="-2"/>
        </w:rPr>
        <w:t xml:space="preserve"> </w:t>
      </w:r>
      <w:r>
        <w:t>all</w:t>
      </w:r>
      <w:r>
        <w:rPr>
          <w:spacing w:val="-2"/>
        </w:rPr>
        <w:t xml:space="preserve"> </w:t>
      </w:r>
      <w:r>
        <w:t>other</w:t>
      </w:r>
      <w:r>
        <w:rPr>
          <w:spacing w:val="-2"/>
        </w:rPr>
        <w:t xml:space="preserve"> </w:t>
      </w:r>
      <w:r>
        <w:t>allegations</w:t>
      </w:r>
      <w:r>
        <w:rPr>
          <w:spacing w:val="-2"/>
        </w:rPr>
        <w:t xml:space="preserve"> </w:t>
      </w:r>
      <w:r>
        <w:t>(which</w:t>
      </w:r>
      <w:r>
        <w:rPr>
          <w:spacing w:val="-2"/>
        </w:rPr>
        <w:t xml:space="preserve"> </w:t>
      </w:r>
      <w:r>
        <w:t>are</w:t>
      </w:r>
      <w:r>
        <w:rPr>
          <w:spacing w:val="-2"/>
        </w:rPr>
        <w:t xml:space="preserve"> </w:t>
      </w:r>
      <w:r>
        <w:t>not</w:t>
      </w:r>
      <w:r>
        <w:rPr>
          <w:spacing w:val="-2"/>
        </w:rPr>
        <w:t xml:space="preserve"> </w:t>
      </w:r>
      <w:r>
        <w:t>found</w:t>
      </w:r>
      <w:r>
        <w:rPr>
          <w:spacing w:val="-3"/>
        </w:rPr>
        <w:t xml:space="preserve"> </w:t>
      </w:r>
      <w:r>
        <w:t>to</w:t>
      </w:r>
      <w:r>
        <w:rPr>
          <w:spacing w:val="-2"/>
        </w:rPr>
        <w:t xml:space="preserve"> </w:t>
      </w:r>
      <w:r>
        <w:t>be</w:t>
      </w:r>
      <w:r>
        <w:rPr>
          <w:spacing w:val="-5"/>
        </w:rPr>
        <w:t xml:space="preserve"> </w:t>
      </w:r>
      <w:r>
        <w:t>malicious</w:t>
      </w:r>
      <w:r>
        <w:rPr>
          <w:spacing w:val="-1"/>
        </w:rPr>
        <w:t xml:space="preserve"> </w:t>
      </w:r>
      <w:r>
        <w:t>or</w:t>
      </w:r>
      <w:r>
        <w:rPr>
          <w:spacing w:val="-3"/>
        </w:rPr>
        <w:t xml:space="preserve"> </w:t>
      </w:r>
      <w:r>
        <w:t>false),</w:t>
      </w:r>
      <w:r>
        <w:rPr>
          <w:spacing w:val="-2"/>
        </w:rPr>
        <w:t xml:space="preserve"> </w:t>
      </w:r>
      <w:r>
        <w:t>the</w:t>
      </w:r>
      <w:r>
        <w:rPr>
          <w:spacing w:val="-2"/>
        </w:rPr>
        <w:t xml:space="preserve"> </w:t>
      </w:r>
      <w:r>
        <w:t>following</w:t>
      </w:r>
      <w:r>
        <w:rPr>
          <w:spacing w:val="-1"/>
        </w:rPr>
        <w:t xml:space="preserve"> </w:t>
      </w:r>
      <w:r>
        <w:t>information</w:t>
      </w:r>
      <w:r>
        <w:rPr>
          <w:spacing w:val="-3"/>
        </w:rPr>
        <w:t xml:space="preserve"> </w:t>
      </w:r>
      <w:r>
        <w:t>will</w:t>
      </w:r>
      <w:r>
        <w:rPr>
          <w:spacing w:val="-2"/>
        </w:rPr>
        <w:t xml:space="preserve"> </w:t>
      </w:r>
      <w:r>
        <w:t>be</w:t>
      </w:r>
      <w:r>
        <w:rPr>
          <w:spacing w:val="-2"/>
        </w:rPr>
        <w:t xml:space="preserve"> </w:t>
      </w:r>
      <w:r>
        <w:t>kept on the file of the individual concerned:</w:t>
      </w:r>
    </w:p>
    <w:p w14:paraId="73200C57" w14:textId="77777777" w:rsidR="00DA7EC4" w:rsidRDefault="001B3BAF">
      <w:pPr>
        <w:pStyle w:val="ListParagraph"/>
        <w:numPr>
          <w:ilvl w:val="0"/>
          <w:numId w:val="3"/>
        </w:numPr>
        <w:tabs>
          <w:tab w:val="left" w:pos="580"/>
        </w:tabs>
        <w:spacing w:before="123"/>
        <w:ind w:left="580" w:hanging="285"/>
        <w:jc w:val="both"/>
      </w:pPr>
      <w:r>
        <w:t>A</w:t>
      </w:r>
      <w:r>
        <w:rPr>
          <w:spacing w:val="-4"/>
        </w:rPr>
        <w:t xml:space="preserve"> </w:t>
      </w:r>
      <w:r>
        <w:t>clear</w:t>
      </w:r>
      <w:r>
        <w:rPr>
          <w:spacing w:val="-3"/>
        </w:rPr>
        <w:t xml:space="preserve"> </w:t>
      </w:r>
      <w:r>
        <w:t>and</w:t>
      </w:r>
      <w:r>
        <w:rPr>
          <w:spacing w:val="-4"/>
        </w:rPr>
        <w:t xml:space="preserve"> </w:t>
      </w:r>
      <w:r>
        <w:t>comprehensive</w:t>
      </w:r>
      <w:r>
        <w:rPr>
          <w:spacing w:val="-3"/>
        </w:rPr>
        <w:t xml:space="preserve"> </w:t>
      </w:r>
      <w:r>
        <w:t>summary</w:t>
      </w:r>
      <w:r>
        <w:rPr>
          <w:spacing w:val="-4"/>
        </w:rPr>
        <w:t xml:space="preserve"> </w:t>
      </w:r>
      <w:r>
        <w:t>of</w:t>
      </w:r>
      <w:r>
        <w:rPr>
          <w:spacing w:val="-3"/>
        </w:rPr>
        <w:t xml:space="preserve"> </w:t>
      </w:r>
      <w:r>
        <w:t>the</w:t>
      </w:r>
      <w:r>
        <w:rPr>
          <w:spacing w:val="-2"/>
        </w:rPr>
        <w:t xml:space="preserve"> allegation.</w:t>
      </w:r>
    </w:p>
    <w:p w14:paraId="2F8668A8" w14:textId="77777777" w:rsidR="00DA7EC4" w:rsidRDefault="00DA7EC4">
      <w:pPr>
        <w:pStyle w:val="ListParagraph"/>
        <w:jc w:val="both"/>
        <w:sectPr w:rsidR="00DA7EC4">
          <w:footerReference w:type="default" r:id="rId172"/>
          <w:pgSz w:w="11910" w:h="16840"/>
          <w:pgMar w:top="620" w:right="425" w:bottom="1800" w:left="708" w:header="0" w:footer="1619" w:gutter="0"/>
          <w:cols w:space="720"/>
        </w:sectPr>
      </w:pPr>
    </w:p>
    <w:p w14:paraId="5269C308" w14:textId="77777777" w:rsidR="00DA7EC4" w:rsidRDefault="001B3BAF">
      <w:pPr>
        <w:pStyle w:val="ListParagraph"/>
        <w:numPr>
          <w:ilvl w:val="0"/>
          <w:numId w:val="3"/>
        </w:numPr>
        <w:tabs>
          <w:tab w:val="left" w:pos="580"/>
        </w:tabs>
        <w:spacing w:before="83"/>
        <w:ind w:left="580" w:hanging="285"/>
      </w:pPr>
      <w:r>
        <w:lastRenderedPageBreak/>
        <w:t>Details</w:t>
      </w:r>
      <w:r>
        <w:rPr>
          <w:spacing w:val="-4"/>
        </w:rPr>
        <w:t xml:space="preserve"> </w:t>
      </w:r>
      <w:r>
        <w:t>of</w:t>
      </w:r>
      <w:r>
        <w:rPr>
          <w:spacing w:val="-5"/>
        </w:rPr>
        <w:t xml:space="preserve"> </w:t>
      </w:r>
      <w:r>
        <w:t>how</w:t>
      </w:r>
      <w:r>
        <w:rPr>
          <w:spacing w:val="-4"/>
        </w:rPr>
        <w:t xml:space="preserve"> </w:t>
      </w:r>
      <w:r>
        <w:t>the</w:t>
      </w:r>
      <w:r>
        <w:rPr>
          <w:spacing w:val="-2"/>
        </w:rPr>
        <w:t xml:space="preserve"> </w:t>
      </w:r>
      <w:r>
        <w:t>allegation</w:t>
      </w:r>
      <w:r>
        <w:rPr>
          <w:spacing w:val="-4"/>
        </w:rPr>
        <w:t xml:space="preserve"> </w:t>
      </w:r>
      <w:r>
        <w:t>was</w:t>
      </w:r>
      <w:r>
        <w:rPr>
          <w:spacing w:val="-2"/>
        </w:rPr>
        <w:t xml:space="preserve"> </w:t>
      </w:r>
      <w:r>
        <w:t>followed</w:t>
      </w:r>
      <w:r>
        <w:rPr>
          <w:spacing w:val="-2"/>
        </w:rPr>
        <w:t xml:space="preserve"> </w:t>
      </w:r>
      <w:r>
        <w:t>up</w:t>
      </w:r>
      <w:r>
        <w:rPr>
          <w:spacing w:val="-6"/>
        </w:rPr>
        <w:t xml:space="preserve"> </w:t>
      </w:r>
      <w:r>
        <w:t>and</w:t>
      </w:r>
      <w:r>
        <w:rPr>
          <w:spacing w:val="-3"/>
        </w:rPr>
        <w:t xml:space="preserve"> </w:t>
      </w:r>
      <w:r>
        <w:rPr>
          <w:spacing w:val="-2"/>
        </w:rPr>
        <w:t>resolved.</w:t>
      </w:r>
    </w:p>
    <w:p w14:paraId="3E6BE71E" w14:textId="77777777" w:rsidR="00DA7EC4" w:rsidRDefault="001B3BAF">
      <w:pPr>
        <w:pStyle w:val="ListParagraph"/>
        <w:numPr>
          <w:ilvl w:val="0"/>
          <w:numId w:val="3"/>
        </w:numPr>
        <w:tabs>
          <w:tab w:val="left" w:pos="580"/>
        </w:tabs>
        <w:spacing w:before="121"/>
        <w:ind w:left="580" w:hanging="285"/>
      </w:pPr>
      <w:r>
        <w:t>Notes</w:t>
      </w:r>
      <w:r>
        <w:rPr>
          <w:spacing w:val="-5"/>
        </w:rPr>
        <w:t xml:space="preserve"> </w:t>
      </w:r>
      <w:r>
        <w:t>of</w:t>
      </w:r>
      <w:r>
        <w:rPr>
          <w:spacing w:val="-3"/>
        </w:rPr>
        <w:t xml:space="preserve"> </w:t>
      </w:r>
      <w:r>
        <w:t>any</w:t>
      </w:r>
      <w:r>
        <w:rPr>
          <w:spacing w:val="-4"/>
        </w:rPr>
        <w:t xml:space="preserve"> </w:t>
      </w:r>
      <w:r>
        <w:t>action</w:t>
      </w:r>
      <w:r>
        <w:rPr>
          <w:spacing w:val="-4"/>
        </w:rPr>
        <w:t xml:space="preserve"> </w:t>
      </w:r>
      <w:r>
        <w:t>taken,</w:t>
      </w:r>
      <w:r>
        <w:rPr>
          <w:spacing w:val="-4"/>
        </w:rPr>
        <w:t xml:space="preserve"> </w:t>
      </w:r>
      <w:r>
        <w:t>decisions</w:t>
      </w:r>
      <w:r>
        <w:rPr>
          <w:spacing w:val="-4"/>
        </w:rPr>
        <w:t xml:space="preserve"> </w:t>
      </w:r>
      <w:r>
        <w:t>reached</w:t>
      </w:r>
      <w:r>
        <w:rPr>
          <w:spacing w:val="-3"/>
        </w:rPr>
        <w:t xml:space="preserve"> </w:t>
      </w:r>
      <w:r>
        <w:t>and</w:t>
      </w:r>
      <w:r>
        <w:rPr>
          <w:spacing w:val="-4"/>
        </w:rPr>
        <w:t xml:space="preserve"> </w:t>
      </w:r>
      <w:r>
        <w:t>the</w:t>
      </w:r>
      <w:r>
        <w:rPr>
          <w:spacing w:val="-3"/>
        </w:rPr>
        <w:t xml:space="preserve"> </w:t>
      </w:r>
      <w:r>
        <w:rPr>
          <w:spacing w:val="-2"/>
        </w:rPr>
        <w:t>outcome.</w:t>
      </w:r>
    </w:p>
    <w:p w14:paraId="4C8E423D" w14:textId="77777777" w:rsidR="00DA7EC4" w:rsidRDefault="001B3BAF">
      <w:pPr>
        <w:pStyle w:val="ListParagraph"/>
        <w:numPr>
          <w:ilvl w:val="0"/>
          <w:numId w:val="3"/>
        </w:numPr>
        <w:tabs>
          <w:tab w:val="left" w:pos="580"/>
        </w:tabs>
        <w:spacing w:before="120"/>
        <w:ind w:left="580" w:hanging="285"/>
      </w:pPr>
      <w:r>
        <w:t>A</w:t>
      </w:r>
      <w:r>
        <w:rPr>
          <w:spacing w:val="-6"/>
        </w:rPr>
        <w:t xml:space="preserve"> </w:t>
      </w:r>
      <w:r>
        <w:t>declaration</w:t>
      </w:r>
      <w:r>
        <w:rPr>
          <w:spacing w:val="-3"/>
        </w:rPr>
        <w:t xml:space="preserve"> </w:t>
      </w:r>
      <w:r>
        <w:t>on</w:t>
      </w:r>
      <w:r>
        <w:rPr>
          <w:spacing w:val="-4"/>
        </w:rPr>
        <w:t xml:space="preserve"> </w:t>
      </w:r>
      <w:r>
        <w:t>whether</w:t>
      </w:r>
      <w:r>
        <w:rPr>
          <w:spacing w:val="-5"/>
        </w:rPr>
        <w:t xml:space="preserve"> </w:t>
      </w:r>
      <w:r>
        <w:t>the</w:t>
      </w:r>
      <w:r>
        <w:rPr>
          <w:spacing w:val="-3"/>
        </w:rPr>
        <w:t xml:space="preserve"> </w:t>
      </w:r>
      <w:r>
        <w:t>information</w:t>
      </w:r>
      <w:r>
        <w:rPr>
          <w:spacing w:val="-3"/>
        </w:rPr>
        <w:t xml:space="preserve"> </w:t>
      </w:r>
      <w:r>
        <w:t>will</w:t>
      </w:r>
      <w:r>
        <w:rPr>
          <w:spacing w:val="-3"/>
        </w:rPr>
        <w:t xml:space="preserve"> </w:t>
      </w:r>
      <w:r>
        <w:t>be</w:t>
      </w:r>
      <w:r>
        <w:rPr>
          <w:spacing w:val="-2"/>
        </w:rPr>
        <w:t xml:space="preserve"> </w:t>
      </w:r>
      <w:r>
        <w:t>referred</w:t>
      </w:r>
      <w:r>
        <w:rPr>
          <w:spacing w:val="-3"/>
        </w:rPr>
        <w:t xml:space="preserve"> </w:t>
      </w:r>
      <w:r>
        <w:t>to</w:t>
      </w:r>
      <w:r>
        <w:rPr>
          <w:spacing w:val="-5"/>
        </w:rPr>
        <w:t xml:space="preserve"> </w:t>
      </w:r>
      <w:r>
        <w:t>in</w:t>
      </w:r>
      <w:r>
        <w:rPr>
          <w:spacing w:val="-4"/>
        </w:rPr>
        <w:t xml:space="preserve"> </w:t>
      </w:r>
      <w:r>
        <w:t>any</w:t>
      </w:r>
      <w:r>
        <w:rPr>
          <w:spacing w:val="-3"/>
        </w:rPr>
        <w:t xml:space="preserve"> </w:t>
      </w:r>
      <w:r>
        <w:t>future</w:t>
      </w:r>
      <w:r>
        <w:rPr>
          <w:spacing w:val="-2"/>
        </w:rPr>
        <w:t xml:space="preserve"> reference.</w:t>
      </w:r>
    </w:p>
    <w:p w14:paraId="088FFDEC" w14:textId="77777777" w:rsidR="00DA7EC4" w:rsidRDefault="00DA7EC4">
      <w:pPr>
        <w:pStyle w:val="BodyText"/>
        <w:ind w:left="0"/>
      </w:pPr>
    </w:p>
    <w:p w14:paraId="170CFF75" w14:textId="77777777" w:rsidR="00DA7EC4" w:rsidRDefault="00DA7EC4">
      <w:pPr>
        <w:pStyle w:val="BodyText"/>
        <w:ind w:left="0"/>
      </w:pPr>
    </w:p>
    <w:p w14:paraId="68B0F23C" w14:textId="77777777" w:rsidR="00DA7EC4" w:rsidRDefault="00DA7EC4">
      <w:pPr>
        <w:pStyle w:val="BodyText"/>
        <w:spacing w:before="101"/>
        <w:ind w:left="0"/>
      </w:pPr>
    </w:p>
    <w:p w14:paraId="6749D39E" w14:textId="77777777" w:rsidR="00DA7EC4" w:rsidRDefault="001B3BAF">
      <w:pPr>
        <w:pStyle w:val="BodyText"/>
        <w:spacing w:line="257" w:lineRule="exact"/>
      </w:pPr>
      <w:r>
        <w:t>In</w:t>
      </w:r>
      <w:r>
        <w:rPr>
          <w:spacing w:val="-4"/>
        </w:rPr>
        <w:t xml:space="preserve"> </w:t>
      </w:r>
      <w:r>
        <w:t>these</w:t>
      </w:r>
      <w:r>
        <w:rPr>
          <w:spacing w:val="-5"/>
        </w:rPr>
        <w:t xml:space="preserve"> </w:t>
      </w:r>
      <w:r>
        <w:t>cases,</w:t>
      </w:r>
      <w:r>
        <w:rPr>
          <w:spacing w:val="-3"/>
        </w:rPr>
        <w:t xml:space="preserve"> </w:t>
      </w:r>
      <w:r>
        <w:t>the</w:t>
      </w:r>
      <w:r>
        <w:rPr>
          <w:spacing w:val="-4"/>
        </w:rPr>
        <w:t xml:space="preserve"> </w:t>
      </w:r>
      <w:r>
        <w:t>school</w:t>
      </w:r>
      <w:r>
        <w:rPr>
          <w:spacing w:val="-3"/>
        </w:rPr>
        <w:t xml:space="preserve"> </w:t>
      </w:r>
      <w:r>
        <w:t>will</w:t>
      </w:r>
      <w:r>
        <w:rPr>
          <w:spacing w:val="-2"/>
        </w:rPr>
        <w:t xml:space="preserve"> </w:t>
      </w:r>
      <w:r>
        <w:t>provide</w:t>
      </w:r>
      <w:r>
        <w:rPr>
          <w:spacing w:val="-3"/>
        </w:rPr>
        <w:t xml:space="preserve"> </w:t>
      </w:r>
      <w:r>
        <w:t>a</w:t>
      </w:r>
      <w:r>
        <w:rPr>
          <w:spacing w:val="-3"/>
        </w:rPr>
        <w:t xml:space="preserve"> </w:t>
      </w:r>
      <w:r>
        <w:t>copy</w:t>
      </w:r>
      <w:r>
        <w:rPr>
          <w:spacing w:val="-4"/>
        </w:rPr>
        <w:t xml:space="preserve"> </w:t>
      </w:r>
      <w:r>
        <w:t>to</w:t>
      </w:r>
      <w:r>
        <w:rPr>
          <w:spacing w:val="-2"/>
        </w:rPr>
        <w:t xml:space="preserve"> </w:t>
      </w:r>
      <w:r>
        <w:t>the</w:t>
      </w:r>
      <w:r>
        <w:rPr>
          <w:spacing w:val="-6"/>
        </w:rPr>
        <w:t xml:space="preserve"> </w:t>
      </w:r>
      <w:r>
        <w:t>individual,</w:t>
      </w:r>
      <w:r>
        <w:rPr>
          <w:spacing w:val="-5"/>
        </w:rPr>
        <w:t xml:space="preserve"> </w:t>
      </w:r>
      <w:r>
        <w:t>in</w:t>
      </w:r>
      <w:r>
        <w:rPr>
          <w:spacing w:val="-4"/>
        </w:rPr>
        <w:t xml:space="preserve"> </w:t>
      </w:r>
      <w:r>
        <w:t>agreement</w:t>
      </w:r>
      <w:r>
        <w:rPr>
          <w:spacing w:val="-6"/>
        </w:rPr>
        <w:t xml:space="preserve"> </w:t>
      </w:r>
      <w:r>
        <w:t>with</w:t>
      </w:r>
      <w:r>
        <w:rPr>
          <w:spacing w:val="-3"/>
        </w:rPr>
        <w:t xml:space="preserve"> </w:t>
      </w:r>
      <w:r>
        <w:t>children’s</w:t>
      </w:r>
      <w:r>
        <w:rPr>
          <w:spacing w:val="-1"/>
        </w:rPr>
        <w:t xml:space="preserve"> </w:t>
      </w:r>
      <w:r>
        <w:t>social</w:t>
      </w:r>
      <w:r>
        <w:rPr>
          <w:spacing w:val="-6"/>
        </w:rPr>
        <w:t xml:space="preserve"> </w:t>
      </w:r>
      <w:r>
        <w:t>care</w:t>
      </w:r>
      <w:r>
        <w:rPr>
          <w:spacing w:val="-5"/>
        </w:rPr>
        <w:t xml:space="preserve"> </w:t>
      </w:r>
      <w:r>
        <w:t>or</w:t>
      </w:r>
      <w:r>
        <w:rPr>
          <w:spacing w:val="-3"/>
        </w:rPr>
        <w:t xml:space="preserve"> </w:t>
      </w:r>
      <w:r>
        <w:rPr>
          <w:spacing w:val="-5"/>
        </w:rPr>
        <w:t>the</w:t>
      </w:r>
    </w:p>
    <w:p w14:paraId="16483CDA" w14:textId="77777777" w:rsidR="00DA7EC4" w:rsidRDefault="001B3BAF">
      <w:pPr>
        <w:pStyle w:val="BodyText"/>
        <w:spacing w:line="257" w:lineRule="exact"/>
      </w:pPr>
      <w:r>
        <w:t>police</w:t>
      </w:r>
      <w:r>
        <w:rPr>
          <w:spacing w:val="-3"/>
        </w:rPr>
        <w:t xml:space="preserve"> </w:t>
      </w:r>
      <w:r>
        <w:t>as</w:t>
      </w:r>
      <w:r>
        <w:rPr>
          <w:spacing w:val="-1"/>
        </w:rPr>
        <w:t xml:space="preserve"> </w:t>
      </w:r>
      <w:r>
        <w:rPr>
          <w:spacing w:val="-2"/>
        </w:rPr>
        <w:t>appropriate.</w:t>
      </w:r>
    </w:p>
    <w:p w14:paraId="6C53329C" w14:textId="77777777" w:rsidR="00DA7EC4" w:rsidRDefault="001B3BAF">
      <w:pPr>
        <w:pStyle w:val="BodyText"/>
        <w:ind w:right="410"/>
      </w:pPr>
      <w:r>
        <w:t>Where records contain information about allegations of sexual abuse, we will preserve these for the Independent</w:t>
      </w:r>
      <w:r>
        <w:rPr>
          <w:spacing w:val="-3"/>
        </w:rPr>
        <w:t xml:space="preserve"> </w:t>
      </w:r>
      <w:r>
        <w:t>Inquiry</w:t>
      </w:r>
      <w:r>
        <w:rPr>
          <w:spacing w:val="-3"/>
        </w:rPr>
        <w:t xml:space="preserve"> </w:t>
      </w:r>
      <w:r>
        <w:t>into</w:t>
      </w:r>
      <w:r>
        <w:rPr>
          <w:spacing w:val="-6"/>
        </w:rPr>
        <w:t xml:space="preserve"> </w:t>
      </w:r>
      <w:r>
        <w:t>Child</w:t>
      </w:r>
      <w:r>
        <w:rPr>
          <w:spacing w:val="-3"/>
        </w:rPr>
        <w:t xml:space="preserve"> </w:t>
      </w:r>
      <w:r>
        <w:t>Sexual</w:t>
      </w:r>
      <w:r>
        <w:rPr>
          <w:spacing w:val="-2"/>
        </w:rPr>
        <w:t xml:space="preserve"> </w:t>
      </w:r>
      <w:r>
        <w:t>Abuse</w:t>
      </w:r>
      <w:r>
        <w:rPr>
          <w:spacing w:val="-2"/>
        </w:rPr>
        <w:t xml:space="preserve"> </w:t>
      </w:r>
      <w:r>
        <w:t>(IICSA),</w:t>
      </w:r>
      <w:r>
        <w:rPr>
          <w:spacing w:val="-2"/>
        </w:rPr>
        <w:t xml:space="preserve"> </w:t>
      </w:r>
      <w:r>
        <w:t>for</w:t>
      </w:r>
      <w:r>
        <w:rPr>
          <w:spacing w:val="-3"/>
        </w:rPr>
        <w:t xml:space="preserve"> </w:t>
      </w:r>
      <w:r>
        <w:t>the</w:t>
      </w:r>
      <w:r>
        <w:rPr>
          <w:spacing w:val="-2"/>
        </w:rPr>
        <w:t xml:space="preserve"> </w:t>
      </w:r>
      <w:r>
        <w:t>term</w:t>
      </w:r>
      <w:r>
        <w:rPr>
          <w:spacing w:val="-1"/>
        </w:rPr>
        <w:t xml:space="preserve"> </w:t>
      </w:r>
      <w:r>
        <w:t>of</w:t>
      </w:r>
      <w:r>
        <w:rPr>
          <w:spacing w:val="-2"/>
        </w:rPr>
        <w:t xml:space="preserve"> </w:t>
      </w:r>
      <w:r>
        <w:t>the</w:t>
      </w:r>
      <w:r>
        <w:rPr>
          <w:spacing w:val="-2"/>
        </w:rPr>
        <w:t xml:space="preserve"> </w:t>
      </w:r>
      <w:r>
        <w:t>inquiry.</w:t>
      </w:r>
      <w:r>
        <w:rPr>
          <w:spacing w:val="-2"/>
        </w:rPr>
        <w:t xml:space="preserve"> </w:t>
      </w:r>
      <w:r>
        <w:t>We</w:t>
      </w:r>
      <w:r>
        <w:rPr>
          <w:spacing w:val="-2"/>
        </w:rPr>
        <w:t xml:space="preserve"> </w:t>
      </w:r>
      <w:r>
        <w:t>will</w:t>
      </w:r>
      <w:r>
        <w:rPr>
          <w:spacing w:val="-2"/>
        </w:rPr>
        <w:t xml:space="preserve"> </w:t>
      </w:r>
      <w:r>
        <w:t>retain</w:t>
      </w:r>
      <w:r>
        <w:rPr>
          <w:spacing w:val="-3"/>
        </w:rPr>
        <w:t xml:space="preserve"> </w:t>
      </w:r>
      <w:r>
        <w:t>all</w:t>
      </w:r>
      <w:r>
        <w:rPr>
          <w:spacing w:val="-2"/>
        </w:rPr>
        <w:t xml:space="preserve"> </w:t>
      </w:r>
      <w:r>
        <w:t>other records</w:t>
      </w:r>
      <w:r>
        <w:rPr>
          <w:spacing w:val="-2"/>
        </w:rPr>
        <w:t xml:space="preserve"> </w:t>
      </w:r>
      <w:r>
        <w:t>at</w:t>
      </w:r>
      <w:r>
        <w:rPr>
          <w:spacing w:val="-3"/>
        </w:rPr>
        <w:t xml:space="preserve"> </w:t>
      </w:r>
      <w:r>
        <w:t>least</w:t>
      </w:r>
      <w:r>
        <w:rPr>
          <w:spacing w:val="-3"/>
        </w:rPr>
        <w:t xml:space="preserve"> </w:t>
      </w:r>
      <w:r>
        <w:t>until</w:t>
      </w:r>
      <w:r>
        <w:rPr>
          <w:spacing w:val="-2"/>
        </w:rPr>
        <w:t xml:space="preserve"> </w:t>
      </w:r>
      <w:r>
        <w:t>the</w:t>
      </w:r>
      <w:r>
        <w:rPr>
          <w:spacing w:val="-5"/>
        </w:rPr>
        <w:t xml:space="preserve"> </w:t>
      </w:r>
      <w:r>
        <w:t>individual</w:t>
      </w:r>
      <w:r>
        <w:rPr>
          <w:spacing w:val="-2"/>
        </w:rPr>
        <w:t xml:space="preserve"> </w:t>
      </w:r>
      <w:r>
        <w:t>has</w:t>
      </w:r>
      <w:r>
        <w:rPr>
          <w:spacing w:val="-1"/>
        </w:rPr>
        <w:t xml:space="preserve"> </w:t>
      </w:r>
      <w:r>
        <w:t>reached</w:t>
      </w:r>
      <w:r>
        <w:rPr>
          <w:spacing w:val="-3"/>
        </w:rPr>
        <w:t xml:space="preserve"> </w:t>
      </w:r>
      <w:r>
        <w:t>normal</w:t>
      </w:r>
      <w:r>
        <w:rPr>
          <w:spacing w:val="-2"/>
        </w:rPr>
        <w:t xml:space="preserve"> </w:t>
      </w:r>
      <w:r>
        <w:t>pension</w:t>
      </w:r>
      <w:r>
        <w:rPr>
          <w:spacing w:val="-3"/>
        </w:rPr>
        <w:t xml:space="preserve"> </w:t>
      </w:r>
      <w:r>
        <w:t>age,</w:t>
      </w:r>
      <w:r>
        <w:rPr>
          <w:spacing w:val="-2"/>
        </w:rPr>
        <w:t xml:space="preserve"> </w:t>
      </w:r>
      <w:r>
        <w:t>or</w:t>
      </w:r>
      <w:r>
        <w:rPr>
          <w:spacing w:val="-3"/>
        </w:rPr>
        <w:t xml:space="preserve"> </w:t>
      </w:r>
      <w:r>
        <w:t>for</w:t>
      </w:r>
      <w:r>
        <w:rPr>
          <w:spacing w:val="-2"/>
        </w:rPr>
        <w:t xml:space="preserve"> </w:t>
      </w:r>
      <w:r>
        <w:t>10</w:t>
      </w:r>
      <w:r>
        <w:rPr>
          <w:spacing w:val="-5"/>
        </w:rPr>
        <w:t xml:space="preserve"> </w:t>
      </w:r>
      <w:r>
        <w:t>years</w:t>
      </w:r>
      <w:r>
        <w:rPr>
          <w:spacing w:val="-1"/>
        </w:rPr>
        <w:t xml:space="preserve"> </w:t>
      </w:r>
      <w:r>
        <w:t>from</w:t>
      </w:r>
      <w:r>
        <w:rPr>
          <w:spacing w:val="-1"/>
        </w:rPr>
        <w:t xml:space="preserve"> </w:t>
      </w:r>
      <w:r>
        <w:t>the</w:t>
      </w:r>
      <w:r>
        <w:rPr>
          <w:spacing w:val="-2"/>
        </w:rPr>
        <w:t xml:space="preserve"> </w:t>
      </w:r>
      <w:r>
        <w:t>date</w:t>
      </w:r>
      <w:r>
        <w:rPr>
          <w:spacing w:val="-3"/>
        </w:rPr>
        <w:t xml:space="preserve"> </w:t>
      </w:r>
      <w:r>
        <w:t>of</w:t>
      </w:r>
      <w:r>
        <w:rPr>
          <w:spacing w:val="-2"/>
        </w:rPr>
        <w:t xml:space="preserve"> </w:t>
      </w:r>
      <w:r>
        <w:t>the allegation if that is longer.</w:t>
      </w:r>
    </w:p>
    <w:p w14:paraId="4EC98C72" w14:textId="77777777" w:rsidR="00DA7EC4" w:rsidRDefault="001B3BAF">
      <w:pPr>
        <w:pStyle w:val="Heading3"/>
        <w:spacing w:before="240"/>
      </w:pPr>
      <w:r>
        <w:rPr>
          <w:color w:val="12253E"/>
          <w:spacing w:val="-2"/>
        </w:rPr>
        <w:t>References</w:t>
      </w:r>
    </w:p>
    <w:p w14:paraId="251DE255" w14:textId="77777777" w:rsidR="00DA7EC4" w:rsidRDefault="001B3BAF">
      <w:pPr>
        <w:pStyle w:val="BodyText"/>
        <w:spacing w:before="122"/>
      </w:pPr>
      <w:r>
        <w:t>When</w:t>
      </w:r>
      <w:r>
        <w:rPr>
          <w:spacing w:val="-9"/>
        </w:rPr>
        <w:t xml:space="preserve"> </w:t>
      </w:r>
      <w:r>
        <w:t>providing</w:t>
      </w:r>
      <w:r>
        <w:rPr>
          <w:spacing w:val="-5"/>
        </w:rPr>
        <w:t xml:space="preserve"> </w:t>
      </w:r>
      <w:r>
        <w:t>employer</w:t>
      </w:r>
      <w:r>
        <w:rPr>
          <w:spacing w:val="-6"/>
        </w:rPr>
        <w:t xml:space="preserve"> </w:t>
      </w:r>
      <w:r>
        <w:t>references,</w:t>
      </w:r>
      <w:r>
        <w:rPr>
          <w:spacing w:val="-6"/>
        </w:rPr>
        <w:t xml:space="preserve"> </w:t>
      </w:r>
      <w:r>
        <w:t>we</w:t>
      </w:r>
      <w:r>
        <w:rPr>
          <w:spacing w:val="-5"/>
        </w:rPr>
        <w:t xml:space="preserve"> </w:t>
      </w:r>
      <w:r>
        <w:rPr>
          <w:spacing w:val="-2"/>
        </w:rPr>
        <w:t>will:</w:t>
      </w:r>
    </w:p>
    <w:p w14:paraId="0680A675" w14:textId="77777777" w:rsidR="00DA7EC4" w:rsidRDefault="001B3BAF">
      <w:pPr>
        <w:pStyle w:val="ListParagraph"/>
        <w:numPr>
          <w:ilvl w:val="0"/>
          <w:numId w:val="3"/>
        </w:numPr>
        <w:tabs>
          <w:tab w:val="left" w:pos="732"/>
        </w:tabs>
        <w:spacing w:before="1"/>
        <w:ind w:right="437"/>
      </w:pPr>
      <w:r>
        <w:t>Not</w:t>
      </w:r>
      <w:r>
        <w:rPr>
          <w:spacing w:val="-2"/>
        </w:rPr>
        <w:t xml:space="preserve"> </w:t>
      </w:r>
      <w:r>
        <w:t>refer</w:t>
      </w:r>
      <w:r>
        <w:rPr>
          <w:spacing w:val="-2"/>
        </w:rPr>
        <w:t xml:space="preserve"> </w:t>
      </w:r>
      <w:r>
        <w:t>to</w:t>
      </w:r>
      <w:r>
        <w:rPr>
          <w:spacing w:val="-2"/>
        </w:rPr>
        <w:t xml:space="preserve"> </w:t>
      </w:r>
      <w:r>
        <w:t>any</w:t>
      </w:r>
      <w:r>
        <w:rPr>
          <w:spacing w:val="-3"/>
        </w:rPr>
        <w:t xml:space="preserve"> </w:t>
      </w:r>
      <w:r>
        <w:t>allegation</w:t>
      </w:r>
      <w:r>
        <w:rPr>
          <w:spacing w:val="-5"/>
        </w:rPr>
        <w:t xml:space="preserve"> </w:t>
      </w:r>
      <w:r>
        <w:t>that</w:t>
      </w:r>
      <w:r>
        <w:rPr>
          <w:spacing w:val="-3"/>
        </w:rPr>
        <w:t xml:space="preserve"> </w:t>
      </w:r>
      <w:r>
        <w:t>has</w:t>
      </w:r>
      <w:r>
        <w:rPr>
          <w:spacing w:val="-1"/>
        </w:rPr>
        <w:t xml:space="preserve"> </w:t>
      </w:r>
      <w:r>
        <w:t>been</w:t>
      </w:r>
      <w:r>
        <w:rPr>
          <w:spacing w:val="-3"/>
        </w:rPr>
        <w:t xml:space="preserve"> </w:t>
      </w:r>
      <w:r>
        <w:t>found</w:t>
      </w:r>
      <w:r>
        <w:rPr>
          <w:spacing w:val="-3"/>
        </w:rPr>
        <w:t xml:space="preserve"> </w:t>
      </w:r>
      <w:r>
        <w:t>to</w:t>
      </w:r>
      <w:r>
        <w:rPr>
          <w:spacing w:val="-2"/>
        </w:rPr>
        <w:t xml:space="preserve"> </w:t>
      </w:r>
      <w:r>
        <w:t>be</w:t>
      </w:r>
      <w:r>
        <w:rPr>
          <w:spacing w:val="-5"/>
        </w:rPr>
        <w:t xml:space="preserve"> </w:t>
      </w:r>
      <w:r>
        <w:t>false,</w:t>
      </w:r>
      <w:r>
        <w:rPr>
          <w:spacing w:val="-5"/>
        </w:rPr>
        <w:t xml:space="preserve"> </w:t>
      </w:r>
      <w:r>
        <w:t>unfounded,</w:t>
      </w:r>
      <w:r>
        <w:rPr>
          <w:spacing w:val="-2"/>
        </w:rPr>
        <w:t xml:space="preserve"> </w:t>
      </w:r>
      <w:r>
        <w:t>unsubstantiated</w:t>
      </w:r>
      <w:r>
        <w:rPr>
          <w:spacing w:val="-2"/>
        </w:rPr>
        <w:t xml:space="preserve"> </w:t>
      </w:r>
      <w:r>
        <w:t>or</w:t>
      </w:r>
      <w:r>
        <w:rPr>
          <w:spacing w:val="-6"/>
        </w:rPr>
        <w:t xml:space="preserve"> </w:t>
      </w:r>
      <w:r>
        <w:t>malicious,</w:t>
      </w:r>
      <w:r>
        <w:rPr>
          <w:spacing w:val="-2"/>
        </w:rPr>
        <w:t xml:space="preserve"> </w:t>
      </w:r>
      <w:r>
        <w:t xml:space="preserve">or any repeated allegations which have all been found to be false, unfounded, unsubstantiated or </w:t>
      </w:r>
      <w:r>
        <w:rPr>
          <w:spacing w:val="-2"/>
        </w:rPr>
        <w:t>malicious.</w:t>
      </w:r>
    </w:p>
    <w:p w14:paraId="107E863D" w14:textId="77777777" w:rsidR="00DA7EC4" w:rsidRDefault="001B3BAF">
      <w:pPr>
        <w:pStyle w:val="ListParagraph"/>
        <w:numPr>
          <w:ilvl w:val="0"/>
          <w:numId w:val="3"/>
        </w:numPr>
        <w:tabs>
          <w:tab w:val="left" w:pos="732"/>
        </w:tabs>
        <w:spacing w:before="119"/>
        <w:ind w:right="1163"/>
      </w:pPr>
      <w:r>
        <w:t>Include</w:t>
      </w:r>
      <w:r>
        <w:rPr>
          <w:spacing w:val="-3"/>
        </w:rPr>
        <w:t xml:space="preserve"> </w:t>
      </w:r>
      <w:r>
        <w:t>substantiated</w:t>
      </w:r>
      <w:r>
        <w:rPr>
          <w:spacing w:val="-3"/>
        </w:rPr>
        <w:t xml:space="preserve"> </w:t>
      </w:r>
      <w:r>
        <w:t>allegations,</w:t>
      </w:r>
      <w:r>
        <w:rPr>
          <w:spacing w:val="-3"/>
        </w:rPr>
        <w:t xml:space="preserve"> </w:t>
      </w:r>
      <w:r>
        <w:t>provided</w:t>
      </w:r>
      <w:r>
        <w:rPr>
          <w:spacing w:val="-4"/>
        </w:rPr>
        <w:t xml:space="preserve"> </w:t>
      </w:r>
      <w:r>
        <w:t>that</w:t>
      </w:r>
      <w:r>
        <w:rPr>
          <w:spacing w:val="-3"/>
        </w:rPr>
        <w:t xml:space="preserve"> </w:t>
      </w:r>
      <w:r>
        <w:t>the</w:t>
      </w:r>
      <w:r>
        <w:rPr>
          <w:spacing w:val="-5"/>
        </w:rPr>
        <w:t xml:space="preserve"> </w:t>
      </w:r>
      <w:r>
        <w:t>information</w:t>
      </w:r>
      <w:r>
        <w:rPr>
          <w:spacing w:val="-4"/>
        </w:rPr>
        <w:t xml:space="preserve"> </w:t>
      </w:r>
      <w:r>
        <w:t>is</w:t>
      </w:r>
      <w:r>
        <w:rPr>
          <w:spacing w:val="-5"/>
        </w:rPr>
        <w:t xml:space="preserve"> </w:t>
      </w:r>
      <w:r>
        <w:t>factual</w:t>
      </w:r>
      <w:r>
        <w:rPr>
          <w:spacing w:val="-3"/>
        </w:rPr>
        <w:t xml:space="preserve"> </w:t>
      </w:r>
      <w:r>
        <w:t>and</w:t>
      </w:r>
      <w:r>
        <w:rPr>
          <w:spacing w:val="-4"/>
        </w:rPr>
        <w:t xml:space="preserve"> </w:t>
      </w:r>
      <w:r>
        <w:t>does</w:t>
      </w:r>
      <w:r>
        <w:rPr>
          <w:spacing w:val="-2"/>
        </w:rPr>
        <w:t xml:space="preserve"> </w:t>
      </w:r>
      <w:r>
        <w:t>not</w:t>
      </w:r>
      <w:r>
        <w:rPr>
          <w:spacing w:val="-5"/>
        </w:rPr>
        <w:t xml:space="preserve"> </w:t>
      </w:r>
      <w:r>
        <w:t xml:space="preserve">include </w:t>
      </w:r>
      <w:r>
        <w:rPr>
          <w:spacing w:val="-2"/>
        </w:rPr>
        <w:t>opinions.</w:t>
      </w:r>
    </w:p>
    <w:p w14:paraId="60F07A52" w14:textId="77777777" w:rsidR="00DA7EC4" w:rsidRDefault="001B3BAF">
      <w:pPr>
        <w:pStyle w:val="Heading3"/>
        <w:spacing w:before="238"/>
      </w:pPr>
      <w:r>
        <w:rPr>
          <w:color w:val="12253E"/>
        </w:rPr>
        <w:t>Learning</w:t>
      </w:r>
      <w:r>
        <w:rPr>
          <w:color w:val="12253E"/>
          <w:spacing w:val="-9"/>
        </w:rPr>
        <w:t xml:space="preserve"> </w:t>
      </w:r>
      <w:r>
        <w:rPr>
          <w:color w:val="12253E"/>
          <w:spacing w:val="-2"/>
        </w:rPr>
        <w:t>lessons</w:t>
      </w:r>
    </w:p>
    <w:p w14:paraId="0491836B" w14:textId="77777777" w:rsidR="00DA7EC4" w:rsidRDefault="001B3BAF">
      <w:pPr>
        <w:pStyle w:val="BodyText"/>
        <w:spacing w:before="122"/>
        <w:ind w:right="410"/>
      </w:pPr>
      <w:r>
        <w:t>After</w:t>
      </w:r>
      <w:r>
        <w:rPr>
          <w:spacing w:val="-2"/>
        </w:rPr>
        <w:t xml:space="preserve"> </w:t>
      </w:r>
      <w:r>
        <w:t>any</w:t>
      </w:r>
      <w:r>
        <w:rPr>
          <w:spacing w:val="-3"/>
        </w:rPr>
        <w:t xml:space="preserve"> </w:t>
      </w:r>
      <w:r>
        <w:t>cases</w:t>
      </w:r>
      <w:r>
        <w:rPr>
          <w:spacing w:val="-1"/>
        </w:rPr>
        <w:t xml:space="preserve"> </w:t>
      </w:r>
      <w:r>
        <w:t>where</w:t>
      </w:r>
      <w:r>
        <w:rPr>
          <w:spacing w:val="-2"/>
        </w:rPr>
        <w:t xml:space="preserve"> </w:t>
      </w:r>
      <w:r>
        <w:t>the</w:t>
      </w:r>
      <w:r>
        <w:rPr>
          <w:spacing w:val="-5"/>
        </w:rPr>
        <w:t xml:space="preserve"> </w:t>
      </w:r>
      <w:r>
        <w:t>allegations</w:t>
      </w:r>
      <w:r>
        <w:rPr>
          <w:spacing w:val="-1"/>
        </w:rPr>
        <w:t xml:space="preserve"> </w:t>
      </w:r>
      <w:r>
        <w:t>are</w:t>
      </w:r>
      <w:r>
        <w:rPr>
          <w:spacing w:val="-1"/>
        </w:rPr>
        <w:t xml:space="preserve"> </w:t>
      </w:r>
      <w:r>
        <w:rPr>
          <w:i/>
        </w:rPr>
        <w:t>substantiated</w:t>
      </w:r>
      <w:r>
        <w:t>,</w:t>
      </w:r>
      <w:r>
        <w:rPr>
          <w:spacing w:val="-2"/>
        </w:rPr>
        <w:t xml:space="preserve"> </w:t>
      </w:r>
      <w:r>
        <w:t>the</w:t>
      </w:r>
      <w:r>
        <w:rPr>
          <w:spacing w:val="-5"/>
        </w:rPr>
        <w:t xml:space="preserve"> </w:t>
      </w:r>
      <w:r>
        <w:t>case</w:t>
      </w:r>
      <w:r>
        <w:rPr>
          <w:spacing w:val="-2"/>
        </w:rPr>
        <w:t xml:space="preserve"> </w:t>
      </w:r>
      <w:r>
        <w:t>manager</w:t>
      </w:r>
      <w:r>
        <w:rPr>
          <w:spacing w:val="-3"/>
        </w:rPr>
        <w:t xml:space="preserve"> </w:t>
      </w:r>
      <w:r>
        <w:t>will</w:t>
      </w:r>
      <w:r>
        <w:rPr>
          <w:spacing w:val="-5"/>
        </w:rPr>
        <w:t xml:space="preserve"> </w:t>
      </w:r>
      <w:r>
        <w:t>review</w:t>
      </w:r>
      <w:r>
        <w:rPr>
          <w:spacing w:val="-2"/>
        </w:rPr>
        <w:t xml:space="preserve"> </w:t>
      </w:r>
      <w:r>
        <w:t>the</w:t>
      </w:r>
      <w:r>
        <w:rPr>
          <w:spacing w:val="-5"/>
        </w:rPr>
        <w:t xml:space="preserve"> </w:t>
      </w:r>
      <w:r>
        <w:t>circumstances</w:t>
      </w:r>
      <w:r>
        <w:rPr>
          <w:spacing w:val="-3"/>
        </w:rPr>
        <w:t xml:space="preserve"> </w:t>
      </w:r>
      <w:r>
        <w:t>of</w:t>
      </w:r>
      <w:r>
        <w:rPr>
          <w:spacing w:val="-2"/>
        </w:rPr>
        <w:t xml:space="preserve"> </w:t>
      </w:r>
      <w:r>
        <w:t>the case with the local authority’s designated officer to determine whether there are any improvements that we can make to the school’s procedures or practice to help prevent similar events in the future.</w:t>
      </w:r>
    </w:p>
    <w:p w14:paraId="5D6B5B5D" w14:textId="77777777" w:rsidR="00DA7EC4" w:rsidRDefault="00DA7EC4">
      <w:pPr>
        <w:pStyle w:val="BodyText"/>
        <w:ind w:left="0"/>
      </w:pPr>
    </w:p>
    <w:p w14:paraId="7A9CE12A" w14:textId="77777777" w:rsidR="00DA7EC4" w:rsidRDefault="001B3BAF">
      <w:pPr>
        <w:pStyle w:val="BodyText"/>
      </w:pPr>
      <w:r>
        <w:t>This</w:t>
      </w:r>
      <w:r>
        <w:rPr>
          <w:spacing w:val="-4"/>
        </w:rPr>
        <w:t xml:space="preserve"> </w:t>
      </w:r>
      <w:r>
        <w:t>will</w:t>
      </w:r>
      <w:r>
        <w:rPr>
          <w:spacing w:val="-5"/>
        </w:rPr>
        <w:t xml:space="preserve"> </w:t>
      </w:r>
      <w:r>
        <w:t>include</w:t>
      </w:r>
      <w:r>
        <w:rPr>
          <w:spacing w:val="-7"/>
        </w:rPr>
        <w:t xml:space="preserve"> </w:t>
      </w:r>
      <w:r>
        <w:t>consideration</w:t>
      </w:r>
      <w:r>
        <w:rPr>
          <w:spacing w:val="-5"/>
        </w:rPr>
        <w:t xml:space="preserve"> </w:t>
      </w:r>
      <w:r>
        <w:t>of</w:t>
      </w:r>
      <w:r>
        <w:rPr>
          <w:spacing w:val="-5"/>
        </w:rPr>
        <w:t xml:space="preserve"> </w:t>
      </w:r>
      <w:r>
        <w:t>(as</w:t>
      </w:r>
      <w:r>
        <w:rPr>
          <w:spacing w:val="-3"/>
        </w:rPr>
        <w:t xml:space="preserve"> </w:t>
      </w:r>
      <w:r>
        <w:rPr>
          <w:spacing w:val="-2"/>
        </w:rPr>
        <w:t>applicable):</w:t>
      </w:r>
    </w:p>
    <w:p w14:paraId="6F76F50D" w14:textId="77777777" w:rsidR="00DA7EC4" w:rsidRDefault="001B3BAF">
      <w:pPr>
        <w:pStyle w:val="ListParagraph"/>
        <w:numPr>
          <w:ilvl w:val="0"/>
          <w:numId w:val="3"/>
        </w:numPr>
        <w:tabs>
          <w:tab w:val="left" w:pos="580"/>
        </w:tabs>
        <w:spacing w:before="121"/>
        <w:ind w:left="580" w:hanging="285"/>
      </w:pPr>
      <w:r>
        <w:t>Issues</w:t>
      </w:r>
      <w:r>
        <w:rPr>
          <w:spacing w:val="-6"/>
        </w:rPr>
        <w:t xml:space="preserve"> </w:t>
      </w:r>
      <w:r>
        <w:t>arising</w:t>
      </w:r>
      <w:r>
        <w:rPr>
          <w:spacing w:val="-3"/>
        </w:rPr>
        <w:t xml:space="preserve"> </w:t>
      </w:r>
      <w:r>
        <w:t>from</w:t>
      </w:r>
      <w:r>
        <w:rPr>
          <w:spacing w:val="-3"/>
        </w:rPr>
        <w:t xml:space="preserve"> </w:t>
      </w:r>
      <w:r>
        <w:t>the</w:t>
      </w:r>
      <w:r>
        <w:rPr>
          <w:spacing w:val="-4"/>
        </w:rPr>
        <w:t xml:space="preserve"> </w:t>
      </w:r>
      <w:r>
        <w:t>decision</w:t>
      </w:r>
      <w:r>
        <w:rPr>
          <w:spacing w:val="-5"/>
        </w:rPr>
        <w:t xml:space="preserve"> </w:t>
      </w:r>
      <w:r>
        <w:t>to</w:t>
      </w:r>
      <w:r>
        <w:rPr>
          <w:spacing w:val="-5"/>
        </w:rPr>
        <w:t xml:space="preserve"> </w:t>
      </w:r>
      <w:r>
        <w:t>suspend</w:t>
      </w:r>
      <w:r>
        <w:rPr>
          <w:spacing w:val="-5"/>
        </w:rPr>
        <w:t xml:space="preserve"> </w:t>
      </w:r>
      <w:r>
        <w:t>the</w:t>
      </w:r>
      <w:r>
        <w:rPr>
          <w:spacing w:val="-2"/>
        </w:rPr>
        <w:t xml:space="preserve"> </w:t>
      </w:r>
      <w:r>
        <w:t>members</w:t>
      </w:r>
      <w:r>
        <w:rPr>
          <w:spacing w:val="-3"/>
        </w:rPr>
        <w:t xml:space="preserve"> </w:t>
      </w:r>
      <w:r>
        <w:t>of</w:t>
      </w:r>
      <w:r>
        <w:rPr>
          <w:spacing w:val="-4"/>
        </w:rPr>
        <w:t xml:space="preserve"> </w:t>
      </w:r>
      <w:r>
        <w:rPr>
          <w:spacing w:val="-2"/>
        </w:rPr>
        <w:t>staff.</w:t>
      </w:r>
    </w:p>
    <w:p w14:paraId="41A3EA09" w14:textId="77777777" w:rsidR="00DA7EC4" w:rsidRDefault="001B3BAF">
      <w:pPr>
        <w:pStyle w:val="ListParagraph"/>
        <w:numPr>
          <w:ilvl w:val="0"/>
          <w:numId w:val="3"/>
        </w:numPr>
        <w:tabs>
          <w:tab w:val="left" w:pos="580"/>
        </w:tabs>
        <w:spacing w:before="122"/>
        <w:ind w:left="580" w:hanging="285"/>
      </w:pPr>
      <w:r>
        <w:t>The</w:t>
      </w:r>
      <w:r>
        <w:rPr>
          <w:spacing w:val="-4"/>
        </w:rPr>
        <w:t xml:space="preserve"> </w:t>
      </w:r>
      <w:r>
        <w:t>duration</w:t>
      </w:r>
      <w:r>
        <w:rPr>
          <w:spacing w:val="-4"/>
        </w:rPr>
        <w:t xml:space="preserve"> </w:t>
      </w:r>
      <w:r>
        <w:t>of</w:t>
      </w:r>
      <w:r>
        <w:rPr>
          <w:spacing w:val="-3"/>
        </w:rPr>
        <w:t xml:space="preserve"> </w:t>
      </w:r>
      <w:r>
        <w:t>the</w:t>
      </w:r>
      <w:r>
        <w:rPr>
          <w:spacing w:val="-3"/>
        </w:rPr>
        <w:t xml:space="preserve"> </w:t>
      </w:r>
      <w:r>
        <w:rPr>
          <w:spacing w:val="-2"/>
        </w:rPr>
        <w:t>suspension.</w:t>
      </w:r>
    </w:p>
    <w:p w14:paraId="48562DEA" w14:textId="77777777" w:rsidR="00DA7EC4" w:rsidRDefault="001B3BAF">
      <w:pPr>
        <w:pStyle w:val="ListParagraph"/>
        <w:numPr>
          <w:ilvl w:val="0"/>
          <w:numId w:val="3"/>
        </w:numPr>
        <w:tabs>
          <w:tab w:val="left" w:pos="580"/>
        </w:tabs>
        <w:spacing w:before="118"/>
        <w:ind w:left="580" w:hanging="285"/>
      </w:pPr>
      <w:r>
        <w:t>Whether</w:t>
      </w:r>
      <w:r>
        <w:rPr>
          <w:spacing w:val="-5"/>
        </w:rPr>
        <w:t xml:space="preserve"> </w:t>
      </w:r>
      <w:r>
        <w:t>or</w:t>
      </w:r>
      <w:r>
        <w:rPr>
          <w:spacing w:val="-4"/>
        </w:rPr>
        <w:t xml:space="preserve"> </w:t>
      </w:r>
      <w:r>
        <w:t>not</w:t>
      </w:r>
      <w:r>
        <w:rPr>
          <w:spacing w:val="-3"/>
        </w:rPr>
        <w:t xml:space="preserve"> </w:t>
      </w:r>
      <w:r>
        <w:t>the</w:t>
      </w:r>
      <w:r>
        <w:rPr>
          <w:spacing w:val="-4"/>
        </w:rPr>
        <w:t xml:space="preserve"> </w:t>
      </w:r>
      <w:r>
        <w:t>suspension</w:t>
      </w:r>
      <w:r>
        <w:rPr>
          <w:spacing w:val="-5"/>
        </w:rPr>
        <w:t xml:space="preserve"> </w:t>
      </w:r>
      <w:r>
        <w:t>was</w:t>
      </w:r>
      <w:r>
        <w:rPr>
          <w:spacing w:val="-2"/>
        </w:rPr>
        <w:t xml:space="preserve"> justified.</w:t>
      </w:r>
    </w:p>
    <w:p w14:paraId="2D2C5143" w14:textId="77777777" w:rsidR="00DA7EC4" w:rsidRDefault="001B3BAF">
      <w:pPr>
        <w:pStyle w:val="ListParagraph"/>
        <w:numPr>
          <w:ilvl w:val="0"/>
          <w:numId w:val="3"/>
        </w:numPr>
        <w:tabs>
          <w:tab w:val="left" w:pos="579"/>
          <w:tab w:val="left" w:pos="581"/>
        </w:tabs>
        <w:spacing w:before="119"/>
        <w:ind w:left="581" w:right="930" w:hanging="287"/>
      </w:pPr>
      <w:r>
        <w:t>The</w:t>
      </w:r>
      <w:r>
        <w:rPr>
          <w:spacing w:val="-5"/>
        </w:rPr>
        <w:t xml:space="preserve"> </w:t>
      </w:r>
      <w:r>
        <w:t>use</w:t>
      </w:r>
      <w:r>
        <w:rPr>
          <w:spacing w:val="-5"/>
        </w:rPr>
        <w:t xml:space="preserve"> </w:t>
      </w:r>
      <w:r>
        <w:t>of</w:t>
      </w:r>
      <w:r>
        <w:rPr>
          <w:spacing w:val="-2"/>
        </w:rPr>
        <w:t xml:space="preserve"> </w:t>
      </w:r>
      <w:r>
        <w:t>suspension</w:t>
      </w:r>
      <w:r>
        <w:rPr>
          <w:spacing w:val="-3"/>
        </w:rPr>
        <w:t xml:space="preserve"> </w:t>
      </w:r>
      <w:r>
        <w:t>when</w:t>
      </w:r>
      <w:r>
        <w:rPr>
          <w:spacing w:val="-3"/>
        </w:rPr>
        <w:t xml:space="preserve"> </w:t>
      </w:r>
      <w:r>
        <w:t>the</w:t>
      </w:r>
      <w:r>
        <w:rPr>
          <w:spacing w:val="-2"/>
        </w:rPr>
        <w:t xml:space="preserve"> </w:t>
      </w:r>
      <w:r>
        <w:t>individual</w:t>
      </w:r>
      <w:r>
        <w:rPr>
          <w:spacing w:val="-2"/>
        </w:rPr>
        <w:t xml:space="preserve"> </w:t>
      </w:r>
      <w:r>
        <w:t>is</w:t>
      </w:r>
      <w:r>
        <w:rPr>
          <w:spacing w:val="-1"/>
        </w:rPr>
        <w:t xml:space="preserve"> </w:t>
      </w:r>
      <w:r>
        <w:t>subsequently</w:t>
      </w:r>
      <w:r>
        <w:rPr>
          <w:spacing w:val="-3"/>
        </w:rPr>
        <w:t xml:space="preserve"> </w:t>
      </w:r>
      <w:r>
        <w:t>reinstated.</w:t>
      </w:r>
      <w:r>
        <w:rPr>
          <w:spacing w:val="-5"/>
        </w:rPr>
        <w:t xml:space="preserve"> </w:t>
      </w:r>
      <w:r>
        <w:t>We</w:t>
      </w:r>
      <w:r>
        <w:rPr>
          <w:spacing w:val="-2"/>
        </w:rPr>
        <w:t xml:space="preserve"> </w:t>
      </w:r>
      <w:r>
        <w:t>will</w:t>
      </w:r>
      <w:r>
        <w:rPr>
          <w:spacing w:val="-2"/>
        </w:rPr>
        <w:t xml:space="preserve"> </w:t>
      </w:r>
      <w:r>
        <w:t>consider</w:t>
      </w:r>
      <w:r>
        <w:rPr>
          <w:spacing w:val="-5"/>
        </w:rPr>
        <w:t xml:space="preserve"> </w:t>
      </w:r>
      <w:r>
        <w:t>how</w:t>
      </w:r>
      <w:r>
        <w:rPr>
          <w:spacing w:val="-4"/>
        </w:rPr>
        <w:t xml:space="preserve"> </w:t>
      </w:r>
      <w:r>
        <w:t>future investigations of a similar nature could be carried out without suspending the individual</w:t>
      </w:r>
    </w:p>
    <w:p w14:paraId="1836365B" w14:textId="77777777" w:rsidR="00DA7EC4" w:rsidRDefault="001B3BAF">
      <w:pPr>
        <w:pStyle w:val="BodyText"/>
        <w:spacing w:before="120"/>
        <w:ind w:right="410"/>
      </w:pPr>
      <w:r>
        <w:t>For</w:t>
      </w:r>
      <w:r>
        <w:rPr>
          <w:spacing w:val="-2"/>
        </w:rPr>
        <w:t xml:space="preserve"> </w:t>
      </w:r>
      <w:r>
        <w:t>all</w:t>
      </w:r>
      <w:r>
        <w:rPr>
          <w:spacing w:val="-2"/>
        </w:rPr>
        <w:t xml:space="preserve"> </w:t>
      </w:r>
      <w:r>
        <w:t>other</w:t>
      </w:r>
      <w:r>
        <w:rPr>
          <w:spacing w:val="-5"/>
        </w:rPr>
        <w:t xml:space="preserve"> </w:t>
      </w:r>
      <w:r>
        <w:t>cases,</w:t>
      </w:r>
      <w:r>
        <w:rPr>
          <w:spacing w:val="-2"/>
        </w:rPr>
        <w:t xml:space="preserve"> </w:t>
      </w:r>
      <w:r>
        <w:t>the</w:t>
      </w:r>
      <w:r>
        <w:rPr>
          <w:spacing w:val="-5"/>
        </w:rPr>
        <w:t xml:space="preserve"> </w:t>
      </w:r>
      <w:r>
        <w:t>case</w:t>
      </w:r>
      <w:r>
        <w:rPr>
          <w:spacing w:val="-2"/>
        </w:rPr>
        <w:t xml:space="preserve"> </w:t>
      </w:r>
      <w:r>
        <w:t>manager</w:t>
      </w:r>
      <w:r>
        <w:rPr>
          <w:spacing w:val="-2"/>
        </w:rPr>
        <w:t xml:space="preserve"> </w:t>
      </w:r>
      <w:r>
        <w:t>will</w:t>
      </w:r>
      <w:r>
        <w:rPr>
          <w:spacing w:val="-2"/>
        </w:rPr>
        <w:t xml:space="preserve"> </w:t>
      </w:r>
      <w:r>
        <w:t>consider</w:t>
      </w:r>
      <w:r>
        <w:rPr>
          <w:spacing w:val="-3"/>
        </w:rPr>
        <w:t xml:space="preserve"> </w:t>
      </w:r>
      <w:r>
        <w:t>the</w:t>
      </w:r>
      <w:r>
        <w:rPr>
          <w:spacing w:val="-2"/>
        </w:rPr>
        <w:t xml:space="preserve"> </w:t>
      </w:r>
      <w:r>
        <w:t>facts</w:t>
      </w:r>
      <w:r>
        <w:rPr>
          <w:spacing w:val="-2"/>
        </w:rPr>
        <w:t xml:space="preserve"> </w:t>
      </w:r>
      <w:r>
        <w:t>and</w:t>
      </w:r>
      <w:r>
        <w:rPr>
          <w:spacing w:val="-3"/>
        </w:rPr>
        <w:t xml:space="preserve"> </w:t>
      </w:r>
      <w:r>
        <w:t>determine</w:t>
      </w:r>
      <w:r>
        <w:rPr>
          <w:spacing w:val="-2"/>
        </w:rPr>
        <w:t xml:space="preserve"> </w:t>
      </w:r>
      <w:r>
        <w:t>whether</w:t>
      </w:r>
      <w:r>
        <w:rPr>
          <w:spacing w:val="-5"/>
        </w:rPr>
        <w:t xml:space="preserve"> </w:t>
      </w:r>
      <w:r>
        <w:t>any</w:t>
      </w:r>
      <w:r>
        <w:rPr>
          <w:spacing w:val="-4"/>
        </w:rPr>
        <w:t xml:space="preserve"> </w:t>
      </w:r>
      <w:r>
        <w:t>improvements</w:t>
      </w:r>
      <w:r>
        <w:rPr>
          <w:spacing w:val="-4"/>
        </w:rPr>
        <w:t xml:space="preserve"> </w:t>
      </w:r>
      <w:r>
        <w:t>can</w:t>
      </w:r>
      <w:r>
        <w:rPr>
          <w:spacing w:val="-3"/>
        </w:rPr>
        <w:t xml:space="preserve"> </w:t>
      </w:r>
      <w:r>
        <w:t xml:space="preserve">be </w:t>
      </w:r>
      <w:r>
        <w:rPr>
          <w:spacing w:val="-2"/>
        </w:rPr>
        <w:t>made.</w:t>
      </w:r>
    </w:p>
    <w:p w14:paraId="72D011AE" w14:textId="77777777" w:rsidR="00DA7EC4" w:rsidRDefault="001B3BAF">
      <w:pPr>
        <w:pStyle w:val="Heading3"/>
        <w:spacing w:before="241"/>
      </w:pPr>
      <w:r>
        <w:rPr>
          <w:color w:val="12253E"/>
        </w:rPr>
        <w:t>Non-recent</w:t>
      </w:r>
      <w:r>
        <w:rPr>
          <w:color w:val="12253E"/>
          <w:spacing w:val="-3"/>
        </w:rPr>
        <w:t xml:space="preserve"> </w:t>
      </w:r>
      <w:r>
        <w:rPr>
          <w:color w:val="12253E"/>
          <w:spacing w:val="-2"/>
        </w:rPr>
        <w:t>allegations</w:t>
      </w:r>
    </w:p>
    <w:p w14:paraId="33432B22" w14:textId="77777777" w:rsidR="00DA7EC4" w:rsidRDefault="001B3BAF">
      <w:pPr>
        <w:pStyle w:val="BodyText"/>
        <w:spacing w:before="119"/>
      </w:pPr>
      <w:r>
        <w:t>Abuse</w:t>
      </w:r>
      <w:r>
        <w:rPr>
          <w:spacing w:val="-3"/>
        </w:rPr>
        <w:t xml:space="preserve"> </w:t>
      </w:r>
      <w:r>
        <w:t>can</w:t>
      </w:r>
      <w:r>
        <w:rPr>
          <w:spacing w:val="-4"/>
        </w:rPr>
        <w:t xml:space="preserve"> </w:t>
      </w:r>
      <w:r>
        <w:t>be</w:t>
      </w:r>
      <w:r>
        <w:rPr>
          <w:spacing w:val="-2"/>
        </w:rPr>
        <w:t xml:space="preserve"> </w:t>
      </w:r>
      <w:r>
        <w:t>reported,</w:t>
      </w:r>
      <w:r>
        <w:rPr>
          <w:spacing w:val="-3"/>
        </w:rPr>
        <w:t xml:space="preserve"> </w:t>
      </w:r>
      <w:r>
        <w:t>no</w:t>
      </w:r>
      <w:r>
        <w:rPr>
          <w:spacing w:val="-4"/>
        </w:rPr>
        <w:t xml:space="preserve"> </w:t>
      </w:r>
      <w:r>
        <w:t>matter</w:t>
      </w:r>
      <w:r>
        <w:rPr>
          <w:spacing w:val="-4"/>
        </w:rPr>
        <w:t xml:space="preserve"> </w:t>
      </w:r>
      <w:r>
        <w:t>how</w:t>
      </w:r>
      <w:r>
        <w:rPr>
          <w:spacing w:val="-3"/>
        </w:rPr>
        <w:t xml:space="preserve"> </w:t>
      </w:r>
      <w:r>
        <w:t>long</w:t>
      </w:r>
      <w:r>
        <w:rPr>
          <w:spacing w:val="-4"/>
        </w:rPr>
        <w:t xml:space="preserve"> </w:t>
      </w:r>
      <w:r>
        <w:t>ago</w:t>
      </w:r>
      <w:r>
        <w:rPr>
          <w:spacing w:val="-3"/>
        </w:rPr>
        <w:t xml:space="preserve"> </w:t>
      </w:r>
      <w:r>
        <w:t>it</w:t>
      </w:r>
      <w:r>
        <w:rPr>
          <w:spacing w:val="-3"/>
        </w:rPr>
        <w:t xml:space="preserve"> </w:t>
      </w:r>
      <w:r>
        <w:rPr>
          <w:spacing w:val="-2"/>
        </w:rPr>
        <w:t>happened.</w:t>
      </w:r>
    </w:p>
    <w:p w14:paraId="32DA98FC" w14:textId="77777777" w:rsidR="00DA7EC4" w:rsidRDefault="001B3BAF">
      <w:pPr>
        <w:pStyle w:val="BodyText"/>
        <w:spacing w:before="119"/>
      </w:pPr>
      <w:r>
        <w:t>We</w:t>
      </w:r>
      <w:r>
        <w:rPr>
          <w:spacing w:val="-5"/>
        </w:rPr>
        <w:t xml:space="preserve"> </w:t>
      </w:r>
      <w:r>
        <w:t>will</w:t>
      </w:r>
      <w:r>
        <w:rPr>
          <w:spacing w:val="-2"/>
        </w:rPr>
        <w:t xml:space="preserve"> </w:t>
      </w:r>
      <w:r>
        <w:t>report</w:t>
      </w:r>
      <w:r>
        <w:rPr>
          <w:spacing w:val="-4"/>
        </w:rPr>
        <w:t xml:space="preserve"> </w:t>
      </w:r>
      <w:r>
        <w:t>any</w:t>
      </w:r>
      <w:r>
        <w:rPr>
          <w:spacing w:val="-4"/>
        </w:rPr>
        <w:t xml:space="preserve"> </w:t>
      </w:r>
      <w:r>
        <w:t>non-recent</w:t>
      </w:r>
      <w:r>
        <w:rPr>
          <w:spacing w:val="-3"/>
        </w:rPr>
        <w:t xml:space="preserve"> </w:t>
      </w:r>
      <w:r>
        <w:t>allegations</w:t>
      </w:r>
      <w:r>
        <w:rPr>
          <w:spacing w:val="-5"/>
        </w:rPr>
        <w:t xml:space="preserve"> </w:t>
      </w:r>
      <w:r>
        <w:t>made</w:t>
      </w:r>
      <w:r>
        <w:rPr>
          <w:spacing w:val="-3"/>
        </w:rPr>
        <w:t xml:space="preserve"> </w:t>
      </w:r>
      <w:r>
        <w:t>by</w:t>
      </w:r>
      <w:r>
        <w:rPr>
          <w:spacing w:val="-3"/>
        </w:rPr>
        <w:t xml:space="preserve"> </w:t>
      </w:r>
      <w:r>
        <w:t>a</w:t>
      </w:r>
      <w:r>
        <w:rPr>
          <w:spacing w:val="-3"/>
        </w:rPr>
        <w:t xml:space="preserve"> </w:t>
      </w:r>
      <w:r>
        <w:t>child</w:t>
      </w:r>
      <w:r>
        <w:rPr>
          <w:spacing w:val="-3"/>
        </w:rPr>
        <w:t xml:space="preserve"> </w:t>
      </w:r>
      <w:r>
        <w:t>to</w:t>
      </w:r>
      <w:r>
        <w:rPr>
          <w:spacing w:val="-2"/>
        </w:rPr>
        <w:t xml:space="preserve"> </w:t>
      </w:r>
      <w:r>
        <w:t>the</w:t>
      </w:r>
      <w:r>
        <w:rPr>
          <w:spacing w:val="-3"/>
        </w:rPr>
        <w:t xml:space="preserve"> </w:t>
      </w:r>
      <w:r>
        <w:t>LADO</w:t>
      </w:r>
      <w:r>
        <w:rPr>
          <w:spacing w:val="-5"/>
        </w:rPr>
        <w:t xml:space="preserve"> </w:t>
      </w:r>
      <w:r>
        <w:t>in</w:t>
      </w:r>
      <w:r>
        <w:rPr>
          <w:spacing w:val="-3"/>
        </w:rPr>
        <w:t xml:space="preserve"> </w:t>
      </w:r>
      <w:r>
        <w:t>line</w:t>
      </w:r>
      <w:r>
        <w:rPr>
          <w:spacing w:val="-5"/>
        </w:rPr>
        <w:t xml:space="preserve"> </w:t>
      </w:r>
      <w:r>
        <w:t>with</w:t>
      </w:r>
      <w:r>
        <w:rPr>
          <w:spacing w:val="-3"/>
        </w:rPr>
        <w:t xml:space="preserve"> </w:t>
      </w:r>
      <w:r>
        <w:t>our</w:t>
      </w:r>
      <w:r>
        <w:rPr>
          <w:spacing w:val="-2"/>
        </w:rPr>
        <w:t xml:space="preserve"> </w:t>
      </w:r>
      <w:r>
        <w:t>local</w:t>
      </w:r>
      <w:r>
        <w:rPr>
          <w:spacing w:val="-2"/>
        </w:rPr>
        <w:t xml:space="preserve"> authority’s</w:t>
      </w:r>
    </w:p>
    <w:p w14:paraId="072BC907" w14:textId="77777777" w:rsidR="00DA7EC4" w:rsidRDefault="001B3BAF">
      <w:pPr>
        <w:pStyle w:val="BodyText"/>
        <w:spacing w:before="2"/>
      </w:pPr>
      <w:r>
        <w:t>procedures</w:t>
      </w:r>
      <w:r>
        <w:rPr>
          <w:spacing w:val="-4"/>
        </w:rPr>
        <w:t xml:space="preserve"> </w:t>
      </w:r>
      <w:r>
        <w:t>for</w:t>
      </w:r>
      <w:r>
        <w:rPr>
          <w:spacing w:val="-6"/>
        </w:rPr>
        <w:t xml:space="preserve"> </w:t>
      </w:r>
      <w:r>
        <w:t>dealing</w:t>
      </w:r>
      <w:r>
        <w:rPr>
          <w:spacing w:val="-4"/>
        </w:rPr>
        <w:t xml:space="preserve"> </w:t>
      </w:r>
      <w:r>
        <w:t>with</w:t>
      </w:r>
      <w:r>
        <w:rPr>
          <w:spacing w:val="-5"/>
        </w:rPr>
        <w:t xml:space="preserve"> </w:t>
      </w:r>
      <w:r>
        <w:t>non-recent</w:t>
      </w:r>
      <w:r>
        <w:rPr>
          <w:spacing w:val="-5"/>
        </w:rPr>
        <w:t xml:space="preserve"> </w:t>
      </w:r>
      <w:r>
        <w:rPr>
          <w:spacing w:val="-2"/>
        </w:rPr>
        <w:t>allegations.</w:t>
      </w:r>
    </w:p>
    <w:p w14:paraId="35CBBDFA" w14:textId="77777777" w:rsidR="00DA7EC4" w:rsidRDefault="001B3BAF">
      <w:pPr>
        <w:pStyle w:val="BodyText"/>
        <w:spacing w:before="118"/>
        <w:ind w:right="327"/>
      </w:pPr>
      <w:r>
        <w:t>Where</w:t>
      </w:r>
      <w:r>
        <w:rPr>
          <w:spacing w:val="-2"/>
        </w:rPr>
        <w:t xml:space="preserve"> </w:t>
      </w:r>
      <w:r>
        <w:t>an</w:t>
      </w:r>
      <w:r>
        <w:rPr>
          <w:spacing w:val="-3"/>
        </w:rPr>
        <w:t xml:space="preserve"> </w:t>
      </w:r>
      <w:r>
        <w:t>adult</w:t>
      </w:r>
      <w:r>
        <w:rPr>
          <w:spacing w:val="-6"/>
        </w:rPr>
        <w:t xml:space="preserve"> </w:t>
      </w:r>
      <w:r>
        <w:t>makes</w:t>
      </w:r>
      <w:r>
        <w:rPr>
          <w:spacing w:val="-1"/>
        </w:rPr>
        <w:t xml:space="preserve"> </w:t>
      </w:r>
      <w:r>
        <w:t>an</w:t>
      </w:r>
      <w:r>
        <w:rPr>
          <w:spacing w:val="-3"/>
        </w:rPr>
        <w:t xml:space="preserve"> </w:t>
      </w:r>
      <w:r>
        <w:t>allegation</w:t>
      </w:r>
      <w:r>
        <w:rPr>
          <w:spacing w:val="-3"/>
        </w:rPr>
        <w:t xml:space="preserve"> </w:t>
      </w:r>
      <w:r>
        <w:t>to</w:t>
      </w:r>
      <w:r>
        <w:rPr>
          <w:spacing w:val="-2"/>
        </w:rPr>
        <w:t xml:space="preserve"> </w:t>
      </w:r>
      <w:r>
        <w:t>the</w:t>
      </w:r>
      <w:r>
        <w:rPr>
          <w:spacing w:val="-2"/>
        </w:rPr>
        <w:t xml:space="preserve"> </w:t>
      </w:r>
      <w:r>
        <w:t>school</w:t>
      </w:r>
      <w:r>
        <w:rPr>
          <w:spacing w:val="-2"/>
        </w:rPr>
        <w:t xml:space="preserve"> </w:t>
      </w:r>
      <w:r>
        <w:t>that</w:t>
      </w:r>
      <w:r>
        <w:rPr>
          <w:spacing w:val="-2"/>
        </w:rPr>
        <w:t xml:space="preserve"> </w:t>
      </w:r>
      <w:r>
        <w:t>they</w:t>
      </w:r>
      <w:r>
        <w:rPr>
          <w:spacing w:val="-3"/>
        </w:rPr>
        <w:t xml:space="preserve"> </w:t>
      </w:r>
      <w:r>
        <w:t>were</w:t>
      </w:r>
      <w:r>
        <w:rPr>
          <w:spacing w:val="-2"/>
        </w:rPr>
        <w:t xml:space="preserve"> </w:t>
      </w:r>
      <w:r>
        <w:t>abused</w:t>
      </w:r>
      <w:r>
        <w:rPr>
          <w:spacing w:val="-2"/>
        </w:rPr>
        <w:t xml:space="preserve"> </w:t>
      </w:r>
      <w:r>
        <w:t>as</w:t>
      </w:r>
      <w:r>
        <w:rPr>
          <w:spacing w:val="-1"/>
        </w:rPr>
        <w:t xml:space="preserve"> </w:t>
      </w:r>
      <w:r>
        <w:t>a</w:t>
      </w:r>
      <w:r>
        <w:rPr>
          <w:spacing w:val="-3"/>
        </w:rPr>
        <w:t xml:space="preserve"> </w:t>
      </w:r>
      <w:r>
        <w:t>child,</w:t>
      </w:r>
      <w:r>
        <w:rPr>
          <w:spacing w:val="-2"/>
        </w:rPr>
        <w:t xml:space="preserve"> </w:t>
      </w:r>
      <w:r>
        <w:t>we</w:t>
      </w:r>
      <w:r>
        <w:rPr>
          <w:spacing w:val="-2"/>
        </w:rPr>
        <w:t xml:space="preserve"> </w:t>
      </w:r>
      <w:r>
        <w:t>will</w:t>
      </w:r>
      <w:r>
        <w:rPr>
          <w:spacing w:val="-2"/>
        </w:rPr>
        <w:t xml:space="preserve"> </w:t>
      </w:r>
      <w:r>
        <w:t>advise</w:t>
      </w:r>
      <w:r>
        <w:rPr>
          <w:spacing w:val="-2"/>
        </w:rPr>
        <w:t xml:space="preserve"> </w:t>
      </w:r>
      <w:r>
        <w:t>the</w:t>
      </w:r>
      <w:r>
        <w:rPr>
          <w:spacing w:val="-2"/>
        </w:rPr>
        <w:t xml:space="preserve"> </w:t>
      </w:r>
      <w:r>
        <w:t>individual to report the allegation to the police.</w:t>
      </w:r>
    </w:p>
    <w:p w14:paraId="6443EEA5" w14:textId="77777777" w:rsidR="00DA7EC4" w:rsidRDefault="001B3BAF">
      <w:pPr>
        <w:pStyle w:val="Heading3"/>
        <w:spacing w:before="241"/>
      </w:pPr>
      <w:r>
        <w:rPr>
          <w:color w:val="12253E"/>
        </w:rPr>
        <w:t>Section</w:t>
      </w:r>
      <w:r>
        <w:rPr>
          <w:color w:val="12253E"/>
          <w:spacing w:val="-4"/>
        </w:rPr>
        <w:t xml:space="preserve"> </w:t>
      </w:r>
      <w:r>
        <w:rPr>
          <w:color w:val="12253E"/>
        </w:rPr>
        <w:t>2:</w:t>
      </w:r>
      <w:r>
        <w:rPr>
          <w:color w:val="12253E"/>
          <w:spacing w:val="-3"/>
        </w:rPr>
        <w:t xml:space="preserve"> </w:t>
      </w:r>
      <w:r>
        <w:rPr>
          <w:color w:val="12253E"/>
        </w:rPr>
        <w:t>Low</w:t>
      </w:r>
      <w:r>
        <w:rPr>
          <w:color w:val="12253E"/>
          <w:spacing w:val="-4"/>
        </w:rPr>
        <w:t xml:space="preserve"> </w:t>
      </w:r>
      <w:r>
        <w:rPr>
          <w:color w:val="12253E"/>
        </w:rPr>
        <w:t>Level</w:t>
      </w:r>
      <w:r>
        <w:rPr>
          <w:color w:val="12253E"/>
          <w:spacing w:val="-4"/>
        </w:rPr>
        <w:t xml:space="preserve"> </w:t>
      </w:r>
      <w:r>
        <w:rPr>
          <w:color w:val="12253E"/>
          <w:spacing w:val="-2"/>
        </w:rPr>
        <w:t>Concerns</w:t>
      </w:r>
    </w:p>
    <w:p w14:paraId="1D270D14" w14:textId="77777777" w:rsidR="00DA7EC4" w:rsidRDefault="001B3BAF">
      <w:pPr>
        <w:pStyle w:val="BodyText"/>
        <w:spacing w:before="119"/>
      </w:pPr>
      <w:r>
        <w:t>This</w:t>
      </w:r>
      <w:r>
        <w:rPr>
          <w:spacing w:val="-4"/>
        </w:rPr>
        <w:t xml:space="preserve"> </w:t>
      </w:r>
      <w:r>
        <w:t>section</w:t>
      </w:r>
      <w:r>
        <w:rPr>
          <w:spacing w:val="-3"/>
        </w:rPr>
        <w:t xml:space="preserve"> </w:t>
      </w:r>
      <w:r>
        <w:t>applies</w:t>
      </w:r>
      <w:r>
        <w:rPr>
          <w:spacing w:val="-1"/>
        </w:rPr>
        <w:t xml:space="preserve"> </w:t>
      </w:r>
      <w:r>
        <w:t>to</w:t>
      </w:r>
      <w:r>
        <w:rPr>
          <w:spacing w:val="-2"/>
        </w:rPr>
        <w:t xml:space="preserve"> </w:t>
      </w:r>
      <w:r>
        <w:t>all</w:t>
      </w:r>
      <w:r>
        <w:rPr>
          <w:spacing w:val="-5"/>
        </w:rPr>
        <w:t xml:space="preserve"> </w:t>
      </w:r>
      <w:r>
        <w:t>concerns</w:t>
      </w:r>
      <w:r>
        <w:rPr>
          <w:spacing w:val="-1"/>
        </w:rPr>
        <w:t xml:space="preserve"> </w:t>
      </w:r>
      <w:r>
        <w:t>(including</w:t>
      </w:r>
      <w:r>
        <w:rPr>
          <w:spacing w:val="-1"/>
        </w:rPr>
        <w:t xml:space="preserve"> </w:t>
      </w:r>
      <w:r>
        <w:t>allegations)</w:t>
      </w:r>
      <w:r>
        <w:rPr>
          <w:spacing w:val="-3"/>
        </w:rPr>
        <w:t xml:space="preserve"> </w:t>
      </w:r>
      <w:r>
        <w:t>about</w:t>
      </w:r>
      <w:r>
        <w:rPr>
          <w:spacing w:val="-5"/>
        </w:rPr>
        <w:t xml:space="preserve"> </w:t>
      </w:r>
      <w:r>
        <w:t>members</w:t>
      </w:r>
      <w:r>
        <w:rPr>
          <w:spacing w:val="-4"/>
        </w:rPr>
        <w:t xml:space="preserve"> </w:t>
      </w:r>
      <w:r>
        <w:t>of</w:t>
      </w:r>
      <w:r>
        <w:rPr>
          <w:spacing w:val="-4"/>
        </w:rPr>
        <w:t xml:space="preserve"> </w:t>
      </w:r>
      <w:r>
        <w:t>staff,</w:t>
      </w:r>
      <w:r>
        <w:rPr>
          <w:spacing w:val="-5"/>
        </w:rPr>
        <w:t xml:space="preserve"> </w:t>
      </w:r>
      <w:r>
        <w:t>including</w:t>
      </w:r>
      <w:r>
        <w:rPr>
          <w:spacing w:val="-1"/>
        </w:rPr>
        <w:t xml:space="preserve"> </w:t>
      </w:r>
      <w:r>
        <w:t>supply</w:t>
      </w:r>
      <w:r>
        <w:rPr>
          <w:spacing w:val="-3"/>
        </w:rPr>
        <w:t xml:space="preserve"> </w:t>
      </w:r>
      <w:r>
        <w:t>teachers, volunteers and contractors, which do not meet the harm threshold set out in section 1 above.</w:t>
      </w:r>
    </w:p>
    <w:p w14:paraId="7E2D89A2" w14:textId="77777777" w:rsidR="00DA7EC4" w:rsidRDefault="00DA7EC4">
      <w:pPr>
        <w:pStyle w:val="BodyText"/>
        <w:sectPr w:rsidR="00DA7EC4">
          <w:footerReference w:type="default" r:id="rId173"/>
          <w:pgSz w:w="11910" w:h="16840"/>
          <w:pgMar w:top="620" w:right="425" w:bottom="1800" w:left="708" w:header="0" w:footer="1619" w:gutter="0"/>
          <w:cols w:space="720"/>
        </w:sectPr>
      </w:pPr>
    </w:p>
    <w:p w14:paraId="34061618" w14:textId="77777777" w:rsidR="00DA7EC4" w:rsidRDefault="001B3BAF">
      <w:pPr>
        <w:pStyle w:val="BodyText"/>
        <w:spacing w:before="81"/>
      </w:pPr>
      <w:r>
        <w:lastRenderedPageBreak/>
        <w:t>Concerns</w:t>
      </w:r>
      <w:r>
        <w:rPr>
          <w:spacing w:val="-8"/>
        </w:rPr>
        <w:t xml:space="preserve"> </w:t>
      </w:r>
      <w:r>
        <w:t>may</w:t>
      </w:r>
      <w:r>
        <w:rPr>
          <w:spacing w:val="-5"/>
        </w:rPr>
        <w:t xml:space="preserve"> </w:t>
      </w:r>
      <w:r>
        <w:t>arise</w:t>
      </w:r>
      <w:r>
        <w:rPr>
          <w:spacing w:val="-3"/>
        </w:rPr>
        <w:t xml:space="preserve"> </w:t>
      </w:r>
      <w:r>
        <w:t>through,</w:t>
      </w:r>
      <w:r>
        <w:rPr>
          <w:spacing w:val="-4"/>
        </w:rPr>
        <w:t xml:space="preserve"> </w:t>
      </w:r>
      <w:r>
        <w:t>for</w:t>
      </w:r>
      <w:r>
        <w:rPr>
          <w:spacing w:val="-3"/>
        </w:rPr>
        <w:t xml:space="preserve"> </w:t>
      </w:r>
      <w:r>
        <w:rPr>
          <w:spacing w:val="-2"/>
        </w:rPr>
        <w:t>example:</w:t>
      </w:r>
    </w:p>
    <w:p w14:paraId="688A7580" w14:textId="77777777" w:rsidR="00DA7EC4" w:rsidRDefault="001B3BAF">
      <w:pPr>
        <w:pStyle w:val="ListParagraph"/>
        <w:numPr>
          <w:ilvl w:val="0"/>
          <w:numId w:val="3"/>
        </w:numPr>
        <w:tabs>
          <w:tab w:val="left" w:pos="732"/>
        </w:tabs>
        <w:spacing w:before="1"/>
      </w:pPr>
      <w:r>
        <w:rPr>
          <w:spacing w:val="-2"/>
        </w:rPr>
        <w:t>Suspicion</w:t>
      </w:r>
    </w:p>
    <w:p w14:paraId="22CAA716" w14:textId="77777777" w:rsidR="00DA7EC4" w:rsidRDefault="001B3BAF">
      <w:pPr>
        <w:pStyle w:val="ListParagraph"/>
        <w:numPr>
          <w:ilvl w:val="0"/>
          <w:numId w:val="3"/>
        </w:numPr>
        <w:tabs>
          <w:tab w:val="left" w:pos="732"/>
        </w:tabs>
        <w:spacing w:before="122"/>
      </w:pPr>
      <w:r>
        <w:rPr>
          <w:spacing w:val="-2"/>
        </w:rPr>
        <w:t>Complaint</w:t>
      </w:r>
    </w:p>
    <w:p w14:paraId="5378CCEF" w14:textId="77777777" w:rsidR="00DA7EC4" w:rsidRDefault="001B3BAF">
      <w:pPr>
        <w:pStyle w:val="ListParagraph"/>
        <w:numPr>
          <w:ilvl w:val="0"/>
          <w:numId w:val="3"/>
        </w:numPr>
        <w:tabs>
          <w:tab w:val="left" w:pos="732"/>
        </w:tabs>
        <w:spacing w:before="121"/>
      </w:pPr>
      <w:r>
        <w:t>Safeguarding</w:t>
      </w:r>
      <w:r>
        <w:rPr>
          <w:spacing w:val="-4"/>
        </w:rPr>
        <w:t xml:space="preserve"> </w:t>
      </w:r>
      <w:r>
        <w:t>concern</w:t>
      </w:r>
      <w:r>
        <w:rPr>
          <w:spacing w:val="-5"/>
        </w:rPr>
        <w:t xml:space="preserve"> </w:t>
      </w:r>
      <w:r>
        <w:t>or</w:t>
      </w:r>
      <w:r>
        <w:rPr>
          <w:spacing w:val="-8"/>
        </w:rPr>
        <w:t xml:space="preserve"> </w:t>
      </w:r>
      <w:r>
        <w:t>allegation</w:t>
      </w:r>
      <w:r>
        <w:rPr>
          <w:spacing w:val="-5"/>
        </w:rPr>
        <w:t xml:space="preserve"> </w:t>
      </w:r>
      <w:r>
        <w:t>from</w:t>
      </w:r>
      <w:r>
        <w:rPr>
          <w:spacing w:val="-3"/>
        </w:rPr>
        <w:t xml:space="preserve"> </w:t>
      </w:r>
      <w:r>
        <w:t>another</w:t>
      </w:r>
      <w:r>
        <w:rPr>
          <w:spacing w:val="-7"/>
        </w:rPr>
        <w:t xml:space="preserve"> </w:t>
      </w:r>
      <w:r>
        <w:t>member</w:t>
      </w:r>
      <w:r>
        <w:rPr>
          <w:spacing w:val="-5"/>
        </w:rPr>
        <w:t xml:space="preserve"> </w:t>
      </w:r>
      <w:r>
        <w:t>of</w:t>
      </w:r>
      <w:r>
        <w:rPr>
          <w:spacing w:val="-6"/>
        </w:rPr>
        <w:t xml:space="preserve"> </w:t>
      </w:r>
      <w:r>
        <w:rPr>
          <w:spacing w:val="-2"/>
        </w:rPr>
        <w:t>staff</w:t>
      </w:r>
    </w:p>
    <w:p w14:paraId="5C5AD3C6" w14:textId="77777777" w:rsidR="00DA7EC4" w:rsidRDefault="001B3BAF">
      <w:pPr>
        <w:pStyle w:val="ListParagraph"/>
        <w:numPr>
          <w:ilvl w:val="0"/>
          <w:numId w:val="3"/>
        </w:numPr>
        <w:tabs>
          <w:tab w:val="left" w:pos="732"/>
        </w:tabs>
        <w:spacing w:before="119"/>
      </w:pPr>
      <w:r>
        <w:t>Disclosure</w:t>
      </w:r>
      <w:r>
        <w:rPr>
          <w:spacing w:val="-6"/>
        </w:rPr>
        <w:t xml:space="preserve"> </w:t>
      </w:r>
      <w:r>
        <w:t>made</w:t>
      </w:r>
      <w:r>
        <w:rPr>
          <w:spacing w:val="-3"/>
        </w:rPr>
        <w:t xml:space="preserve"> </w:t>
      </w:r>
      <w:r>
        <w:t>by</w:t>
      </w:r>
      <w:r>
        <w:rPr>
          <w:spacing w:val="-4"/>
        </w:rPr>
        <w:t xml:space="preserve"> </w:t>
      </w:r>
      <w:r>
        <w:t>a</w:t>
      </w:r>
      <w:r>
        <w:rPr>
          <w:spacing w:val="-3"/>
        </w:rPr>
        <w:t xml:space="preserve"> </w:t>
      </w:r>
      <w:r>
        <w:t>child,</w:t>
      </w:r>
      <w:r>
        <w:rPr>
          <w:spacing w:val="-4"/>
        </w:rPr>
        <w:t xml:space="preserve"> </w:t>
      </w:r>
      <w:r>
        <w:t>parent</w:t>
      </w:r>
      <w:r>
        <w:rPr>
          <w:spacing w:val="-3"/>
        </w:rPr>
        <w:t xml:space="preserve"> </w:t>
      </w:r>
      <w:r>
        <w:t>or</w:t>
      </w:r>
      <w:r>
        <w:rPr>
          <w:spacing w:val="-4"/>
        </w:rPr>
        <w:t xml:space="preserve"> </w:t>
      </w:r>
      <w:r>
        <w:t>other</w:t>
      </w:r>
      <w:r>
        <w:rPr>
          <w:spacing w:val="-3"/>
        </w:rPr>
        <w:t xml:space="preserve"> </w:t>
      </w:r>
      <w:r>
        <w:t>adult</w:t>
      </w:r>
      <w:r>
        <w:rPr>
          <w:spacing w:val="-3"/>
        </w:rPr>
        <w:t xml:space="preserve"> </w:t>
      </w:r>
      <w:r>
        <w:t>within</w:t>
      </w:r>
      <w:r>
        <w:rPr>
          <w:spacing w:val="-4"/>
        </w:rPr>
        <w:t xml:space="preserve"> </w:t>
      </w:r>
      <w:r>
        <w:t>or</w:t>
      </w:r>
      <w:r>
        <w:rPr>
          <w:spacing w:val="-4"/>
        </w:rPr>
        <w:t xml:space="preserve"> </w:t>
      </w:r>
      <w:r>
        <w:t>outside</w:t>
      </w:r>
      <w:r>
        <w:rPr>
          <w:spacing w:val="-3"/>
        </w:rPr>
        <w:t xml:space="preserve"> </w:t>
      </w:r>
      <w:r>
        <w:t>the</w:t>
      </w:r>
      <w:r>
        <w:rPr>
          <w:spacing w:val="-3"/>
        </w:rPr>
        <w:t xml:space="preserve"> </w:t>
      </w:r>
      <w:r>
        <w:rPr>
          <w:spacing w:val="-2"/>
        </w:rPr>
        <w:t>school.</w:t>
      </w:r>
    </w:p>
    <w:p w14:paraId="237B42CD" w14:textId="77777777" w:rsidR="00DA7EC4" w:rsidRDefault="001B3BAF">
      <w:pPr>
        <w:pStyle w:val="ListParagraph"/>
        <w:numPr>
          <w:ilvl w:val="0"/>
          <w:numId w:val="3"/>
        </w:numPr>
        <w:tabs>
          <w:tab w:val="left" w:pos="732"/>
        </w:tabs>
        <w:spacing w:before="121"/>
      </w:pPr>
      <w:r>
        <w:t>Pre-employment</w:t>
      </w:r>
      <w:r>
        <w:rPr>
          <w:spacing w:val="-9"/>
        </w:rPr>
        <w:t xml:space="preserve"> </w:t>
      </w:r>
      <w:r>
        <w:t>vetting</w:t>
      </w:r>
      <w:r>
        <w:rPr>
          <w:spacing w:val="-6"/>
        </w:rPr>
        <w:t xml:space="preserve"> </w:t>
      </w:r>
      <w:r>
        <w:rPr>
          <w:spacing w:val="-2"/>
        </w:rPr>
        <w:t>checks</w:t>
      </w:r>
    </w:p>
    <w:p w14:paraId="4ABE6D37" w14:textId="77777777" w:rsidR="00DA7EC4" w:rsidRDefault="001B3BAF">
      <w:pPr>
        <w:pStyle w:val="BodyText"/>
        <w:spacing w:before="116"/>
        <w:ind w:right="410"/>
      </w:pPr>
      <w:r>
        <w:t>We</w:t>
      </w:r>
      <w:r>
        <w:rPr>
          <w:spacing w:val="-2"/>
        </w:rPr>
        <w:t xml:space="preserve"> </w:t>
      </w:r>
      <w:r>
        <w:t>recognise</w:t>
      </w:r>
      <w:r>
        <w:rPr>
          <w:spacing w:val="-2"/>
        </w:rPr>
        <w:t xml:space="preserve"> </w:t>
      </w:r>
      <w:r>
        <w:t>the</w:t>
      </w:r>
      <w:r>
        <w:rPr>
          <w:spacing w:val="-5"/>
        </w:rPr>
        <w:t xml:space="preserve"> </w:t>
      </w:r>
      <w:r>
        <w:t>importance</w:t>
      </w:r>
      <w:r>
        <w:rPr>
          <w:spacing w:val="-2"/>
        </w:rPr>
        <w:t xml:space="preserve"> </w:t>
      </w:r>
      <w:r>
        <w:t>of</w:t>
      </w:r>
      <w:r>
        <w:rPr>
          <w:spacing w:val="-2"/>
        </w:rPr>
        <w:t xml:space="preserve"> </w:t>
      </w:r>
      <w:r>
        <w:t>responding</w:t>
      </w:r>
      <w:r>
        <w:rPr>
          <w:spacing w:val="-1"/>
        </w:rPr>
        <w:t xml:space="preserve"> </w:t>
      </w:r>
      <w:r>
        <w:t>to</w:t>
      </w:r>
      <w:r>
        <w:rPr>
          <w:spacing w:val="-2"/>
        </w:rPr>
        <w:t xml:space="preserve"> </w:t>
      </w:r>
      <w:r>
        <w:t>and</w:t>
      </w:r>
      <w:r>
        <w:rPr>
          <w:spacing w:val="-5"/>
        </w:rPr>
        <w:t xml:space="preserve"> </w:t>
      </w:r>
      <w:r>
        <w:t>dealing</w:t>
      </w:r>
      <w:r>
        <w:rPr>
          <w:spacing w:val="-1"/>
        </w:rPr>
        <w:t xml:space="preserve"> </w:t>
      </w:r>
      <w:r>
        <w:t>with</w:t>
      </w:r>
      <w:r>
        <w:rPr>
          <w:spacing w:val="-2"/>
        </w:rPr>
        <w:t xml:space="preserve"> </w:t>
      </w:r>
      <w:r>
        <w:t>any</w:t>
      </w:r>
      <w:r>
        <w:rPr>
          <w:spacing w:val="-4"/>
        </w:rPr>
        <w:t xml:space="preserve"> </w:t>
      </w:r>
      <w:r>
        <w:t>concerns</w:t>
      </w:r>
      <w:r>
        <w:rPr>
          <w:spacing w:val="-4"/>
        </w:rPr>
        <w:t xml:space="preserve"> </w:t>
      </w:r>
      <w:r>
        <w:t>in</w:t>
      </w:r>
      <w:r>
        <w:rPr>
          <w:spacing w:val="-3"/>
        </w:rPr>
        <w:t xml:space="preserve"> </w:t>
      </w:r>
      <w:r>
        <w:t>a</w:t>
      </w:r>
      <w:r>
        <w:rPr>
          <w:spacing w:val="-2"/>
        </w:rPr>
        <w:t xml:space="preserve"> </w:t>
      </w:r>
      <w:r>
        <w:t>timely</w:t>
      </w:r>
      <w:r>
        <w:rPr>
          <w:spacing w:val="-3"/>
        </w:rPr>
        <w:t xml:space="preserve"> </w:t>
      </w:r>
      <w:r>
        <w:t>manner</w:t>
      </w:r>
      <w:r>
        <w:rPr>
          <w:spacing w:val="-2"/>
        </w:rPr>
        <w:t xml:space="preserve"> </w:t>
      </w:r>
      <w:r>
        <w:t>to</w:t>
      </w:r>
      <w:r>
        <w:rPr>
          <w:spacing w:val="-5"/>
        </w:rPr>
        <w:t xml:space="preserve"> </w:t>
      </w:r>
      <w:r>
        <w:t>safeguard the welfare of children.</w:t>
      </w:r>
    </w:p>
    <w:p w14:paraId="0670C069" w14:textId="77777777" w:rsidR="00DA7EC4" w:rsidRDefault="001B3BAF">
      <w:pPr>
        <w:pStyle w:val="Heading3"/>
        <w:spacing w:before="241"/>
      </w:pPr>
      <w:r>
        <w:rPr>
          <w:color w:val="12253E"/>
        </w:rPr>
        <w:t>Definition</w:t>
      </w:r>
      <w:r>
        <w:rPr>
          <w:color w:val="12253E"/>
          <w:spacing w:val="-6"/>
        </w:rPr>
        <w:t xml:space="preserve"> </w:t>
      </w:r>
      <w:r>
        <w:rPr>
          <w:color w:val="12253E"/>
        </w:rPr>
        <w:t>of</w:t>
      </w:r>
      <w:r>
        <w:rPr>
          <w:color w:val="12253E"/>
          <w:spacing w:val="-4"/>
        </w:rPr>
        <w:t xml:space="preserve"> </w:t>
      </w:r>
      <w:r>
        <w:rPr>
          <w:color w:val="12253E"/>
        </w:rPr>
        <w:t>low-level</w:t>
      </w:r>
      <w:r>
        <w:rPr>
          <w:color w:val="12253E"/>
          <w:spacing w:val="-7"/>
        </w:rPr>
        <w:t xml:space="preserve"> </w:t>
      </w:r>
      <w:r>
        <w:rPr>
          <w:color w:val="12253E"/>
          <w:spacing w:val="-2"/>
        </w:rPr>
        <w:t>concerns</w:t>
      </w:r>
    </w:p>
    <w:p w14:paraId="2E921F10" w14:textId="77777777" w:rsidR="00DA7EC4" w:rsidRDefault="001B3BAF">
      <w:pPr>
        <w:pStyle w:val="BodyText"/>
        <w:spacing w:before="119"/>
      </w:pPr>
      <w:r>
        <w:t>The</w:t>
      </w:r>
      <w:r>
        <w:rPr>
          <w:spacing w:val="-1"/>
        </w:rPr>
        <w:t xml:space="preserve"> </w:t>
      </w:r>
      <w:r>
        <w:t>term</w:t>
      </w:r>
      <w:r>
        <w:rPr>
          <w:spacing w:val="-1"/>
        </w:rPr>
        <w:t xml:space="preserve"> </w:t>
      </w:r>
      <w:r>
        <w:t>‘low-level’</w:t>
      </w:r>
      <w:r>
        <w:rPr>
          <w:spacing w:val="-5"/>
        </w:rPr>
        <w:t xml:space="preserve"> </w:t>
      </w:r>
      <w:r>
        <w:t>concern</w:t>
      </w:r>
      <w:r>
        <w:rPr>
          <w:spacing w:val="-2"/>
        </w:rPr>
        <w:t xml:space="preserve"> </w:t>
      </w:r>
      <w:r>
        <w:t>is any</w:t>
      </w:r>
      <w:r>
        <w:rPr>
          <w:spacing w:val="-2"/>
        </w:rPr>
        <w:t xml:space="preserve"> </w:t>
      </w:r>
      <w:r>
        <w:t>concern</w:t>
      </w:r>
      <w:r>
        <w:rPr>
          <w:spacing w:val="-2"/>
        </w:rPr>
        <w:t xml:space="preserve"> </w:t>
      </w:r>
      <w:r>
        <w:t>–</w:t>
      </w:r>
      <w:r>
        <w:rPr>
          <w:spacing w:val="-2"/>
        </w:rPr>
        <w:t xml:space="preserve"> </w:t>
      </w:r>
      <w:r>
        <w:t>no</w:t>
      </w:r>
      <w:r>
        <w:rPr>
          <w:spacing w:val="-4"/>
        </w:rPr>
        <w:t xml:space="preserve"> </w:t>
      </w:r>
      <w:r>
        <w:t>matter</w:t>
      </w:r>
      <w:r>
        <w:rPr>
          <w:spacing w:val="-2"/>
        </w:rPr>
        <w:t xml:space="preserve"> </w:t>
      </w:r>
      <w:r>
        <w:t>how</w:t>
      </w:r>
      <w:r>
        <w:rPr>
          <w:spacing w:val="-5"/>
        </w:rPr>
        <w:t xml:space="preserve"> </w:t>
      </w:r>
      <w:r>
        <w:t>small</w:t>
      </w:r>
      <w:r>
        <w:rPr>
          <w:spacing w:val="-1"/>
        </w:rPr>
        <w:t xml:space="preserve"> </w:t>
      </w:r>
      <w:r>
        <w:t>–</w:t>
      </w:r>
      <w:r>
        <w:rPr>
          <w:spacing w:val="-2"/>
        </w:rPr>
        <w:t xml:space="preserve"> </w:t>
      </w:r>
      <w:r>
        <w:t>that</w:t>
      </w:r>
      <w:r>
        <w:rPr>
          <w:spacing w:val="-1"/>
        </w:rPr>
        <w:t xml:space="preserve"> </w:t>
      </w:r>
      <w:r>
        <w:t>an</w:t>
      </w:r>
      <w:r>
        <w:rPr>
          <w:spacing w:val="-5"/>
        </w:rPr>
        <w:t xml:space="preserve"> </w:t>
      </w:r>
      <w:r>
        <w:t>adult</w:t>
      </w:r>
      <w:r>
        <w:rPr>
          <w:spacing w:val="-2"/>
        </w:rPr>
        <w:t xml:space="preserve"> </w:t>
      </w:r>
      <w:r>
        <w:t>working in</w:t>
      </w:r>
      <w:r>
        <w:rPr>
          <w:spacing w:val="-2"/>
        </w:rPr>
        <w:t xml:space="preserve"> </w:t>
      </w:r>
      <w:r>
        <w:t>or</w:t>
      </w:r>
      <w:r>
        <w:rPr>
          <w:spacing w:val="-2"/>
        </w:rPr>
        <w:t xml:space="preserve"> </w:t>
      </w:r>
      <w:r>
        <w:t>on</w:t>
      </w:r>
      <w:r>
        <w:rPr>
          <w:spacing w:val="-2"/>
        </w:rPr>
        <w:t xml:space="preserve"> </w:t>
      </w:r>
      <w:r>
        <w:t>behalf</w:t>
      </w:r>
      <w:r>
        <w:rPr>
          <w:spacing w:val="-1"/>
        </w:rPr>
        <w:t xml:space="preserve"> </w:t>
      </w:r>
      <w:r>
        <w:t>of</w:t>
      </w:r>
      <w:r>
        <w:rPr>
          <w:spacing w:val="-1"/>
        </w:rPr>
        <w:t xml:space="preserve"> </w:t>
      </w:r>
      <w:r>
        <w:t>the school may have acted in a way that:</w:t>
      </w:r>
    </w:p>
    <w:p w14:paraId="36BE7504" w14:textId="77777777" w:rsidR="00DA7EC4" w:rsidRDefault="001B3BAF">
      <w:pPr>
        <w:pStyle w:val="BodyText"/>
        <w:spacing w:before="1"/>
        <w:rPr>
          <w:b/>
        </w:rPr>
      </w:pPr>
      <w:r>
        <w:t>Is</w:t>
      </w:r>
      <w:r>
        <w:rPr>
          <w:spacing w:val="-4"/>
        </w:rPr>
        <w:t xml:space="preserve"> </w:t>
      </w:r>
      <w:r>
        <w:t>inconsistent</w:t>
      </w:r>
      <w:r>
        <w:rPr>
          <w:spacing w:val="-6"/>
        </w:rPr>
        <w:t xml:space="preserve"> </w:t>
      </w:r>
      <w:r>
        <w:t>with</w:t>
      </w:r>
      <w:r>
        <w:rPr>
          <w:spacing w:val="-4"/>
        </w:rPr>
        <w:t xml:space="preserve"> </w:t>
      </w:r>
      <w:r>
        <w:t>the</w:t>
      </w:r>
      <w:r>
        <w:rPr>
          <w:spacing w:val="-5"/>
        </w:rPr>
        <w:t xml:space="preserve"> </w:t>
      </w:r>
      <w:r>
        <w:t>staff</w:t>
      </w:r>
      <w:r>
        <w:rPr>
          <w:spacing w:val="-5"/>
        </w:rPr>
        <w:t xml:space="preserve"> </w:t>
      </w:r>
      <w:r>
        <w:t>code</w:t>
      </w:r>
      <w:r>
        <w:rPr>
          <w:spacing w:val="-4"/>
        </w:rPr>
        <w:t xml:space="preserve"> </w:t>
      </w:r>
      <w:r>
        <w:t>of</w:t>
      </w:r>
      <w:r>
        <w:rPr>
          <w:spacing w:val="-8"/>
        </w:rPr>
        <w:t xml:space="preserve"> </w:t>
      </w:r>
      <w:r>
        <w:t>conduct,</w:t>
      </w:r>
      <w:r>
        <w:rPr>
          <w:spacing w:val="-4"/>
        </w:rPr>
        <w:t xml:space="preserve"> </w:t>
      </w:r>
      <w:r>
        <w:t>including</w:t>
      </w:r>
      <w:r>
        <w:rPr>
          <w:spacing w:val="-4"/>
        </w:rPr>
        <w:t xml:space="preserve"> </w:t>
      </w:r>
      <w:r>
        <w:t>inappropriate</w:t>
      </w:r>
      <w:r>
        <w:rPr>
          <w:spacing w:val="-5"/>
        </w:rPr>
        <w:t xml:space="preserve"> </w:t>
      </w:r>
      <w:r>
        <w:t>conduct</w:t>
      </w:r>
      <w:r>
        <w:rPr>
          <w:spacing w:val="-7"/>
        </w:rPr>
        <w:t xml:space="preserve"> </w:t>
      </w:r>
      <w:r>
        <w:t>outside</w:t>
      </w:r>
      <w:r>
        <w:rPr>
          <w:spacing w:val="-5"/>
        </w:rPr>
        <w:t xml:space="preserve"> </w:t>
      </w:r>
      <w:r>
        <w:t>of</w:t>
      </w:r>
      <w:r>
        <w:rPr>
          <w:spacing w:val="-5"/>
        </w:rPr>
        <w:t xml:space="preserve"> </w:t>
      </w:r>
      <w:r>
        <w:t>work,</w:t>
      </w:r>
      <w:r>
        <w:rPr>
          <w:spacing w:val="-1"/>
        </w:rPr>
        <w:t xml:space="preserve"> </w:t>
      </w:r>
      <w:r>
        <w:rPr>
          <w:b/>
          <w:spacing w:val="-5"/>
        </w:rPr>
        <w:t>and</w:t>
      </w:r>
    </w:p>
    <w:p w14:paraId="439BE9E1" w14:textId="77777777" w:rsidR="00DA7EC4" w:rsidRDefault="001B3BAF">
      <w:pPr>
        <w:pStyle w:val="BodyText"/>
        <w:spacing w:before="121"/>
        <w:ind w:right="327"/>
      </w:pPr>
      <w:r>
        <w:t>Does</w:t>
      </w:r>
      <w:r>
        <w:rPr>
          <w:spacing w:val="-1"/>
        </w:rPr>
        <w:t xml:space="preserve"> </w:t>
      </w:r>
      <w:r>
        <w:t>not</w:t>
      </w:r>
      <w:r>
        <w:rPr>
          <w:spacing w:val="-2"/>
        </w:rPr>
        <w:t xml:space="preserve"> </w:t>
      </w:r>
      <w:r>
        <w:t>meet</w:t>
      </w:r>
      <w:r>
        <w:rPr>
          <w:spacing w:val="-2"/>
        </w:rPr>
        <w:t xml:space="preserve"> </w:t>
      </w:r>
      <w:r>
        <w:t>the</w:t>
      </w:r>
      <w:r>
        <w:rPr>
          <w:spacing w:val="-2"/>
        </w:rPr>
        <w:t xml:space="preserve"> </w:t>
      </w:r>
      <w:r>
        <w:t>allegations</w:t>
      </w:r>
      <w:r>
        <w:rPr>
          <w:spacing w:val="-2"/>
        </w:rPr>
        <w:t xml:space="preserve"> </w:t>
      </w:r>
      <w:r>
        <w:t>threshold</w:t>
      </w:r>
      <w:r>
        <w:rPr>
          <w:spacing w:val="-2"/>
        </w:rPr>
        <w:t xml:space="preserve"> </w:t>
      </w:r>
      <w:r>
        <w:t>or</w:t>
      </w:r>
      <w:r>
        <w:rPr>
          <w:spacing w:val="-5"/>
        </w:rPr>
        <w:t xml:space="preserve"> </w:t>
      </w:r>
      <w:r>
        <w:t>is</w:t>
      </w:r>
      <w:r>
        <w:rPr>
          <w:spacing w:val="-1"/>
        </w:rPr>
        <w:t xml:space="preserve"> </w:t>
      </w:r>
      <w:r>
        <w:t>otherwise</w:t>
      </w:r>
      <w:r>
        <w:rPr>
          <w:spacing w:val="-2"/>
        </w:rPr>
        <w:t xml:space="preserve"> </w:t>
      </w:r>
      <w:r>
        <w:t>not</w:t>
      </w:r>
      <w:r>
        <w:rPr>
          <w:spacing w:val="-5"/>
        </w:rPr>
        <w:t xml:space="preserve"> </w:t>
      </w:r>
      <w:r>
        <w:t>considered</w:t>
      </w:r>
      <w:r>
        <w:rPr>
          <w:spacing w:val="-2"/>
        </w:rPr>
        <w:t xml:space="preserve"> </w:t>
      </w:r>
      <w:r>
        <w:t>serious</w:t>
      </w:r>
      <w:r>
        <w:rPr>
          <w:spacing w:val="-1"/>
        </w:rPr>
        <w:t xml:space="preserve"> </w:t>
      </w:r>
      <w:r>
        <w:t>enough</w:t>
      </w:r>
      <w:r>
        <w:rPr>
          <w:spacing w:val="-2"/>
        </w:rPr>
        <w:t xml:space="preserve"> </w:t>
      </w:r>
      <w:r>
        <w:t>to</w:t>
      </w:r>
      <w:r>
        <w:rPr>
          <w:spacing w:val="-2"/>
        </w:rPr>
        <w:t xml:space="preserve"> </w:t>
      </w:r>
      <w:r>
        <w:t>consider</w:t>
      </w:r>
      <w:r>
        <w:rPr>
          <w:spacing w:val="-3"/>
        </w:rPr>
        <w:t xml:space="preserve"> </w:t>
      </w:r>
      <w:r>
        <w:t>a</w:t>
      </w:r>
      <w:r>
        <w:rPr>
          <w:spacing w:val="-2"/>
        </w:rPr>
        <w:t xml:space="preserve"> </w:t>
      </w:r>
      <w:r>
        <w:t>referral</w:t>
      </w:r>
      <w:r>
        <w:rPr>
          <w:spacing w:val="-2"/>
        </w:rPr>
        <w:t xml:space="preserve"> </w:t>
      </w:r>
      <w:r>
        <w:t>to the designated officer at the local authority.</w:t>
      </w:r>
    </w:p>
    <w:p w14:paraId="4F6824E5" w14:textId="77777777" w:rsidR="00DA7EC4" w:rsidRDefault="001B3BAF">
      <w:pPr>
        <w:pStyle w:val="BodyText"/>
        <w:spacing w:before="120"/>
      </w:pPr>
      <w:r>
        <w:t>Examples</w:t>
      </w:r>
      <w:r>
        <w:rPr>
          <w:spacing w:val="-5"/>
        </w:rPr>
        <w:t xml:space="preserve"> </w:t>
      </w:r>
      <w:r>
        <w:t>of</w:t>
      </w:r>
      <w:r>
        <w:rPr>
          <w:spacing w:val="-6"/>
        </w:rPr>
        <w:t xml:space="preserve"> </w:t>
      </w:r>
      <w:r>
        <w:t>such</w:t>
      </w:r>
      <w:r>
        <w:rPr>
          <w:spacing w:val="-4"/>
        </w:rPr>
        <w:t xml:space="preserve"> </w:t>
      </w:r>
      <w:r>
        <w:t>behaviour</w:t>
      </w:r>
      <w:r>
        <w:rPr>
          <w:spacing w:val="-3"/>
        </w:rPr>
        <w:t xml:space="preserve"> </w:t>
      </w:r>
      <w:r>
        <w:t>could</w:t>
      </w:r>
      <w:r>
        <w:rPr>
          <w:spacing w:val="-5"/>
        </w:rPr>
        <w:t xml:space="preserve"> </w:t>
      </w:r>
      <w:r>
        <w:t>include,</w:t>
      </w:r>
      <w:r>
        <w:rPr>
          <w:spacing w:val="-3"/>
        </w:rPr>
        <w:t xml:space="preserve"> </w:t>
      </w:r>
      <w:r>
        <w:t>but</w:t>
      </w:r>
      <w:r>
        <w:rPr>
          <w:spacing w:val="-4"/>
        </w:rPr>
        <w:t xml:space="preserve"> </w:t>
      </w:r>
      <w:r>
        <w:t>are</w:t>
      </w:r>
      <w:r>
        <w:rPr>
          <w:spacing w:val="-4"/>
        </w:rPr>
        <w:t xml:space="preserve"> </w:t>
      </w:r>
      <w:r>
        <w:t>not</w:t>
      </w:r>
      <w:r>
        <w:rPr>
          <w:spacing w:val="-3"/>
        </w:rPr>
        <w:t xml:space="preserve"> </w:t>
      </w:r>
      <w:r>
        <w:t>limited</w:t>
      </w:r>
      <w:r>
        <w:rPr>
          <w:spacing w:val="-4"/>
        </w:rPr>
        <w:t xml:space="preserve"> </w:t>
      </w:r>
      <w:r>
        <w:rPr>
          <w:spacing w:val="-5"/>
        </w:rPr>
        <w:t>to:</w:t>
      </w:r>
    </w:p>
    <w:p w14:paraId="695C3BF5" w14:textId="77777777" w:rsidR="00DA7EC4" w:rsidRDefault="001B3BAF">
      <w:pPr>
        <w:pStyle w:val="ListParagraph"/>
        <w:numPr>
          <w:ilvl w:val="0"/>
          <w:numId w:val="3"/>
        </w:numPr>
        <w:tabs>
          <w:tab w:val="left" w:pos="732"/>
        </w:tabs>
        <w:spacing w:before="121"/>
      </w:pPr>
      <w:r>
        <w:t>Being</w:t>
      </w:r>
      <w:r>
        <w:rPr>
          <w:spacing w:val="-2"/>
        </w:rPr>
        <w:t xml:space="preserve"> </w:t>
      </w:r>
      <w:r>
        <w:t>overly</w:t>
      </w:r>
      <w:r>
        <w:rPr>
          <w:spacing w:val="-4"/>
        </w:rPr>
        <w:t xml:space="preserve"> </w:t>
      </w:r>
      <w:r>
        <w:t>friendly</w:t>
      </w:r>
      <w:r>
        <w:rPr>
          <w:spacing w:val="-3"/>
        </w:rPr>
        <w:t xml:space="preserve"> </w:t>
      </w:r>
      <w:r>
        <w:t>with</w:t>
      </w:r>
      <w:r>
        <w:rPr>
          <w:spacing w:val="-5"/>
        </w:rPr>
        <w:t xml:space="preserve"> </w:t>
      </w:r>
      <w:r>
        <w:rPr>
          <w:spacing w:val="-2"/>
        </w:rPr>
        <w:t>children</w:t>
      </w:r>
    </w:p>
    <w:p w14:paraId="12750CE2" w14:textId="77777777" w:rsidR="00DA7EC4" w:rsidRDefault="001B3BAF">
      <w:pPr>
        <w:pStyle w:val="ListParagraph"/>
        <w:numPr>
          <w:ilvl w:val="0"/>
          <w:numId w:val="3"/>
        </w:numPr>
        <w:tabs>
          <w:tab w:val="left" w:pos="732"/>
        </w:tabs>
        <w:spacing w:before="121"/>
      </w:pPr>
      <w:r>
        <w:t>Having</w:t>
      </w:r>
      <w:r>
        <w:rPr>
          <w:spacing w:val="-4"/>
        </w:rPr>
        <w:t xml:space="preserve"> </w:t>
      </w:r>
      <w:r>
        <w:rPr>
          <w:spacing w:val="-2"/>
        </w:rPr>
        <w:t>favourites</w:t>
      </w:r>
    </w:p>
    <w:p w14:paraId="2F7BFCA4" w14:textId="77777777" w:rsidR="00DA7EC4" w:rsidRDefault="001B3BAF">
      <w:pPr>
        <w:pStyle w:val="ListParagraph"/>
        <w:numPr>
          <w:ilvl w:val="0"/>
          <w:numId w:val="3"/>
        </w:numPr>
        <w:tabs>
          <w:tab w:val="left" w:pos="732"/>
        </w:tabs>
        <w:spacing w:before="119"/>
      </w:pPr>
      <w:r>
        <w:t>Taking</w:t>
      </w:r>
      <w:r>
        <w:rPr>
          <w:spacing w:val="-6"/>
        </w:rPr>
        <w:t xml:space="preserve"> </w:t>
      </w:r>
      <w:r>
        <w:t>photographs</w:t>
      </w:r>
      <w:r>
        <w:rPr>
          <w:spacing w:val="-3"/>
        </w:rPr>
        <w:t xml:space="preserve"> </w:t>
      </w:r>
      <w:r>
        <w:t>of</w:t>
      </w:r>
      <w:r>
        <w:rPr>
          <w:spacing w:val="-7"/>
        </w:rPr>
        <w:t xml:space="preserve"> </w:t>
      </w:r>
      <w:r>
        <w:t>children</w:t>
      </w:r>
      <w:r>
        <w:rPr>
          <w:spacing w:val="-5"/>
        </w:rPr>
        <w:t xml:space="preserve"> </w:t>
      </w:r>
      <w:r>
        <w:t>on</w:t>
      </w:r>
      <w:r>
        <w:rPr>
          <w:spacing w:val="-5"/>
        </w:rPr>
        <w:t xml:space="preserve"> </w:t>
      </w:r>
      <w:r>
        <w:t>their</w:t>
      </w:r>
      <w:r>
        <w:rPr>
          <w:spacing w:val="-5"/>
        </w:rPr>
        <w:t xml:space="preserve"> </w:t>
      </w:r>
      <w:r>
        <w:t>mobile</w:t>
      </w:r>
      <w:r>
        <w:rPr>
          <w:spacing w:val="-4"/>
        </w:rPr>
        <w:t xml:space="preserve"> </w:t>
      </w:r>
      <w:r>
        <w:rPr>
          <w:spacing w:val="-2"/>
        </w:rPr>
        <w:t>phone</w:t>
      </w:r>
    </w:p>
    <w:p w14:paraId="4297DE71" w14:textId="77777777" w:rsidR="00DA7EC4" w:rsidRDefault="001B3BAF">
      <w:pPr>
        <w:pStyle w:val="ListParagraph"/>
        <w:numPr>
          <w:ilvl w:val="0"/>
          <w:numId w:val="3"/>
        </w:numPr>
        <w:tabs>
          <w:tab w:val="left" w:pos="732"/>
        </w:tabs>
        <w:spacing w:before="121"/>
      </w:pPr>
      <w:r>
        <w:t>Engaging</w:t>
      </w:r>
      <w:r>
        <w:rPr>
          <w:spacing w:val="-4"/>
        </w:rPr>
        <w:t xml:space="preserve"> </w:t>
      </w:r>
      <w:r>
        <w:t>with</w:t>
      </w:r>
      <w:r>
        <w:rPr>
          <w:spacing w:val="-3"/>
        </w:rPr>
        <w:t xml:space="preserve"> </w:t>
      </w:r>
      <w:r>
        <w:t>a</w:t>
      </w:r>
      <w:r>
        <w:rPr>
          <w:spacing w:val="-2"/>
        </w:rPr>
        <w:t xml:space="preserve"> </w:t>
      </w:r>
      <w:r>
        <w:t>child</w:t>
      </w:r>
      <w:r>
        <w:rPr>
          <w:spacing w:val="-3"/>
        </w:rPr>
        <w:t xml:space="preserve"> </w:t>
      </w:r>
      <w:r>
        <w:t>on</w:t>
      </w:r>
      <w:r>
        <w:rPr>
          <w:spacing w:val="-4"/>
        </w:rPr>
        <w:t xml:space="preserve"> </w:t>
      </w:r>
      <w:r>
        <w:t>a</w:t>
      </w:r>
      <w:r>
        <w:rPr>
          <w:spacing w:val="-5"/>
        </w:rPr>
        <w:t xml:space="preserve"> </w:t>
      </w:r>
      <w:r>
        <w:t>one-to-one</w:t>
      </w:r>
      <w:r>
        <w:rPr>
          <w:spacing w:val="-4"/>
        </w:rPr>
        <w:t xml:space="preserve"> </w:t>
      </w:r>
      <w:r>
        <w:t>basis</w:t>
      </w:r>
      <w:r>
        <w:rPr>
          <w:spacing w:val="-1"/>
        </w:rPr>
        <w:t xml:space="preserve"> </w:t>
      </w:r>
      <w:r>
        <w:t>in</w:t>
      </w:r>
      <w:r>
        <w:rPr>
          <w:spacing w:val="-4"/>
        </w:rPr>
        <w:t xml:space="preserve"> </w:t>
      </w:r>
      <w:r>
        <w:t>a</w:t>
      </w:r>
      <w:r>
        <w:rPr>
          <w:spacing w:val="-3"/>
        </w:rPr>
        <w:t xml:space="preserve"> </w:t>
      </w:r>
      <w:r>
        <w:t>secluded</w:t>
      </w:r>
      <w:r>
        <w:rPr>
          <w:spacing w:val="-2"/>
        </w:rPr>
        <w:t xml:space="preserve"> </w:t>
      </w:r>
      <w:r>
        <w:t>area</w:t>
      </w:r>
      <w:r>
        <w:rPr>
          <w:spacing w:val="-3"/>
        </w:rPr>
        <w:t xml:space="preserve"> </w:t>
      </w:r>
      <w:r>
        <w:t>or</w:t>
      </w:r>
      <w:r>
        <w:rPr>
          <w:spacing w:val="-4"/>
        </w:rPr>
        <w:t xml:space="preserve"> </w:t>
      </w:r>
      <w:r>
        <w:t>behind</w:t>
      </w:r>
      <w:r>
        <w:rPr>
          <w:spacing w:val="-3"/>
        </w:rPr>
        <w:t xml:space="preserve"> </w:t>
      </w:r>
      <w:r>
        <w:t>a</w:t>
      </w:r>
      <w:r>
        <w:rPr>
          <w:spacing w:val="-3"/>
        </w:rPr>
        <w:t xml:space="preserve"> </w:t>
      </w:r>
      <w:r>
        <w:t>closed</w:t>
      </w:r>
      <w:r>
        <w:rPr>
          <w:spacing w:val="-2"/>
        </w:rPr>
        <w:t xml:space="preserve"> </w:t>
      </w:r>
      <w:r>
        <w:rPr>
          <w:spacing w:val="-4"/>
        </w:rPr>
        <w:t>door</w:t>
      </w:r>
    </w:p>
    <w:p w14:paraId="573D7E19" w14:textId="77777777" w:rsidR="00DA7EC4" w:rsidRDefault="001B3BAF">
      <w:pPr>
        <w:pStyle w:val="ListParagraph"/>
        <w:numPr>
          <w:ilvl w:val="0"/>
          <w:numId w:val="3"/>
        </w:numPr>
        <w:tabs>
          <w:tab w:val="left" w:pos="732"/>
        </w:tabs>
        <w:spacing w:before="119"/>
      </w:pPr>
      <w:r>
        <w:t>Humiliating</w:t>
      </w:r>
      <w:r>
        <w:rPr>
          <w:spacing w:val="-7"/>
        </w:rPr>
        <w:t xml:space="preserve"> </w:t>
      </w:r>
      <w:r>
        <w:rPr>
          <w:spacing w:val="-2"/>
        </w:rPr>
        <w:t>students</w:t>
      </w:r>
    </w:p>
    <w:p w14:paraId="6D1B783F" w14:textId="77777777" w:rsidR="00DA7EC4" w:rsidRDefault="001B3BAF">
      <w:pPr>
        <w:pStyle w:val="Heading3"/>
        <w:spacing w:before="239"/>
      </w:pPr>
      <w:r>
        <w:rPr>
          <w:color w:val="12253E"/>
        </w:rPr>
        <w:t>Sharing</w:t>
      </w:r>
      <w:r>
        <w:rPr>
          <w:color w:val="12253E"/>
          <w:spacing w:val="-6"/>
        </w:rPr>
        <w:t xml:space="preserve"> </w:t>
      </w:r>
      <w:r>
        <w:rPr>
          <w:color w:val="12253E"/>
        </w:rPr>
        <w:t>low-level</w:t>
      </w:r>
      <w:r>
        <w:rPr>
          <w:color w:val="12253E"/>
          <w:spacing w:val="-5"/>
        </w:rPr>
        <w:t xml:space="preserve"> </w:t>
      </w:r>
      <w:r>
        <w:rPr>
          <w:color w:val="12253E"/>
          <w:spacing w:val="-2"/>
        </w:rPr>
        <w:t>concerns</w:t>
      </w:r>
    </w:p>
    <w:p w14:paraId="51E0E9B1" w14:textId="77777777" w:rsidR="00DA7EC4" w:rsidRDefault="001B3BAF">
      <w:pPr>
        <w:pStyle w:val="BodyText"/>
        <w:spacing w:before="120"/>
      </w:pPr>
      <w:r>
        <w:t>We</w:t>
      </w:r>
      <w:r>
        <w:rPr>
          <w:spacing w:val="-2"/>
        </w:rPr>
        <w:t xml:space="preserve"> </w:t>
      </w:r>
      <w:r>
        <w:t>recognise</w:t>
      </w:r>
      <w:r>
        <w:rPr>
          <w:spacing w:val="-2"/>
        </w:rPr>
        <w:t xml:space="preserve"> </w:t>
      </w:r>
      <w:r>
        <w:t>the</w:t>
      </w:r>
      <w:r>
        <w:rPr>
          <w:spacing w:val="-5"/>
        </w:rPr>
        <w:t xml:space="preserve"> </w:t>
      </w:r>
      <w:r>
        <w:t>importance</w:t>
      </w:r>
      <w:r>
        <w:rPr>
          <w:spacing w:val="-2"/>
        </w:rPr>
        <w:t xml:space="preserve"> </w:t>
      </w:r>
      <w:r>
        <w:t>of</w:t>
      </w:r>
      <w:r>
        <w:rPr>
          <w:spacing w:val="-2"/>
        </w:rPr>
        <w:t xml:space="preserve"> </w:t>
      </w:r>
      <w:r>
        <w:t>creating</w:t>
      </w:r>
      <w:r>
        <w:rPr>
          <w:spacing w:val="-1"/>
        </w:rPr>
        <w:t xml:space="preserve"> </w:t>
      </w:r>
      <w:r>
        <w:t>a</w:t>
      </w:r>
      <w:r>
        <w:rPr>
          <w:spacing w:val="-6"/>
        </w:rPr>
        <w:t xml:space="preserve"> </w:t>
      </w:r>
      <w:r>
        <w:t>culture</w:t>
      </w:r>
      <w:r>
        <w:rPr>
          <w:spacing w:val="-2"/>
        </w:rPr>
        <w:t xml:space="preserve"> </w:t>
      </w:r>
      <w:r>
        <w:t>of</w:t>
      </w:r>
      <w:r>
        <w:rPr>
          <w:spacing w:val="-2"/>
        </w:rPr>
        <w:t xml:space="preserve"> </w:t>
      </w:r>
      <w:r>
        <w:t>openness,</w:t>
      </w:r>
      <w:r>
        <w:rPr>
          <w:spacing w:val="-2"/>
        </w:rPr>
        <w:t xml:space="preserve"> </w:t>
      </w:r>
      <w:r>
        <w:t>trust</w:t>
      </w:r>
      <w:r>
        <w:rPr>
          <w:spacing w:val="-3"/>
        </w:rPr>
        <w:t xml:space="preserve"> </w:t>
      </w:r>
      <w:r>
        <w:t>and</w:t>
      </w:r>
      <w:r>
        <w:rPr>
          <w:spacing w:val="-3"/>
        </w:rPr>
        <w:t xml:space="preserve"> </w:t>
      </w:r>
      <w:r>
        <w:t>transparency</w:t>
      </w:r>
      <w:r>
        <w:rPr>
          <w:spacing w:val="-3"/>
        </w:rPr>
        <w:t xml:space="preserve"> </w:t>
      </w:r>
      <w:r>
        <w:t>to</w:t>
      </w:r>
      <w:r>
        <w:rPr>
          <w:spacing w:val="-2"/>
        </w:rPr>
        <w:t xml:space="preserve"> </w:t>
      </w:r>
      <w:r>
        <w:t>encourage</w:t>
      </w:r>
      <w:r>
        <w:rPr>
          <w:spacing w:val="-2"/>
        </w:rPr>
        <w:t xml:space="preserve"> </w:t>
      </w:r>
      <w:r>
        <w:t>all</w:t>
      </w:r>
      <w:r>
        <w:rPr>
          <w:spacing w:val="-5"/>
        </w:rPr>
        <w:t xml:space="preserve"> </w:t>
      </w:r>
      <w:r>
        <w:t>staff</w:t>
      </w:r>
      <w:r>
        <w:rPr>
          <w:spacing w:val="-2"/>
        </w:rPr>
        <w:t xml:space="preserve"> </w:t>
      </w:r>
      <w:r>
        <w:t>to confidentially share low-level concerns so that they can be addressed appropriately.</w:t>
      </w:r>
    </w:p>
    <w:p w14:paraId="3C721F37" w14:textId="77777777" w:rsidR="00DA7EC4" w:rsidRDefault="001B3BAF">
      <w:pPr>
        <w:pStyle w:val="BodyText"/>
        <w:spacing w:before="120"/>
      </w:pPr>
      <w:r>
        <w:t>We</w:t>
      </w:r>
      <w:r>
        <w:rPr>
          <w:spacing w:val="-4"/>
        </w:rPr>
        <w:t xml:space="preserve"> </w:t>
      </w:r>
      <w:r>
        <w:t>will</w:t>
      </w:r>
      <w:r>
        <w:rPr>
          <w:spacing w:val="-6"/>
        </w:rPr>
        <w:t xml:space="preserve"> </w:t>
      </w:r>
      <w:r>
        <w:t>create</w:t>
      </w:r>
      <w:r>
        <w:rPr>
          <w:spacing w:val="-4"/>
        </w:rPr>
        <w:t xml:space="preserve"> </w:t>
      </w:r>
      <w:r>
        <w:t>this</w:t>
      </w:r>
      <w:r>
        <w:rPr>
          <w:spacing w:val="-2"/>
        </w:rPr>
        <w:t xml:space="preserve"> </w:t>
      </w:r>
      <w:r>
        <w:t>culture</w:t>
      </w:r>
      <w:r>
        <w:rPr>
          <w:spacing w:val="-3"/>
        </w:rPr>
        <w:t xml:space="preserve"> </w:t>
      </w:r>
      <w:r>
        <w:rPr>
          <w:spacing w:val="-5"/>
        </w:rPr>
        <w:t>by:</w:t>
      </w:r>
    </w:p>
    <w:p w14:paraId="01245AC0" w14:textId="77777777" w:rsidR="00DA7EC4" w:rsidRDefault="001B3BAF">
      <w:pPr>
        <w:pStyle w:val="ListParagraph"/>
        <w:numPr>
          <w:ilvl w:val="0"/>
          <w:numId w:val="3"/>
        </w:numPr>
        <w:tabs>
          <w:tab w:val="left" w:pos="732"/>
        </w:tabs>
        <w:spacing w:before="121"/>
        <w:ind w:right="883"/>
      </w:pPr>
      <w:r>
        <w:t>Ensuring staff are clear about what appropriate behaviour is and are confident in distinguishing expected</w:t>
      </w:r>
      <w:r>
        <w:rPr>
          <w:spacing w:val="-4"/>
        </w:rPr>
        <w:t xml:space="preserve"> </w:t>
      </w:r>
      <w:r>
        <w:t>and</w:t>
      </w:r>
      <w:r>
        <w:rPr>
          <w:spacing w:val="-4"/>
        </w:rPr>
        <w:t xml:space="preserve"> </w:t>
      </w:r>
      <w:r>
        <w:t>appropriate</w:t>
      </w:r>
      <w:r>
        <w:rPr>
          <w:spacing w:val="-6"/>
        </w:rPr>
        <w:t xml:space="preserve"> </w:t>
      </w:r>
      <w:r>
        <w:t>behaviour</w:t>
      </w:r>
      <w:r>
        <w:rPr>
          <w:spacing w:val="-3"/>
        </w:rPr>
        <w:t xml:space="preserve"> </w:t>
      </w:r>
      <w:r>
        <w:t>from</w:t>
      </w:r>
      <w:r>
        <w:rPr>
          <w:spacing w:val="-2"/>
        </w:rPr>
        <w:t xml:space="preserve"> </w:t>
      </w:r>
      <w:r>
        <w:t>concerning,</w:t>
      </w:r>
      <w:r>
        <w:rPr>
          <w:spacing w:val="-3"/>
        </w:rPr>
        <w:t xml:space="preserve"> </w:t>
      </w:r>
      <w:r>
        <w:t>problematic</w:t>
      </w:r>
      <w:r>
        <w:rPr>
          <w:spacing w:val="-2"/>
        </w:rPr>
        <w:t xml:space="preserve"> </w:t>
      </w:r>
      <w:r>
        <w:t>or</w:t>
      </w:r>
      <w:r>
        <w:rPr>
          <w:spacing w:val="-4"/>
        </w:rPr>
        <w:t xml:space="preserve"> </w:t>
      </w:r>
      <w:r>
        <w:t>inappropriate</w:t>
      </w:r>
      <w:r>
        <w:rPr>
          <w:spacing w:val="-3"/>
        </w:rPr>
        <w:t xml:space="preserve"> </w:t>
      </w:r>
      <w:r>
        <w:t>behaviour,</w:t>
      </w:r>
      <w:r>
        <w:rPr>
          <w:spacing w:val="-6"/>
        </w:rPr>
        <w:t xml:space="preserve"> </w:t>
      </w:r>
      <w:r>
        <w:t>in themselves and others.</w:t>
      </w:r>
    </w:p>
    <w:p w14:paraId="6ABA1C17" w14:textId="77777777" w:rsidR="00DA7EC4" w:rsidRDefault="001B3BAF">
      <w:pPr>
        <w:pStyle w:val="ListParagraph"/>
        <w:numPr>
          <w:ilvl w:val="0"/>
          <w:numId w:val="3"/>
        </w:numPr>
        <w:tabs>
          <w:tab w:val="left" w:pos="732"/>
        </w:tabs>
        <w:spacing w:before="121"/>
      </w:pPr>
      <w:r>
        <w:t>Empowering</w:t>
      </w:r>
      <w:r>
        <w:rPr>
          <w:spacing w:val="-5"/>
        </w:rPr>
        <w:t xml:space="preserve"> </w:t>
      </w:r>
      <w:r>
        <w:t>staff</w:t>
      </w:r>
      <w:r>
        <w:rPr>
          <w:spacing w:val="-3"/>
        </w:rPr>
        <w:t xml:space="preserve"> </w:t>
      </w:r>
      <w:r>
        <w:t>to</w:t>
      </w:r>
      <w:r>
        <w:rPr>
          <w:spacing w:val="-3"/>
        </w:rPr>
        <w:t xml:space="preserve"> </w:t>
      </w:r>
      <w:r>
        <w:t>share</w:t>
      </w:r>
      <w:r>
        <w:rPr>
          <w:spacing w:val="-4"/>
        </w:rPr>
        <w:t xml:space="preserve"> </w:t>
      </w:r>
      <w:r>
        <w:t>any</w:t>
      </w:r>
      <w:r>
        <w:rPr>
          <w:spacing w:val="-4"/>
        </w:rPr>
        <w:t xml:space="preserve"> </w:t>
      </w:r>
      <w:r>
        <w:t>low-level</w:t>
      </w:r>
      <w:r>
        <w:rPr>
          <w:spacing w:val="-7"/>
        </w:rPr>
        <w:t xml:space="preserve"> </w:t>
      </w:r>
      <w:r>
        <w:t>concerns</w:t>
      </w:r>
      <w:r>
        <w:rPr>
          <w:spacing w:val="-5"/>
        </w:rPr>
        <w:t xml:space="preserve"> </w:t>
      </w:r>
      <w:r>
        <w:t>as</w:t>
      </w:r>
      <w:r>
        <w:rPr>
          <w:spacing w:val="-2"/>
        </w:rPr>
        <w:t xml:space="preserve"> </w:t>
      </w:r>
      <w:r>
        <w:t>per</w:t>
      </w:r>
      <w:r>
        <w:rPr>
          <w:spacing w:val="-3"/>
        </w:rPr>
        <w:t xml:space="preserve"> </w:t>
      </w:r>
      <w:r>
        <w:t>section</w:t>
      </w:r>
      <w:r>
        <w:rPr>
          <w:spacing w:val="-3"/>
        </w:rPr>
        <w:t xml:space="preserve"> </w:t>
      </w:r>
      <w:r>
        <w:t>9</w:t>
      </w:r>
      <w:r>
        <w:rPr>
          <w:spacing w:val="-4"/>
        </w:rPr>
        <w:t xml:space="preserve"> </w:t>
      </w:r>
      <w:r>
        <w:t>of</w:t>
      </w:r>
      <w:r>
        <w:rPr>
          <w:spacing w:val="-3"/>
        </w:rPr>
        <w:t xml:space="preserve"> </w:t>
      </w:r>
      <w:r>
        <w:t>this</w:t>
      </w:r>
      <w:r>
        <w:rPr>
          <w:spacing w:val="-2"/>
        </w:rPr>
        <w:t xml:space="preserve"> policy.</w:t>
      </w:r>
    </w:p>
    <w:p w14:paraId="00D47BDF" w14:textId="77777777" w:rsidR="00DA7EC4" w:rsidRDefault="001B3BAF">
      <w:pPr>
        <w:pStyle w:val="ListParagraph"/>
        <w:numPr>
          <w:ilvl w:val="0"/>
          <w:numId w:val="3"/>
        </w:numPr>
        <w:tabs>
          <w:tab w:val="left" w:pos="732"/>
        </w:tabs>
        <w:spacing w:before="119"/>
      </w:pPr>
      <w:r>
        <w:t>Empowering</w:t>
      </w:r>
      <w:r>
        <w:rPr>
          <w:spacing w:val="-5"/>
        </w:rPr>
        <w:t xml:space="preserve"> </w:t>
      </w:r>
      <w:r>
        <w:t>staff</w:t>
      </w:r>
      <w:r>
        <w:rPr>
          <w:spacing w:val="-5"/>
        </w:rPr>
        <w:t xml:space="preserve"> </w:t>
      </w:r>
      <w:r>
        <w:t>to</w:t>
      </w:r>
      <w:r>
        <w:rPr>
          <w:spacing w:val="-4"/>
        </w:rPr>
        <w:t xml:space="preserve"> </w:t>
      </w:r>
      <w:r>
        <w:t>self-</w:t>
      </w:r>
      <w:r>
        <w:rPr>
          <w:spacing w:val="-2"/>
        </w:rPr>
        <w:t>refer.</w:t>
      </w:r>
    </w:p>
    <w:p w14:paraId="72A0CCF6" w14:textId="77777777" w:rsidR="00DA7EC4" w:rsidRDefault="001B3BAF">
      <w:pPr>
        <w:pStyle w:val="ListParagraph"/>
        <w:numPr>
          <w:ilvl w:val="0"/>
          <w:numId w:val="3"/>
        </w:numPr>
        <w:tabs>
          <w:tab w:val="left" w:pos="732"/>
        </w:tabs>
        <w:spacing w:before="122"/>
      </w:pPr>
      <w:r>
        <w:t>Addressing</w:t>
      </w:r>
      <w:r>
        <w:rPr>
          <w:spacing w:val="-6"/>
        </w:rPr>
        <w:t xml:space="preserve"> </w:t>
      </w:r>
      <w:r>
        <w:t>unprofessional</w:t>
      </w:r>
      <w:r>
        <w:rPr>
          <w:spacing w:val="-4"/>
        </w:rPr>
        <w:t xml:space="preserve"> </w:t>
      </w:r>
      <w:r>
        <w:t>behaviour</w:t>
      </w:r>
      <w:r>
        <w:rPr>
          <w:spacing w:val="-4"/>
        </w:rPr>
        <w:t xml:space="preserve"> </w:t>
      </w:r>
      <w:r>
        <w:t>and</w:t>
      </w:r>
      <w:r>
        <w:rPr>
          <w:spacing w:val="-4"/>
        </w:rPr>
        <w:t xml:space="preserve"> </w:t>
      </w:r>
      <w:r>
        <w:t>supporting</w:t>
      </w:r>
      <w:r>
        <w:rPr>
          <w:spacing w:val="-4"/>
        </w:rPr>
        <w:t xml:space="preserve"> </w:t>
      </w:r>
      <w:r>
        <w:t>the</w:t>
      </w:r>
      <w:r>
        <w:rPr>
          <w:spacing w:val="-6"/>
        </w:rPr>
        <w:t xml:space="preserve"> </w:t>
      </w:r>
      <w:r>
        <w:t>individual</w:t>
      </w:r>
      <w:r>
        <w:rPr>
          <w:spacing w:val="-4"/>
        </w:rPr>
        <w:t xml:space="preserve"> </w:t>
      </w:r>
      <w:r>
        <w:t>to</w:t>
      </w:r>
      <w:r>
        <w:rPr>
          <w:spacing w:val="-7"/>
        </w:rPr>
        <w:t xml:space="preserve"> </w:t>
      </w:r>
      <w:r>
        <w:t>correct</w:t>
      </w:r>
      <w:r>
        <w:rPr>
          <w:spacing w:val="-7"/>
        </w:rPr>
        <w:t xml:space="preserve"> </w:t>
      </w:r>
      <w:r>
        <w:t>it</w:t>
      </w:r>
      <w:r>
        <w:rPr>
          <w:spacing w:val="-4"/>
        </w:rPr>
        <w:t xml:space="preserve"> </w:t>
      </w:r>
      <w:r>
        <w:t>at</w:t>
      </w:r>
      <w:r>
        <w:rPr>
          <w:spacing w:val="-5"/>
        </w:rPr>
        <w:t xml:space="preserve"> </w:t>
      </w:r>
      <w:r>
        <w:t>an</w:t>
      </w:r>
      <w:r>
        <w:rPr>
          <w:spacing w:val="-5"/>
        </w:rPr>
        <w:t xml:space="preserve"> </w:t>
      </w:r>
      <w:r>
        <w:t>early</w:t>
      </w:r>
      <w:r>
        <w:rPr>
          <w:spacing w:val="-4"/>
        </w:rPr>
        <w:t xml:space="preserve"> </w:t>
      </w:r>
      <w:r>
        <w:rPr>
          <w:spacing w:val="-2"/>
        </w:rPr>
        <w:t>stage.</w:t>
      </w:r>
    </w:p>
    <w:p w14:paraId="1DE3E6FE" w14:textId="77777777" w:rsidR="00DA7EC4" w:rsidRDefault="001B3BAF">
      <w:pPr>
        <w:pStyle w:val="ListParagraph"/>
        <w:numPr>
          <w:ilvl w:val="0"/>
          <w:numId w:val="3"/>
        </w:numPr>
        <w:tabs>
          <w:tab w:val="left" w:pos="732"/>
        </w:tabs>
        <w:spacing w:before="118"/>
      </w:pPr>
      <w:r>
        <w:t>Providing</w:t>
      </w:r>
      <w:r>
        <w:rPr>
          <w:spacing w:val="-6"/>
        </w:rPr>
        <w:t xml:space="preserve"> </w:t>
      </w:r>
      <w:r>
        <w:t>a</w:t>
      </w:r>
      <w:r>
        <w:rPr>
          <w:spacing w:val="-5"/>
        </w:rPr>
        <w:t xml:space="preserve"> </w:t>
      </w:r>
      <w:r>
        <w:t>responsive,</w:t>
      </w:r>
      <w:r>
        <w:rPr>
          <w:spacing w:val="-7"/>
        </w:rPr>
        <w:t xml:space="preserve"> </w:t>
      </w:r>
      <w:r>
        <w:t>sensitive</w:t>
      </w:r>
      <w:r>
        <w:rPr>
          <w:spacing w:val="-4"/>
        </w:rPr>
        <w:t xml:space="preserve"> </w:t>
      </w:r>
      <w:r>
        <w:t>and</w:t>
      </w:r>
      <w:r>
        <w:rPr>
          <w:spacing w:val="-5"/>
        </w:rPr>
        <w:t xml:space="preserve"> </w:t>
      </w:r>
      <w:r>
        <w:t>proportionate</w:t>
      </w:r>
      <w:r>
        <w:rPr>
          <w:spacing w:val="-7"/>
        </w:rPr>
        <w:t xml:space="preserve"> </w:t>
      </w:r>
      <w:r>
        <w:t>handling</w:t>
      </w:r>
      <w:r>
        <w:rPr>
          <w:spacing w:val="-4"/>
        </w:rPr>
        <w:t xml:space="preserve"> </w:t>
      </w:r>
      <w:r>
        <w:t>of</w:t>
      </w:r>
      <w:r>
        <w:rPr>
          <w:spacing w:val="-7"/>
        </w:rPr>
        <w:t xml:space="preserve"> </w:t>
      </w:r>
      <w:r>
        <w:t>such</w:t>
      </w:r>
      <w:r>
        <w:rPr>
          <w:spacing w:val="-4"/>
        </w:rPr>
        <w:t xml:space="preserve"> </w:t>
      </w:r>
      <w:r>
        <w:t>concerns</w:t>
      </w:r>
      <w:r>
        <w:rPr>
          <w:spacing w:val="-6"/>
        </w:rPr>
        <w:t xml:space="preserve"> </w:t>
      </w:r>
      <w:r>
        <w:t>when</w:t>
      </w:r>
      <w:r>
        <w:rPr>
          <w:spacing w:val="-5"/>
        </w:rPr>
        <w:t xml:space="preserve"> </w:t>
      </w:r>
      <w:r>
        <w:t>they</w:t>
      </w:r>
      <w:r>
        <w:rPr>
          <w:spacing w:val="-5"/>
        </w:rPr>
        <w:t xml:space="preserve"> </w:t>
      </w:r>
      <w:r>
        <w:t>are</w:t>
      </w:r>
      <w:r>
        <w:rPr>
          <w:spacing w:val="-5"/>
        </w:rPr>
        <w:t xml:space="preserve"> </w:t>
      </w:r>
      <w:r>
        <w:rPr>
          <w:spacing w:val="-2"/>
        </w:rPr>
        <w:t>raised.</w:t>
      </w:r>
    </w:p>
    <w:p w14:paraId="4B215366" w14:textId="77777777" w:rsidR="00DA7EC4" w:rsidRDefault="001B3BAF">
      <w:pPr>
        <w:pStyle w:val="ListParagraph"/>
        <w:numPr>
          <w:ilvl w:val="0"/>
          <w:numId w:val="3"/>
        </w:numPr>
        <w:tabs>
          <w:tab w:val="left" w:pos="732"/>
        </w:tabs>
        <w:spacing w:before="122"/>
      </w:pPr>
      <w:r>
        <w:t>Helping</w:t>
      </w:r>
      <w:r>
        <w:rPr>
          <w:spacing w:val="-6"/>
        </w:rPr>
        <w:t xml:space="preserve"> </w:t>
      </w:r>
      <w:r>
        <w:t>to</w:t>
      </w:r>
      <w:r>
        <w:rPr>
          <w:spacing w:val="-4"/>
        </w:rPr>
        <w:t xml:space="preserve"> </w:t>
      </w:r>
      <w:r>
        <w:t>identify</w:t>
      </w:r>
      <w:r>
        <w:rPr>
          <w:spacing w:val="-6"/>
        </w:rPr>
        <w:t xml:space="preserve"> </w:t>
      </w:r>
      <w:r>
        <w:t>any</w:t>
      </w:r>
      <w:r>
        <w:rPr>
          <w:spacing w:val="-6"/>
        </w:rPr>
        <w:t xml:space="preserve"> </w:t>
      </w:r>
      <w:r>
        <w:t>weakness</w:t>
      </w:r>
      <w:r>
        <w:rPr>
          <w:spacing w:val="-3"/>
        </w:rPr>
        <w:t xml:space="preserve"> </w:t>
      </w:r>
      <w:r>
        <w:t>in</w:t>
      </w:r>
      <w:r>
        <w:rPr>
          <w:spacing w:val="-6"/>
        </w:rPr>
        <w:t xml:space="preserve"> </w:t>
      </w:r>
      <w:r>
        <w:t>the</w:t>
      </w:r>
      <w:r>
        <w:rPr>
          <w:spacing w:val="-7"/>
        </w:rPr>
        <w:t xml:space="preserve"> </w:t>
      </w:r>
      <w:r>
        <w:t>school’s</w:t>
      </w:r>
      <w:r>
        <w:rPr>
          <w:spacing w:val="-4"/>
        </w:rPr>
        <w:t xml:space="preserve"> </w:t>
      </w:r>
      <w:r>
        <w:t>safeguarding</w:t>
      </w:r>
      <w:r>
        <w:rPr>
          <w:spacing w:val="-3"/>
        </w:rPr>
        <w:t xml:space="preserve"> </w:t>
      </w:r>
      <w:r>
        <w:rPr>
          <w:spacing w:val="-2"/>
        </w:rPr>
        <w:t>system.</w:t>
      </w:r>
    </w:p>
    <w:p w14:paraId="58894193" w14:textId="77777777" w:rsidR="00DA7EC4" w:rsidRDefault="001B3BAF">
      <w:pPr>
        <w:pStyle w:val="Heading4"/>
        <w:spacing w:before="236"/>
      </w:pPr>
      <w:r>
        <w:rPr>
          <w:color w:val="12253E"/>
        </w:rPr>
        <w:t>Responding</w:t>
      </w:r>
      <w:r>
        <w:rPr>
          <w:color w:val="12253E"/>
          <w:spacing w:val="-4"/>
        </w:rPr>
        <w:t xml:space="preserve"> </w:t>
      </w:r>
      <w:r>
        <w:rPr>
          <w:color w:val="12253E"/>
        </w:rPr>
        <w:t>to</w:t>
      </w:r>
      <w:r>
        <w:rPr>
          <w:color w:val="12253E"/>
          <w:spacing w:val="-4"/>
        </w:rPr>
        <w:t xml:space="preserve"> </w:t>
      </w:r>
      <w:r>
        <w:rPr>
          <w:color w:val="12253E"/>
        </w:rPr>
        <w:t>low-level</w:t>
      </w:r>
      <w:r>
        <w:rPr>
          <w:color w:val="12253E"/>
          <w:spacing w:val="-6"/>
        </w:rPr>
        <w:t xml:space="preserve"> </w:t>
      </w:r>
      <w:r>
        <w:rPr>
          <w:color w:val="12253E"/>
          <w:spacing w:val="-2"/>
        </w:rPr>
        <w:t>concerns</w:t>
      </w:r>
    </w:p>
    <w:p w14:paraId="24A59638" w14:textId="77777777" w:rsidR="00DA7EC4" w:rsidRDefault="001B3BAF">
      <w:pPr>
        <w:pStyle w:val="BodyText"/>
        <w:spacing w:before="121"/>
      </w:pPr>
      <w:r>
        <w:t>If</w:t>
      </w:r>
      <w:r>
        <w:rPr>
          <w:spacing w:val="-6"/>
        </w:rPr>
        <w:t xml:space="preserve"> </w:t>
      </w:r>
      <w:r>
        <w:t>the</w:t>
      </w:r>
      <w:r>
        <w:rPr>
          <w:spacing w:val="-3"/>
        </w:rPr>
        <w:t xml:space="preserve"> </w:t>
      </w:r>
      <w:r>
        <w:t>concern</w:t>
      </w:r>
      <w:r>
        <w:rPr>
          <w:spacing w:val="-4"/>
        </w:rPr>
        <w:t xml:space="preserve"> </w:t>
      </w:r>
      <w:r>
        <w:t>is</w:t>
      </w:r>
      <w:r>
        <w:rPr>
          <w:spacing w:val="-2"/>
        </w:rPr>
        <w:t xml:space="preserve"> </w:t>
      </w:r>
      <w:r>
        <w:t>raised</w:t>
      </w:r>
      <w:r>
        <w:rPr>
          <w:spacing w:val="-4"/>
        </w:rPr>
        <w:t xml:space="preserve"> </w:t>
      </w:r>
      <w:r>
        <w:t>via</w:t>
      </w:r>
      <w:r>
        <w:rPr>
          <w:spacing w:val="-3"/>
        </w:rPr>
        <w:t xml:space="preserve"> </w:t>
      </w:r>
      <w:r>
        <w:t>a</w:t>
      </w:r>
      <w:r>
        <w:rPr>
          <w:spacing w:val="-3"/>
        </w:rPr>
        <w:t xml:space="preserve"> </w:t>
      </w:r>
      <w:r>
        <w:t>third</w:t>
      </w:r>
      <w:r>
        <w:rPr>
          <w:spacing w:val="-4"/>
        </w:rPr>
        <w:t xml:space="preserve"> </w:t>
      </w:r>
      <w:r>
        <w:t>party,</w:t>
      </w:r>
      <w:r>
        <w:rPr>
          <w:spacing w:val="-4"/>
        </w:rPr>
        <w:t xml:space="preserve"> </w:t>
      </w:r>
      <w:r>
        <w:t>the</w:t>
      </w:r>
      <w:r>
        <w:rPr>
          <w:spacing w:val="-3"/>
        </w:rPr>
        <w:t xml:space="preserve"> </w:t>
      </w:r>
      <w:r>
        <w:t>headteacher</w:t>
      </w:r>
      <w:r>
        <w:rPr>
          <w:spacing w:val="-1"/>
        </w:rPr>
        <w:t xml:space="preserve"> </w:t>
      </w:r>
      <w:r>
        <w:t>will</w:t>
      </w:r>
      <w:r>
        <w:rPr>
          <w:spacing w:val="-6"/>
        </w:rPr>
        <w:t xml:space="preserve"> </w:t>
      </w:r>
      <w:r>
        <w:t>collect</w:t>
      </w:r>
      <w:r>
        <w:rPr>
          <w:spacing w:val="-5"/>
        </w:rPr>
        <w:t xml:space="preserve"> </w:t>
      </w:r>
      <w:r>
        <w:t>evidence</w:t>
      </w:r>
      <w:r>
        <w:rPr>
          <w:spacing w:val="-3"/>
        </w:rPr>
        <w:t xml:space="preserve"> </w:t>
      </w:r>
      <w:r>
        <w:t>where</w:t>
      </w:r>
      <w:r>
        <w:rPr>
          <w:spacing w:val="-2"/>
        </w:rPr>
        <w:t xml:space="preserve"> </w:t>
      </w:r>
      <w:r>
        <w:t>necessary</w:t>
      </w:r>
      <w:r>
        <w:rPr>
          <w:spacing w:val="-4"/>
        </w:rPr>
        <w:t xml:space="preserve"> </w:t>
      </w:r>
      <w:r>
        <w:t>by</w:t>
      </w:r>
      <w:r>
        <w:rPr>
          <w:spacing w:val="-4"/>
        </w:rPr>
        <w:t xml:space="preserve"> </w:t>
      </w:r>
      <w:r>
        <w:rPr>
          <w:spacing w:val="-2"/>
        </w:rPr>
        <w:t>speaking:</w:t>
      </w:r>
    </w:p>
    <w:p w14:paraId="7F80B8CF" w14:textId="77777777" w:rsidR="00DA7EC4" w:rsidRDefault="001B3BAF">
      <w:pPr>
        <w:pStyle w:val="ListParagraph"/>
        <w:numPr>
          <w:ilvl w:val="0"/>
          <w:numId w:val="3"/>
        </w:numPr>
        <w:tabs>
          <w:tab w:val="left" w:pos="732"/>
        </w:tabs>
        <w:spacing w:before="122"/>
      </w:pPr>
      <w:r>
        <w:t>Directly</w:t>
      </w:r>
      <w:r>
        <w:rPr>
          <w:spacing w:val="-7"/>
        </w:rPr>
        <w:t xml:space="preserve"> </w:t>
      </w:r>
      <w:r>
        <w:t>to</w:t>
      </w:r>
      <w:r>
        <w:rPr>
          <w:spacing w:val="-3"/>
        </w:rPr>
        <w:t xml:space="preserve"> </w:t>
      </w:r>
      <w:r>
        <w:t>the</w:t>
      </w:r>
      <w:r>
        <w:rPr>
          <w:spacing w:val="-3"/>
        </w:rPr>
        <w:t xml:space="preserve"> </w:t>
      </w:r>
      <w:r>
        <w:t>person</w:t>
      </w:r>
      <w:r>
        <w:rPr>
          <w:spacing w:val="-4"/>
        </w:rPr>
        <w:t xml:space="preserve"> </w:t>
      </w:r>
      <w:r>
        <w:t>who</w:t>
      </w:r>
      <w:r>
        <w:rPr>
          <w:spacing w:val="-3"/>
        </w:rPr>
        <w:t xml:space="preserve"> </w:t>
      </w:r>
      <w:r>
        <w:t>raised</w:t>
      </w:r>
      <w:r>
        <w:rPr>
          <w:spacing w:val="-3"/>
        </w:rPr>
        <w:t xml:space="preserve"> </w:t>
      </w:r>
      <w:r>
        <w:t>the</w:t>
      </w:r>
      <w:r>
        <w:rPr>
          <w:spacing w:val="-4"/>
        </w:rPr>
        <w:t xml:space="preserve"> </w:t>
      </w:r>
      <w:r>
        <w:t>concern,</w:t>
      </w:r>
      <w:r>
        <w:rPr>
          <w:spacing w:val="-3"/>
        </w:rPr>
        <w:t xml:space="preserve"> </w:t>
      </w:r>
      <w:r>
        <w:t>unless</w:t>
      </w:r>
      <w:r>
        <w:rPr>
          <w:spacing w:val="-5"/>
        </w:rPr>
        <w:t xml:space="preserve"> </w:t>
      </w:r>
      <w:r>
        <w:t>it</w:t>
      </w:r>
      <w:r>
        <w:rPr>
          <w:spacing w:val="-4"/>
        </w:rPr>
        <w:t xml:space="preserve"> </w:t>
      </w:r>
      <w:r>
        <w:t>has</w:t>
      </w:r>
      <w:r>
        <w:rPr>
          <w:spacing w:val="-2"/>
        </w:rPr>
        <w:t xml:space="preserve"> </w:t>
      </w:r>
      <w:r>
        <w:t>been</w:t>
      </w:r>
      <w:r>
        <w:rPr>
          <w:spacing w:val="-4"/>
        </w:rPr>
        <w:t xml:space="preserve"> </w:t>
      </w:r>
      <w:r>
        <w:t>raised</w:t>
      </w:r>
      <w:r>
        <w:rPr>
          <w:spacing w:val="-3"/>
        </w:rPr>
        <w:t xml:space="preserve"> </w:t>
      </w:r>
      <w:r>
        <w:rPr>
          <w:spacing w:val="-2"/>
        </w:rPr>
        <w:t>anonymously.</w:t>
      </w:r>
    </w:p>
    <w:p w14:paraId="083ECE92" w14:textId="77777777" w:rsidR="00DA7EC4" w:rsidRDefault="001B3BAF">
      <w:pPr>
        <w:pStyle w:val="ListParagraph"/>
        <w:numPr>
          <w:ilvl w:val="0"/>
          <w:numId w:val="3"/>
        </w:numPr>
        <w:tabs>
          <w:tab w:val="left" w:pos="732"/>
        </w:tabs>
        <w:spacing w:before="121"/>
      </w:pPr>
      <w:r>
        <w:t>To</w:t>
      </w:r>
      <w:r>
        <w:rPr>
          <w:spacing w:val="-3"/>
        </w:rPr>
        <w:t xml:space="preserve"> </w:t>
      </w:r>
      <w:r>
        <w:t>the</w:t>
      </w:r>
      <w:r>
        <w:rPr>
          <w:spacing w:val="-6"/>
        </w:rPr>
        <w:t xml:space="preserve"> </w:t>
      </w:r>
      <w:r>
        <w:t>individual</w:t>
      </w:r>
      <w:r>
        <w:rPr>
          <w:spacing w:val="-3"/>
        </w:rPr>
        <w:t xml:space="preserve"> </w:t>
      </w:r>
      <w:r>
        <w:t>involved</w:t>
      </w:r>
      <w:r>
        <w:rPr>
          <w:spacing w:val="-4"/>
        </w:rPr>
        <w:t xml:space="preserve"> </w:t>
      </w:r>
      <w:r>
        <w:t>and</w:t>
      </w:r>
      <w:r>
        <w:rPr>
          <w:spacing w:val="-4"/>
        </w:rPr>
        <w:t xml:space="preserve"> </w:t>
      </w:r>
      <w:r>
        <w:t>any</w:t>
      </w:r>
      <w:r>
        <w:rPr>
          <w:spacing w:val="-3"/>
        </w:rPr>
        <w:t xml:space="preserve"> </w:t>
      </w:r>
      <w:r>
        <w:rPr>
          <w:spacing w:val="-2"/>
        </w:rPr>
        <w:t>witnesses.</w:t>
      </w:r>
    </w:p>
    <w:p w14:paraId="6C8763C5" w14:textId="77777777" w:rsidR="00DA7EC4" w:rsidRDefault="00DA7EC4">
      <w:pPr>
        <w:pStyle w:val="ListParagraph"/>
        <w:sectPr w:rsidR="00DA7EC4">
          <w:footerReference w:type="default" r:id="rId174"/>
          <w:pgSz w:w="11910" w:h="16840"/>
          <w:pgMar w:top="620" w:right="425" w:bottom="1800" w:left="708" w:header="0" w:footer="1619" w:gutter="0"/>
          <w:cols w:space="720"/>
        </w:sectPr>
      </w:pPr>
    </w:p>
    <w:p w14:paraId="210B6744" w14:textId="77777777" w:rsidR="00DA7EC4" w:rsidRDefault="001B3BAF">
      <w:pPr>
        <w:pStyle w:val="BodyText"/>
        <w:spacing w:before="81" w:line="257" w:lineRule="exact"/>
      </w:pPr>
      <w:r>
        <w:lastRenderedPageBreak/>
        <w:t>The</w:t>
      </w:r>
      <w:r>
        <w:rPr>
          <w:spacing w:val="-9"/>
        </w:rPr>
        <w:t xml:space="preserve"> </w:t>
      </w:r>
      <w:r>
        <w:t>headteacher</w:t>
      </w:r>
      <w:r>
        <w:rPr>
          <w:spacing w:val="-4"/>
        </w:rPr>
        <w:t xml:space="preserve"> </w:t>
      </w:r>
      <w:r>
        <w:t>will</w:t>
      </w:r>
      <w:r>
        <w:rPr>
          <w:spacing w:val="-3"/>
        </w:rPr>
        <w:t xml:space="preserve"> </w:t>
      </w:r>
      <w:r>
        <w:t>use</w:t>
      </w:r>
      <w:r>
        <w:rPr>
          <w:spacing w:val="-6"/>
        </w:rPr>
        <w:t xml:space="preserve"> </w:t>
      </w:r>
      <w:r>
        <w:t>the</w:t>
      </w:r>
      <w:r>
        <w:rPr>
          <w:spacing w:val="-4"/>
        </w:rPr>
        <w:t xml:space="preserve"> </w:t>
      </w:r>
      <w:r>
        <w:t>information</w:t>
      </w:r>
      <w:r>
        <w:rPr>
          <w:spacing w:val="-7"/>
        </w:rPr>
        <w:t xml:space="preserve"> </w:t>
      </w:r>
      <w:r>
        <w:t>collected</w:t>
      </w:r>
      <w:r>
        <w:rPr>
          <w:spacing w:val="-6"/>
        </w:rPr>
        <w:t xml:space="preserve"> </w:t>
      </w:r>
      <w:r>
        <w:t>to</w:t>
      </w:r>
      <w:r>
        <w:rPr>
          <w:spacing w:val="-3"/>
        </w:rPr>
        <w:t xml:space="preserve"> </w:t>
      </w:r>
      <w:r>
        <w:t>categorise</w:t>
      </w:r>
      <w:r>
        <w:rPr>
          <w:spacing w:val="-4"/>
        </w:rPr>
        <w:t xml:space="preserve"> </w:t>
      </w:r>
      <w:r>
        <w:t>the</w:t>
      </w:r>
      <w:r>
        <w:rPr>
          <w:spacing w:val="-3"/>
        </w:rPr>
        <w:t xml:space="preserve"> </w:t>
      </w:r>
      <w:r>
        <w:t>type</w:t>
      </w:r>
      <w:r>
        <w:rPr>
          <w:spacing w:val="-4"/>
        </w:rPr>
        <w:t xml:space="preserve"> </w:t>
      </w:r>
      <w:r>
        <w:t>of</w:t>
      </w:r>
      <w:r>
        <w:rPr>
          <w:spacing w:val="-4"/>
        </w:rPr>
        <w:t xml:space="preserve"> </w:t>
      </w:r>
      <w:r>
        <w:t>behaviour</w:t>
      </w:r>
      <w:r>
        <w:rPr>
          <w:spacing w:val="-4"/>
        </w:rPr>
        <w:t xml:space="preserve"> </w:t>
      </w:r>
      <w:r>
        <w:t>and</w:t>
      </w:r>
      <w:r>
        <w:rPr>
          <w:spacing w:val="-4"/>
        </w:rPr>
        <w:t xml:space="preserve"> </w:t>
      </w:r>
      <w:r>
        <w:t>determine</w:t>
      </w:r>
      <w:r>
        <w:rPr>
          <w:spacing w:val="-3"/>
        </w:rPr>
        <w:t xml:space="preserve"> </w:t>
      </w:r>
      <w:r>
        <w:rPr>
          <w:spacing w:val="-5"/>
        </w:rPr>
        <w:t>any</w:t>
      </w:r>
    </w:p>
    <w:p w14:paraId="4D85685B" w14:textId="77777777" w:rsidR="00DA7EC4" w:rsidRDefault="001B3BAF">
      <w:pPr>
        <w:pStyle w:val="BodyText"/>
        <w:ind w:right="354"/>
        <w:jc w:val="both"/>
      </w:pPr>
      <w:r>
        <w:t>further</w:t>
      </w:r>
      <w:r>
        <w:rPr>
          <w:spacing w:val="-4"/>
        </w:rPr>
        <w:t xml:space="preserve"> </w:t>
      </w:r>
      <w:r>
        <w:t>action,</w:t>
      </w:r>
      <w:r>
        <w:rPr>
          <w:spacing w:val="-2"/>
        </w:rPr>
        <w:t xml:space="preserve"> </w:t>
      </w:r>
      <w:r>
        <w:t>in</w:t>
      </w:r>
      <w:r>
        <w:rPr>
          <w:spacing w:val="-2"/>
        </w:rPr>
        <w:t xml:space="preserve"> </w:t>
      </w:r>
      <w:r>
        <w:t>line</w:t>
      </w:r>
      <w:r>
        <w:rPr>
          <w:spacing w:val="-1"/>
        </w:rPr>
        <w:t xml:space="preserve"> </w:t>
      </w:r>
      <w:r>
        <w:t>with</w:t>
      </w:r>
      <w:r>
        <w:rPr>
          <w:spacing w:val="-4"/>
        </w:rPr>
        <w:t xml:space="preserve"> </w:t>
      </w:r>
      <w:r>
        <w:t>the</w:t>
      </w:r>
      <w:r>
        <w:rPr>
          <w:spacing w:val="-1"/>
        </w:rPr>
        <w:t xml:space="preserve"> </w:t>
      </w:r>
      <w:r>
        <w:t>school’s</w:t>
      </w:r>
      <w:r>
        <w:rPr>
          <w:spacing w:val="-1"/>
        </w:rPr>
        <w:t xml:space="preserve"> </w:t>
      </w:r>
      <w:r>
        <w:t>code</w:t>
      </w:r>
      <w:r>
        <w:rPr>
          <w:spacing w:val="-1"/>
        </w:rPr>
        <w:t xml:space="preserve"> </w:t>
      </w:r>
      <w:r>
        <w:t>of</w:t>
      </w:r>
      <w:r>
        <w:rPr>
          <w:spacing w:val="-1"/>
        </w:rPr>
        <w:t xml:space="preserve"> </w:t>
      </w:r>
      <w:r>
        <w:t>conduct.</w:t>
      </w:r>
      <w:r>
        <w:rPr>
          <w:spacing w:val="-4"/>
        </w:rPr>
        <w:t xml:space="preserve"> </w:t>
      </w:r>
      <w:r>
        <w:t>The</w:t>
      </w:r>
      <w:r>
        <w:rPr>
          <w:spacing w:val="-4"/>
        </w:rPr>
        <w:t xml:space="preserve"> </w:t>
      </w:r>
      <w:r>
        <w:t>headteacher</w:t>
      </w:r>
      <w:r>
        <w:rPr>
          <w:spacing w:val="-2"/>
        </w:rPr>
        <w:t xml:space="preserve"> </w:t>
      </w:r>
      <w:r>
        <w:t>will</w:t>
      </w:r>
      <w:r>
        <w:rPr>
          <w:spacing w:val="-1"/>
        </w:rPr>
        <w:t xml:space="preserve"> </w:t>
      </w:r>
      <w:r>
        <w:t>be</w:t>
      </w:r>
      <w:r>
        <w:rPr>
          <w:spacing w:val="-1"/>
        </w:rPr>
        <w:t xml:space="preserve"> </w:t>
      </w:r>
      <w:r>
        <w:t>the</w:t>
      </w:r>
      <w:r>
        <w:rPr>
          <w:spacing w:val="-1"/>
        </w:rPr>
        <w:t xml:space="preserve"> </w:t>
      </w:r>
      <w:r>
        <w:t>ultimate</w:t>
      </w:r>
      <w:r>
        <w:rPr>
          <w:spacing w:val="-1"/>
        </w:rPr>
        <w:t xml:space="preserve"> </w:t>
      </w:r>
      <w:r>
        <w:t>decision-maker</w:t>
      </w:r>
      <w:r>
        <w:rPr>
          <w:spacing w:val="-4"/>
        </w:rPr>
        <w:t xml:space="preserve"> </w:t>
      </w:r>
      <w:r>
        <w:t>in respect of all low-level concerns, though they may wish to collaborate with the DSL.</w:t>
      </w:r>
    </w:p>
    <w:p w14:paraId="12013DEF" w14:textId="77777777" w:rsidR="00DA7EC4" w:rsidRDefault="001B3BAF">
      <w:pPr>
        <w:pStyle w:val="Heading3"/>
        <w:spacing w:before="240"/>
        <w:jc w:val="both"/>
      </w:pPr>
      <w:r>
        <w:rPr>
          <w:color w:val="12253E"/>
        </w:rPr>
        <w:t>Record</w:t>
      </w:r>
      <w:r>
        <w:rPr>
          <w:color w:val="12253E"/>
          <w:spacing w:val="-5"/>
        </w:rPr>
        <w:t xml:space="preserve"> </w:t>
      </w:r>
      <w:r>
        <w:rPr>
          <w:color w:val="12253E"/>
          <w:spacing w:val="-2"/>
        </w:rPr>
        <w:t>keeping</w:t>
      </w:r>
    </w:p>
    <w:p w14:paraId="54B1A941" w14:textId="77777777" w:rsidR="00DA7EC4" w:rsidRDefault="001B3BAF">
      <w:pPr>
        <w:pStyle w:val="BodyText"/>
        <w:spacing w:before="122"/>
        <w:ind w:right="831"/>
        <w:jc w:val="both"/>
      </w:pPr>
      <w:r>
        <w:t>All low-level concerns will be recorded in</w:t>
      </w:r>
      <w:r>
        <w:rPr>
          <w:spacing w:val="-1"/>
        </w:rPr>
        <w:t xml:space="preserve"> </w:t>
      </w:r>
      <w:r>
        <w:t>writing. In</w:t>
      </w:r>
      <w:r>
        <w:rPr>
          <w:spacing w:val="-1"/>
        </w:rPr>
        <w:t xml:space="preserve"> </w:t>
      </w:r>
      <w:r>
        <w:t>addition</w:t>
      </w:r>
      <w:r>
        <w:rPr>
          <w:spacing w:val="-1"/>
        </w:rPr>
        <w:t xml:space="preserve"> </w:t>
      </w:r>
      <w:r>
        <w:t>to details of the concern</w:t>
      </w:r>
      <w:r>
        <w:rPr>
          <w:spacing w:val="-1"/>
        </w:rPr>
        <w:t xml:space="preserve"> </w:t>
      </w:r>
      <w:r>
        <w:t>raised, records</w:t>
      </w:r>
      <w:r>
        <w:rPr>
          <w:spacing w:val="-2"/>
        </w:rPr>
        <w:t xml:space="preserve"> </w:t>
      </w:r>
      <w:r>
        <w:t>will include</w:t>
      </w:r>
      <w:r>
        <w:rPr>
          <w:spacing w:val="-1"/>
        </w:rPr>
        <w:t xml:space="preserve"> </w:t>
      </w:r>
      <w:r>
        <w:t>the</w:t>
      </w:r>
      <w:r>
        <w:rPr>
          <w:spacing w:val="-4"/>
        </w:rPr>
        <w:t xml:space="preserve"> </w:t>
      </w:r>
      <w:r>
        <w:t>context</w:t>
      </w:r>
      <w:r>
        <w:rPr>
          <w:spacing w:val="-2"/>
        </w:rPr>
        <w:t xml:space="preserve"> </w:t>
      </w:r>
      <w:r>
        <w:t>in</w:t>
      </w:r>
      <w:r>
        <w:rPr>
          <w:spacing w:val="-2"/>
        </w:rPr>
        <w:t xml:space="preserve"> </w:t>
      </w:r>
      <w:r>
        <w:t>which</w:t>
      </w:r>
      <w:r>
        <w:rPr>
          <w:spacing w:val="-1"/>
        </w:rPr>
        <w:t xml:space="preserve"> </w:t>
      </w:r>
      <w:r>
        <w:t>the</w:t>
      </w:r>
      <w:r>
        <w:rPr>
          <w:spacing w:val="-4"/>
        </w:rPr>
        <w:t xml:space="preserve"> </w:t>
      </w:r>
      <w:r>
        <w:t>concern</w:t>
      </w:r>
      <w:r>
        <w:rPr>
          <w:spacing w:val="-2"/>
        </w:rPr>
        <w:t xml:space="preserve"> </w:t>
      </w:r>
      <w:r>
        <w:t>arose,</w:t>
      </w:r>
      <w:r>
        <w:rPr>
          <w:spacing w:val="-1"/>
        </w:rPr>
        <w:t xml:space="preserve"> </w:t>
      </w:r>
      <w:r>
        <w:t>any</w:t>
      </w:r>
      <w:r>
        <w:rPr>
          <w:spacing w:val="-6"/>
        </w:rPr>
        <w:t xml:space="preserve"> </w:t>
      </w:r>
      <w:r>
        <w:t>action</w:t>
      </w:r>
      <w:r>
        <w:rPr>
          <w:spacing w:val="-2"/>
        </w:rPr>
        <w:t xml:space="preserve"> </w:t>
      </w:r>
      <w:r>
        <w:t>taken</w:t>
      </w:r>
      <w:r>
        <w:rPr>
          <w:spacing w:val="-2"/>
        </w:rPr>
        <w:t xml:space="preserve"> </w:t>
      </w:r>
      <w:r>
        <w:t>and</w:t>
      </w:r>
      <w:r>
        <w:rPr>
          <w:spacing w:val="-2"/>
        </w:rPr>
        <w:t xml:space="preserve"> </w:t>
      </w:r>
      <w:r>
        <w:t>the</w:t>
      </w:r>
      <w:r>
        <w:rPr>
          <w:spacing w:val="-1"/>
        </w:rPr>
        <w:t xml:space="preserve"> </w:t>
      </w:r>
      <w:r>
        <w:t>rationale</w:t>
      </w:r>
      <w:r>
        <w:rPr>
          <w:spacing w:val="-1"/>
        </w:rPr>
        <w:t xml:space="preserve"> </w:t>
      </w:r>
      <w:r>
        <w:t>for</w:t>
      </w:r>
      <w:r>
        <w:rPr>
          <w:spacing w:val="-2"/>
        </w:rPr>
        <w:t xml:space="preserve"> </w:t>
      </w:r>
      <w:r>
        <w:t>decisions</w:t>
      </w:r>
      <w:r>
        <w:rPr>
          <w:spacing w:val="-1"/>
        </w:rPr>
        <w:t xml:space="preserve"> </w:t>
      </w:r>
      <w:r>
        <w:t>and</w:t>
      </w:r>
      <w:r>
        <w:rPr>
          <w:spacing w:val="-2"/>
        </w:rPr>
        <w:t xml:space="preserve"> </w:t>
      </w:r>
      <w:r>
        <w:t xml:space="preserve">action </w:t>
      </w:r>
      <w:r>
        <w:rPr>
          <w:spacing w:val="-2"/>
        </w:rPr>
        <w:t>taken.</w:t>
      </w:r>
    </w:p>
    <w:p w14:paraId="3EB6FBA1" w14:textId="77777777" w:rsidR="00DA7EC4" w:rsidRDefault="001B3BAF">
      <w:pPr>
        <w:pStyle w:val="BodyText"/>
        <w:spacing w:before="119"/>
        <w:jc w:val="both"/>
      </w:pPr>
      <w:r>
        <w:t>Records</w:t>
      </w:r>
      <w:r>
        <w:rPr>
          <w:spacing w:val="-4"/>
        </w:rPr>
        <w:t xml:space="preserve"> </w:t>
      </w:r>
      <w:r>
        <w:t>will</w:t>
      </w:r>
      <w:r>
        <w:rPr>
          <w:spacing w:val="-4"/>
        </w:rPr>
        <w:t xml:space="preserve"> </w:t>
      </w:r>
      <w:r>
        <w:rPr>
          <w:spacing w:val="-5"/>
        </w:rPr>
        <w:t>be:</w:t>
      </w:r>
    </w:p>
    <w:p w14:paraId="0CE0213D" w14:textId="77777777" w:rsidR="00DA7EC4" w:rsidRDefault="001B3BAF">
      <w:pPr>
        <w:pStyle w:val="ListParagraph"/>
        <w:numPr>
          <w:ilvl w:val="0"/>
          <w:numId w:val="3"/>
        </w:numPr>
        <w:tabs>
          <w:tab w:val="left" w:pos="732"/>
        </w:tabs>
        <w:spacing w:before="123"/>
      </w:pPr>
      <w:r>
        <w:t>Kept</w:t>
      </w:r>
      <w:r>
        <w:rPr>
          <w:spacing w:val="-6"/>
        </w:rPr>
        <w:t xml:space="preserve"> </w:t>
      </w:r>
      <w:r>
        <w:t>confidential,</w:t>
      </w:r>
      <w:r>
        <w:rPr>
          <w:spacing w:val="-3"/>
        </w:rPr>
        <w:t xml:space="preserve"> </w:t>
      </w:r>
      <w:r>
        <w:t>held</w:t>
      </w:r>
      <w:r>
        <w:rPr>
          <w:spacing w:val="-4"/>
        </w:rPr>
        <w:t xml:space="preserve"> </w:t>
      </w:r>
      <w:r>
        <w:t>securely</w:t>
      </w:r>
      <w:r>
        <w:rPr>
          <w:spacing w:val="-4"/>
        </w:rPr>
        <w:t xml:space="preserve"> </w:t>
      </w:r>
      <w:r>
        <w:t>and</w:t>
      </w:r>
      <w:r>
        <w:rPr>
          <w:spacing w:val="-7"/>
        </w:rPr>
        <w:t xml:space="preserve"> </w:t>
      </w:r>
      <w:r>
        <w:t>comply</w:t>
      </w:r>
      <w:r>
        <w:rPr>
          <w:spacing w:val="-4"/>
        </w:rPr>
        <w:t xml:space="preserve"> </w:t>
      </w:r>
      <w:r>
        <w:t>with</w:t>
      </w:r>
      <w:r>
        <w:rPr>
          <w:spacing w:val="-3"/>
        </w:rPr>
        <w:t xml:space="preserve"> </w:t>
      </w:r>
      <w:r>
        <w:t>the</w:t>
      </w:r>
      <w:r>
        <w:rPr>
          <w:spacing w:val="-4"/>
        </w:rPr>
        <w:t xml:space="preserve"> </w:t>
      </w:r>
      <w:r>
        <w:t>DPA</w:t>
      </w:r>
      <w:r>
        <w:rPr>
          <w:spacing w:val="-4"/>
        </w:rPr>
        <w:t xml:space="preserve"> </w:t>
      </w:r>
      <w:r>
        <w:t>2018</w:t>
      </w:r>
      <w:r>
        <w:rPr>
          <w:spacing w:val="-5"/>
        </w:rPr>
        <w:t xml:space="preserve"> </w:t>
      </w:r>
      <w:r>
        <w:t>and</w:t>
      </w:r>
      <w:r>
        <w:rPr>
          <w:spacing w:val="-4"/>
        </w:rPr>
        <w:t xml:space="preserve"> </w:t>
      </w:r>
      <w:r>
        <w:t>UK</w:t>
      </w:r>
      <w:r>
        <w:rPr>
          <w:spacing w:val="-3"/>
        </w:rPr>
        <w:t xml:space="preserve"> </w:t>
      </w:r>
      <w:r>
        <w:rPr>
          <w:spacing w:val="-2"/>
        </w:rPr>
        <w:t>GDPR.</w:t>
      </w:r>
    </w:p>
    <w:p w14:paraId="0D67DB28" w14:textId="77777777" w:rsidR="00DA7EC4" w:rsidRDefault="001B3BAF">
      <w:pPr>
        <w:pStyle w:val="ListParagraph"/>
        <w:numPr>
          <w:ilvl w:val="0"/>
          <w:numId w:val="3"/>
        </w:numPr>
        <w:tabs>
          <w:tab w:val="left" w:pos="732"/>
        </w:tabs>
        <w:spacing w:before="119"/>
        <w:ind w:right="360"/>
      </w:pPr>
      <w:r>
        <w:t>Reviewed so that potential patterns of concerning, problematic or inappropriate behaviour can be identified. Where a pattern of such behaviour is identified, we will decide on a course of action, either through</w:t>
      </w:r>
      <w:r>
        <w:rPr>
          <w:spacing w:val="-2"/>
        </w:rPr>
        <w:t xml:space="preserve"> </w:t>
      </w:r>
      <w:r>
        <w:t>our</w:t>
      </w:r>
      <w:r>
        <w:rPr>
          <w:spacing w:val="-2"/>
        </w:rPr>
        <w:t xml:space="preserve"> </w:t>
      </w:r>
      <w:r>
        <w:t>disciplinary</w:t>
      </w:r>
      <w:r>
        <w:rPr>
          <w:spacing w:val="-6"/>
        </w:rPr>
        <w:t xml:space="preserve"> </w:t>
      </w:r>
      <w:r>
        <w:t>procedures</w:t>
      </w:r>
      <w:r>
        <w:rPr>
          <w:spacing w:val="-1"/>
        </w:rPr>
        <w:t xml:space="preserve"> </w:t>
      </w:r>
      <w:r>
        <w:t>or,</w:t>
      </w:r>
      <w:r>
        <w:rPr>
          <w:spacing w:val="-3"/>
        </w:rPr>
        <w:t xml:space="preserve"> </w:t>
      </w:r>
      <w:r>
        <w:t>where</w:t>
      </w:r>
      <w:r>
        <w:rPr>
          <w:spacing w:val="-2"/>
        </w:rPr>
        <w:t xml:space="preserve"> </w:t>
      </w:r>
      <w:r>
        <w:t>a</w:t>
      </w:r>
      <w:r>
        <w:rPr>
          <w:spacing w:val="-2"/>
        </w:rPr>
        <w:t xml:space="preserve"> </w:t>
      </w:r>
      <w:r>
        <w:t>pattern</w:t>
      </w:r>
      <w:r>
        <w:rPr>
          <w:spacing w:val="-3"/>
        </w:rPr>
        <w:t xml:space="preserve"> </w:t>
      </w:r>
      <w:r>
        <w:t>of</w:t>
      </w:r>
      <w:r>
        <w:rPr>
          <w:spacing w:val="-2"/>
        </w:rPr>
        <w:t xml:space="preserve"> </w:t>
      </w:r>
      <w:r>
        <w:t>behaviour</w:t>
      </w:r>
      <w:r>
        <w:rPr>
          <w:spacing w:val="-5"/>
        </w:rPr>
        <w:t xml:space="preserve"> </w:t>
      </w:r>
      <w:r>
        <w:t>moves</w:t>
      </w:r>
      <w:r>
        <w:rPr>
          <w:spacing w:val="-4"/>
        </w:rPr>
        <w:t xml:space="preserve"> </w:t>
      </w:r>
      <w:r>
        <w:t>from</w:t>
      </w:r>
      <w:r>
        <w:rPr>
          <w:spacing w:val="-1"/>
        </w:rPr>
        <w:t xml:space="preserve"> </w:t>
      </w:r>
      <w:r>
        <w:t>a</w:t>
      </w:r>
      <w:r>
        <w:rPr>
          <w:spacing w:val="-6"/>
        </w:rPr>
        <w:t xml:space="preserve"> </w:t>
      </w:r>
      <w:r>
        <w:t>concern</w:t>
      </w:r>
      <w:r>
        <w:rPr>
          <w:spacing w:val="-3"/>
        </w:rPr>
        <w:t xml:space="preserve"> </w:t>
      </w:r>
      <w:r>
        <w:t>to</w:t>
      </w:r>
      <w:r>
        <w:rPr>
          <w:spacing w:val="-2"/>
        </w:rPr>
        <w:t xml:space="preserve"> </w:t>
      </w:r>
      <w:r>
        <w:t>meeting the harms threshold as described in</w:t>
      </w:r>
      <w:r>
        <w:rPr>
          <w:spacing w:val="-1"/>
        </w:rPr>
        <w:t xml:space="preserve"> </w:t>
      </w:r>
      <w:r>
        <w:t>section 1 of this appendix, we will refer it to the designated officer at the local authority.</w:t>
      </w:r>
    </w:p>
    <w:p w14:paraId="644F57A2" w14:textId="77777777" w:rsidR="00DA7EC4" w:rsidRDefault="001B3BAF">
      <w:pPr>
        <w:pStyle w:val="ListParagraph"/>
        <w:numPr>
          <w:ilvl w:val="0"/>
          <w:numId w:val="3"/>
        </w:numPr>
        <w:tabs>
          <w:tab w:val="left" w:pos="732"/>
        </w:tabs>
        <w:spacing w:before="120"/>
        <w:rPr>
          <w:b/>
        </w:rPr>
      </w:pPr>
      <w:r>
        <w:t>Retained</w:t>
      </w:r>
      <w:r>
        <w:rPr>
          <w:spacing w:val="-6"/>
        </w:rPr>
        <w:t xml:space="preserve"> </w:t>
      </w:r>
      <w:r>
        <w:t>at</w:t>
      </w:r>
      <w:r>
        <w:rPr>
          <w:spacing w:val="-4"/>
        </w:rPr>
        <w:t xml:space="preserve"> </w:t>
      </w:r>
      <w:r>
        <w:t>least</w:t>
      </w:r>
      <w:r>
        <w:rPr>
          <w:spacing w:val="-7"/>
        </w:rPr>
        <w:t xml:space="preserve"> </w:t>
      </w:r>
      <w:r>
        <w:t>until</w:t>
      </w:r>
      <w:r>
        <w:rPr>
          <w:spacing w:val="-3"/>
        </w:rPr>
        <w:t xml:space="preserve"> </w:t>
      </w:r>
      <w:r>
        <w:t>the</w:t>
      </w:r>
      <w:r>
        <w:rPr>
          <w:spacing w:val="-3"/>
        </w:rPr>
        <w:t xml:space="preserve"> </w:t>
      </w:r>
      <w:r>
        <w:t>individual</w:t>
      </w:r>
      <w:r>
        <w:rPr>
          <w:spacing w:val="-3"/>
        </w:rPr>
        <w:t xml:space="preserve"> </w:t>
      </w:r>
      <w:r>
        <w:t>leaves</w:t>
      </w:r>
      <w:r>
        <w:rPr>
          <w:spacing w:val="-4"/>
        </w:rPr>
        <w:t xml:space="preserve"> </w:t>
      </w:r>
      <w:r>
        <w:t>employment</w:t>
      </w:r>
      <w:r>
        <w:rPr>
          <w:spacing w:val="-4"/>
        </w:rPr>
        <w:t xml:space="preserve"> </w:t>
      </w:r>
      <w:r>
        <w:t>at</w:t>
      </w:r>
      <w:r>
        <w:rPr>
          <w:spacing w:val="-3"/>
        </w:rPr>
        <w:t xml:space="preserve"> </w:t>
      </w:r>
      <w:r>
        <w:t>the</w:t>
      </w:r>
      <w:r>
        <w:rPr>
          <w:spacing w:val="-5"/>
        </w:rPr>
        <w:t xml:space="preserve"> </w:t>
      </w:r>
      <w:r>
        <w:rPr>
          <w:spacing w:val="-2"/>
        </w:rPr>
        <w:t>school</w:t>
      </w:r>
      <w:r>
        <w:rPr>
          <w:b/>
          <w:spacing w:val="-2"/>
        </w:rPr>
        <w:t>.</w:t>
      </w:r>
    </w:p>
    <w:p w14:paraId="52E1D457" w14:textId="77777777" w:rsidR="00DA7EC4" w:rsidRDefault="001B3BAF">
      <w:pPr>
        <w:pStyle w:val="BodyText"/>
        <w:spacing w:before="119" w:line="257" w:lineRule="exact"/>
      </w:pPr>
      <w:r>
        <w:t>Where</w:t>
      </w:r>
      <w:r>
        <w:rPr>
          <w:spacing w:val="-5"/>
        </w:rPr>
        <w:t xml:space="preserve"> </w:t>
      </w:r>
      <w:r>
        <w:t>a</w:t>
      </w:r>
      <w:r>
        <w:rPr>
          <w:spacing w:val="-4"/>
        </w:rPr>
        <w:t xml:space="preserve"> </w:t>
      </w:r>
      <w:r>
        <w:t>low-level</w:t>
      </w:r>
      <w:r>
        <w:rPr>
          <w:spacing w:val="-4"/>
        </w:rPr>
        <w:t xml:space="preserve"> </w:t>
      </w:r>
      <w:r>
        <w:t>concern</w:t>
      </w:r>
      <w:r>
        <w:rPr>
          <w:spacing w:val="-5"/>
        </w:rPr>
        <w:t xml:space="preserve"> </w:t>
      </w:r>
      <w:r>
        <w:t>relates</w:t>
      </w:r>
      <w:r>
        <w:rPr>
          <w:spacing w:val="-3"/>
        </w:rPr>
        <w:t xml:space="preserve"> </w:t>
      </w:r>
      <w:r>
        <w:t>to</w:t>
      </w:r>
      <w:r>
        <w:rPr>
          <w:spacing w:val="-4"/>
        </w:rPr>
        <w:t xml:space="preserve"> </w:t>
      </w:r>
      <w:r>
        <w:t>a</w:t>
      </w:r>
      <w:r>
        <w:rPr>
          <w:spacing w:val="-7"/>
        </w:rPr>
        <w:t xml:space="preserve"> </w:t>
      </w:r>
      <w:r>
        <w:t>supply</w:t>
      </w:r>
      <w:r>
        <w:rPr>
          <w:spacing w:val="-5"/>
        </w:rPr>
        <w:t xml:space="preserve"> </w:t>
      </w:r>
      <w:r>
        <w:t>teacher</w:t>
      </w:r>
      <w:r>
        <w:rPr>
          <w:spacing w:val="-4"/>
        </w:rPr>
        <w:t xml:space="preserve"> </w:t>
      </w:r>
      <w:r>
        <w:t>or</w:t>
      </w:r>
      <w:r>
        <w:rPr>
          <w:spacing w:val="-5"/>
        </w:rPr>
        <w:t xml:space="preserve"> </w:t>
      </w:r>
      <w:r>
        <w:t>contractor,</w:t>
      </w:r>
      <w:r>
        <w:rPr>
          <w:spacing w:val="-4"/>
        </w:rPr>
        <w:t xml:space="preserve"> </w:t>
      </w:r>
      <w:r>
        <w:t>we</w:t>
      </w:r>
      <w:r>
        <w:rPr>
          <w:spacing w:val="-4"/>
        </w:rPr>
        <w:t xml:space="preserve"> </w:t>
      </w:r>
      <w:r>
        <w:t>will</w:t>
      </w:r>
      <w:r>
        <w:rPr>
          <w:spacing w:val="-4"/>
        </w:rPr>
        <w:t xml:space="preserve"> </w:t>
      </w:r>
      <w:r>
        <w:t>notify</w:t>
      </w:r>
      <w:r>
        <w:rPr>
          <w:spacing w:val="-5"/>
        </w:rPr>
        <w:t xml:space="preserve"> </w:t>
      </w:r>
      <w:r>
        <w:t>the</w:t>
      </w:r>
      <w:r>
        <w:rPr>
          <w:spacing w:val="-7"/>
        </w:rPr>
        <w:t xml:space="preserve"> </w:t>
      </w:r>
      <w:r>
        <w:t>individual’s</w:t>
      </w:r>
      <w:r>
        <w:rPr>
          <w:spacing w:val="-3"/>
        </w:rPr>
        <w:t xml:space="preserve"> </w:t>
      </w:r>
      <w:r>
        <w:t>employer,</w:t>
      </w:r>
      <w:r>
        <w:rPr>
          <w:spacing w:val="-5"/>
        </w:rPr>
        <w:t xml:space="preserve"> so</w:t>
      </w:r>
    </w:p>
    <w:p w14:paraId="3C9BFC6D" w14:textId="77777777" w:rsidR="00DA7EC4" w:rsidRDefault="001B3BAF">
      <w:pPr>
        <w:pStyle w:val="BodyText"/>
        <w:spacing w:line="257" w:lineRule="exact"/>
        <w:rPr>
          <w:sz w:val="20"/>
        </w:rPr>
      </w:pPr>
      <w:r>
        <w:t>any</w:t>
      </w:r>
      <w:r>
        <w:rPr>
          <w:spacing w:val="-9"/>
        </w:rPr>
        <w:t xml:space="preserve"> </w:t>
      </w:r>
      <w:r>
        <w:t>potential</w:t>
      </w:r>
      <w:r>
        <w:rPr>
          <w:spacing w:val="-4"/>
        </w:rPr>
        <w:t xml:space="preserve"> </w:t>
      </w:r>
      <w:r>
        <w:t>patterns</w:t>
      </w:r>
      <w:r>
        <w:rPr>
          <w:spacing w:val="-4"/>
        </w:rPr>
        <w:t xml:space="preserve"> </w:t>
      </w:r>
      <w:r>
        <w:t>of</w:t>
      </w:r>
      <w:r>
        <w:rPr>
          <w:spacing w:val="-7"/>
        </w:rPr>
        <w:t xml:space="preserve"> </w:t>
      </w:r>
      <w:r>
        <w:t>inappropriate</w:t>
      </w:r>
      <w:r>
        <w:rPr>
          <w:spacing w:val="-5"/>
        </w:rPr>
        <w:t xml:space="preserve"> </w:t>
      </w:r>
      <w:r>
        <w:t>behaviour</w:t>
      </w:r>
      <w:r>
        <w:rPr>
          <w:spacing w:val="-7"/>
        </w:rPr>
        <w:t xml:space="preserve"> </w:t>
      </w:r>
      <w:r>
        <w:t>can</w:t>
      </w:r>
      <w:r>
        <w:rPr>
          <w:spacing w:val="-6"/>
        </w:rPr>
        <w:t xml:space="preserve"> </w:t>
      </w:r>
      <w:r>
        <w:t>be</w:t>
      </w:r>
      <w:r>
        <w:rPr>
          <w:spacing w:val="-4"/>
        </w:rPr>
        <w:t xml:space="preserve"> </w:t>
      </w:r>
      <w:r>
        <w:rPr>
          <w:spacing w:val="-2"/>
        </w:rPr>
        <w:t>identified</w:t>
      </w:r>
      <w:r>
        <w:rPr>
          <w:spacing w:val="-2"/>
          <w:sz w:val="20"/>
        </w:rPr>
        <w:t>.</w:t>
      </w:r>
    </w:p>
    <w:p w14:paraId="472FADE0" w14:textId="77777777" w:rsidR="00DA7EC4" w:rsidRDefault="001B3BAF">
      <w:pPr>
        <w:pStyle w:val="Heading3"/>
        <w:spacing w:before="241"/>
      </w:pPr>
      <w:r>
        <w:rPr>
          <w:color w:val="12253E"/>
          <w:spacing w:val="-2"/>
        </w:rPr>
        <w:t>References</w:t>
      </w:r>
    </w:p>
    <w:p w14:paraId="0B2E40C5" w14:textId="77777777" w:rsidR="00DA7EC4" w:rsidRDefault="001B3BAF">
      <w:pPr>
        <w:pStyle w:val="BodyText"/>
        <w:spacing w:before="119"/>
      </w:pPr>
      <w:r>
        <w:t>We</w:t>
      </w:r>
      <w:r>
        <w:rPr>
          <w:spacing w:val="-5"/>
        </w:rPr>
        <w:t xml:space="preserve"> </w:t>
      </w:r>
      <w:r>
        <w:t>will</w:t>
      </w:r>
      <w:r>
        <w:rPr>
          <w:spacing w:val="-4"/>
        </w:rPr>
        <w:t xml:space="preserve"> </w:t>
      </w:r>
      <w:r>
        <w:t>not</w:t>
      </w:r>
      <w:r>
        <w:rPr>
          <w:spacing w:val="-6"/>
        </w:rPr>
        <w:t xml:space="preserve"> </w:t>
      </w:r>
      <w:r>
        <w:t>include</w:t>
      </w:r>
      <w:r>
        <w:rPr>
          <w:spacing w:val="-5"/>
        </w:rPr>
        <w:t xml:space="preserve"> </w:t>
      </w:r>
      <w:r>
        <w:t>low-level</w:t>
      </w:r>
      <w:r>
        <w:rPr>
          <w:spacing w:val="-4"/>
        </w:rPr>
        <w:t xml:space="preserve"> </w:t>
      </w:r>
      <w:r>
        <w:t>concerns</w:t>
      </w:r>
      <w:r>
        <w:rPr>
          <w:spacing w:val="-6"/>
        </w:rPr>
        <w:t xml:space="preserve"> </w:t>
      </w:r>
      <w:r>
        <w:t>in</w:t>
      </w:r>
      <w:r>
        <w:rPr>
          <w:spacing w:val="-5"/>
        </w:rPr>
        <w:t xml:space="preserve"> </w:t>
      </w:r>
      <w:r>
        <w:t>references</w:t>
      </w:r>
      <w:r>
        <w:rPr>
          <w:spacing w:val="-5"/>
        </w:rPr>
        <w:t xml:space="preserve"> </w:t>
      </w:r>
      <w:r>
        <w:rPr>
          <w:spacing w:val="-2"/>
        </w:rPr>
        <w:t>unless:</w:t>
      </w:r>
    </w:p>
    <w:p w14:paraId="0877899B" w14:textId="77777777" w:rsidR="00DA7EC4" w:rsidRDefault="001B3BAF">
      <w:pPr>
        <w:pStyle w:val="ListParagraph"/>
        <w:numPr>
          <w:ilvl w:val="0"/>
          <w:numId w:val="3"/>
        </w:numPr>
        <w:tabs>
          <w:tab w:val="left" w:pos="732"/>
        </w:tabs>
        <w:spacing w:before="122"/>
        <w:ind w:right="622"/>
      </w:pPr>
      <w:r>
        <w:t>The</w:t>
      </w:r>
      <w:r>
        <w:rPr>
          <w:spacing w:val="-5"/>
        </w:rPr>
        <w:t xml:space="preserve"> </w:t>
      </w:r>
      <w:r>
        <w:t>concern</w:t>
      </w:r>
      <w:r>
        <w:rPr>
          <w:spacing w:val="-3"/>
        </w:rPr>
        <w:t xml:space="preserve"> </w:t>
      </w:r>
      <w:r>
        <w:t>(or</w:t>
      </w:r>
      <w:r>
        <w:rPr>
          <w:spacing w:val="-2"/>
        </w:rPr>
        <w:t xml:space="preserve"> </w:t>
      </w:r>
      <w:r>
        <w:t>group</w:t>
      </w:r>
      <w:r>
        <w:rPr>
          <w:spacing w:val="-3"/>
        </w:rPr>
        <w:t xml:space="preserve"> </w:t>
      </w:r>
      <w:r>
        <w:t>of</w:t>
      </w:r>
      <w:r>
        <w:rPr>
          <w:spacing w:val="-2"/>
        </w:rPr>
        <w:t xml:space="preserve"> </w:t>
      </w:r>
      <w:r>
        <w:t>concerns)</w:t>
      </w:r>
      <w:r>
        <w:rPr>
          <w:spacing w:val="-3"/>
        </w:rPr>
        <w:t xml:space="preserve"> </w:t>
      </w:r>
      <w:r>
        <w:t>has</w:t>
      </w:r>
      <w:r>
        <w:rPr>
          <w:spacing w:val="-4"/>
        </w:rPr>
        <w:t xml:space="preserve"> </w:t>
      </w:r>
      <w:r>
        <w:t>met</w:t>
      </w:r>
      <w:r>
        <w:rPr>
          <w:spacing w:val="-2"/>
        </w:rPr>
        <w:t xml:space="preserve"> </w:t>
      </w:r>
      <w:r>
        <w:t>the</w:t>
      </w:r>
      <w:r>
        <w:rPr>
          <w:spacing w:val="-2"/>
        </w:rPr>
        <w:t xml:space="preserve"> </w:t>
      </w:r>
      <w:r>
        <w:t>threshold</w:t>
      </w:r>
      <w:r>
        <w:rPr>
          <w:spacing w:val="-2"/>
        </w:rPr>
        <w:t xml:space="preserve"> </w:t>
      </w:r>
      <w:r>
        <w:t>for</w:t>
      </w:r>
      <w:r>
        <w:rPr>
          <w:spacing w:val="-2"/>
        </w:rPr>
        <w:t xml:space="preserve"> </w:t>
      </w:r>
      <w:r>
        <w:t>referral</w:t>
      </w:r>
      <w:r>
        <w:rPr>
          <w:spacing w:val="-2"/>
        </w:rPr>
        <w:t xml:space="preserve"> </w:t>
      </w:r>
      <w:r>
        <w:t>to</w:t>
      </w:r>
      <w:r>
        <w:rPr>
          <w:spacing w:val="-2"/>
        </w:rPr>
        <w:t xml:space="preserve"> </w:t>
      </w:r>
      <w:r>
        <w:t>the</w:t>
      </w:r>
      <w:r>
        <w:rPr>
          <w:spacing w:val="-5"/>
        </w:rPr>
        <w:t xml:space="preserve"> </w:t>
      </w:r>
      <w:r>
        <w:t>designated</w:t>
      </w:r>
      <w:r>
        <w:rPr>
          <w:spacing w:val="-2"/>
        </w:rPr>
        <w:t xml:space="preserve"> </w:t>
      </w:r>
      <w:r>
        <w:t>officer</w:t>
      </w:r>
      <w:r>
        <w:rPr>
          <w:spacing w:val="-2"/>
        </w:rPr>
        <w:t xml:space="preserve"> </w:t>
      </w:r>
      <w:r>
        <w:t>at</w:t>
      </w:r>
      <w:r>
        <w:rPr>
          <w:spacing w:val="-4"/>
        </w:rPr>
        <w:t xml:space="preserve"> </w:t>
      </w:r>
      <w:r>
        <w:t>the local authority and is found to be substantiated.</w:t>
      </w:r>
    </w:p>
    <w:p w14:paraId="6CE6B016" w14:textId="77777777" w:rsidR="00DA7EC4" w:rsidRDefault="001B3BAF">
      <w:pPr>
        <w:pStyle w:val="BodyText"/>
        <w:spacing w:before="120"/>
        <w:ind w:left="732"/>
      </w:pPr>
      <w:r>
        <w:rPr>
          <w:spacing w:val="-2"/>
        </w:rPr>
        <w:t>and/or</w:t>
      </w:r>
    </w:p>
    <w:p w14:paraId="68FE1F58" w14:textId="77777777" w:rsidR="00DA7EC4" w:rsidRDefault="001B3BAF">
      <w:pPr>
        <w:pStyle w:val="ListParagraph"/>
        <w:numPr>
          <w:ilvl w:val="0"/>
          <w:numId w:val="3"/>
        </w:numPr>
        <w:tabs>
          <w:tab w:val="left" w:pos="732"/>
        </w:tabs>
        <w:spacing w:before="121"/>
        <w:ind w:right="397"/>
      </w:pPr>
      <w:r>
        <w:t>The</w:t>
      </w:r>
      <w:r>
        <w:rPr>
          <w:spacing w:val="-5"/>
        </w:rPr>
        <w:t xml:space="preserve"> </w:t>
      </w:r>
      <w:r>
        <w:t>concern</w:t>
      </w:r>
      <w:r>
        <w:rPr>
          <w:spacing w:val="-3"/>
        </w:rPr>
        <w:t xml:space="preserve"> </w:t>
      </w:r>
      <w:r>
        <w:t>(or</w:t>
      </w:r>
      <w:r>
        <w:rPr>
          <w:spacing w:val="-2"/>
        </w:rPr>
        <w:t xml:space="preserve"> </w:t>
      </w:r>
      <w:r>
        <w:t>group</w:t>
      </w:r>
      <w:r>
        <w:rPr>
          <w:spacing w:val="-3"/>
        </w:rPr>
        <w:t xml:space="preserve"> </w:t>
      </w:r>
      <w:r>
        <w:t>of</w:t>
      </w:r>
      <w:r>
        <w:rPr>
          <w:spacing w:val="-2"/>
        </w:rPr>
        <w:t xml:space="preserve"> </w:t>
      </w:r>
      <w:r>
        <w:t>concerns)</w:t>
      </w:r>
      <w:r>
        <w:rPr>
          <w:spacing w:val="-3"/>
        </w:rPr>
        <w:t xml:space="preserve"> </w:t>
      </w:r>
      <w:r>
        <w:t>relates</w:t>
      </w:r>
      <w:r>
        <w:rPr>
          <w:spacing w:val="-1"/>
        </w:rPr>
        <w:t xml:space="preserve"> </w:t>
      </w:r>
      <w:r>
        <w:t>to</w:t>
      </w:r>
      <w:r>
        <w:rPr>
          <w:spacing w:val="-2"/>
        </w:rPr>
        <w:t xml:space="preserve"> </w:t>
      </w:r>
      <w:r>
        <w:t>issues</w:t>
      </w:r>
      <w:r>
        <w:rPr>
          <w:spacing w:val="-1"/>
        </w:rPr>
        <w:t xml:space="preserve"> </w:t>
      </w:r>
      <w:r>
        <w:t>which</w:t>
      </w:r>
      <w:r>
        <w:rPr>
          <w:spacing w:val="-2"/>
        </w:rPr>
        <w:t xml:space="preserve"> </w:t>
      </w:r>
      <w:r>
        <w:t>would</w:t>
      </w:r>
      <w:r>
        <w:rPr>
          <w:spacing w:val="-2"/>
        </w:rPr>
        <w:t xml:space="preserve"> </w:t>
      </w:r>
      <w:r>
        <w:t>ordinarily</w:t>
      </w:r>
      <w:r>
        <w:rPr>
          <w:spacing w:val="-6"/>
        </w:rPr>
        <w:t xml:space="preserve"> </w:t>
      </w:r>
      <w:r>
        <w:t>be</w:t>
      </w:r>
      <w:r>
        <w:rPr>
          <w:spacing w:val="-2"/>
        </w:rPr>
        <w:t xml:space="preserve"> </w:t>
      </w:r>
      <w:r>
        <w:t>included</w:t>
      </w:r>
      <w:r>
        <w:rPr>
          <w:spacing w:val="-2"/>
        </w:rPr>
        <w:t xml:space="preserve"> </w:t>
      </w:r>
      <w:r>
        <w:t>in</w:t>
      </w:r>
      <w:r>
        <w:rPr>
          <w:spacing w:val="-3"/>
        </w:rPr>
        <w:t xml:space="preserve"> </w:t>
      </w:r>
      <w:r>
        <w:t>a</w:t>
      </w:r>
      <w:r>
        <w:rPr>
          <w:spacing w:val="-2"/>
        </w:rPr>
        <w:t xml:space="preserve"> </w:t>
      </w:r>
      <w:r>
        <w:t>reference, such as misconduct or poor performance.</w:t>
      </w:r>
    </w:p>
    <w:p w14:paraId="78056DC6" w14:textId="77777777" w:rsidR="00DA7EC4" w:rsidRDefault="00DA7EC4">
      <w:pPr>
        <w:pStyle w:val="ListParagraph"/>
        <w:sectPr w:rsidR="00DA7EC4">
          <w:footerReference w:type="default" r:id="rId175"/>
          <w:pgSz w:w="11910" w:h="16840"/>
          <w:pgMar w:top="620" w:right="425" w:bottom="1800" w:left="708" w:header="0" w:footer="1619" w:gutter="0"/>
          <w:cols w:space="720"/>
        </w:sectPr>
      </w:pPr>
    </w:p>
    <w:p w14:paraId="035139F9" w14:textId="77777777" w:rsidR="00DA7EC4" w:rsidRDefault="00DA7EC4">
      <w:pPr>
        <w:pStyle w:val="BodyText"/>
        <w:ind w:left="0"/>
        <w:rPr>
          <w:sz w:val="28"/>
        </w:rPr>
      </w:pPr>
    </w:p>
    <w:p w14:paraId="5E29AE71" w14:textId="77777777" w:rsidR="00DA7EC4" w:rsidRDefault="00DA7EC4">
      <w:pPr>
        <w:pStyle w:val="BodyText"/>
        <w:ind w:left="0"/>
        <w:rPr>
          <w:sz w:val="28"/>
        </w:rPr>
      </w:pPr>
    </w:p>
    <w:p w14:paraId="00160C9C" w14:textId="77777777" w:rsidR="00DA7EC4" w:rsidRDefault="00DA7EC4">
      <w:pPr>
        <w:pStyle w:val="BodyText"/>
        <w:ind w:left="0"/>
        <w:rPr>
          <w:sz w:val="28"/>
        </w:rPr>
      </w:pPr>
    </w:p>
    <w:p w14:paraId="68EE61D6" w14:textId="77777777" w:rsidR="00DA7EC4" w:rsidRDefault="00DA7EC4">
      <w:pPr>
        <w:pStyle w:val="BodyText"/>
        <w:spacing w:before="63"/>
        <w:ind w:left="0"/>
        <w:rPr>
          <w:sz w:val="28"/>
        </w:rPr>
      </w:pPr>
    </w:p>
    <w:p w14:paraId="1C2C2C2F" w14:textId="77777777" w:rsidR="00DA7EC4" w:rsidRDefault="001B3BAF">
      <w:pPr>
        <w:pStyle w:val="Heading1"/>
      </w:pPr>
      <w:r>
        <w:rPr>
          <w:color w:val="1F487C"/>
        </w:rPr>
        <w:t>Appendix</w:t>
      </w:r>
      <w:r>
        <w:rPr>
          <w:color w:val="1F487C"/>
          <w:spacing w:val="-4"/>
        </w:rPr>
        <w:t xml:space="preserve"> </w:t>
      </w:r>
      <w:r>
        <w:rPr>
          <w:color w:val="1F487C"/>
        </w:rPr>
        <w:t>4:</w:t>
      </w:r>
      <w:r>
        <w:rPr>
          <w:color w:val="1F487C"/>
          <w:spacing w:val="54"/>
        </w:rPr>
        <w:t xml:space="preserve"> </w:t>
      </w:r>
      <w:r>
        <w:rPr>
          <w:color w:val="1F487C"/>
        </w:rPr>
        <w:t>SUMMARY</w:t>
      </w:r>
      <w:r>
        <w:rPr>
          <w:color w:val="1F487C"/>
          <w:spacing w:val="-2"/>
        </w:rPr>
        <w:t xml:space="preserve"> </w:t>
      </w:r>
      <w:r>
        <w:rPr>
          <w:color w:val="1F487C"/>
        </w:rPr>
        <w:t>OF</w:t>
      </w:r>
      <w:r>
        <w:rPr>
          <w:color w:val="1F487C"/>
          <w:spacing w:val="-5"/>
        </w:rPr>
        <w:t xml:space="preserve"> </w:t>
      </w:r>
      <w:r>
        <w:rPr>
          <w:color w:val="1F487C"/>
        </w:rPr>
        <w:t>SEFTON</w:t>
      </w:r>
      <w:r>
        <w:rPr>
          <w:color w:val="1F487C"/>
          <w:spacing w:val="-4"/>
        </w:rPr>
        <w:t xml:space="preserve"> </w:t>
      </w:r>
      <w:r>
        <w:rPr>
          <w:color w:val="1F487C"/>
        </w:rPr>
        <w:t>LEVEL</w:t>
      </w:r>
      <w:r>
        <w:rPr>
          <w:color w:val="1F487C"/>
          <w:spacing w:val="-3"/>
        </w:rPr>
        <w:t xml:space="preserve"> </w:t>
      </w:r>
      <w:r>
        <w:rPr>
          <w:color w:val="1F487C"/>
        </w:rPr>
        <w:t>OF</w:t>
      </w:r>
      <w:r>
        <w:rPr>
          <w:color w:val="1F487C"/>
          <w:spacing w:val="-3"/>
        </w:rPr>
        <w:t xml:space="preserve"> </w:t>
      </w:r>
      <w:r>
        <w:rPr>
          <w:color w:val="1F487C"/>
          <w:spacing w:val="-4"/>
        </w:rPr>
        <w:t>NEED</w:t>
      </w:r>
    </w:p>
    <w:p w14:paraId="65A7B53A" w14:textId="77777777" w:rsidR="00DA7EC4" w:rsidRDefault="00DA7EC4">
      <w:pPr>
        <w:pStyle w:val="BodyText"/>
        <w:ind w:left="0"/>
        <w:rPr>
          <w:b/>
          <w:sz w:val="20"/>
        </w:rPr>
      </w:pPr>
    </w:p>
    <w:p w14:paraId="6DE06E13" w14:textId="77777777" w:rsidR="00DA7EC4" w:rsidRDefault="001B3BAF">
      <w:pPr>
        <w:pStyle w:val="BodyText"/>
        <w:spacing w:before="36"/>
        <w:ind w:left="0"/>
        <w:rPr>
          <w:b/>
          <w:sz w:val="20"/>
        </w:rPr>
      </w:pPr>
      <w:r>
        <w:rPr>
          <w:b/>
          <w:noProof/>
          <w:sz w:val="20"/>
        </w:rPr>
        <w:drawing>
          <wp:anchor distT="0" distB="0" distL="0" distR="0" simplePos="0" relativeHeight="487624704" behindDoc="1" locked="0" layoutInCell="1" allowOverlap="1" wp14:anchorId="49A0F20A" wp14:editId="3E7240C6">
            <wp:simplePos x="0" y="0"/>
            <wp:positionH relativeFrom="page">
              <wp:posOffset>532814</wp:posOffset>
            </wp:positionH>
            <wp:positionV relativeFrom="paragraph">
              <wp:posOffset>187434</wp:posOffset>
            </wp:positionV>
            <wp:extent cx="6292655" cy="4026503"/>
            <wp:effectExtent l="0" t="0" r="0" b="0"/>
            <wp:wrapTopAndBottom/>
            <wp:docPr id="77" name="Image 77" descr="A diagram of a famil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diagram of a family  Description automatically generated"/>
                    <pic:cNvPicPr/>
                  </pic:nvPicPr>
                  <pic:blipFill>
                    <a:blip r:embed="rId176" cstate="print"/>
                    <a:stretch>
                      <a:fillRect/>
                    </a:stretch>
                  </pic:blipFill>
                  <pic:spPr>
                    <a:xfrm>
                      <a:off x="0" y="0"/>
                      <a:ext cx="6292655" cy="4026503"/>
                    </a:xfrm>
                    <a:prstGeom prst="rect">
                      <a:avLst/>
                    </a:prstGeom>
                  </pic:spPr>
                </pic:pic>
              </a:graphicData>
            </a:graphic>
          </wp:anchor>
        </w:drawing>
      </w:r>
    </w:p>
    <w:p w14:paraId="55EBC058" w14:textId="77777777" w:rsidR="00DA7EC4" w:rsidRDefault="00DA7EC4">
      <w:pPr>
        <w:pStyle w:val="BodyText"/>
        <w:spacing w:before="96"/>
        <w:ind w:left="0"/>
        <w:rPr>
          <w:b/>
          <w:sz w:val="28"/>
        </w:rPr>
      </w:pPr>
    </w:p>
    <w:p w14:paraId="503ECA1B" w14:textId="77777777" w:rsidR="00DA7EC4" w:rsidRDefault="001B3BAF">
      <w:pPr>
        <w:ind w:left="12"/>
        <w:rPr>
          <w:rFonts w:ascii="Arial MT"/>
          <w:sz w:val="20"/>
        </w:rPr>
      </w:pPr>
      <w:r>
        <w:rPr>
          <w:rFonts w:ascii="Arial MT"/>
          <w:sz w:val="20"/>
        </w:rPr>
        <w:t>(REMEMBER:</w:t>
      </w:r>
      <w:r>
        <w:rPr>
          <w:rFonts w:ascii="Arial MT"/>
          <w:spacing w:val="-4"/>
          <w:sz w:val="20"/>
        </w:rPr>
        <w:t xml:space="preserve"> </w:t>
      </w:r>
      <w:r>
        <w:rPr>
          <w:rFonts w:ascii="Arial MT"/>
          <w:sz w:val="20"/>
        </w:rPr>
        <w:t>Levels</w:t>
      </w:r>
      <w:r>
        <w:rPr>
          <w:rFonts w:ascii="Arial MT"/>
          <w:spacing w:val="-6"/>
          <w:sz w:val="20"/>
        </w:rPr>
        <w:t xml:space="preserve"> </w:t>
      </w:r>
      <w:r>
        <w:rPr>
          <w:rFonts w:ascii="Arial MT"/>
          <w:sz w:val="20"/>
        </w:rPr>
        <w:t>of</w:t>
      </w:r>
      <w:r>
        <w:rPr>
          <w:rFonts w:ascii="Arial MT"/>
          <w:spacing w:val="-4"/>
          <w:sz w:val="20"/>
        </w:rPr>
        <w:t xml:space="preserve"> </w:t>
      </w:r>
      <w:r>
        <w:rPr>
          <w:rFonts w:ascii="Arial MT"/>
          <w:sz w:val="20"/>
        </w:rPr>
        <w:t>Need</w:t>
      </w:r>
      <w:r>
        <w:rPr>
          <w:rFonts w:ascii="Arial MT"/>
          <w:spacing w:val="-8"/>
          <w:sz w:val="20"/>
        </w:rPr>
        <w:t xml:space="preserve"> </w:t>
      </w:r>
      <w:r>
        <w:rPr>
          <w:rFonts w:ascii="Arial MT"/>
          <w:sz w:val="20"/>
        </w:rPr>
        <w:t>descriptors</w:t>
      </w:r>
      <w:r>
        <w:rPr>
          <w:rFonts w:ascii="Arial MT"/>
          <w:spacing w:val="-5"/>
          <w:sz w:val="20"/>
        </w:rPr>
        <w:t xml:space="preserve"> </w:t>
      </w:r>
      <w:r>
        <w:rPr>
          <w:rFonts w:ascii="Arial MT"/>
          <w:sz w:val="20"/>
        </w:rPr>
        <w:t>are</w:t>
      </w:r>
      <w:r>
        <w:rPr>
          <w:rFonts w:ascii="Arial MT"/>
          <w:spacing w:val="-7"/>
          <w:sz w:val="20"/>
        </w:rPr>
        <w:t xml:space="preserve"> </w:t>
      </w:r>
      <w:r>
        <w:rPr>
          <w:rFonts w:ascii="Arial MT"/>
          <w:sz w:val="20"/>
        </w:rPr>
        <w:t>to</w:t>
      </w:r>
      <w:r>
        <w:rPr>
          <w:rFonts w:ascii="Arial MT"/>
          <w:spacing w:val="-6"/>
          <w:sz w:val="20"/>
        </w:rPr>
        <w:t xml:space="preserve"> </w:t>
      </w:r>
      <w:r>
        <w:rPr>
          <w:rFonts w:ascii="Arial MT"/>
          <w:sz w:val="20"/>
        </w:rPr>
        <w:t>be</w:t>
      </w:r>
      <w:r>
        <w:rPr>
          <w:rFonts w:ascii="Arial MT"/>
          <w:spacing w:val="-7"/>
          <w:sz w:val="20"/>
        </w:rPr>
        <w:t xml:space="preserve"> </w:t>
      </w:r>
      <w:r>
        <w:rPr>
          <w:rFonts w:ascii="Arial MT"/>
          <w:sz w:val="20"/>
        </w:rPr>
        <w:t>used</w:t>
      </w:r>
      <w:r>
        <w:rPr>
          <w:rFonts w:ascii="Arial MT"/>
          <w:spacing w:val="-7"/>
          <w:sz w:val="20"/>
        </w:rPr>
        <w:t xml:space="preserve"> </w:t>
      </w:r>
      <w:r>
        <w:rPr>
          <w:rFonts w:ascii="Arial MT"/>
          <w:sz w:val="20"/>
        </w:rPr>
        <w:t>as</w:t>
      </w:r>
      <w:r>
        <w:rPr>
          <w:rFonts w:ascii="Arial MT"/>
          <w:spacing w:val="-6"/>
          <w:sz w:val="20"/>
        </w:rPr>
        <w:t xml:space="preserve"> </w:t>
      </w:r>
      <w:r>
        <w:rPr>
          <w:rFonts w:ascii="Arial MT"/>
          <w:sz w:val="20"/>
        </w:rPr>
        <w:t>a</w:t>
      </w:r>
      <w:r>
        <w:rPr>
          <w:rFonts w:ascii="Arial MT"/>
          <w:spacing w:val="-4"/>
          <w:sz w:val="20"/>
        </w:rPr>
        <w:t xml:space="preserve"> </w:t>
      </w:r>
      <w:r>
        <w:rPr>
          <w:rFonts w:ascii="Arial MT"/>
          <w:sz w:val="20"/>
        </w:rPr>
        <w:t>guidance</w:t>
      </w:r>
      <w:r>
        <w:rPr>
          <w:rFonts w:ascii="Arial MT"/>
          <w:spacing w:val="-7"/>
          <w:sz w:val="20"/>
        </w:rPr>
        <w:t xml:space="preserve"> </w:t>
      </w:r>
      <w:r>
        <w:rPr>
          <w:rFonts w:ascii="Arial MT"/>
          <w:spacing w:val="-2"/>
          <w:sz w:val="20"/>
        </w:rPr>
        <w:t>only)</w:t>
      </w:r>
    </w:p>
    <w:p w14:paraId="13DC5B5B" w14:textId="77777777" w:rsidR="00DA7EC4" w:rsidRDefault="00DA7EC4">
      <w:pPr>
        <w:pStyle w:val="BodyText"/>
        <w:spacing w:before="119"/>
        <w:ind w:left="0"/>
        <w:rPr>
          <w:rFonts w:ascii="Arial MT"/>
          <w:sz w:val="20"/>
        </w:rPr>
      </w:pPr>
    </w:p>
    <w:p w14:paraId="07A97AF8" w14:textId="77777777" w:rsidR="00DA7EC4" w:rsidRDefault="001B3BAF">
      <w:pPr>
        <w:ind w:left="12" w:right="410"/>
        <w:rPr>
          <w:rFonts w:ascii="Arial MT"/>
          <w:sz w:val="20"/>
        </w:rPr>
      </w:pPr>
      <w:r>
        <w:rPr>
          <w:rFonts w:ascii="Arial MT"/>
          <w:sz w:val="20"/>
        </w:rPr>
        <w:t>Where</w:t>
      </w:r>
      <w:r>
        <w:rPr>
          <w:rFonts w:ascii="Arial MT"/>
          <w:spacing w:val="-2"/>
          <w:sz w:val="20"/>
        </w:rPr>
        <w:t xml:space="preserve"> </w:t>
      </w:r>
      <w:r>
        <w:rPr>
          <w:rFonts w:ascii="Arial MT"/>
          <w:sz w:val="20"/>
        </w:rPr>
        <w:t>need</w:t>
      </w:r>
      <w:r>
        <w:rPr>
          <w:rFonts w:ascii="Arial MT"/>
          <w:spacing w:val="-3"/>
          <w:sz w:val="20"/>
        </w:rPr>
        <w:t xml:space="preserve"> </w:t>
      </w:r>
      <w:r>
        <w:rPr>
          <w:rFonts w:ascii="Arial MT"/>
          <w:sz w:val="20"/>
        </w:rPr>
        <w:t>is</w:t>
      </w:r>
      <w:r>
        <w:rPr>
          <w:rFonts w:ascii="Arial MT"/>
          <w:spacing w:val="-3"/>
          <w:sz w:val="20"/>
        </w:rPr>
        <w:t xml:space="preserve"> </w:t>
      </w:r>
      <w:r>
        <w:rPr>
          <w:rFonts w:ascii="Arial MT"/>
          <w:sz w:val="20"/>
        </w:rPr>
        <w:t>identified</w:t>
      </w:r>
      <w:r>
        <w:rPr>
          <w:rFonts w:ascii="Arial MT"/>
          <w:spacing w:val="-3"/>
          <w:sz w:val="20"/>
        </w:rPr>
        <w:t xml:space="preserve"> </w:t>
      </w:r>
      <w:r>
        <w:rPr>
          <w:rFonts w:ascii="Arial MT"/>
          <w:sz w:val="20"/>
        </w:rPr>
        <w:t>an</w:t>
      </w:r>
      <w:r>
        <w:rPr>
          <w:rFonts w:ascii="Arial MT"/>
          <w:spacing w:val="-2"/>
          <w:sz w:val="20"/>
        </w:rPr>
        <w:t xml:space="preserve"> </w:t>
      </w:r>
      <w:r>
        <w:rPr>
          <w:rFonts w:ascii="Arial MT"/>
          <w:sz w:val="20"/>
        </w:rPr>
        <w:t>appropriate</w:t>
      </w:r>
      <w:r>
        <w:rPr>
          <w:rFonts w:ascii="Arial MT"/>
          <w:spacing w:val="-4"/>
          <w:sz w:val="20"/>
        </w:rPr>
        <w:t xml:space="preserve"> </w:t>
      </w:r>
      <w:r>
        <w:rPr>
          <w:rFonts w:ascii="Arial MT"/>
          <w:sz w:val="20"/>
        </w:rPr>
        <w:t xml:space="preserve">response </w:t>
      </w:r>
      <w:r>
        <w:rPr>
          <w:rFonts w:ascii="Arial MT"/>
          <w:sz w:val="20"/>
          <w:u w:val="single"/>
        </w:rPr>
        <w:t>must</w:t>
      </w:r>
      <w:r>
        <w:rPr>
          <w:rFonts w:ascii="Arial MT"/>
          <w:spacing w:val="-1"/>
          <w:sz w:val="20"/>
          <w:u w:val="single"/>
        </w:rPr>
        <w:t xml:space="preserve"> </w:t>
      </w:r>
      <w:r>
        <w:rPr>
          <w:rFonts w:ascii="Arial MT"/>
          <w:sz w:val="20"/>
        </w:rPr>
        <w:t>be</w:t>
      </w:r>
      <w:r>
        <w:rPr>
          <w:rFonts w:ascii="Arial MT"/>
          <w:spacing w:val="-5"/>
          <w:sz w:val="20"/>
        </w:rPr>
        <w:t xml:space="preserve"> </w:t>
      </w:r>
      <w:r>
        <w:rPr>
          <w:rFonts w:ascii="Arial MT"/>
          <w:sz w:val="20"/>
        </w:rPr>
        <w:t>taken.</w:t>
      </w:r>
      <w:r>
        <w:rPr>
          <w:rFonts w:ascii="Arial MT"/>
          <w:spacing w:val="-2"/>
          <w:sz w:val="20"/>
        </w:rPr>
        <w:t xml:space="preserve"> </w:t>
      </w:r>
      <w:r>
        <w:rPr>
          <w:rFonts w:ascii="Arial MT"/>
          <w:sz w:val="20"/>
        </w:rPr>
        <w:t>As</w:t>
      </w:r>
      <w:r>
        <w:rPr>
          <w:rFonts w:ascii="Arial MT"/>
          <w:spacing w:val="-3"/>
          <w:sz w:val="20"/>
        </w:rPr>
        <w:t xml:space="preserve"> </w:t>
      </w:r>
      <w:r>
        <w:rPr>
          <w:rFonts w:ascii="Arial MT"/>
          <w:sz w:val="20"/>
        </w:rPr>
        <w:t>every</w:t>
      </w:r>
      <w:r>
        <w:rPr>
          <w:rFonts w:ascii="Arial MT"/>
          <w:spacing w:val="-2"/>
          <w:sz w:val="20"/>
        </w:rPr>
        <w:t xml:space="preserve"> </w:t>
      </w:r>
      <w:r>
        <w:rPr>
          <w:rFonts w:ascii="Arial MT"/>
          <w:sz w:val="20"/>
        </w:rPr>
        <w:t>child</w:t>
      </w:r>
      <w:r>
        <w:rPr>
          <w:rFonts w:ascii="Arial MT"/>
          <w:spacing w:val="-4"/>
          <w:sz w:val="20"/>
        </w:rPr>
        <w:t xml:space="preserve"> </w:t>
      </w:r>
      <w:r>
        <w:rPr>
          <w:rFonts w:ascii="Arial MT"/>
          <w:sz w:val="20"/>
        </w:rPr>
        <w:t>and</w:t>
      </w:r>
      <w:r>
        <w:rPr>
          <w:rFonts w:ascii="Arial MT"/>
          <w:spacing w:val="-5"/>
          <w:sz w:val="20"/>
        </w:rPr>
        <w:t xml:space="preserve"> </w:t>
      </w:r>
      <w:r>
        <w:rPr>
          <w:rFonts w:ascii="Arial MT"/>
          <w:sz w:val="20"/>
        </w:rPr>
        <w:t>family</w:t>
      </w:r>
      <w:r>
        <w:rPr>
          <w:rFonts w:ascii="Arial MT"/>
          <w:spacing w:val="-3"/>
          <w:sz w:val="20"/>
        </w:rPr>
        <w:t xml:space="preserve"> </w:t>
      </w:r>
      <w:r>
        <w:rPr>
          <w:rFonts w:ascii="Arial MT"/>
          <w:sz w:val="20"/>
        </w:rPr>
        <w:t>is unique,</w:t>
      </w:r>
      <w:r>
        <w:rPr>
          <w:rFonts w:ascii="Arial MT"/>
          <w:spacing w:val="-1"/>
          <w:sz w:val="20"/>
        </w:rPr>
        <w:t xml:space="preserve"> </w:t>
      </w:r>
      <w:r>
        <w:rPr>
          <w:rFonts w:ascii="Arial MT"/>
          <w:sz w:val="20"/>
        </w:rPr>
        <w:t>descriptors</w:t>
      </w:r>
      <w:r>
        <w:rPr>
          <w:rFonts w:ascii="Arial MT"/>
          <w:spacing w:val="-2"/>
          <w:sz w:val="20"/>
        </w:rPr>
        <w:t xml:space="preserve"> </w:t>
      </w:r>
      <w:r>
        <w:rPr>
          <w:rFonts w:ascii="Arial MT"/>
          <w:sz w:val="20"/>
        </w:rPr>
        <w:t>of need provided are not prescriptive or exhaustive. All needs must be considered on a case-by-case basis and decisions should be made using professional judgement:</w:t>
      </w:r>
    </w:p>
    <w:p w14:paraId="0BDF2575" w14:textId="77777777" w:rsidR="00DA7EC4" w:rsidRDefault="00DA7EC4">
      <w:pPr>
        <w:pStyle w:val="BodyText"/>
        <w:spacing w:before="119"/>
        <w:ind w:left="0"/>
        <w:rPr>
          <w:rFonts w:ascii="Arial MT"/>
          <w:sz w:val="20"/>
        </w:rPr>
      </w:pPr>
    </w:p>
    <w:p w14:paraId="0AACB72C" w14:textId="77777777" w:rsidR="00DA7EC4" w:rsidRDefault="001B3BAF">
      <w:pPr>
        <w:ind w:left="12" w:right="410"/>
        <w:rPr>
          <w:rFonts w:ascii="Arial" w:hAnsi="Arial"/>
          <w:i/>
          <w:sz w:val="20"/>
        </w:rPr>
      </w:pPr>
      <w:r>
        <w:rPr>
          <w:rFonts w:ascii="Arial" w:hAnsi="Arial"/>
          <w:b/>
          <w:sz w:val="20"/>
        </w:rPr>
        <w:t>Level</w:t>
      </w:r>
      <w:r>
        <w:rPr>
          <w:rFonts w:ascii="Arial" w:hAnsi="Arial"/>
          <w:b/>
          <w:spacing w:val="-2"/>
          <w:sz w:val="20"/>
        </w:rPr>
        <w:t xml:space="preserve"> </w:t>
      </w:r>
      <w:r>
        <w:rPr>
          <w:rFonts w:ascii="Arial" w:hAnsi="Arial"/>
          <w:b/>
          <w:sz w:val="20"/>
        </w:rPr>
        <w:t>1</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rFonts w:ascii="Arial" w:hAnsi="Arial"/>
          <w:b/>
          <w:sz w:val="20"/>
        </w:rPr>
        <w:t>Children</w:t>
      </w:r>
      <w:r>
        <w:rPr>
          <w:rFonts w:ascii="Arial" w:hAnsi="Arial"/>
          <w:b/>
          <w:spacing w:val="-3"/>
          <w:sz w:val="20"/>
        </w:rPr>
        <w:t xml:space="preserve"> </w:t>
      </w:r>
      <w:r>
        <w:rPr>
          <w:rFonts w:ascii="Arial" w:hAnsi="Arial"/>
          <w:b/>
          <w:sz w:val="20"/>
        </w:rPr>
        <w:t>whose</w:t>
      </w:r>
      <w:r>
        <w:rPr>
          <w:rFonts w:ascii="Arial" w:hAnsi="Arial"/>
          <w:b/>
          <w:spacing w:val="-2"/>
          <w:sz w:val="20"/>
        </w:rPr>
        <w:t xml:space="preserve"> </w:t>
      </w:r>
      <w:r>
        <w:rPr>
          <w:rFonts w:ascii="Arial" w:hAnsi="Arial"/>
          <w:b/>
          <w:sz w:val="20"/>
        </w:rPr>
        <w:t>needs</w:t>
      </w:r>
      <w:r>
        <w:rPr>
          <w:rFonts w:ascii="Arial" w:hAnsi="Arial"/>
          <w:b/>
          <w:spacing w:val="-4"/>
          <w:sz w:val="20"/>
        </w:rPr>
        <w:t xml:space="preserve"> </w:t>
      </w:r>
      <w:r>
        <w:rPr>
          <w:rFonts w:ascii="Arial" w:hAnsi="Arial"/>
          <w:b/>
          <w:sz w:val="20"/>
        </w:rPr>
        <w:t>are</w:t>
      </w:r>
      <w:r>
        <w:rPr>
          <w:rFonts w:ascii="Arial" w:hAnsi="Arial"/>
          <w:b/>
          <w:spacing w:val="-4"/>
          <w:sz w:val="20"/>
        </w:rPr>
        <w:t xml:space="preserve"> </w:t>
      </w:r>
      <w:r>
        <w:rPr>
          <w:rFonts w:ascii="Arial" w:hAnsi="Arial"/>
          <w:b/>
          <w:sz w:val="20"/>
        </w:rPr>
        <w:t>fully</w:t>
      </w:r>
      <w:r>
        <w:rPr>
          <w:rFonts w:ascii="Arial" w:hAnsi="Arial"/>
          <w:b/>
          <w:spacing w:val="-4"/>
          <w:sz w:val="20"/>
        </w:rPr>
        <w:t xml:space="preserve"> </w:t>
      </w:r>
      <w:r>
        <w:rPr>
          <w:rFonts w:ascii="Arial" w:hAnsi="Arial"/>
          <w:b/>
          <w:sz w:val="20"/>
        </w:rPr>
        <w:t>met</w:t>
      </w:r>
      <w:r>
        <w:rPr>
          <w:rFonts w:ascii="Arial" w:hAnsi="Arial"/>
          <w:b/>
          <w:spacing w:val="-4"/>
          <w:sz w:val="20"/>
        </w:rPr>
        <w:t xml:space="preserve"> </w:t>
      </w:r>
      <w:r>
        <w:rPr>
          <w:rFonts w:ascii="Arial" w:hAnsi="Arial"/>
          <w:b/>
          <w:sz w:val="20"/>
        </w:rPr>
        <w:t>and</w:t>
      </w:r>
      <w:r>
        <w:rPr>
          <w:rFonts w:ascii="Arial" w:hAnsi="Arial"/>
          <w:b/>
          <w:spacing w:val="-3"/>
          <w:sz w:val="20"/>
        </w:rPr>
        <w:t xml:space="preserve"> </w:t>
      </w:r>
      <w:r>
        <w:rPr>
          <w:rFonts w:ascii="Arial" w:hAnsi="Arial"/>
          <w:b/>
          <w:sz w:val="20"/>
        </w:rPr>
        <w:t>thrive:</w:t>
      </w:r>
      <w:r>
        <w:rPr>
          <w:rFonts w:ascii="Arial" w:hAnsi="Arial"/>
          <w:b/>
          <w:spacing w:val="-3"/>
          <w:sz w:val="20"/>
        </w:rPr>
        <w:t xml:space="preserve"> </w:t>
      </w:r>
      <w:r>
        <w:rPr>
          <w:rFonts w:ascii="Arial" w:hAnsi="Arial"/>
          <w:b/>
          <w:sz w:val="20"/>
        </w:rPr>
        <w:t>Needs</w:t>
      </w:r>
      <w:r>
        <w:rPr>
          <w:rFonts w:ascii="Arial" w:hAnsi="Arial"/>
          <w:b/>
          <w:spacing w:val="-4"/>
          <w:sz w:val="20"/>
        </w:rPr>
        <w:t xml:space="preserve"> </w:t>
      </w:r>
      <w:r>
        <w:rPr>
          <w:rFonts w:ascii="Arial" w:hAnsi="Arial"/>
          <w:b/>
          <w:sz w:val="20"/>
        </w:rPr>
        <w:t>met</w:t>
      </w:r>
      <w:r>
        <w:rPr>
          <w:rFonts w:ascii="Arial" w:hAnsi="Arial"/>
          <w:b/>
          <w:spacing w:val="-4"/>
          <w:sz w:val="20"/>
        </w:rPr>
        <w:t xml:space="preserve"> </w:t>
      </w:r>
      <w:r>
        <w:rPr>
          <w:rFonts w:ascii="Arial" w:hAnsi="Arial"/>
          <w:b/>
          <w:sz w:val="20"/>
        </w:rPr>
        <w:t>through</w:t>
      </w:r>
      <w:r>
        <w:rPr>
          <w:rFonts w:ascii="Arial" w:hAnsi="Arial"/>
          <w:b/>
          <w:spacing w:val="-3"/>
          <w:sz w:val="20"/>
        </w:rPr>
        <w:t xml:space="preserve"> </w:t>
      </w:r>
      <w:r>
        <w:rPr>
          <w:rFonts w:ascii="Arial" w:hAnsi="Arial"/>
          <w:b/>
          <w:sz w:val="20"/>
        </w:rPr>
        <w:t>universal</w:t>
      </w:r>
      <w:r>
        <w:rPr>
          <w:rFonts w:ascii="Arial" w:hAnsi="Arial"/>
          <w:b/>
          <w:spacing w:val="-2"/>
          <w:sz w:val="20"/>
        </w:rPr>
        <w:t xml:space="preserve"> </w:t>
      </w:r>
      <w:r>
        <w:rPr>
          <w:rFonts w:ascii="Arial" w:hAnsi="Arial"/>
          <w:b/>
          <w:sz w:val="20"/>
        </w:rPr>
        <w:t xml:space="preserve">services </w:t>
      </w:r>
      <w:r>
        <w:rPr>
          <w:rFonts w:ascii="Arial MT" w:hAnsi="Arial MT"/>
          <w:sz w:val="20"/>
        </w:rPr>
        <w:t>Voice</w:t>
      </w:r>
      <w:r>
        <w:rPr>
          <w:rFonts w:ascii="Arial MT" w:hAnsi="Arial MT"/>
          <w:spacing w:val="-2"/>
          <w:sz w:val="20"/>
        </w:rPr>
        <w:t xml:space="preserve"> </w:t>
      </w:r>
      <w:r>
        <w:rPr>
          <w:rFonts w:ascii="Arial MT" w:hAnsi="Arial MT"/>
          <w:sz w:val="20"/>
        </w:rPr>
        <w:t>of</w:t>
      </w:r>
      <w:r>
        <w:rPr>
          <w:rFonts w:ascii="Arial MT" w:hAnsi="Arial MT"/>
          <w:spacing w:val="-4"/>
          <w:sz w:val="20"/>
        </w:rPr>
        <w:t xml:space="preserve"> </w:t>
      </w:r>
      <w:r>
        <w:rPr>
          <w:rFonts w:ascii="Arial MT" w:hAnsi="Arial MT"/>
          <w:sz w:val="20"/>
        </w:rPr>
        <w:t xml:space="preserve">the Child’; </w:t>
      </w:r>
      <w:r>
        <w:rPr>
          <w:rFonts w:ascii="Arial" w:hAnsi="Arial"/>
          <w:i/>
          <w:sz w:val="20"/>
        </w:rPr>
        <w:t>“Mum knows where to get help if she needs it and so I stay safe and warm in her womb”.</w:t>
      </w:r>
    </w:p>
    <w:p w14:paraId="1EFBD945" w14:textId="77777777" w:rsidR="00DA7EC4" w:rsidRDefault="00DA7EC4">
      <w:pPr>
        <w:pStyle w:val="BodyText"/>
        <w:spacing w:before="121"/>
        <w:ind w:left="0"/>
        <w:rPr>
          <w:rFonts w:ascii="Arial"/>
          <w:i/>
          <w:sz w:val="20"/>
        </w:rPr>
      </w:pPr>
    </w:p>
    <w:p w14:paraId="3ECAEE14" w14:textId="77777777" w:rsidR="00DA7EC4" w:rsidRDefault="001B3BAF">
      <w:pPr>
        <w:spacing w:before="1"/>
        <w:ind w:left="12" w:right="327"/>
        <w:rPr>
          <w:rFonts w:ascii="Arial MT" w:hAnsi="Arial MT"/>
          <w:sz w:val="20"/>
        </w:rPr>
      </w:pPr>
      <w:r>
        <w:rPr>
          <w:rFonts w:ascii="Arial" w:hAnsi="Arial"/>
          <w:b/>
          <w:sz w:val="20"/>
        </w:rPr>
        <w:t>Level</w:t>
      </w:r>
      <w:r>
        <w:rPr>
          <w:rFonts w:ascii="Arial" w:hAnsi="Arial"/>
          <w:b/>
          <w:spacing w:val="-2"/>
          <w:sz w:val="20"/>
        </w:rPr>
        <w:t xml:space="preserve"> </w:t>
      </w:r>
      <w:r>
        <w:rPr>
          <w:rFonts w:ascii="Arial" w:hAnsi="Arial"/>
          <w:b/>
          <w:sz w:val="20"/>
        </w:rPr>
        <w:t>2</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rFonts w:ascii="Arial" w:hAnsi="Arial"/>
          <w:b/>
          <w:sz w:val="20"/>
        </w:rPr>
        <w:t>Children</w:t>
      </w:r>
      <w:r>
        <w:rPr>
          <w:rFonts w:ascii="Arial" w:hAnsi="Arial"/>
          <w:b/>
          <w:spacing w:val="-3"/>
          <w:sz w:val="20"/>
        </w:rPr>
        <w:t xml:space="preserve"> </w:t>
      </w:r>
      <w:r>
        <w:rPr>
          <w:rFonts w:ascii="Arial" w:hAnsi="Arial"/>
          <w:b/>
          <w:sz w:val="20"/>
        </w:rPr>
        <w:t>with</w:t>
      </w:r>
      <w:r>
        <w:rPr>
          <w:rFonts w:ascii="Arial" w:hAnsi="Arial"/>
          <w:b/>
          <w:spacing w:val="-1"/>
          <w:sz w:val="20"/>
        </w:rPr>
        <w:t xml:space="preserve"> </w:t>
      </w:r>
      <w:r>
        <w:rPr>
          <w:rFonts w:ascii="Arial" w:hAnsi="Arial"/>
          <w:b/>
          <w:sz w:val="20"/>
        </w:rPr>
        <w:t>additional</w:t>
      </w:r>
      <w:r>
        <w:rPr>
          <w:rFonts w:ascii="Arial" w:hAnsi="Arial"/>
          <w:b/>
          <w:spacing w:val="-4"/>
          <w:sz w:val="20"/>
        </w:rPr>
        <w:t xml:space="preserve"> </w:t>
      </w:r>
      <w:r>
        <w:rPr>
          <w:rFonts w:ascii="Arial" w:hAnsi="Arial"/>
          <w:b/>
          <w:sz w:val="20"/>
        </w:rPr>
        <w:t>needs:</w:t>
      </w:r>
      <w:r>
        <w:rPr>
          <w:rFonts w:ascii="Arial" w:hAnsi="Arial"/>
          <w:b/>
          <w:spacing w:val="-4"/>
          <w:sz w:val="20"/>
        </w:rPr>
        <w:t xml:space="preserve"> </w:t>
      </w:r>
      <w:r>
        <w:rPr>
          <w:rFonts w:ascii="Arial" w:hAnsi="Arial"/>
          <w:b/>
          <w:sz w:val="20"/>
        </w:rPr>
        <w:t>Consider Early</w:t>
      </w:r>
      <w:r>
        <w:rPr>
          <w:rFonts w:ascii="Arial" w:hAnsi="Arial"/>
          <w:b/>
          <w:spacing w:val="-4"/>
          <w:sz w:val="20"/>
        </w:rPr>
        <w:t xml:space="preserve"> </w:t>
      </w:r>
      <w:r>
        <w:rPr>
          <w:rFonts w:ascii="Arial" w:hAnsi="Arial"/>
          <w:b/>
          <w:sz w:val="20"/>
        </w:rPr>
        <w:t>Help</w:t>
      </w:r>
      <w:r>
        <w:rPr>
          <w:rFonts w:ascii="Arial" w:hAnsi="Arial"/>
          <w:b/>
          <w:spacing w:val="-4"/>
          <w:sz w:val="20"/>
        </w:rPr>
        <w:t xml:space="preserve"> </w:t>
      </w:r>
      <w:r>
        <w:rPr>
          <w:rFonts w:ascii="Arial" w:hAnsi="Arial"/>
          <w:b/>
          <w:sz w:val="20"/>
        </w:rPr>
        <w:t xml:space="preserve">Assessment </w:t>
      </w:r>
      <w:r>
        <w:rPr>
          <w:rFonts w:ascii="Arial MT" w:hAnsi="Arial MT"/>
          <w:sz w:val="20"/>
        </w:rPr>
        <w:t>Voice</w:t>
      </w:r>
      <w:r>
        <w:rPr>
          <w:rFonts w:ascii="Arial MT" w:hAnsi="Arial MT"/>
          <w:spacing w:val="-4"/>
          <w:sz w:val="20"/>
        </w:rPr>
        <w:t xml:space="preserve"> </w:t>
      </w:r>
      <w:r>
        <w:rPr>
          <w:rFonts w:ascii="Arial MT" w:hAnsi="Arial MT"/>
          <w:sz w:val="20"/>
        </w:rPr>
        <w:t>of</w:t>
      </w:r>
      <w:r>
        <w:rPr>
          <w:rFonts w:ascii="Arial MT" w:hAnsi="Arial MT"/>
          <w:spacing w:val="-4"/>
          <w:sz w:val="20"/>
        </w:rPr>
        <w:t xml:space="preserve"> </w:t>
      </w:r>
      <w:r>
        <w:rPr>
          <w:rFonts w:ascii="Arial MT" w:hAnsi="Arial MT"/>
          <w:sz w:val="20"/>
        </w:rPr>
        <w:t>the</w:t>
      </w:r>
      <w:r>
        <w:rPr>
          <w:rFonts w:ascii="Arial MT" w:hAnsi="Arial MT"/>
          <w:spacing w:val="-4"/>
          <w:sz w:val="20"/>
        </w:rPr>
        <w:t xml:space="preserve"> </w:t>
      </w:r>
      <w:r>
        <w:rPr>
          <w:rFonts w:ascii="Arial MT" w:hAnsi="Arial MT"/>
          <w:sz w:val="20"/>
        </w:rPr>
        <w:t>Child:</w:t>
      </w:r>
      <w:r>
        <w:rPr>
          <w:rFonts w:ascii="Arial MT" w:hAnsi="Arial MT"/>
          <w:spacing w:val="-4"/>
          <w:sz w:val="20"/>
        </w:rPr>
        <w:t xml:space="preserve"> </w:t>
      </w:r>
      <w:r>
        <w:rPr>
          <w:rFonts w:ascii="Arial MT" w:hAnsi="Arial MT"/>
          <w:sz w:val="20"/>
        </w:rPr>
        <w:t>“Most</w:t>
      </w:r>
      <w:r>
        <w:rPr>
          <w:rFonts w:ascii="Arial MT" w:hAnsi="Arial MT"/>
          <w:spacing w:val="-2"/>
          <w:sz w:val="20"/>
        </w:rPr>
        <w:t xml:space="preserve"> </w:t>
      </w:r>
      <w:r>
        <w:rPr>
          <w:rFonts w:ascii="Arial MT" w:hAnsi="Arial MT"/>
          <w:sz w:val="20"/>
        </w:rPr>
        <w:t>of</w:t>
      </w:r>
      <w:r>
        <w:rPr>
          <w:rFonts w:ascii="Arial MT" w:hAnsi="Arial MT"/>
          <w:spacing w:val="-4"/>
          <w:sz w:val="20"/>
        </w:rPr>
        <w:t xml:space="preserve"> </w:t>
      </w:r>
      <w:r>
        <w:rPr>
          <w:rFonts w:ascii="Arial MT" w:hAnsi="Arial MT"/>
          <w:sz w:val="20"/>
        </w:rPr>
        <w:t>the</w:t>
      </w:r>
      <w:r>
        <w:rPr>
          <w:rFonts w:ascii="Arial MT" w:hAnsi="Arial MT"/>
          <w:spacing w:val="-4"/>
          <w:sz w:val="20"/>
        </w:rPr>
        <w:t xml:space="preserve"> </w:t>
      </w:r>
      <w:r>
        <w:rPr>
          <w:rFonts w:ascii="Arial MT" w:hAnsi="Arial MT"/>
          <w:sz w:val="20"/>
        </w:rPr>
        <w:t>time</w:t>
      </w:r>
      <w:r>
        <w:rPr>
          <w:rFonts w:ascii="Arial MT" w:hAnsi="Arial MT"/>
          <w:spacing w:val="-2"/>
          <w:sz w:val="20"/>
        </w:rPr>
        <w:t xml:space="preserve"> </w:t>
      </w:r>
      <w:r>
        <w:rPr>
          <w:rFonts w:ascii="Arial MT" w:hAnsi="Arial MT"/>
          <w:sz w:val="20"/>
        </w:rPr>
        <w:t>I feel happy but sometimes my family need help from other people to keep me safe”.</w:t>
      </w:r>
    </w:p>
    <w:p w14:paraId="0A1C5015" w14:textId="77777777" w:rsidR="00DA7EC4" w:rsidRDefault="00DA7EC4">
      <w:pPr>
        <w:pStyle w:val="BodyText"/>
        <w:spacing w:before="118"/>
        <w:ind w:left="0"/>
        <w:rPr>
          <w:rFonts w:ascii="Arial MT"/>
          <w:sz w:val="20"/>
        </w:rPr>
      </w:pPr>
    </w:p>
    <w:p w14:paraId="7B38EECC" w14:textId="77777777" w:rsidR="00DA7EC4" w:rsidRDefault="001B3BAF">
      <w:pPr>
        <w:ind w:left="12"/>
        <w:rPr>
          <w:rFonts w:ascii="Arial" w:hAnsi="Arial"/>
          <w:i/>
          <w:sz w:val="20"/>
        </w:rPr>
      </w:pPr>
      <w:r>
        <w:rPr>
          <w:rFonts w:ascii="Arial" w:hAnsi="Arial"/>
          <w:b/>
          <w:sz w:val="20"/>
        </w:rPr>
        <w:t>Level</w:t>
      </w:r>
      <w:r>
        <w:rPr>
          <w:rFonts w:ascii="Arial" w:hAnsi="Arial"/>
          <w:b/>
          <w:spacing w:val="-2"/>
          <w:sz w:val="20"/>
        </w:rPr>
        <w:t xml:space="preserve"> </w:t>
      </w:r>
      <w:r>
        <w:rPr>
          <w:rFonts w:ascii="Arial" w:hAnsi="Arial"/>
          <w:b/>
          <w:sz w:val="20"/>
        </w:rPr>
        <w:t>3</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rFonts w:ascii="Arial" w:hAnsi="Arial"/>
          <w:b/>
          <w:sz w:val="20"/>
        </w:rPr>
        <w:t>Children</w:t>
      </w:r>
      <w:r>
        <w:rPr>
          <w:rFonts w:ascii="Arial" w:hAnsi="Arial"/>
          <w:b/>
          <w:spacing w:val="-3"/>
          <w:sz w:val="20"/>
        </w:rPr>
        <w:t xml:space="preserve"> </w:t>
      </w:r>
      <w:r>
        <w:rPr>
          <w:rFonts w:ascii="Arial" w:hAnsi="Arial"/>
          <w:b/>
          <w:sz w:val="20"/>
        </w:rPr>
        <w:t>with</w:t>
      </w:r>
      <w:r>
        <w:rPr>
          <w:rFonts w:ascii="Arial" w:hAnsi="Arial"/>
          <w:b/>
          <w:spacing w:val="-3"/>
          <w:sz w:val="20"/>
        </w:rPr>
        <w:t xml:space="preserve"> </w:t>
      </w:r>
      <w:r>
        <w:rPr>
          <w:rFonts w:ascii="Arial" w:hAnsi="Arial"/>
          <w:b/>
          <w:sz w:val="20"/>
        </w:rPr>
        <w:t>multiple</w:t>
      </w:r>
      <w:r>
        <w:rPr>
          <w:rFonts w:ascii="Arial" w:hAnsi="Arial"/>
          <w:b/>
          <w:spacing w:val="-4"/>
          <w:sz w:val="20"/>
        </w:rPr>
        <w:t xml:space="preserve"> </w:t>
      </w:r>
      <w:r>
        <w:rPr>
          <w:rFonts w:ascii="Arial" w:hAnsi="Arial"/>
          <w:b/>
          <w:sz w:val="20"/>
        </w:rPr>
        <w:t>and</w:t>
      </w:r>
      <w:r>
        <w:rPr>
          <w:rFonts w:ascii="Arial" w:hAnsi="Arial"/>
          <w:b/>
          <w:spacing w:val="-3"/>
          <w:sz w:val="20"/>
        </w:rPr>
        <w:t xml:space="preserve"> </w:t>
      </w:r>
      <w:r>
        <w:rPr>
          <w:rFonts w:ascii="Arial" w:hAnsi="Arial"/>
          <w:b/>
          <w:sz w:val="20"/>
        </w:rPr>
        <w:t>complex</w:t>
      </w:r>
      <w:r>
        <w:rPr>
          <w:rFonts w:ascii="Arial" w:hAnsi="Arial"/>
          <w:b/>
          <w:spacing w:val="-5"/>
          <w:sz w:val="20"/>
        </w:rPr>
        <w:t xml:space="preserve"> </w:t>
      </w:r>
      <w:r>
        <w:rPr>
          <w:rFonts w:ascii="Arial" w:hAnsi="Arial"/>
          <w:b/>
          <w:sz w:val="20"/>
        </w:rPr>
        <w:t>needs:</w:t>
      </w:r>
      <w:r>
        <w:rPr>
          <w:rFonts w:ascii="Arial" w:hAnsi="Arial"/>
          <w:b/>
          <w:spacing w:val="-4"/>
          <w:sz w:val="20"/>
        </w:rPr>
        <w:t xml:space="preserve"> </w:t>
      </w:r>
      <w:r>
        <w:rPr>
          <w:rFonts w:ascii="Arial" w:hAnsi="Arial"/>
          <w:b/>
          <w:sz w:val="20"/>
        </w:rPr>
        <w:t>Initiate</w:t>
      </w:r>
      <w:r>
        <w:rPr>
          <w:rFonts w:ascii="Arial" w:hAnsi="Arial"/>
          <w:b/>
          <w:spacing w:val="-2"/>
          <w:sz w:val="20"/>
        </w:rPr>
        <w:t xml:space="preserve"> </w:t>
      </w:r>
      <w:r>
        <w:rPr>
          <w:rFonts w:ascii="Arial" w:hAnsi="Arial"/>
          <w:b/>
          <w:sz w:val="20"/>
        </w:rPr>
        <w:t>Early</w:t>
      </w:r>
      <w:r>
        <w:rPr>
          <w:rFonts w:ascii="Arial" w:hAnsi="Arial"/>
          <w:b/>
          <w:spacing w:val="-5"/>
          <w:sz w:val="20"/>
        </w:rPr>
        <w:t xml:space="preserve"> </w:t>
      </w:r>
      <w:r>
        <w:rPr>
          <w:rFonts w:ascii="Arial" w:hAnsi="Arial"/>
          <w:b/>
          <w:sz w:val="20"/>
        </w:rPr>
        <w:t>Help</w:t>
      </w:r>
      <w:r>
        <w:rPr>
          <w:rFonts w:ascii="Arial" w:hAnsi="Arial"/>
          <w:b/>
          <w:spacing w:val="-4"/>
          <w:sz w:val="20"/>
        </w:rPr>
        <w:t xml:space="preserve"> </w:t>
      </w:r>
      <w:r>
        <w:rPr>
          <w:rFonts w:ascii="Arial" w:hAnsi="Arial"/>
          <w:b/>
          <w:sz w:val="20"/>
        </w:rPr>
        <w:t xml:space="preserve">Assessment </w:t>
      </w:r>
      <w:r>
        <w:rPr>
          <w:rFonts w:ascii="Arial MT" w:hAnsi="Arial MT"/>
          <w:sz w:val="20"/>
        </w:rPr>
        <w:t>Voice</w:t>
      </w:r>
      <w:r>
        <w:rPr>
          <w:rFonts w:ascii="Arial MT" w:hAnsi="Arial MT"/>
          <w:spacing w:val="-2"/>
          <w:sz w:val="20"/>
        </w:rPr>
        <w:t xml:space="preserve"> </w:t>
      </w:r>
      <w:r>
        <w:rPr>
          <w:rFonts w:ascii="Arial MT" w:hAnsi="Arial MT"/>
          <w:sz w:val="20"/>
        </w:rPr>
        <w:t>of</w:t>
      </w:r>
      <w:r>
        <w:rPr>
          <w:rFonts w:ascii="Arial MT" w:hAnsi="Arial MT"/>
          <w:spacing w:val="-4"/>
          <w:sz w:val="20"/>
        </w:rPr>
        <w:t xml:space="preserve"> </w:t>
      </w:r>
      <w:r>
        <w:rPr>
          <w:rFonts w:ascii="Arial MT" w:hAnsi="Arial MT"/>
          <w:sz w:val="20"/>
        </w:rPr>
        <w:t>the</w:t>
      </w:r>
      <w:r>
        <w:rPr>
          <w:rFonts w:ascii="Arial MT" w:hAnsi="Arial MT"/>
          <w:spacing w:val="-5"/>
          <w:sz w:val="20"/>
        </w:rPr>
        <w:t xml:space="preserve"> </w:t>
      </w:r>
      <w:r>
        <w:rPr>
          <w:rFonts w:ascii="Arial MT" w:hAnsi="Arial MT"/>
          <w:sz w:val="20"/>
        </w:rPr>
        <w:t xml:space="preserve">Child: </w:t>
      </w:r>
      <w:r>
        <w:rPr>
          <w:rFonts w:ascii="Arial" w:hAnsi="Arial"/>
          <w:i/>
          <w:sz w:val="20"/>
        </w:rPr>
        <w:t>“I’m struggling, I need help with many things, I need more help than my family can provide”.</w:t>
      </w:r>
    </w:p>
    <w:p w14:paraId="522DF8A7" w14:textId="77777777" w:rsidR="00DA7EC4" w:rsidRDefault="00DA7EC4">
      <w:pPr>
        <w:rPr>
          <w:rFonts w:ascii="Arial" w:hAnsi="Arial"/>
          <w:i/>
          <w:sz w:val="20"/>
        </w:rPr>
        <w:sectPr w:rsidR="00DA7EC4">
          <w:footerReference w:type="default" r:id="rId177"/>
          <w:pgSz w:w="11910" w:h="16840"/>
          <w:pgMar w:top="1920" w:right="425" w:bottom="1800" w:left="708" w:header="0" w:footer="1619" w:gutter="0"/>
          <w:cols w:space="720"/>
        </w:sectPr>
      </w:pPr>
    </w:p>
    <w:p w14:paraId="48A8F1EA" w14:textId="77777777" w:rsidR="00DA7EC4" w:rsidRDefault="001B3BAF">
      <w:pPr>
        <w:spacing w:before="71"/>
        <w:ind w:left="12" w:right="410"/>
        <w:rPr>
          <w:rFonts w:ascii="Arial" w:hAnsi="Arial"/>
          <w:i/>
          <w:sz w:val="20"/>
        </w:rPr>
      </w:pPr>
      <w:r>
        <w:rPr>
          <w:rFonts w:ascii="Arial" w:hAnsi="Arial"/>
          <w:b/>
          <w:sz w:val="20"/>
        </w:rPr>
        <w:lastRenderedPageBreak/>
        <w:t>Level 4 – Children with acute needs includes those in need of protection - Social worker led specialist intervention</w:t>
      </w:r>
      <w:r>
        <w:rPr>
          <w:rFonts w:ascii="Arial" w:hAnsi="Arial"/>
          <w:b/>
          <w:spacing w:val="-1"/>
          <w:sz w:val="20"/>
        </w:rPr>
        <w:t xml:space="preserve"> </w:t>
      </w:r>
      <w:r>
        <w:rPr>
          <w:rFonts w:ascii="Arial" w:hAnsi="Arial"/>
          <w:b/>
          <w:sz w:val="20"/>
        </w:rPr>
        <w:t>required</w:t>
      </w:r>
      <w:r>
        <w:rPr>
          <w:rFonts w:ascii="Arial" w:hAnsi="Arial"/>
          <w:b/>
          <w:spacing w:val="-2"/>
          <w:sz w:val="20"/>
        </w:rPr>
        <w:t xml:space="preserve"> </w:t>
      </w:r>
      <w:r>
        <w:rPr>
          <w:rFonts w:ascii="Arial MT" w:hAnsi="Arial MT"/>
          <w:sz w:val="20"/>
        </w:rPr>
        <w:t>Voice</w:t>
      </w:r>
      <w:r>
        <w:rPr>
          <w:rFonts w:ascii="Arial MT" w:hAnsi="Arial MT"/>
          <w:spacing w:val="-3"/>
          <w:sz w:val="20"/>
        </w:rPr>
        <w:t xml:space="preserve"> </w:t>
      </w:r>
      <w:r>
        <w:rPr>
          <w:rFonts w:ascii="Arial MT" w:hAnsi="Arial MT"/>
          <w:sz w:val="20"/>
        </w:rPr>
        <w:t>of</w:t>
      </w:r>
      <w:r>
        <w:rPr>
          <w:rFonts w:ascii="Arial MT" w:hAnsi="Arial MT"/>
          <w:spacing w:val="-3"/>
          <w:sz w:val="20"/>
        </w:rPr>
        <w:t xml:space="preserve"> </w:t>
      </w:r>
      <w:r>
        <w:rPr>
          <w:rFonts w:ascii="Arial MT" w:hAnsi="Arial MT"/>
          <w:sz w:val="20"/>
        </w:rPr>
        <w:t>the</w:t>
      </w:r>
      <w:r>
        <w:rPr>
          <w:rFonts w:ascii="Arial MT" w:hAnsi="Arial MT"/>
          <w:spacing w:val="-4"/>
          <w:sz w:val="20"/>
        </w:rPr>
        <w:t xml:space="preserve"> </w:t>
      </w:r>
      <w:r>
        <w:rPr>
          <w:rFonts w:ascii="Arial MT" w:hAnsi="Arial MT"/>
          <w:sz w:val="20"/>
        </w:rPr>
        <w:t>Child:</w:t>
      </w:r>
      <w:r>
        <w:rPr>
          <w:rFonts w:ascii="Arial MT" w:hAnsi="Arial MT"/>
          <w:spacing w:val="-2"/>
          <w:sz w:val="20"/>
        </w:rPr>
        <w:t xml:space="preserve"> </w:t>
      </w:r>
      <w:r>
        <w:rPr>
          <w:rFonts w:ascii="Arial" w:hAnsi="Arial"/>
          <w:i/>
          <w:sz w:val="20"/>
        </w:rPr>
        <w:t>“I</w:t>
      </w:r>
      <w:r>
        <w:rPr>
          <w:rFonts w:ascii="Arial" w:hAnsi="Arial"/>
          <w:i/>
          <w:spacing w:val="-2"/>
          <w:sz w:val="20"/>
        </w:rPr>
        <w:t xml:space="preserve"> </w:t>
      </w:r>
      <w:r>
        <w:rPr>
          <w:rFonts w:ascii="Arial" w:hAnsi="Arial"/>
          <w:i/>
          <w:sz w:val="20"/>
        </w:rPr>
        <w:t>am</w:t>
      </w:r>
      <w:r>
        <w:rPr>
          <w:rFonts w:ascii="Arial" w:hAnsi="Arial"/>
          <w:i/>
          <w:spacing w:val="-2"/>
          <w:sz w:val="20"/>
        </w:rPr>
        <w:t xml:space="preserve"> </w:t>
      </w:r>
      <w:r>
        <w:rPr>
          <w:rFonts w:ascii="Arial" w:hAnsi="Arial"/>
          <w:i/>
          <w:sz w:val="20"/>
        </w:rPr>
        <w:t>frightened</w:t>
      </w:r>
      <w:r>
        <w:rPr>
          <w:rFonts w:ascii="Arial" w:hAnsi="Arial"/>
          <w:i/>
          <w:spacing w:val="-3"/>
          <w:sz w:val="20"/>
        </w:rPr>
        <w:t xml:space="preserve"> </w:t>
      </w:r>
      <w:r>
        <w:rPr>
          <w:rFonts w:ascii="Arial" w:hAnsi="Arial"/>
          <w:i/>
          <w:sz w:val="20"/>
        </w:rPr>
        <w:t>when</w:t>
      </w:r>
      <w:r>
        <w:rPr>
          <w:rFonts w:ascii="Arial" w:hAnsi="Arial"/>
          <w:i/>
          <w:spacing w:val="-2"/>
          <w:sz w:val="20"/>
        </w:rPr>
        <w:t xml:space="preserve"> </w:t>
      </w:r>
      <w:r>
        <w:rPr>
          <w:rFonts w:ascii="Arial" w:hAnsi="Arial"/>
          <w:i/>
          <w:sz w:val="20"/>
        </w:rPr>
        <w:t>I</w:t>
      </w:r>
      <w:r>
        <w:rPr>
          <w:rFonts w:ascii="Arial" w:hAnsi="Arial"/>
          <w:i/>
          <w:spacing w:val="-3"/>
          <w:sz w:val="20"/>
        </w:rPr>
        <w:t xml:space="preserve"> </w:t>
      </w:r>
      <w:r>
        <w:rPr>
          <w:rFonts w:ascii="Arial" w:hAnsi="Arial"/>
          <w:i/>
          <w:sz w:val="20"/>
        </w:rPr>
        <w:t>go</w:t>
      </w:r>
      <w:r>
        <w:rPr>
          <w:rFonts w:ascii="Arial" w:hAnsi="Arial"/>
          <w:i/>
          <w:spacing w:val="-3"/>
          <w:sz w:val="20"/>
        </w:rPr>
        <w:t xml:space="preserve"> </w:t>
      </w:r>
      <w:r>
        <w:rPr>
          <w:rFonts w:ascii="Arial" w:hAnsi="Arial"/>
          <w:i/>
          <w:sz w:val="20"/>
        </w:rPr>
        <w:t>home,</w:t>
      </w:r>
      <w:r>
        <w:rPr>
          <w:rFonts w:ascii="Arial" w:hAnsi="Arial"/>
          <w:i/>
          <w:spacing w:val="-2"/>
          <w:sz w:val="20"/>
        </w:rPr>
        <w:t xml:space="preserve"> </w:t>
      </w:r>
      <w:r>
        <w:rPr>
          <w:rFonts w:ascii="Arial" w:hAnsi="Arial"/>
          <w:i/>
          <w:sz w:val="20"/>
        </w:rPr>
        <w:t>but</w:t>
      </w:r>
      <w:r>
        <w:rPr>
          <w:rFonts w:ascii="Arial" w:hAnsi="Arial"/>
          <w:i/>
          <w:spacing w:val="-2"/>
          <w:sz w:val="20"/>
        </w:rPr>
        <w:t xml:space="preserve"> </w:t>
      </w:r>
      <w:r>
        <w:rPr>
          <w:rFonts w:ascii="Arial" w:hAnsi="Arial"/>
          <w:i/>
          <w:sz w:val="20"/>
        </w:rPr>
        <w:t>if</w:t>
      </w:r>
      <w:r>
        <w:rPr>
          <w:rFonts w:ascii="Arial" w:hAnsi="Arial"/>
          <w:i/>
          <w:spacing w:val="-2"/>
          <w:sz w:val="20"/>
        </w:rPr>
        <w:t xml:space="preserve"> </w:t>
      </w:r>
      <w:r>
        <w:rPr>
          <w:rFonts w:ascii="Arial" w:hAnsi="Arial"/>
          <w:i/>
          <w:sz w:val="20"/>
        </w:rPr>
        <w:t>I</w:t>
      </w:r>
      <w:r>
        <w:rPr>
          <w:rFonts w:ascii="Arial" w:hAnsi="Arial"/>
          <w:i/>
          <w:spacing w:val="-3"/>
          <w:sz w:val="20"/>
        </w:rPr>
        <w:t xml:space="preserve"> </w:t>
      </w:r>
      <w:r>
        <w:rPr>
          <w:rFonts w:ascii="Arial" w:hAnsi="Arial"/>
          <w:i/>
          <w:sz w:val="20"/>
        </w:rPr>
        <w:t>don’t</w:t>
      </w:r>
      <w:r>
        <w:rPr>
          <w:rFonts w:ascii="Arial" w:hAnsi="Arial"/>
          <w:i/>
          <w:spacing w:val="-2"/>
          <w:sz w:val="20"/>
        </w:rPr>
        <w:t xml:space="preserve"> </w:t>
      </w:r>
      <w:r>
        <w:rPr>
          <w:rFonts w:ascii="Arial" w:hAnsi="Arial"/>
          <w:i/>
          <w:sz w:val="20"/>
        </w:rPr>
        <w:t>go</w:t>
      </w:r>
      <w:r>
        <w:rPr>
          <w:rFonts w:ascii="Arial" w:hAnsi="Arial"/>
          <w:i/>
          <w:spacing w:val="-4"/>
          <w:sz w:val="20"/>
        </w:rPr>
        <w:t xml:space="preserve"> </w:t>
      </w:r>
      <w:r>
        <w:rPr>
          <w:rFonts w:ascii="Arial" w:hAnsi="Arial"/>
          <w:i/>
          <w:sz w:val="20"/>
        </w:rPr>
        <w:t>back</w:t>
      </w:r>
      <w:r>
        <w:rPr>
          <w:rFonts w:ascii="Arial" w:hAnsi="Arial"/>
          <w:i/>
          <w:spacing w:val="-2"/>
          <w:sz w:val="20"/>
        </w:rPr>
        <w:t xml:space="preserve"> </w:t>
      </w:r>
      <w:r>
        <w:rPr>
          <w:rFonts w:ascii="Arial" w:hAnsi="Arial"/>
          <w:i/>
          <w:sz w:val="20"/>
        </w:rPr>
        <w:t>something</w:t>
      </w:r>
      <w:r>
        <w:rPr>
          <w:rFonts w:ascii="Arial" w:hAnsi="Arial"/>
          <w:i/>
          <w:spacing w:val="-2"/>
          <w:sz w:val="20"/>
        </w:rPr>
        <w:t xml:space="preserve"> </w:t>
      </w:r>
      <w:r>
        <w:rPr>
          <w:rFonts w:ascii="Arial" w:hAnsi="Arial"/>
          <w:i/>
          <w:sz w:val="20"/>
        </w:rPr>
        <w:t>will happen to mum or my brother. Someone make it stop.”</w:t>
      </w:r>
    </w:p>
    <w:p w14:paraId="14557048" w14:textId="77777777" w:rsidR="00DA7EC4" w:rsidRDefault="00DA7EC4">
      <w:pPr>
        <w:pStyle w:val="BodyText"/>
        <w:spacing w:before="120"/>
        <w:ind w:left="0"/>
        <w:rPr>
          <w:rFonts w:ascii="Arial"/>
          <w:i/>
          <w:sz w:val="20"/>
        </w:rPr>
      </w:pPr>
    </w:p>
    <w:p w14:paraId="2CC13E91" w14:textId="77777777" w:rsidR="00DA7EC4" w:rsidRDefault="001B3BAF">
      <w:pPr>
        <w:ind w:left="12"/>
        <w:rPr>
          <w:rFonts w:ascii="Arial MT"/>
          <w:sz w:val="20"/>
        </w:rPr>
      </w:pPr>
      <w:r>
        <w:rPr>
          <w:rFonts w:ascii="Arial MT"/>
          <w:sz w:val="20"/>
        </w:rPr>
        <w:t>Where a professional is unsure of the most appropriate response to identified needs, discussion with a manager, or a designated</w:t>
      </w:r>
      <w:r>
        <w:rPr>
          <w:rFonts w:ascii="Arial MT"/>
          <w:spacing w:val="-4"/>
          <w:sz w:val="20"/>
        </w:rPr>
        <w:t xml:space="preserve"> </w:t>
      </w:r>
      <w:r>
        <w:rPr>
          <w:rFonts w:ascii="Arial MT"/>
          <w:sz w:val="20"/>
        </w:rPr>
        <w:t>safeguarding</w:t>
      </w:r>
      <w:r>
        <w:rPr>
          <w:rFonts w:ascii="Arial MT"/>
          <w:spacing w:val="-2"/>
          <w:sz w:val="20"/>
        </w:rPr>
        <w:t xml:space="preserve"> </w:t>
      </w:r>
      <w:r>
        <w:rPr>
          <w:rFonts w:ascii="Arial MT"/>
          <w:sz w:val="20"/>
        </w:rPr>
        <w:t>lead,</w:t>
      </w:r>
      <w:r>
        <w:rPr>
          <w:rFonts w:ascii="Arial MT"/>
          <w:spacing w:val="-4"/>
          <w:sz w:val="20"/>
        </w:rPr>
        <w:t xml:space="preserve"> </w:t>
      </w:r>
      <w:r>
        <w:rPr>
          <w:rFonts w:ascii="Arial MT"/>
          <w:sz w:val="20"/>
        </w:rPr>
        <w:t>for</w:t>
      </w:r>
      <w:r>
        <w:rPr>
          <w:rFonts w:ascii="Arial MT"/>
          <w:spacing w:val="-4"/>
          <w:sz w:val="20"/>
        </w:rPr>
        <w:t xml:space="preserve"> </w:t>
      </w:r>
      <w:r>
        <w:rPr>
          <w:rFonts w:ascii="Arial MT"/>
          <w:sz w:val="20"/>
        </w:rPr>
        <w:t>support</w:t>
      </w:r>
      <w:r>
        <w:rPr>
          <w:rFonts w:ascii="Arial MT"/>
          <w:spacing w:val="-2"/>
          <w:sz w:val="20"/>
        </w:rPr>
        <w:t xml:space="preserve"> </w:t>
      </w:r>
      <w:r>
        <w:rPr>
          <w:rFonts w:ascii="Arial MT"/>
          <w:sz w:val="20"/>
        </w:rPr>
        <w:t>must</w:t>
      </w:r>
      <w:r>
        <w:rPr>
          <w:rFonts w:ascii="Arial MT"/>
          <w:spacing w:val="-4"/>
          <w:sz w:val="20"/>
        </w:rPr>
        <w:t xml:space="preserve"> </w:t>
      </w:r>
      <w:r>
        <w:rPr>
          <w:rFonts w:ascii="Arial MT"/>
          <w:sz w:val="20"/>
        </w:rPr>
        <w:t>take</w:t>
      </w:r>
      <w:r>
        <w:rPr>
          <w:rFonts w:ascii="Arial MT"/>
          <w:spacing w:val="-4"/>
          <w:sz w:val="20"/>
        </w:rPr>
        <w:t xml:space="preserve"> </w:t>
      </w:r>
      <w:r>
        <w:rPr>
          <w:rFonts w:ascii="Arial MT"/>
          <w:sz w:val="20"/>
        </w:rPr>
        <w:t>place</w:t>
      </w:r>
      <w:r>
        <w:rPr>
          <w:rFonts w:ascii="Arial MT"/>
          <w:spacing w:val="-4"/>
          <w:sz w:val="20"/>
        </w:rPr>
        <w:t xml:space="preserve"> </w:t>
      </w:r>
      <w:r>
        <w:rPr>
          <w:rFonts w:ascii="Arial MT"/>
          <w:sz w:val="20"/>
        </w:rPr>
        <w:t>to</w:t>
      </w:r>
      <w:r>
        <w:rPr>
          <w:rFonts w:ascii="Arial MT"/>
          <w:spacing w:val="-2"/>
          <w:sz w:val="20"/>
        </w:rPr>
        <w:t xml:space="preserve"> </w:t>
      </w:r>
      <w:r>
        <w:rPr>
          <w:rFonts w:ascii="Arial MT"/>
          <w:sz w:val="20"/>
        </w:rPr>
        <w:t>ensure</w:t>
      </w:r>
      <w:r>
        <w:rPr>
          <w:rFonts w:ascii="Arial MT"/>
          <w:spacing w:val="-2"/>
          <w:sz w:val="20"/>
        </w:rPr>
        <w:t xml:space="preserve"> </w:t>
      </w:r>
      <w:r>
        <w:rPr>
          <w:rFonts w:ascii="Arial MT"/>
          <w:sz w:val="20"/>
        </w:rPr>
        <w:t>and</w:t>
      </w:r>
      <w:r>
        <w:rPr>
          <w:rFonts w:ascii="Arial MT"/>
          <w:spacing w:val="-2"/>
          <w:sz w:val="20"/>
        </w:rPr>
        <w:t xml:space="preserve"> </w:t>
      </w:r>
      <w:r>
        <w:rPr>
          <w:rFonts w:ascii="Arial MT"/>
          <w:sz w:val="20"/>
        </w:rPr>
        <w:t>oversee</w:t>
      </w:r>
      <w:r>
        <w:rPr>
          <w:rFonts w:ascii="Arial MT"/>
          <w:spacing w:val="-3"/>
          <w:sz w:val="20"/>
        </w:rPr>
        <w:t xml:space="preserve"> </w:t>
      </w:r>
      <w:r>
        <w:rPr>
          <w:rFonts w:ascii="Arial MT"/>
          <w:sz w:val="20"/>
        </w:rPr>
        <w:t>those</w:t>
      </w:r>
      <w:r>
        <w:rPr>
          <w:rFonts w:ascii="Arial MT"/>
          <w:spacing w:val="-4"/>
          <w:sz w:val="20"/>
        </w:rPr>
        <w:t xml:space="preserve"> </w:t>
      </w:r>
      <w:r>
        <w:rPr>
          <w:rFonts w:ascii="Arial MT"/>
          <w:sz w:val="20"/>
        </w:rPr>
        <w:t>appropriate</w:t>
      </w:r>
      <w:r>
        <w:rPr>
          <w:rFonts w:ascii="Arial MT"/>
          <w:spacing w:val="-4"/>
          <w:sz w:val="20"/>
        </w:rPr>
        <w:t xml:space="preserve"> </w:t>
      </w:r>
      <w:r>
        <w:rPr>
          <w:rFonts w:ascii="Arial MT"/>
          <w:sz w:val="20"/>
        </w:rPr>
        <w:t>actions</w:t>
      </w:r>
      <w:r>
        <w:rPr>
          <w:rFonts w:ascii="Arial MT"/>
          <w:spacing w:val="-3"/>
          <w:sz w:val="20"/>
        </w:rPr>
        <w:t xml:space="preserve"> </w:t>
      </w:r>
      <w:r>
        <w:rPr>
          <w:rFonts w:ascii="Arial MT"/>
          <w:sz w:val="20"/>
        </w:rPr>
        <w:t>are</w:t>
      </w:r>
      <w:r>
        <w:rPr>
          <w:rFonts w:ascii="Arial MT"/>
          <w:spacing w:val="-4"/>
          <w:sz w:val="20"/>
        </w:rPr>
        <w:t xml:space="preserve"> </w:t>
      </w:r>
      <w:r>
        <w:rPr>
          <w:rFonts w:ascii="Arial MT"/>
          <w:sz w:val="20"/>
        </w:rPr>
        <w:t>taken.</w:t>
      </w:r>
    </w:p>
    <w:p w14:paraId="0C8A144D" w14:textId="77777777" w:rsidR="00DA7EC4" w:rsidRDefault="00DA7EC4">
      <w:pPr>
        <w:pStyle w:val="BodyText"/>
        <w:ind w:left="0"/>
        <w:rPr>
          <w:rFonts w:ascii="Arial MT"/>
          <w:sz w:val="20"/>
        </w:rPr>
      </w:pPr>
    </w:p>
    <w:p w14:paraId="2839765C" w14:textId="77777777" w:rsidR="00DA7EC4" w:rsidRDefault="00DA7EC4">
      <w:pPr>
        <w:pStyle w:val="BodyText"/>
        <w:spacing w:before="137"/>
        <w:ind w:left="0"/>
        <w:rPr>
          <w:rFonts w:ascii="Arial MT"/>
          <w:sz w:val="20"/>
        </w:rPr>
      </w:pPr>
    </w:p>
    <w:p w14:paraId="3F7E7D97" w14:textId="77777777" w:rsidR="00DA7EC4" w:rsidRDefault="001B3BAF">
      <w:pPr>
        <w:pStyle w:val="Heading1"/>
        <w:ind w:left="343"/>
      </w:pPr>
      <w:r>
        <w:t>Appendix</w:t>
      </w:r>
      <w:r>
        <w:rPr>
          <w:spacing w:val="-6"/>
        </w:rPr>
        <w:t xml:space="preserve"> </w:t>
      </w:r>
      <w:r>
        <w:t>5:</w:t>
      </w:r>
      <w:r>
        <w:rPr>
          <w:spacing w:val="-7"/>
        </w:rPr>
        <w:t xml:space="preserve"> </w:t>
      </w:r>
      <w:r>
        <w:t>CHILD</w:t>
      </w:r>
      <w:r>
        <w:rPr>
          <w:spacing w:val="-5"/>
        </w:rPr>
        <w:t xml:space="preserve"> </w:t>
      </w:r>
      <w:r>
        <w:t>EXPLOITATION</w:t>
      </w:r>
      <w:r>
        <w:rPr>
          <w:spacing w:val="-5"/>
        </w:rPr>
        <w:t xml:space="preserve"> </w:t>
      </w:r>
      <w:r>
        <w:t>(CE)</w:t>
      </w:r>
      <w:r>
        <w:rPr>
          <w:spacing w:val="-5"/>
        </w:rPr>
        <w:t xml:space="preserve"> </w:t>
      </w:r>
      <w:r>
        <w:rPr>
          <w:spacing w:val="-2"/>
        </w:rPr>
        <w:t>CHECKLIST</w:t>
      </w:r>
    </w:p>
    <w:p w14:paraId="72A4DF59" w14:textId="77777777" w:rsidR="00DA7EC4" w:rsidRDefault="00DA7EC4">
      <w:pPr>
        <w:pStyle w:val="BodyText"/>
        <w:ind w:left="0"/>
        <w:rPr>
          <w:b/>
          <w:sz w:val="20"/>
        </w:rPr>
      </w:pPr>
    </w:p>
    <w:p w14:paraId="3A193CD6" w14:textId="77777777" w:rsidR="00DA7EC4" w:rsidRDefault="00DA7EC4">
      <w:pPr>
        <w:pStyle w:val="BodyText"/>
        <w:spacing w:before="68" w:after="1"/>
        <w:ind w:left="0"/>
        <w:rPr>
          <w:b/>
          <w:sz w:val="20"/>
        </w:rPr>
      </w:pPr>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2615"/>
        <w:gridCol w:w="2617"/>
        <w:gridCol w:w="2614"/>
      </w:tblGrid>
      <w:tr w:rsidR="00DA7EC4" w14:paraId="03C63BE0" w14:textId="77777777">
        <w:trPr>
          <w:trHeight w:val="1975"/>
        </w:trPr>
        <w:tc>
          <w:tcPr>
            <w:tcW w:w="10460" w:type="dxa"/>
            <w:gridSpan w:val="4"/>
          </w:tcPr>
          <w:p w14:paraId="753FBFF8" w14:textId="77777777" w:rsidR="00DA7EC4" w:rsidRDefault="001B3BAF">
            <w:pPr>
              <w:pStyle w:val="TableParagraph"/>
              <w:ind w:left="108"/>
              <w:jc w:val="left"/>
              <w:rPr>
                <w:sz w:val="20"/>
              </w:rPr>
            </w:pPr>
            <w:r>
              <w:rPr>
                <w:noProof/>
                <w:sz w:val="20"/>
              </w:rPr>
              <w:drawing>
                <wp:inline distT="0" distB="0" distL="0" distR="0" wp14:anchorId="402BCF49" wp14:editId="6BBBF7D0">
                  <wp:extent cx="2943173" cy="49720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78" cstate="print"/>
                          <a:stretch>
                            <a:fillRect/>
                          </a:stretch>
                        </pic:blipFill>
                        <pic:spPr>
                          <a:xfrm>
                            <a:off x="0" y="0"/>
                            <a:ext cx="2943173" cy="497204"/>
                          </a:xfrm>
                          <a:prstGeom prst="rect">
                            <a:avLst/>
                          </a:prstGeom>
                        </pic:spPr>
                      </pic:pic>
                    </a:graphicData>
                  </a:graphic>
                </wp:inline>
              </w:drawing>
            </w:r>
          </w:p>
          <w:p w14:paraId="29B49251" w14:textId="77777777" w:rsidR="00DA7EC4" w:rsidRDefault="00DA7EC4">
            <w:pPr>
              <w:pStyle w:val="TableParagraph"/>
              <w:ind w:left="0"/>
              <w:jc w:val="left"/>
              <w:rPr>
                <w:b/>
              </w:rPr>
            </w:pPr>
          </w:p>
          <w:p w14:paraId="0F5E05C5" w14:textId="77777777" w:rsidR="00DA7EC4" w:rsidRDefault="001B3BAF">
            <w:pPr>
              <w:pStyle w:val="TableParagraph"/>
              <w:ind w:left="107" w:right="9699"/>
              <w:jc w:val="left"/>
              <w:rPr>
                <w:b/>
              </w:rPr>
            </w:pPr>
            <w:r>
              <w:rPr>
                <w:b/>
                <w:spacing w:val="-2"/>
              </w:rPr>
              <w:t>Team:</w:t>
            </w:r>
          </w:p>
          <w:p w14:paraId="25100FF7" w14:textId="77777777" w:rsidR="00DA7EC4" w:rsidRDefault="001B3BAF">
            <w:pPr>
              <w:pStyle w:val="TableParagraph"/>
              <w:ind w:left="107" w:right="9699"/>
              <w:jc w:val="left"/>
              <w:rPr>
                <w:b/>
              </w:rPr>
            </w:pPr>
            <w:r>
              <w:rPr>
                <w:b/>
                <w:spacing w:val="-4"/>
              </w:rPr>
              <w:t>Tel:</w:t>
            </w:r>
          </w:p>
          <w:p w14:paraId="74412F73" w14:textId="77777777" w:rsidR="00DA7EC4" w:rsidRDefault="001B3BAF">
            <w:pPr>
              <w:pStyle w:val="TableParagraph"/>
              <w:ind w:left="107" w:right="9699"/>
              <w:jc w:val="left"/>
              <w:rPr>
                <w:b/>
              </w:rPr>
            </w:pPr>
            <w:r>
              <w:rPr>
                <w:b/>
                <w:spacing w:val="-2"/>
              </w:rPr>
              <w:t>Email:</w:t>
            </w:r>
          </w:p>
        </w:tc>
      </w:tr>
      <w:tr w:rsidR="00DA7EC4" w14:paraId="30F964D5" w14:textId="77777777">
        <w:trPr>
          <w:trHeight w:val="258"/>
        </w:trPr>
        <w:tc>
          <w:tcPr>
            <w:tcW w:w="10460" w:type="dxa"/>
            <w:gridSpan w:val="4"/>
            <w:shd w:val="clear" w:color="auto" w:fill="BEBEBE"/>
          </w:tcPr>
          <w:p w14:paraId="66F3C5D5" w14:textId="77777777" w:rsidR="00DA7EC4" w:rsidRDefault="001B3BAF">
            <w:pPr>
              <w:pStyle w:val="TableParagraph"/>
              <w:spacing w:line="239" w:lineRule="exact"/>
              <w:ind w:left="107"/>
              <w:jc w:val="left"/>
              <w:rPr>
                <w:b/>
              </w:rPr>
            </w:pPr>
            <w:r>
              <w:rPr>
                <w:b/>
              </w:rPr>
              <w:t>Multi-Agency</w:t>
            </w:r>
            <w:r>
              <w:rPr>
                <w:b/>
                <w:spacing w:val="-10"/>
              </w:rPr>
              <w:t xml:space="preserve"> </w:t>
            </w:r>
            <w:r>
              <w:rPr>
                <w:b/>
              </w:rPr>
              <w:t>Exploitation</w:t>
            </w:r>
            <w:r>
              <w:rPr>
                <w:b/>
                <w:spacing w:val="-9"/>
              </w:rPr>
              <w:t xml:space="preserve"> </w:t>
            </w:r>
            <w:r>
              <w:rPr>
                <w:b/>
              </w:rPr>
              <w:t>Screening</w:t>
            </w:r>
            <w:r>
              <w:rPr>
                <w:b/>
                <w:spacing w:val="-9"/>
              </w:rPr>
              <w:t xml:space="preserve"> </w:t>
            </w:r>
            <w:r>
              <w:rPr>
                <w:b/>
                <w:spacing w:val="-4"/>
              </w:rPr>
              <w:t>Tool</w:t>
            </w:r>
          </w:p>
        </w:tc>
      </w:tr>
      <w:tr w:rsidR="00DA7EC4" w14:paraId="49AB3F86" w14:textId="77777777">
        <w:trPr>
          <w:trHeight w:val="198"/>
        </w:trPr>
        <w:tc>
          <w:tcPr>
            <w:tcW w:w="10460" w:type="dxa"/>
            <w:gridSpan w:val="4"/>
            <w:shd w:val="clear" w:color="auto" w:fill="BEBEBE"/>
          </w:tcPr>
          <w:p w14:paraId="6A9DFACB" w14:textId="77777777" w:rsidR="00DA7EC4" w:rsidRDefault="001B3BAF">
            <w:pPr>
              <w:pStyle w:val="TableParagraph"/>
              <w:spacing w:line="179" w:lineRule="exact"/>
              <w:ind w:left="107"/>
              <w:jc w:val="left"/>
              <w:rPr>
                <w:b/>
                <w:sz w:val="17"/>
              </w:rPr>
            </w:pPr>
            <w:r>
              <w:rPr>
                <w:b/>
                <w:sz w:val="17"/>
              </w:rPr>
              <w:t>Details</w:t>
            </w:r>
            <w:r>
              <w:rPr>
                <w:b/>
                <w:spacing w:val="-1"/>
                <w:sz w:val="17"/>
              </w:rPr>
              <w:t xml:space="preserve"> </w:t>
            </w:r>
            <w:r>
              <w:rPr>
                <w:b/>
                <w:sz w:val="17"/>
              </w:rPr>
              <w:t>of</w:t>
            </w:r>
            <w:r>
              <w:rPr>
                <w:b/>
                <w:spacing w:val="-2"/>
                <w:sz w:val="17"/>
              </w:rPr>
              <w:t xml:space="preserve"> Child:</w:t>
            </w:r>
          </w:p>
        </w:tc>
      </w:tr>
      <w:tr w:rsidR="00DA7EC4" w14:paraId="10F04002" w14:textId="77777777">
        <w:trPr>
          <w:trHeight w:val="258"/>
        </w:trPr>
        <w:tc>
          <w:tcPr>
            <w:tcW w:w="2614" w:type="dxa"/>
            <w:shd w:val="clear" w:color="auto" w:fill="D9D9D9"/>
          </w:tcPr>
          <w:p w14:paraId="49B0C23C" w14:textId="77777777" w:rsidR="00DA7EC4" w:rsidRDefault="001B3BAF">
            <w:pPr>
              <w:pStyle w:val="TableParagraph"/>
              <w:spacing w:line="175" w:lineRule="exact"/>
              <w:ind w:left="107"/>
              <w:jc w:val="left"/>
              <w:rPr>
                <w:b/>
                <w:sz w:val="15"/>
              </w:rPr>
            </w:pPr>
            <w:r>
              <w:rPr>
                <w:b/>
                <w:sz w:val="15"/>
              </w:rPr>
              <w:t>Family</w:t>
            </w:r>
            <w:r>
              <w:rPr>
                <w:b/>
                <w:spacing w:val="-5"/>
                <w:sz w:val="15"/>
              </w:rPr>
              <w:t xml:space="preserve"> </w:t>
            </w:r>
            <w:r>
              <w:rPr>
                <w:b/>
                <w:spacing w:val="-4"/>
                <w:sz w:val="15"/>
              </w:rPr>
              <w:t>Name</w:t>
            </w:r>
          </w:p>
        </w:tc>
        <w:tc>
          <w:tcPr>
            <w:tcW w:w="2615" w:type="dxa"/>
          </w:tcPr>
          <w:p w14:paraId="1D184760" w14:textId="77777777" w:rsidR="00DA7EC4" w:rsidRDefault="00DA7EC4">
            <w:pPr>
              <w:pStyle w:val="TableParagraph"/>
              <w:ind w:left="0"/>
              <w:jc w:val="left"/>
              <w:rPr>
                <w:rFonts w:ascii="Times New Roman"/>
                <w:sz w:val="18"/>
              </w:rPr>
            </w:pPr>
          </w:p>
        </w:tc>
        <w:tc>
          <w:tcPr>
            <w:tcW w:w="2617" w:type="dxa"/>
            <w:shd w:val="clear" w:color="auto" w:fill="D9D9D9"/>
          </w:tcPr>
          <w:p w14:paraId="4776DD9B" w14:textId="77777777" w:rsidR="00DA7EC4" w:rsidRDefault="001B3BAF">
            <w:pPr>
              <w:pStyle w:val="TableParagraph"/>
              <w:spacing w:line="175" w:lineRule="exact"/>
              <w:ind w:left="107"/>
              <w:jc w:val="left"/>
              <w:rPr>
                <w:b/>
                <w:sz w:val="15"/>
              </w:rPr>
            </w:pPr>
            <w:r>
              <w:rPr>
                <w:b/>
                <w:sz w:val="15"/>
              </w:rPr>
              <w:t>Given</w:t>
            </w:r>
            <w:r>
              <w:rPr>
                <w:b/>
                <w:spacing w:val="-8"/>
                <w:sz w:val="15"/>
              </w:rPr>
              <w:t xml:space="preserve"> </w:t>
            </w:r>
            <w:r>
              <w:rPr>
                <w:b/>
                <w:spacing w:val="-2"/>
                <w:sz w:val="15"/>
              </w:rPr>
              <w:t>Names</w:t>
            </w:r>
          </w:p>
        </w:tc>
        <w:tc>
          <w:tcPr>
            <w:tcW w:w="2614" w:type="dxa"/>
          </w:tcPr>
          <w:p w14:paraId="362051D6" w14:textId="77777777" w:rsidR="00DA7EC4" w:rsidRDefault="00DA7EC4">
            <w:pPr>
              <w:pStyle w:val="TableParagraph"/>
              <w:ind w:left="0"/>
              <w:jc w:val="left"/>
              <w:rPr>
                <w:rFonts w:ascii="Times New Roman"/>
                <w:sz w:val="18"/>
              </w:rPr>
            </w:pPr>
          </w:p>
        </w:tc>
      </w:tr>
      <w:tr w:rsidR="00DA7EC4" w14:paraId="42721386" w14:textId="77777777">
        <w:trPr>
          <w:trHeight w:val="256"/>
        </w:trPr>
        <w:tc>
          <w:tcPr>
            <w:tcW w:w="2614" w:type="dxa"/>
            <w:shd w:val="clear" w:color="auto" w:fill="D9D9D9"/>
          </w:tcPr>
          <w:p w14:paraId="6BD44838" w14:textId="77777777" w:rsidR="00DA7EC4" w:rsidRDefault="001B3BAF">
            <w:pPr>
              <w:pStyle w:val="TableParagraph"/>
              <w:spacing w:line="175" w:lineRule="exact"/>
              <w:ind w:left="107"/>
              <w:jc w:val="left"/>
              <w:rPr>
                <w:b/>
                <w:sz w:val="15"/>
              </w:rPr>
            </w:pPr>
            <w:r>
              <w:rPr>
                <w:b/>
                <w:sz w:val="15"/>
              </w:rPr>
              <w:t>Actual</w:t>
            </w:r>
            <w:r>
              <w:rPr>
                <w:b/>
                <w:spacing w:val="-4"/>
                <w:sz w:val="15"/>
              </w:rPr>
              <w:t xml:space="preserve"> </w:t>
            </w:r>
            <w:r>
              <w:rPr>
                <w:b/>
                <w:spacing w:val="-5"/>
                <w:sz w:val="15"/>
              </w:rPr>
              <w:t>DOB</w:t>
            </w:r>
          </w:p>
        </w:tc>
        <w:tc>
          <w:tcPr>
            <w:tcW w:w="2615" w:type="dxa"/>
          </w:tcPr>
          <w:p w14:paraId="49E36EB9" w14:textId="77777777" w:rsidR="00DA7EC4" w:rsidRDefault="00DA7EC4">
            <w:pPr>
              <w:pStyle w:val="TableParagraph"/>
              <w:ind w:left="0"/>
              <w:jc w:val="left"/>
              <w:rPr>
                <w:rFonts w:ascii="Times New Roman"/>
                <w:sz w:val="18"/>
              </w:rPr>
            </w:pPr>
          </w:p>
        </w:tc>
        <w:tc>
          <w:tcPr>
            <w:tcW w:w="2617" w:type="dxa"/>
            <w:shd w:val="clear" w:color="auto" w:fill="D9D9D9"/>
          </w:tcPr>
          <w:p w14:paraId="351B9C14" w14:textId="77777777" w:rsidR="00DA7EC4" w:rsidRDefault="001B3BAF">
            <w:pPr>
              <w:pStyle w:val="TableParagraph"/>
              <w:spacing w:line="175" w:lineRule="exact"/>
              <w:ind w:left="107"/>
              <w:jc w:val="left"/>
              <w:rPr>
                <w:b/>
                <w:sz w:val="15"/>
              </w:rPr>
            </w:pPr>
            <w:r>
              <w:rPr>
                <w:b/>
                <w:spacing w:val="-2"/>
                <w:sz w:val="15"/>
              </w:rPr>
              <w:t>Gender</w:t>
            </w:r>
          </w:p>
        </w:tc>
        <w:tc>
          <w:tcPr>
            <w:tcW w:w="2614" w:type="dxa"/>
          </w:tcPr>
          <w:p w14:paraId="7F3F822E" w14:textId="77777777" w:rsidR="00DA7EC4" w:rsidRDefault="00DA7EC4">
            <w:pPr>
              <w:pStyle w:val="TableParagraph"/>
              <w:ind w:left="0"/>
              <w:jc w:val="left"/>
              <w:rPr>
                <w:rFonts w:ascii="Times New Roman"/>
                <w:sz w:val="18"/>
              </w:rPr>
            </w:pPr>
          </w:p>
        </w:tc>
      </w:tr>
      <w:tr w:rsidR="00DA7EC4" w14:paraId="26AE691A" w14:textId="77777777">
        <w:trPr>
          <w:trHeight w:val="258"/>
        </w:trPr>
        <w:tc>
          <w:tcPr>
            <w:tcW w:w="2614" w:type="dxa"/>
            <w:shd w:val="clear" w:color="auto" w:fill="D9D9D9"/>
          </w:tcPr>
          <w:p w14:paraId="2D63DC6A" w14:textId="77777777" w:rsidR="00DA7EC4" w:rsidRDefault="001B3BAF">
            <w:pPr>
              <w:pStyle w:val="TableParagraph"/>
              <w:spacing w:before="1"/>
              <w:ind w:left="107"/>
              <w:jc w:val="left"/>
              <w:rPr>
                <w:b/>
                <w:sz w:val="15"/>
              </w:rPr>
            </w:pPr>
            <w:r>
              <w:rPr>
                <w:b/>
                <w:spacing w:val="-2"/>
                <w:sz w:val="15"/>
              </w:rPr>
              <w:t>Ethnicity</w:t>
            </w:r>
          </w:p>
        </w:tc>
        <w:tc>
          <w:tcPr>
            <w:tcW w:w="2615" w:type="dxa"/>
          </w:tcPr>
          <w:p w14:paraId="6B0B9517" w14:textId="77777777" w:rsidR="00DA7EC4" w:rsidRDefault="00DA7EC4">
            <w:pPr>
              <w:pStyle w:val="TableParagraph"/>
              <w:ind w:left="0"/>
              <w:jc w:val="left"/>
              <w:rPr>
                <w:rFonts w:ascii="Times New Roman"/>
                <w:sz w:val="18"/>
              </w:rPr>
            </w:pPr>
          </w:p>
        </w:tc>
        <w:tc>
          <w:tcPr>
            <w:tcW w:w="2617" w:type="dxa"/>
            <w:shd w:val="clear" w:color="auto" w:fill="D9D9D9"/>
          </w:tcPr>
          <w:p w14:paraId="3663713E" w14:textId="77777777" w:rsidR="00DA7EC4" w:rsidRDefault="001B3BAF">
            <w:pPr>
              <w:pStyle w:val="TableParagraph"/>
              <w:spacing w:before="1"/>
              <w:ind w:left="107"/>
              <w:jc w:val="left"/>
              <w:rPr>
                <w:b/>
                <w:sz w:val="15"/>
              </w:rPr>
            </w:pPr>
            <w:r>
              <w:rPr>
                <w:b/>
                <w:spacing w:val="-2"/>
                <w:sz w:val="15"/>
              </w:rPr>
              <w:t>Primary</w:t>
            </w:r>
            <w:r>
              <w:rPr>
                <w:b/>
                <w:spacing w:val="3"/>
                <w:sz w:val="15"/>
              </w:rPr>
              <w:t xml:space="preserve"> </w:t>
            </w:r>
            <w:r>
              <w:rPr>
                <w:b/>
                <w:spacing w:val="-2"/>
                <w:sz w:val="15"/>
              </w:rPr>
              <w:t>Language</w:t>
            </w:r>
          </w:p>
        </w:tc>
        <w:tc>
          <w:tcPr>
            <w:tcW w:w="2614" w:type="dxa"/>
          </w:tcPr>
          <w:p w14:paraId="1FFC21EE" w14:textId="77777777" w:rsidR="00DA7EC4" w:rsidRDefault="00DA7EC4">
            <w:pPr>
              <w:pStyle w:val="TableParagraph"/>
              <w:ind w:left="0"/>
              <w:jc w:val="left"/>
              <w:rPr>
                <w:rFonts w:ascii="Times New Roman"/>
                <w:sz w:val="18"/>
              </w:rPr>
            </w:pPr>
          </w:p>
        </w:tc>
      </w:tr>
      <w:tr w:rsidR="00DA7EC4" w14:paraId="6A2DCA82" w14:textId="77777777">
        <w:trPr>
          <w:trHeight w:val="258"/>
        </w:trPr>
        <w:tc>
          <w:tcPr>
            <w:tcW w:w="2614" w:type="dxa"/>
            <w:shd w:val="clear" w:color="auto" w:fill="D9D9D9"/>
          </w:tcPr>
          <w:p w14:paraId="0C02C26C" w14:textId="77777777" w:rsidR="00DA7EC4" w:rsidRDefault="001B3BAF">
            <w:pPr>
              <w:pStyle w:val="TableParagraph"/>
              <w:spacing w:line="175" w:lineRule="exact"/>
              <w:ind w:left="107"/>
              <w:jc w:val="left"/>
              <w:rPr>
                <w:b/>
                <w:sz w:val="15"/>
              </w:rPr>
            </w:pPr>
            <w:r>
              <w:rPr>
                <w:b/>
                <w:spacing w:val="-2"/>
                <w:sz w:val="15"/>
              </w:rPr>
              <w:t>Primary</w:t>
            </w:r>
            <w:r>
              <w:rPr>
                <w:b/>
                <w:spacing w:val="3"/>
                <w:sz w:val="15"/>
              </w:rPr>
              <w:t xml:space="preserve"> </w:t>
            </w:r>
            <w:r>
              <w:rPr>
                <w:b/>
                <w:spacing w:val="-2"/>
                <w:sz w:val="15"/>
              </w:rPr>
              <w:t>Address</w:t>
            </w:r>
          </w:p>
        </w:tc>
        <w:tc>
          <w:tcPr>
            <w:tcW w:w="2615" w:type="dxa"/>
          </w:tcPr>
          <w:p w14:paraId="60E950A5" w14:textId="77777777" w:rsidR="00DA7EC4" w:rsidRDefault="00DA7EC4">
            <w:pPr>
              <w:pStyle w:val="TableParagraph"/>
              <w:ind w:left="0"/>
              <w:jc w:val="left"/>
              <w:rPr>
                <w:rFonts w:ascii="Times New Roman"/>
                <w:sz w:val="18"/>
              </w:rPr>
            </w:pPr>
          </w:p>
        </w:tc>
        <w:tc>
          <w:tcPr>
            <w:tcW w:w="2617" w:type="dxa"/>
            <w:shd w:val="clear" w:color="auto" w:fill="D9D9D9"/>
          </w:tcPr>
          <w:p w14:paraId="71C7B89C" w14:textId="77777777" w:rsidR="00DA7EC4" w:rsidRDefault="001B3BAF">
            <w:pPr>
              <w:pStyle w:val="TableParagraph"/>
              <w:spacing w:line="175" w:lineRule="exact"/>
              <w:ind w:left="107"/>
              <w:jc w:val="left"/>
              <w:rPr>
                <w:b/>
                <w:sz w:val="15"/>
              </w:rPr>
            </w:pPr>
            <w:r>
              <w:rPr>
                <w:b/>
                <w:spacing w:val="-2"/>
                <w:sz w:val="15"/>
              </w:rPr>
              <w:t>Telephone</w:t>
            </w:r>
          </w:p>
        </w:tc>
        <w:tc>
          <w:tcPr>
            <w:tcW w:w="2614" w:type="dxa"/>
          </w:tcPr>
          <w:p w14:paraId="16021D61" w14:textId="77777777" w:rsidR="00DA7EC4" w:rsidRDefault="00DA7EC4">
            <w:pPr>
              <w:pStyle w:val="TableParagraph"/>
              <w:ind w:left="0"/>
              <w:jc w:val="left"/>
              <w:rPr>
                <w:rFonts w:ascii="Times New Roman"/>
                <w:sz w:val="18"/>
              </w:rPr>
            </w:pPr>
          </w:p>
        </w:tc>
      </w:tr>
      <w:tr w:rsidR="00DA7EC4" w14:paraId="28278754" w14:textId="77777777">
        <w:trPr>
          <w:trHeight w:val="256"/>
        </w:trPr>
        <w:tc>
          <w:tcPr>
            <w:tcW w:w="2614" w:type="dxa"/>
            <w:shd w:val="clear" w:color="auto" w:fill="D9D9D9"/>
          </w:tcPr>
          <w:p w14:paraId="79BEC6DF" w14:textId="77777777" w:rsidR="00DA7EC4" w:rsidRDefault="001B3BAF">
            <w:pPr>
              <w:pStyle w:val="TableParagraph"/>
              <w:spacing w:line="175" w:lineRule="exact"/>
              <w:ind w:left="107"/>
              <w:jc w:val="left"/>
              <w:rPr>
                <w:b/>
                <w:sz w:val="15"/>
              </w:rPr>
            </w:pPr>
            <w:r>
              <w:rPr>
                <w:b/>
                <w:spacing w:val="-2"/>
                <w:sz w:val="15"/>
              </w:rPr>
              <w:t>Secondary</w:t>
            </w:r>
            <w:r>
              <w:rPr>
                <w:b/>
                <w:spacing w:val="9"/>
                <w:sz w:val="15"/>
              </w:rPr>
              <w:t xml:space="preserve"> </w:t>
            </w:r>
            <w:r>
              <w:rPr>
                <w:b/>
                <w:spacing w:val="-2"/>
                <w:sz w:val="15"/>
              </w:rPr>
              <w:t>Address</w:t>
            </w:r>
          </w:p>
        </w:tc>
        <w:tc>
          <w:tcPr>
            <w:tcW w:w="2615" w:type="dxa"/>
          </w:tcPr>
          <w:p w14:paraId="26E05D90" w14:textId="77777777" w:rsidR="00DA7EC4" w:rsidRDefault="00DA7EC4">
            <w:pPr>
              <w:pStyle w:val="TableParagraph"/>
              <w:ind w:left="0"/>
              <w:jc w:val="left"/>
              <w:rPr>
                <w:rFonts w:ascii="Times New Roman"/>
                <w:sz w:val="18"/>
              </w:rPr>
            </w:pPr>
          </w:p>
        </w:tc>
        <w:tc>
          <w:tcPr>
            <w:tcW w:w="2617" w:type="dxa"/>
            <w:shd w:val="clear" w:color="auto" w:fill="D9D9D9"/>
          </w:tcPr>
          <w:p w14:paraId="08721D3B" w14:textId="77777777" w:rsidR="00DA7EC4" w:rsidRDefault="001B3BAF">
            <w:pPr>
              <w:pStyle w:val="TableParagraph"/>
              <w:spacing w:line="175" w:lineRule="exact"/>
              <w:ind w:left="107"/>
              <w:jc w:val="left"/>
              <w:rPr>
                <w:b/>
                <w:sz w:val="15"/>
              </w:rPr>
            </w:pPr>
            <w:r>
              <w:rPr>
                <w:b/>
                <w:sz w:val="15"/>
              </w:rPr>
              <w:t>Case</w:t>
            </w:r>
            <w:r>
              <w:rPr>
                <w:b/>
                <w:spacing w:val="-6"/>
                <w:sz w:val="15"/>
              </w:rPr>
              <w:t xml:space="preserve"> </w:t>
            </w:r>
            <w:r>
              <w:rPr>
                <w:b/>
                <w:spacing w:val="-2"/>
                <w:sz w:val="15"/>
              </w:rPr>
              <w:t>Number</w:t>
            </w:r>
          </w:p>
        </w:tc>
        <w:tc>
          <w:tcPr>
            <w:tcW w:w="2614" w:type="dxa"/>
          </w:tcPr>
          <w:p w14:paraId="1CD81197" w14:textId="77777777" w:rsidR="00DA7EC4" w:rsidRDefault="00DA7EC4">
            <w:pPr>
              <w:pStyle w:val="TableParagraph"/>
              <w:ind w:left="0"/>
              <w:jc w:val="left"/>
              <w:rPr>
                <w:rFonts w:ascii="Times New Roman"/>
                <w:sz w:val="18"/>
              </w:rPr>
            </w:pPr>
          </w:p>
        </w:tc>
      </w:tr>
      <w:tr w:rsidR="00DA7EC4" w14:paraId="18E53A7C" w14:textId="77777777">
        <w:trPr>
          <w:trHeight w:val="1103"/>
        </w:trPr>
        <w:tc>
          <w:tcPr>
            <w:tcW w:w="10460" w:type="dxa"/>
            <w:gridSpan w:val="4"/>
          </w:tcPr>
          <w:p w14:paraId="0F7F6135" w14:textId="77777777" w:rsidR="00DA7EC4" w:rsidRDefault="001B3BAF">
            <w:pPr>
              <w:pStyle w:val="TableParagraph"/>
              <w:ind w:left="107"/>
              <w:jc w:val="left"/>
              <w:rPr>
                <w:b/>
              </w:rPr>
            </w:pPr>
            <w:r>
              <w:rPr>
                <w:b/>
                <w:color w:val="6F2F9F"/>
              </w:rPr>
              <w:t>Multi-Agency</w:t>
            </w:r>
            <w:r>
              <w:rPr>
                <w:b/>
                <w:color w:val="6F2F9F"/>
                <w:spacing w:val="-9"/>
              </w:rPr>
              <w:t xml:space="preserve"> </w:t>
            </w:r>
            <w:r>
              <w:rPr>
                <w:b/>
                <w:color w:val="6F2F9F"/>
              </w:rPr>
              <w:t>Exploitation</w:t>
            </w:r>
            <w:r>
              <w:rPr>
                <w:b/>
                <w:color w:val="6F2F9F"/>
                <w:spacing w:val="-7"/>
              </w:rPr>
              <w:t xml:space="preserve"> </w:t>
            </w:r>
            <w:r>
              <w:rPr>
                <w:b/>
                <w:color w:val="6F2F9F"/>
              </w:rPr>
              <w:t>Screening</w:t>
            </w:r>
            <w:r>
              <w:rPr>
                <w:b/>
                <w:color w:val="6F2F9F"/>
                <w:spacing w:val="-8"/>
              </w:rPr>
              <w:t xml:space="preserve"> </w:t>
            </w:r>
            <w:r>
              <w:rPr>
                <w:b/>
                <w:color w:val="6F2F9F"/>
                <w:spacing w:val="-4"/>
              </w:rPr>
              <w:t>Tool</w:t>
            </w:r>
          </w:p>
          <w:p w14:paraId="24C0F0DE" w14:textId="77777777" w:rsidR="00DA7EC4" w:rsidRDefault="001B3BAF">
            <w:pPr>
              <w:pStyle w:val="TableParagraph"/>
              <w:spacing w:line="210" w:lineRule="atLeast"/>
              <w:ind w:left="107" w:right="171"/>
              <w:jc w:val="left"/>
              <w:rPr>
                <w:sz w:val="18"/>
              </w:rPr>
            </w:pPr>
            <w:r>
              <w:rPr>
                <w:sz w:val="18"/>
              </w:rPr>
              <w:t>The purpose of the tool is to enable professionals to identify indicators which suggest a child is, or is at risk, of Exploitation, in a</w:t>
            </w:r>
            <w:r>
              <w:rPr>
                <w:spacing w:val="40"/>
                <w:sz w:val="18"/>
              </w:rPr>
              <w:t xml:space="preserve"> </w:t>
            </w:r>
            <w:r>
              <w:rPr>
                <w:sz w:val="18"/>
              </w:rPr>
              <w:t>consistent</w:t>
            </w:r>
            <w:r>
              <w:rPr>
                <w:spacing w:val="-3"/>
                <w:sz w:val="18"/>
              </w:rPr>
              <w:t xml:space="preserve"> </w:t>
            </w:r>
            <w:r>
              <w:rPr>
                <w:sz w:val="18"/>
              </w:rPr>
              <w:t>way</w:t>
            </w:r>
            <w:r>
              <w:rPr>
                <w:spacing w:val="-2"/>
                <w:sz w:val="18"/>
              </w:rPr>
              <w:t xml:space="preserve"> </w:t>
            </w:r>
            <w:r>
              <w:rPr>
                <w:sz w:val="18"/>
              </w:rPr>
              <w:t>which</w:t>
            </w:r>
            <w:r>
              <w:rPr>
                <w:spacing w:val="-3"/>
                <w:sz w:val="18"/>
              </w:rPr>
              <w:t xml:space="preserve"> </w:t>
            </w:r>
            <w:r>
              <w:rPr>
                <w:sz w:val="18"/>
              </w:rPr>
              <w:t>facilitates</w:t>
            </w:r>
            <w:r>
              <w:rPr>
                <w:spacing w:val="-3"/>
                <w:sz w:val="18"/>
              </w:rPr>
              <w:t xml:space="preserve"> </w:t>
            </w:r>
            <w:r>
              <w:rPr>
                <w:sz w:val="18"/>
              </w:rPr>
              <w:t>sound</w:t>
            </w:r>
            <w:r>
              <w:rPr>
                <w:spacing w:val="-2"/>
                <w:sz w:val="18"/>
              </w:rPr>
              <w:t xml:space="preserve"> </w:t>
            </w:r>
            <w:r>
              <w:rPr>
                <w:sz w:val="18"/>
              </w:rPr>
              <w:t>judgement.</w:t>
            </w:r>
            <w:r>
              <w:rPr>
                <w:spacing w:val="-3"/>
                <w:sz w:val="18"/>
              </w:rPr>
              <w:t xml:space="preserve"> </w:t>
            </w:r>
            <w:r>
              <w:rPr>
                <w:sz w:val="18"/>
              </w:rPr>
              <w:t>The</w:t>
            </w:r>
            <w:r>
              <w:rPr>
                <w:spacing w:val="-2"/>
                <w:sz w:val="18"/>
              </w:rPr>
              <w:t xml:space="preserve"> </w:t>
            </w:r>
            <w:r>
              <w:rPr>
                <w:sz w:val="18"/>
              </w:rPr>
              <w:t>screening</w:t>
            </w:r>
            <w:r>
              <w:rPr>
                <w:spacing w:val="-3"/>
                <w:sz w:val="18"/>
              </w:rPr>
              <w:t xml:space="preserve"> </w:t>
            </w:r>
            <w:r>
              <w:rPr>
                <w:sz w:val="18"/>
              </w:rPr>
              <w:t>tool</w:t>
            </w:r>
            <w:r>
              <w:rPr>
                <w:spacing w:val="-3"/>
                <w:sz w:val="18"/>
              </w:rPr>
              <w:t xml:space="preserve"> </w:t>
            </w:r>
            <w:r>
              <w:rPr>
                <w:sz w:val="18"/>
              </w:rPr>
              <w:t>can</w:t>
            </w:r>
            <w:r>
              <w:rPr>
                <w:spacing w:val="-2"/>
                <w:sz w:val="18"/>
              </w:rPr>
              <w:t xml:space="preserve"> </w:t>
            </w:r>
            <w:r>
              <w:rPr>
                <w:sz w:val="18"/>
              </w:rPr>
              <w:t>be</w:t>
            </w:r>
            <w:r>
              <w:rPr>
                <w:spacing w:val="-2"/>
                <w:sz w:val="18"/>
              </w:rPr>
              <w:t xml:space="preserve"> </w:t>
            </w:r>
            <w:r>
              <w:rPr>
                <w:sz w:val="18"/>
              </w:rPr>
              <w:t>used</w:t>
            </w:r>
            <w:r>
              <w:rPr>
                <w:spacing w:val="-3"/>
                <w:sz w:val="18"/>
              </w:rPr>
              <w:t xml:space="preserve"> </w:t>
            </w:r>
            <w:r>
              <w:rPr>
                <w:sz w:val="18"/>
              </w:rPr>
              <w:t>for</w:t>
            </w:r>
            <w:r>
              <w:rPr>
                <w:spacing w:val="-4"/>
                <w:sz w:val="18"/>
              </w:rPr>
              <w:t xml:space="preserve"> </w:t>
            </w:r>
            <w:r>
              <w:rPr>
                <w:sz w:val="18"/>
              </w:rPr>
              <w:t>all children</w:t>
            </w:r>
            <w:r>
              <w:rPr>
                <w:spacing w:val="-2"/>
                <w:sz w:val="18"/>
              </w:rPr>
              <w:t xml:space="preserve"> </w:t>
            </w:r>
            <w:r>
              <w:rPr>
                <w:sz w:val="18"/>
              </w:rPr>
              <w:t>(male</w:t>
            </w:r>
            <w:r>
              <w:rPr>
                <w:spacing w:val="-3"/>
                <w:sz w:val="18"/>
              </w:rPr>
              <w:t xml:space="preserve"> </w:t>
            </w:r>
            <w:r>
              <w:rPr>
                <w:sz w:val="18"/>
              </w:rPr>
              <w:t>and</w:t>
            </w:r>
            <w:r>
              <w:rPr>
                <w:spacing w:val="-3"/>
                <w:sz w:val="18"/>
              </w:rPr>
              <w:t xml:space="preserve"> </w:t>
            </w:r>
            <w:r>
              <w:rPr>
                <w:sz w:val="18"/>
              </w:rPr>
              <w:t>female)</w:t>
            </w:r>
            <w:r>
              <w:rPr>
                <w:spacing w:val="-3"/>
                <w:sz w:val="18"/>
              </w:rPr>
              <w:t xml:space="preserve"> </w:t>
            </w:r>
            <w:r>
              <w:rPr>
                <w:sz w:val="18"/>
              </w:rPr>
              <w:t>at</w:t>
            </w:r>
            <w:r>
              <w:rPr>
                <w:spacing w:val="-3"/>
                <w:sz w:val="18"/>
              </w:rPr>
              <w:t xml:space="preserve"> </w:t>
            </w:r>
            <w:r>
              <w:rPr>
                <w:sz w:val="18"/>
              </w:rPr>
              <w:t>any</w:t>
            </w:r>
            <w:r>
              <w:rPr>
                <w:spacing w:val="-2"/>
                <w:sz w:val="18"/>
              </w:rPr>
              <w:t xml:space="preserve"> </w:t>
            </w:r>
            <w:r>
              <w:rPr>
                <w:sz w:val="18"/>
              </w:rPr>
              <w:t>point</w:t>
            </w:r>
            <w:r>
              <w:rPr>
                <w:spacing w:val="-3"/>
                <w:sz w:val="18"/>
              </w:rPr>
              <w:t xml:space="preserve"> </w:t>
            </w:r>
            <w:r>
              <w:rPr>
                <w:sz w:val="18"/>
              </w:rPr>
              <w:t>in</w:t>
            </w:r>
            <w:r>
              <w:rPr>
                <w:spacing w:val="40"/>
                <w:sz w:val="18"/>
              </w:rPr>
              <w:t xml:space="preserve"> </w:t>
            </w:r>
            <w:r>
              <w:rPr>
                <w:sz w:val="18"/>
              </w:rPr>
              <w:t>the child’s journey</w:t>
            </w:r>
            <w:r>
              <w:rPr>
                <w:spacing w:val="-1"/>
                <w:sz w:val="18"/>
              </w:rPr>
              <w:t xml:space="preserve"> </w:t>
            </w:r>
            <w:r>
              <w:rPr>
                <w:sz w:val="18"/>
              </w:rPr>
              <w:t>and with young people</w:t>
            </w:r>
            <w:r>
              <w:rPr>
                <w:spacing w:val="-1"/>
                <w:sz w:val="18"/>
              </w:rPr>
              <w:t xml:space="preserve"> </w:t>
            </w:r>
            <w:r>
              <w:rPr>
                <w:sz w:val="18"/>
              </w:rPr>
              <w:t>up to</w:t>
            </w:r>
            <w:r>
              <w:rPr>
                <w:spacing w:val="-1"/>
                <w:sz w:val="18"/>
              </w:rPr>
              <w:t xml:space="preserve"> </w:t>
            </w:r>
            <w:r>
              <w:rPr>
                <w:sz w:val="18"/>
              </w:rPr>
              <w:t>21yrs.</w:t>
            </w:r>
            <w:r>
              <w:rPr>
                <w:spacing w:val="-1"/>
                <w:sz w:val="18"/>
              </w:rPr>
              <w:t xml:space="preserve"> </w:t>
            </w:r>
            <w:r>
              <w:rPr>
                <w:sz w:val="18"/>
              </w:rPr>
              <w:t>It can be used</w:t>
            </w:r>
            <w:r>
              <w:rPr>
                <w:spacing w:val="-1"/>
                <w:sz w:val="18"/>
              </w:rPr>
              <w:t xml:space="preserve"> </w:t>
            </w:r>
            <w:r>
              <w:rPr>
                <w:sz w:val="18"/>
              </w:rPr>
              <w:t>by</w:t>
            </w:r>
            <w:r>
              <w:rPr>
                <w:spacing w:val="-1"/>
                <w:sz w:val="18"/>
              </w:rPr>
              <w:t xml:space="preserve"> </w:t>
            </w:r>
            <w:r>
              <w:rPr>
                <w:sz w:val="18"/>
              </w:rPr>
              <w:t>any</w:t>
            </w:r>
            <w:r>
              <w:rPr>
                <w:spacing w:val="-1"/>
                <w:sz w:val="18"/>
              </w:rPr>
              <w:t xml:space="preserve"> </w:t>
            </w:r>
            <w:r>
              <w:rPr>
                <w:sz w:val="18"/>
              </w:rPr>
              <w:t>practitioner</w:t>
            </w:r>
            <w:r>
              <w:rPr>
                <w:spacing w:val="-2"/>
                <w:sz w:val="18"/>
              </w:rPr>
              <w:t xml:space="preserve"> </w:t>
            </w:r>
            <w:r>
              <w:rPr>
                <w:sz w:val="18"/>
              </w:rPr>
              <w:t>working with and supporting children or</w:t>
            </w:r>
            <w:r>
              <w:rPr>
                <w:spacing w:val="40"/>
                <w:sz w:val="18"/>
              </w:rPr>
              <w:t xml:space="preserve"> </w:t>
            </w:r>
            <w:r>
              <w:rPr>
                <w:sz w:val="18"/>
              </w:rPr>
              <w:t>young people where there is a concern a child may be exploited</w:t>
            </w:r>
          </w:p>
        </w:tc>
      </w:tr>
    </w:tbl>
    <w:p w14:paraId="2D01659D" w14:textId="77777777" w:rsidR="00DA7EC4" w:rsidRDefault="00DA7EC4">
      <w:pPr>
        <w:pStyle w:val="TableParagraph"/>
        <w:spacing w:line="210" w:lineRule="atLeast"/>
        <w:jc w:val="left"/>
        <w:rPr>
          <w:sz w:val="18"/>
        </w:rPr>
        <w:sectPr w:rsidR="00DA7EC4">
          <w:footerReference w:type="default" r:id="rId179"/>
          <w:pgSz w:w="11910" w:h="16840"/>
          <w:pgMar w:top="920" w:right="425" w:bottom="1800" w:left="708" w:header="0" w:footer="1619" w:gutter="0"/>
          <w:cols w:space="720"/>
        </w:sectPr>
      </w:pPr>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59"/>
      </w:tblGrid>
      <w:tr w:rsidR="00DA7EC4" w14:paraId="51AA62E9" w14:textId="77777777">
        <w:trPr>
          <w:trHeight w:val="3002"/>
        </w:trPr>
        <w:tc>
          <w:tcPr>
            <w:tcW w:w="10459" w:type="dxa"/>
          </w:tcPr>
          <w:p w14:paraId="29A40537" w14:textId="77777777" w:rsidR="00DA7EC4" w:rsidRDefault="001B3BAF">
            <w:pPr>
              <w:pStyle w:val="TableParagraph"/>
              <w:spacing w:line="257" w:lineRule="exact"/>
              <w:ind w:left="107"/>
              <w:jc w:val="left"/>
              <w:rPr>
                <w:b/>
              </w:rPr>
            </w:pPr>
            <w:r>
              <w:rPr>
                <w:b/>
                <w:color w:val="6F2F9F"/>
              </w:rPr>
              <w:lastRenderedPageBreak/>
              <w:t>Important</w:t>
            </w:r>
            <w:r>
              <w:rPr>
                <w:b/>
                <w:color w:val="6F2F9F"/>
                <w:spacing w:val="-7"/>
              </w:rPr>
              <w:t xml:space="preserve"> </w:t>
            </w:r>
            <w:r>
              <w:rPr>
                <w:b/>
                <w:color w:val="6F2F9F"/>
              </w:rPr>
              <w:t>points</w:t>
            </w:r>
            <w:r>
              <w:rPr>
                <w:b/>
                <w:color w:val="6F2F9F"/>
                <w:spacing w:val="-6"/>
              </w:rPr>
              <w:t xml:space="preserve"> </w:t>
            </w:r>
            <w:r>
              <w:rPr>
                <w:b/>
                <w:color w:val="6F2F9F"/>
              </w:rPr>
              <w:t>to</w:t>
            </w:r>
            <w:r>
              <w:rPr>
                <w:b/>
                <w:color w:val="6F2F9F"/>
                <w:spacing w:val="-5"/>
              </w:rPr>
              <w:t xml:space="preserve"> </w:t>
            </w:r>
            <w:r>
              <w:rPr>
                <w:b/>
                <w:color w:val="6F2F9F"/>
              </w:rPr>
              <w:t>remember</w:t>
            </w:r>
            <w:r>
              <w:rPr>
                <w:b/>
                <w:color w:val="6F2F9F"/>
                <w:spacing w:val="-6"/>
              </w:rPr>
              <w:t xml:space="preserve"> </w:t>
            </w:r>
            <w:r>
              <w:rPr>
                <w:b/>
                <w:color w:val="6F2F9F"/>
              </w:rPr>
              <w:t>when</w:t>
            </w:r>
            <w:r>
              <w:rPr>
                <w:b/>
                <w:color w:val="6F2F9F"/>
                <w:spacing w:val="-4"/>
              </w:rPr>
              <w:t xml:space="preserve"> </w:t>
            </w:r>
            <w:r>
              <w:rPr>
                <w:b/>
                <w:color w:val="6F2F9F"/>
              </w:rPr>
              <w:t>considering</w:t>
            </w:r>
            <w:r>
              <w:rPr>
                <w:b/>
                <w:color w:val="6F2F9F"/>
                <w:spacing w:val="-5"/>
              </w:rPr>
              <w:t xml:space="preserve"> </w:t>
            </w:r>
            <w:r>
              <w:rPr>
                <w:b/>
                <w:color w:val="6F2F9F"/>
                <w:spacing w:val="-2"/>
              </w:rPr>
              <w:t>Exploitation:</w:t>
            </w:r>
          </w:p>
          <w:p w14:paraId="1468C5E8" w14:textId="77777777" w:rsidR="00DA7EC4" w:rsidRDefault="001B3BAF">
            <w:pPr>
              <w:pStyle w:val="TableParagraph"/>
              <w:numPr>
                <w:ilvl w:val="0"/>
                <w:numId w:val="2"/>
              </w:numPr>
              <w:tabs>
                <w:tab w:val="left" w:pos="708"/>
              </w:tabs>
              <w:spacing w:before="1"/>
              <w:ind w:right="332"/>
              <w:jc w:val="left"/>
              <w:rPr>
                <w:sz w:val="18"/>
              </w:rPr>
            </w:pPr>
            <w:r>
              <w:rPr>
                <w:sz w:val="18"/>
              </w:rPr>
              <w:t>Both</w:t>
            </w:r>
            <w:r>
              <w:rPr>
                <w:spacing w:val="-3"/>
                <w:sz w:val="18"/>
              </w:rPr>
              <w:t xml:space="preserve"> </w:t>
            </w:r>
            <w:r>
              <w:rPr>
                <w:sz w:val="18"/>
              </w:rPr>
              <w:t>girls</w:t>
            </w:r>
            <w:r>
              <w:rPr>
                <w:spacing w:val="-3"/>
                <w:sz w:val="18"/>
              </w:rPr>
              <w:t xml:space="preserve"> </w:t>
            </w:r>
            <w:r>
              <w:rPr>
                <w:sz w:val="18"/>
              </w:rPr>
              <w:t>and</w:t>
            </w:r>
            <w:r>
              <w:rPr>
                <w:spacing w:val="-1"/>
                <w:sz w:val="18"/>
              </w:rPr>
              <w:t xml:space="preserve"> </w:t>
            </w:r>
            <w:r>
              <w:rPr>
                <w:sz w:val="18"/>
              </w:rPr>
              <w:t>boys</w:t>
            </w:r>
            <w:r>
              <w:rPr>
                <w:spacing w:val="-3"/>
                <w:sz w:val="18"/>
              </w:rPr>
              <w:t xml:space="preserve"> </w:t>
            </w:r>
            <w:r>
              <w:rPr>
                <w:sz w:val="18"/>
              </w:rPr>
              <w:t>can</w:t>
            </w:r>
            <w:r>
              <w:rPr>
                <w:spacing w:val="-4"/>
                <w:sz w:val="18"/>
              </w:rPr>
              <w:t xml:space="preserve"> </w:t>
            </w:r>
            <w:r>
              <w:rPr>
                <w:sz w:val="18"/>
              </w:rPr>
              <w:t>be</w:t>
            </w:r>
            <w:r>
              <w:rPr>
                <w:spacing w:val="-4"/>
                <w:sz w:val="18"/>
              </w:rPr>
              <w:t xml:space="preserve"> </w:t>
            </w:r>
            <w:r>
              <w:rPr>
                <w:sz w:val="18"/>
              </w:rPr>
              <w:t>victims</w:t>
            </w:r>
            <w:r>
              <w:rPr>
                <w:spacing w:val="-3"/>
                <w:sz w:val="18"/>
              </w:rPr>
              <w:t xml:space="preserve"> </w:t>
            </w:r>
            <w:r>
              <w:rPr>
                <w:sz w:val="18"/>
              </w:rPr>
              <w:t>of</w:t>
            </w:r>
            <w:r>
              <w:rPr>
                <w:spacing w:val="-2"/>
                <w:sz w:val="18"/>
              </w:rPr>
              <w:t xml:space="preserve"> </w:t>
            </w:r>
            <w:r>
              <w:rPr>
                <w:sz w:val="18"/>
              </w:rPr>
              <w:t>exploitation</w:t>
            </w:r>
            <w:r>
              <w:rPr>
                <w:spacing w:val="-4"/>
                <w:sz w:val="18"/>
              </w:rPr>
              <w:t xml:space="preserve"> </w:t>
            </w:r>
            <w:r>
              <w:rPr>
                <w:sz w:val="18"/>
              </w:rPr>
              <w:t>and</w:t>
            </w:r>
            <w:r>
              <w:rPr>
                <w:spacing w:val="-4"/>
                <w:sz w:val="18"/>
              </w:rPr>
              <w:t xml:space="preserve"> </w:t>
            </w:r>
            <w:r>
              <w:rPr>
                <w:sz w:val="18"/>
              </w:rPr>
              <w:t>are</w:t>
            </w:r>
            <w:r>
              <w:rPr>
                <w:spacing w:val="-4"/>
                <w:sz w:val="18"/>
              </w:rPr>
              <w:t xml:space="preserve"> </w:t>
            </w:r>
            <w:r>
              <w:rPr>
                <w:sz w:val="18"/>
              </w:rPr>
              <w:t>equally</w:t>
            </w:r>
            <w:r>
              <w:rPr>
                <w:spacing w:val="-2"/>
                <w:sz w:val="18"/>
              </w:rPr>
              <w:t xml:space="preserve"> </w:t>
            </w:r>
            <w:r>
              <w:rPr>
                <w:sz w:val="18"/>
              </w:rPr>
              <w:t>vulnerable.</w:t>
            </w:r>
            <w:r>
              <w:rPr>
                <w:spacing w:val="-3"/>
                <w:sz w:val="18"/>
              </w:rPr>
              <w:t xml:space="preserve"> </w:t>
            </w:r>
            <w:r>
              <w:rPr>
                <w:sz w:val="18"/>
              </w:rPr>
              <w:t>The</w:t>
            </w:r>
            <w:r>
              <w:rPr>
                <w:spacing w:val="-2"/>
                <w:sz w:val="18"/>
              </w:rPr>
              <w:t xml:space="preserve"> </w:t>
            </w:r>
            <w:r>
              <w:rPr>
                <w:sz w:val="18"/>
              </w:rPr>
              <w:t>coercer(s)</w:t>
            </w:r>
            <w:r>
              <w:rPr>
                <w:spacing w:val="-4"/>
                <w:sz w:val="18"/>
              </w:rPr>
              <w:t xml:space="preserve"> </w:t>
            </w:r>
            <w:r>
              <w:rPr>
                <w:sz w:val="18"/>
              </w:rPr>
              <w:t>and</w:t>
            </w:r>
            <w:r>
              <w:rPr>
                <w:spacing w:val="-1"/>
                <w:sz w:val="18"/>
              </w:rPr>
              <w:t xml:space="preserve"> </w:t>
            </w:r>
            <w:r>
              <w:rPr>
                <w:sz w:val="18"/>
              </w:rPr>
              <w:t>perpetrator(s)</w:t>
            </w:r>
            <w:r>
              <w:rPr>
                <w:spacing w:val="-4"/>
                <w:sz w:val="18"/>
              </w:rPr>
              <w:t xml:space="preserve"> </w:t>
            </w:r>
            <w:r>
              <w:rPr>
                <w:sz w:val="18"/>
              </w:rPr>
              <w:t>are</w:t>
            </w:r>
            <w:r>
              <w:rPr>
                <w:spacing w:val="-2"/>
                <w:sz w:val="18"/>
              </w:rPr>
              <w:t xml:space="preserve"> </w:t>
            </w:r>
            <w:r>
              <w:rPr>
                <w:sz w:val="18"/>
              </w:rPr>
              <w:t>usually</w:t>
            </w:r>
            <w:r>
              <w:rPr>
                <w:spacing w:val="40"/>
                <w:sz w:val="18"/>
              </w:rPr>
              <w:t xml:space="preserve"> </w:t>
            </w:r>
            <w:r>
              <w:rPr>
                <w:sz w:val="18"/>
              </w:rPr>
              <w:t>adult(s), but children and young people can also act in an exploitative, abusive way towards other young people or exert</w:t>
            </w:r>
            <w:r>
              <w:rPr>
                <w:spacing w:val="40"/>
                <w:sz w:val="18"/>
              </w:rPr>
              <w:t xml:space="preserve"> </w:t>
            </w:r>
            <w:r>
              <w:rPr>
                <w:sz w:val="18"/>
              </w:rPr>
              <w:t>power e.g., group/gang members of either gender.</w:t>
            </w:r>
          </w:p>
          <w:p w14:paraId="127D0E3B" w14:textId="77777777" w:rsidR="00DA7EC4" w:rsidRDefault="001B3BAF">
            <w:pPr>
              <w:pStyle w:val="TableParagraph"/>
              <w:numPr>
                <w:ilvl w:val="0"/>
                <w:numId w:val="2"/>
              </w:numPr>
              <w:tabs>
                <w:tab w:val="left" w:pos="708"/>
              </w:tabs>
              <w:ind w:right="365"/>
              <w:jc w:val="left"/>
              <w:rPr>
                <w:sz w:val="18"/>
              </w:rPr>
            </w:pPr>
            <w:r>
              <w:rPr>
                <w:sz w:val="18"/>
              </w:rPr>
              <w:t>Children</w:t>
            </w:r>
            <w:r>
              <w:rPr>
                <w:spacing w:val="-2"/>
                <w:sz w:val="18"/>
              </w:rPr>
              <w:t xml:space="preserve"> </w:t>
            </w:r>
            <w:r>
              <w:rPr>
                <w:sz w:val="18"/>
              </w:rPr>
              <w:t>and</w:t>
            </w:r>
            <w:r>
              <w:rPr>
                <w:spacing w:val="-2"/>
                <w:sz w:val="18"/>
              </w:rPr>
              <w:t xml:space="preserve"> </w:t>
            </w:r>
            <w:r>
              <w:rPr>
                <w:sz w:val="18"/>
              </w:rPr>
              <w:t>young</w:t>
            </w:r>
            <w:r>
              <w:rPr>
                <w:spacing w:val="-5"/>
                <w:sz w:val="18"/>
              </w:rPr>
              <w:t xml:space="preserve"> </w:t>
            </w:r>
            <w:r>
              <w:rPr>
                <w:sz w:val="18"/>
              </w:rPr>
              <w:t>people</w:t>
            </w:r>
            <w:r>
              <w:rPr>
                <w:spacing w:val="-2"/>
                <w:sz w:val="18"/>
              </w:rPr>
              <w:t xml:space="preserve"> </w:t>
            </w:r>
            <w:r>
              <w:rPr>
                <w:sz w:val="18"/>
              </w:rPr>
              <w:t>may</w:t>
            </w:r>
            <w:r>
              <w:rPr>
                <w:spacing w:val="-4"/>
                <w:sz w:val="18"/>
              </w:rPr>
              <w:t xml:space="preserve"> </w:t>
            </w:r>
            <w:r>
              <w:rPr>
                <w:sz w:val="18"/>
              </w:rPr>
              <w:t>exchange</w:t>
            </w:r>
            <w:r>
              <w:rPr>
                <w:spacing w:val="-4"/>
                <w:sz w:val="18"/>
              </w:rPr>
              <w:t xml:space="preserve"> </w:t>
            </w:r>
            <w:r>
              <w:rPr>
                <w:sz w:val="18"/>
              </w:rPr>
              <w:t>or</w:t>
            </w:r>
            <w:r>
              <w:rPr>
                <w:spacing w:val="-2"/>
                <w:sz w:val="18"/>
              </w:rPr>
              <w:t xml:space="preserve"> </w:t>
            </w:r>
            <w:r>
              <w:rPr>
                <w:sz w:val="18"/>
              </w:rPr>
              <w:t>sell</w:t>
            </w:r>
            <w:r>
              <w:rPr>
                <w:spacing w:val="-3"/>
                <w:sz w:val="18"/>
              </w:rPr>
              <w:t xml:space="preserve"> </w:t>
            </w:r>
            <w:r>
              <w:rPr>
                <w:sz w:val="18"/>
              </w:rPr>
              <w:t>sex</w:t>
            </w:r>
            <w:r>
              <w:rPr>
                <w:spacing w:val="-5"/>
                <w:sz w:val="18"/>
              </w:rPr>
              <w:t xml:space="preserve"> </w:t>
            </w:r>
            <w:r>
              <w:rPr>
                <w:sz w:val="18"/>
              </w:rPr>
              <w:t>because</w:t>
            </w:r>
            <w:r>
              <w:rPr>
                <w:spacing w:val="-4"/>
                <w:sz w:val="18"/>
              </w:rPr>
              <w:t xml:space="preserve"> </w:t>
            </w:r>
            <w:r>
              <w:rPr>
                <w:sz w:val="18"/>
              </w:rPr>
              <w:t>of</w:t>
            </w:r>
            <w:r>
              <w:rPr>
                <w:spacing w:val="-4"/>
                <w:sz w:val="18"/>
              </w:rPr>
              <w:t xml:space="preserve"> </w:t>
            </w:r>
            <w:r>
              <w:rPr>
                <w:sz w:val="18"/>
              </w:rPr>
              <w:t>constrained</w:t>
            </w:r>
            <w:r>
              <w:rPr>
                <w:spacing w:val="-4"/>
                <w:sz w:val="18"/>
              </w:rPr>
              <w:t xml:space="preserve"> </w:t>
            </w:r>
            <w:r>
              <w:rPr>
                <w:sz w:val="18"/>
              </w:rPr>
              <w:t>choices</w:t>
            </w:r>
            <w:r>
              <w:rPr>
                <w:spacing w:val="-3"/>
                <w:sz w:val="18"/>
              </w:rPr>
              <w:t xml:space="preserve"> </w:t>
            </w:r>
            <w:r>
              <w:rPr>
                <w:sz w:val="18"/>
              </w:rPr>
              <w:t>such</w:t>
            </w:r>
            <w:r>
              <w:rPr>
                <w:spacing w:val="-3"/>
                <w:sz w:val="18"/>
              </w:rPr>
              <w:t xml:space="preserve"> </w:t>
            </w:r>
            <w:r>
              <w:rPr>
                <w:sz w:val="18"/>
              </w:rPr>
              <w:t>as</w:t>
            </w:r>
            <w:r>
              <w:rPr>
                <w:spacing w:val="-3"/>
                <w:sz w:val="18"/>
              </w:rPr>
              <w:t xml:space="preserve"> </w:t>
            </w:r>
            <w:r>
              <w:rPr>
                <w:sz w:val="18"/>
              </w:rPr>
              <w:t>poverty,</w:t>
            </w:r>
            <w:r>
              <w:rPr>
                <w:spacing w:val="-3"/>
                <w:sz w:val="18"/>
              </w:rPr>
              <w:t xml:space="preserve"> </w:t>
            </w:r>
            <w:r>
              <w:rPr>
                <w:sz w:val="18"/>
              </w:rPr>
              <w:t>isolation,</w:t>
            </w:r>
            <w:r>
              <w:rPr>
                <w:spacing w:val="-3"/>
                <w:sz w:val="18"/>
              </w:rPr>
              <w:t xml:space="preserve"> </w:t>
            </w:r>
            <w:r>
              <w:rPr>
                <w:sz w:val="18"/>
              </w:rPr>
              <w:t>and</w:t>
            </w:r>
            <w:r>
              <w:rPr>
                <w:spacing w:val="-2"/>
                <w:sz w:val="18"/>
              </w:rPr>
              <w:t xml:space="preserve"> </w:t>
            </w:r>
            <w:r>
              <w:rPr>
                <w:sz w:val="18"/>
              </w:rPr>
              <w:t>historic</w:t>
            </w:r>
            <w:r>
              <w:rPr>
                <w:spacing w:val="40"/>
                <w:sz w:val="18"/>
              </w:rPr>
              <w:t xml:space="preserve"> </w:t>
            </w:r>
            <w:r>
              <w:rPr>
                <w:spacing w:val="-2"/>
                <w:sz w:val="18"/>
              </w:rPr>
              <w:t>abuse.</w:t>
            </w:r>
          </w:p>
          <w:p w14:paraId="6297A2B5" w14:textId="77777777" w:rsidR="00DA7EC4" w:rsidRDefault="001B3BAF">
            <w:pPr>
              <w:pStyle w:val="TableParagraph"/>
              <w:numPr>
                <w:ilvl w:val="0"/>
                <w:numId w:val="2"/>
              </w:numPr>
              <w:tabs>
                <w:tab w:val="left" w:pos="708"/>
              </w:tabs>
              <w:jc w:val="left"/>
              <w:rPr>
                <w:sz w:val="18"/>
              </w:rPr>
            </w:pPr>
            <w:r>
              <w:rPr>
                <w:sz w:val="18"/>
              </w:rPr>
              <w:t>Although</w:t>
            </w:r>
            <w:r>
              <w:rPr>
                <w:spacing w:val="-5"/>
                <w:sz w:val="18"/>
              </w:rPr>
              <w:t xml:space="preserve"> </w:t>
            </w:r>
            <w:r>
              <w:rPr>
                <w:sz w:val="18"/>
              </w:rPr>
              <w:t>it</w:t>
            </w:r>
            <w:r>
              <w:rPr>
                <w:spacing w:val="-3"/>
                <w:sz w:val="18"/>
              </w:rPr>
              <w:t xml:space="preserve"> </w:t>
            </w:r>
            <w:r>
              <w:rPr>
                <w:sz w:val="18"/>
              </w:rPr>
              <w:t>is</w:t>
            </w:r>
            <w:r>
              <w:rPr>
                <w:spacing w:val="-2"/>
                <w:sz w:val="18"/>
              </w:rPr>
              <w:t xml:space="preserve"> </w:t>
            </w:r>
            <w:r>
              <w:rPr>
                <w:sz w:val="18"/>
              </w:rPr>
              <w:t>rare,</w:t>
            </w:r>
            <w:r>
              <w:rPr>
                <w:spacing w:val="-6"/>
                <w:sz w:val="18"/>
              </w:rPr>
              <w:t xml:space="preserve"> </w:t>
            </w:r>
            <w:r>
              <w:rPr>
                <w:sz w:val="18"/>
              </w:rPr>
              <w:t>parents/carers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involved</w:t>
            </w:r>
            <w:r>
              <w:rPr>
                <w:spacing w:val="-3"/>
                <w:sz w:val="18"/>
              </w:rPr>
              <w:t xml:space="preserve"> </w:t>
            </w:r>
            <w:r>
              <w:rPr>
                <w:sz w:val="18"/>
              </w:rPr>
              <w:t>in</w:t>
            </w:r>
            <w:r>
              <w:rPr>
                <w:spacing w:val="-4"/>
                <w:sz w:val="18"/>
              </w:rPr>
              <w:t xml:space="preserve"> </w:t>
            </w:r>
            <w:r>
              <w:rPr>
                <w:sz w:val="18"/>
              </w:rPr>
              <w:t>the</w:t>
            </w:r>
            <w:r>
              <w:rPr>
                <w:spacing w:val="-2"/>
                <w:sz w:val="18"/>
              </w:rPr>
              <w:t xml:space="preserve"> </w:t>
            </w:r>
            <w:r>
              <w:rPr>
                <w:sz w:val="18"/>
              </w:rPr>
              <w:t>exploitation</w:t>
            </w:r>
            <w:r>
              <w:rPr>
                <w:spacing w:val="-1"/>
                <w:sz w:val="18"/>
              </w:rPr>
              <w:t xml:space="preserve"> </w:t>
            </w:r>
            <w:r>
              <w:rPr>
                <w:sz w:val="18"/>
              </w:rPr>
              <w:t>of</w:t>
            </w:r>
            <w:r>
              <w:rPr>
                <w:spacing w:val="-4"/>
                <w:sz w:val="18"/>
              </w:rPr>
              <w:t xml:space="preserve"> </w:t>
            </w:r>
            <w:r>
              <w:rPr>
                <w:sz w:val="18"/>
              </w:rPr>
              <w:t>their</w:t>
            </w:r>
            <w:r>
              <w:rPr>
                <w:spacing w:val="-1"/>
                <w:sz w:val="18"/>
              </w:rPr>
              <w:t xml:space="preserve"> </w:t>
            </w:r>
            <w:r>
              <w:rPr>
                <w:spacing w:val="-2"/>
                <w:sz w:val="18"/>
              </w:rPr>
              <w:t>children.</w:t>
            </w:r>
          </w:p>
          <w:p w14:paraId="6E49D936" w14:textId="77777777" w:rsidR="00DA7EC4" w:rsidRDefault="001B3BAF">
            <w:pPr>
              <w:pStyle w:val="TableParagraph"/>
              <w:numPr>
                <w:ilvl w:val="0"/>
                <w:numId w:val="2"/>
              </w:numPr>
              <w:tabs>
                <w:tab w:val="left" w:pos="708"/>
              </w:tabs>
              <w:jc w:val="left"/>
              <w:rPr>
                <w:sz w:val="18"/>
              </w:rPr>
            </w:pPr>
            <w:r>
              <w:rPr>
                <w:sz w:val="18"/>
              </w:rPr>
              <w:t>Groups</w:t>
            </w:r>
            <w:r>
              <w:rPr>
                <w:spacing w:val="-5"/>
                <w:sz w:val="18"/>
              </w:rPr>
              <w:t xml:space="preserve"> </w:t>
            </w:r>
            <w:r>
              <w:rPr>
                <w:sz w:val="18"/>
              </w:rPr>
              <w:t>of</w:t>
            </w:r>
            <w:r>
              <w:rPr>
                <w:spacing w:val="-2"/>
                <w:sz w:val="18"/>
              </w:rPr>
              <w:t xml:space="preserve"> </w:t>
            </w:r>
            <w:r>
              <w:rPr>
                <w:sz w:val="18"/>
              </w:rPr>
              <w:t>children</w:t>
            </w:r>
            <w:r>
              <w:rPr>
                <w:spacing w:val="-4"/>
                <w:sz w:val="18"/>
              </w:rPr>
              <w:t xml:space="preserve"> </w:t>
            </w:r>
            <w:r>
              <w:rPr>
                <w:sz w:val="18"/>
              </w:rPr>
              <w:t>and</w:t>
            </w:r>
            <w:r>
              <w:rPr>
                <w:spacing w:val="-2"/>
                <w:sz w:val="18"/>
              </w:rPr>
              <w:t xml:space="preserve"> </w:t>
            </w:r>
            <w:r>
              <w:rPr>
                <w:sz w:val="18"/>
              </w:rPr>
              <w:t>multiple</w:t>
            </w:r>
            <w:r>
              <w:rPr>
                <w:spacing w:val="-2"/>
                <w:sz w:val="18"/>
              </w:rPr>
              <w:t xml:space="preserve"> </w:t>
            </w:r>
            <w:r>
              <w:rPr>
                <w:sz w:val="18"/>
              </w:rPr>
              <w:t>perpetrators</w:t>
            </w:r>
            <w:r>
              <w:rPr>
                <w:spacing w:val="-3"/>
                <w:sz w:val="18"/>
              </w:rPr>
              <w:t xml:space="preserve"> </w:t>
            </w:r>
            <w:r>
              <w:rPr>
                <w:sz w:val="18"/>
              </w:rPr>
              <w:t>may</w:t>
            </w:r>
            <w:r>
              <w:rPr>
                <w:spacing w:val="-4"/>
                <w:sz w:val="18"/>
              </w:rPr>
              <w:t xml:space="preserve"> </w:t>
            </w:r>
            <w:r>
              <w:rPr>
                <w:sz w:val="18"/>
              </w:rPr>
              <w:t>be</w:t>
            </w:r>
            <w:r>
              <w:rPr>
                <w:spacing w:val="-3"/>
                <w:sz w:val="18"/>
              </w:rPr>
              <w:t xml:space="preserve"> </w:t>
            </w:r>
            <w:r>
              <w:rPr>
                <w:sz w:val="18"/>
              </w:rPr>
              <w:t>involved</w:t>
            </w:r>
            <w:r>
              <w:rPr>
                <w:spacing w:val="-4"/>
                <w:sz w:val="18"/>
              </w:rPr>
              <w:t xml:space="preserve"> </w:t>
            </w:r>
            <w:r>
              <w:rPr>
                <w:sz w:val="18"/>
              </w:rPr>
              <w:t>(organised</w:t>
            </w:r>
            <w:r>
              <w:rPr>
                <w:spacing w:val="-3"/>
                <w:sz w:val="18"/>
              </w:rPr>
              <w:t xml:space="preserve"> </w:t>
            </w:r>
            <w:r>
              <w:rPr>
                <w:spacing w:val="-2"/>
                <w:sz w:val="18"/>
              </w:rPr>
              <w:t>abuse).</w:t>
            </w:r>
          </w:p>
          <w:p w14:paraId="221ED631" w14:textId="77777777" w:rsidR="00DA7EC4" w:rsidRDefault="001B3BAF">
            <w:pPr>
              <w:pStyle w:val="TableParagraph"/>
              <w:numPr>
                <w:ilvl w:val="0"/>
                <w:numId w:val="2"/>
              </w:numPr>
              <w:tabs>
                <w:tab w:val="left" w:pos="708"/>
              </w:tabs>
              <w:jc w:val="left"/>
              <w:rPr>
                <w:sz w:val="18"/>
              </w:rPr>
            </w:pPr>
            <w:r>
              <w:rPr>
                <w:sz w:val="18"/>
              </w:rPr>
              <w:t>No</w:t>
            </w:r>
            <w:r>
              <w:rPr>
                <w:spacing w:val="-2"/>
                <w:sz w:val="18"/>
              </w:rPr>
              <w:t xml:space="preserve"> </w:t>
            </w:r>
            <w:r>
              <w:rPr>
                <w:sz w:val="18"/>
              </w:rPr>
              <w:t>child</w:t>
            </w:r>
            <w:r>
              <w:rPr>
                <w:spacing w:val="-1"/>
                <w:sz w:val="18"/>
              </w:rPr>
              <w:t xml:space="preserve"> </w:t>
            </w:r>
            <w:r>
              <w:rPr>
                <w:sz w:val="18"/>
              </w:rPr>
              <w:t>under</w:t>
            </w:r>
            <w:r>
              <w:rPr>
                <w:spacing w:val="-4"/>
                <w:sz w:val="18"/>
              </w:rPr>
              <w:t xml:space="preserve"> </w:t>
            </w:r>
            <w:r>
              <w:rPr>
                <w:sz w:val="18"/>
              </w:rPr>
              <w:t>13</w:t>
            </w:r>
            <w:r>
              <w:rPr>
                <w:spacing w:val="-1"/>
                <w:sz w:val="18"/>
              </w:rPr>
              <w:t xml:space="preserve"> </w:t>
            </w:r>
            <w:r>
              <w:rPr>
                <w:sz w:val="18"/>
              </w:rPr>
              <w:t>years</w:t>
            </w:r>
            <w:r>
              <w:rPr>
                <w:spacing w:val="-2"/>
                <w:sz w:val="18"/>
              </w:rPr>
              <w:t xml:space="preserve"> </w:t>
            </w:r>
            <w:r>
              <w:rPr>
                <w:sz w:val="18"/>
              </w:rPr>
              <w:t>should</w:t>
            </w:r>
            <w:r>
              <w:rPr>
                <w:spacing w:val="-3"/>
                <w:sz w:val="18"/>
              </w:rPr>
              <w:t xml:space="preserve"> </w:t>
            </w:r>
            <w:r>
              <w:rPr>
                <w:sz w:val="18"/>
              </w:rPr>
              <w:t>be</w:t>
            </w:r>
            <w:r>
              <w:rPr>
                <w:spacing w:val="-2"/>
                <w:sz w:val="18"/>
              </w:rPr>
              <w:t xml:space="preserve"> </w:t>
            </w:r>
            <w:r>
              <w:rPr>
                <w:sz w:val="18"/>
              </w:rPr>
              <w:t>assessed</w:t>
            </w:r>
            <w:r>
              <w:rPr>
                <w:spacing w:val="-1"/>
                <w:sz w:val="18"/>
              </w:rPr>
              <w:t xml:space="preserve"> </w:t>
            </w:r>
            <w:r>
              <w:rPr>
                <w:sz w:val="18"/>
              </w:rPr>
              <w:t>as</w:t>
            </w:r>
            <w:r>
              <w:rPr>
                <w:spacing w:val="-4"/>
                <w:sz w:val="18"/>
              </w:rPr>
              <w:t xml:space="preserve"> </w:t>
            </w:r>
            <w:r>
              <w:rPr>
                <w:sz w:val="18"/>
              </w:rPr>
              <w:t>Low</w:t>
            </w:r>
            <w:r>
              <w:rPr>
                <w:spacing w:val="-2"/>
                <w:sz w:val="18"/>
              </w:rPr>
              <w:t xml:space="preserve"> </w:t>
            </w:r>
            <w:r>
              <w:rPr>
                <w:sz w:val="18"/>
              </w:rPr>
              <w:t>Risk</w:t>
            </w:r>
            <w:r>
              <w:rPr>
                <w:spacing w:val="-2"/>
                <w:sz w:val="18"/>
              </w:rPr>
              <w:t xml:space="preserve"> </w:t>
            </w:r>
            <w:r>
              <w:rPr>
                <w:sz w:val="18"/>
              </w:rPr>
              <w:t>if</w:t>
            </w:r>
            <w:r>
              <w:rPr>
                <w:spacing w:val="-1"/>
                <w:sz w:val="18"/>
              </w:rPr>
              <w:t xml:space="preserve"> </w:t>
            </w:r>
            <w:r>
              <w:rPr>
                <w:sz w:val="18"/>
              </w:rPr>
              <w:t>behaviours</w:t>
            </w:r>
            <w:r>
              <w:rPr>
                <w:spacing w:val="-2"/>
                <w:sz w:val="18"/>
              </w:rPr>
              <w:t xml:space="preserve"> </w:t>
            </w:r>
            <w:r>
              <w:rPr>
                <w:sz w:val="18"/>
              </w:rPr>
              <w:t>indicate</w:t>
            </w:r>
            <w:r>
              <w:rPr>
                <w:spacing w:val="-2"/>
                <w:sz w:val="18"/>
              </w:rPr>
              <w:t xml:space="preserve"> </w:t>
            </w:r>
            <w:r>
              <w:rPr>
                <w:sz w:val="18"/>
              </w:rPr>
              <w:t>a</w:t>
            </w:r>
            <w:r>
              <w:rPr>
                <w:spacing w:val="-3"/>
                <w:sz w:val="18"/>
              </w:rPr>
              <w:t xml:space="preserve"> </w:t>
            </w:r>
            <w:r>
              <w:rPr>
                <w:sz w:val="18"/>
              </w:rPr>
              <w:t>risk</w:t>
            </w:r>
            <w:r>
              <w:rPr>
                <w:spacing w:val="-3"/>
                <w:sz w:val="18"/>
              </w:rPr>
              <w:t xml:space="preserve"> </w:t>
            </w:r>
            <w:r>
              <w:rPr>
                <w:sz w:val="18"/>
              </w:rPr>
              <w:t>of</w:t>
            </w:r>
            <w:r>
              <w:rPr>
                <w:spacing w:val="-3"/>
                <w:sz w:val="18"/>
              </w:rPr>
              <w:t xml:space="preserve"> </w:t>
            </w:r>
            <w:r>
              <w:rPr>
                <w:spacing w:val="-2"/>
                <w:sz w:val="18"/>
              </w:rPr>
              <w:t>Exploitation.</w:t>
            </w:r>
          </w:p>
          <w:p w14:paraId="140BED18" w14:textId="77777777" w:rsidR="00DA7EC4" w:rsidRDefault="001B3BAF">
            <w:pPr>
              <w:pStyle w:val="TableParagraph"/>
              <w:numPr>
                <w:ilvl w:val="0"/>
                <w:numId w:val="2"/>
              </w:numPr>
              <w:tabs>
                <w:tab w:val="left" w:pos="708"/>
              </w:tabs>
              <w:jc w:val="left"/>
              <w:rPr>
                <w:sz w:val="18"/>
              </w:rPr>
            </w:pPr>
            <w:r>
              <w:rPr>
                <w:sz w:val="18"/>
              </w:rPr>
              <w:t>Children</w:t>
            </w:r>
            <w:r>
              <w:rPr>
                <w:spacing w:val="-4"/>
                <w:sz w:val="18"/>
              </w:rPr>
              <w:t xml:space="preserve"> </w:t>
            </w:r>
            <w:r>
              <w:rPr>
                <w:sz w:val="18"/>
              </w:rPr>
              <w:t>with</w:t>
            </w:r>
            <w:r>
              <w:rPr>
                <w:spacing w:val="-3"/>
                <w:sz w:val="18"/>
              </w:rPr>
              <w:t xml:space="preserve"> </w:t>
            </w:r>
            <w:r>
              <w:rPr>
                <w:sz w:val="18"/>
              </w:rPr>
              <w:t>additional</w:t>
            </w:r>
            <w:r>
              <w:rPr>
                <w:spacing w:val="-3"/>
                <w:sz w:val="18"/>
              </w:rPr>
              <w:t xml:space="preserve"> </w:t>
            </w:r>
            <w:r>
              <w:rPr>
                <w:sz w:val="18"/>
              </w:rPr>
              <w:t>needs</w:t>
            </w:r>
            <w:r>
              <w:rPr>
                <w:spacing w:val="-5"/>
                <w:sz w:val="18"/>
              </w:rPr>
              <w:t xml:space="preserve"> </w:t>
            </w:r>
            <w:r>
              <w:rPr>
                <w:sz w:val="18"/>
              </w:rPr>
              <w:t>require</w:t>
            </w:r>
            <w:r>
              <w:rPr>
                <w:spacing w:val="-1"/>
                <w:sz w:val="18"/>
              </w:rPr>
              <w:t xml:space="preserve"> </w:t>
            </w:r>
            <w:r>
              <w:rPr>
                <w:sz w:val="18"/>
              </w:rPr>
              <w:t>special</w:t>
            </w:r>
            <w:r>
              <w:rPr>
                <w:spacing w:val="-3"/>
                <w:sz w:val="18"/>
              </w:rPr>
              <w:t xml:space="preserve"> </w:t>
            </w:r>
            <w:r>
              <w:rPr>
                <w:sz w:val="18"/>
              </w:rPr>
              <w:t>consideration</w:t>
            </w:r>
            <w:r>
              <w:rPr>
                <w:spacing w:val="-2"/>
                <w:sz w:val="18"/>
              </w:rPr>
              <w:t xml:space="preserve"> </w:t>
            </w:r>
            <w:r>
              <w:rPr>
                <w:sz w:val="18"/>
              </w:rPr>
              <w:t>up</w:t>
            </w:r>
            <w:r>
              <w:rPr>
                <w:spacing w:val="-1"/>
                <w:sz w:val="18"/>
              </w:rPr>
              <w:t xml:space="preserve"> </w:t>
            </w:r>
            <w:r>
              <w:rPr>
                <w:sz w:val="18"/>
              </w:rPr>
              <w:t>to</w:t>
            </w:r>
            <w:r>
              <w:rPr>
                <w:spacing w:val="-2"/>
                <w:sz w:val="18"/>
              </w:rPr>
              <w:t xml:space="preserve"> </w:t>
            </w:r>
            <w:r>
              <w:rPr>
                <w:sz w:val="18"/>
              </w:rPr>
              <w:t>the</w:t>
            </w:r>
            <w:r>
              <w:rPr>
                <w:spacing w:val="-4"/>
                <w:sz w:val="18"/>
              </w:rPr>
              <w:t xml:space="preserve"> </w:t>
            </w:r>
            <w:r>
              <w:rPr>
                <w:sz w:val="18"/>
              </w:rPr>
              <w:t>age</w:t>
            </w:r>
            <w:r>
              <w:rPr>
                <w:spacing w:val="-4"/>
                <w:sz w:val="18"/>
              </w:rPr>
              <w:t xml:space="preserve"> </w:t>
            </w:r>
            <w:r>
              <w:rPr>
                <w:sz w:val="18"/>
              </w:rPr>
              <w:t>of</w:t>
            </w:r>
            <w:r>
              <w:rPr>
                <w:spacing w:val="-4"/>
                <w:sz w:val="18"/>
              </w:rPr>
              <w:t xml:space="preserve"> </w:t>
            </w:r>
            <w:r>
              <w:rPr>
                <w:sz w:val="18"/>
              </w:rPr>
              <w:t>21</w:t>
            </w:r>
            <w:r>
              <w:rPr>
                <w:spacing w:val="-3"/>
                <w:sz w:val="18"/>
              </w:rPr>
              <w:t xml:space="preserve"> </w:t>
            </w:r>
            <w:r>
              <w:rPr>
                <w:spacing w:val="-2"/>
                <w:sz w:val="18"/>
              </w:rPr>
              <w:t>years.</w:t>
            </w:r>
          </w:p>
          <w:p w14:paraId="28937CA6" w14:textId="77777777" w:rsidR="00DA7EC4" w:rsidRDefault="001B3BAF">
            <w:pPr>
              <w:pStyle w:val="TableParagraph"/>
              <w:numPr>
                <w:ilvl w:val="0"/>
                <w:numId w:val="2"/>
              </w:numPr>
              <w:tabs>
                <w:tab w:val="left" w:pos="708"/>
              </w:tabs>
              <w:ind w:right="810"/>
              <w:jc w:val="left"/>
              <w:rPr>
                <w:sz w:val="18"/>
              </w:rPr>
            </w:pPr>
            <w:r>
              <w:rPr>
                <w:sz w:val="18"/>
              </w:rPr>
              <w:t>No</w:t>
            </w:r>
            <w:r>
              <w:rPr>
                <w:spacing w:val="-2"/>
                <w:sz w:val="18"/>
              </w:rPr>
              <w:t xml:space="preserve"> </w:t>
            </w:r>
            <w:r>
              <w:rPr>
                <w:sz w:val="18"/>
              </w:rPr>
              <w:t>child</w:t>
            </w:r>
            <w:r>
              <w:rPr>
                <w:spacing w:val="-2"/>
                <w:sz w:val="18"/>
              </w:rPr>
              <w:t xml:space="preserve"> </w:t>
            </w:r>
            <w:r>
              <w:rPr>
                <w:sz w:val="18"/>
              </w:rPr>
              <w:t>with</w:t>
            </w:r>
            <w:r>
              <w:rPr>
                <w:spacing w:val="-3"/>
                <w:sz w:val="18"/>
              </w:rPr>
              <w:t xml:space="preserve"> </w:t>
            </w:r>
            <w:r>
              <w:rPr>
                <w:sz w:val="18"/>
              </w:rPr>
              <w:t>a</w:t>
            </w:r>
            <w:r>
              <w:rPr>
                <w:spacing w:val="-2"/>
                <w:sz w:val="18"/>
              </w:rPr>
              <w:t xml:space="preserve"> </w:t>
            </w:r>
            <w:r>
              <w:rPr>
                <w:sz w:val="18"/>
              </w:rPr>
              <w:t>learning</w:t>
            </w:r>
            <w:r>
              <w:rPr>
                <w:spacing w:val="-5"/>
                <w:sz w:val="18"/>
              </w:rPr>
              <w:t xml:space="preserve"> </w:t>
            </w:r>
            <w:r>
              <w:rPr>
                <w:sz w:val="18"/>
              </w:rPr>
              <w:t>disability</w:t>
            </w:r>
            <w:r>
              <w:rPr>
                <w:spacing w:val="-2"/>
                <w:sz w:val="18"/>
              </w:rPr>
              <w:t xml:space="preserve"> </w:t>
            </w:r>
            <w:r>
              <w:rPr>
                <w:sz w:val="18"/>
              </w:rPr>
              <w:t>or</w:t>
            </w:r>
            <w:r>
              <w:rPr>
                <w:spacing w:val="-2"/>
                <w:sz w:val="18"/>
              </w:rPr>
              <w:t xml:space="preserve"> </w:t>
            </w:r>
            <w:r>
              <w:rPr>
                <w:sz w:val="18"/>
              </w:rPr>
              <w:t>additional</w:t>
            </w:r>
            <w:r>
              <w:rPr>
                <w:spacing w:val="-3"/>
                <w:sz w:val="18"/>
              </w:rPr>
              <w:t xml:space="preserve"> </w:t>
            </w:r>
            <w:r>
              <w:rPr>
                <w:sz w:val="18"/>
              </w:rPr>
              <w:t>learning</w:t>
            </w:r>
            <w:r>
              <w:rPr>
                <w:spacing w:val="-3"/>
                <w:sz w:val="18"/>
              </w:rPr>
              <w:t xml:space="preserve"> </w:t>
            </w:r>
            <w:r>
              <w:rPr>
                <w:sz w:val="18"/>
              </w:rPr>
              <w:t>needs</w:t>
            </w:r>
            <w:r>
              <w:rPr>
                <w:spacing w:val="-5"/>
                <w:sz w:val="18"/>
              </w:rPr>
              <w:t xml:space="preserve"> </w:t>
            </w:r>
            <w:r>
              <w:rPr>
                <w:sz w:val="18"/>
              </w:rPr>
              <w:t>should</w:t>
            </w:r>
            <w:r>
              <w:rPr>
                <w:spacing w:val="-2"/>
                <w:sz w:val="18"/>
              </w:rPr>
              <w:t xml:space="preserve"> </w:t>
            </w:r>
            <w:r>
              <w:rPr>
                <w:sz w:val="18"/>
              </w:rPr>
              <w:t>be</w:t>
            </w:r>
            <w:r>
              <w:rPr>
                <w:spacing w:val="-2"/>
                <w:sz w:val="18"/>
              </w:rPr>
              <w:t xml:space="preserve"> </w:t>
            </w:r>
            <w:r>
              <w:rPr>
                <w:sz w:val="18"/>
              </w:rPr>
              <w:t>assessed</w:t>
            </w:r>
            <w:r>
              <w:rPr>
                <w:spacing w:val="-4"/>
                <w:sz w:val="18"/>
              </w:rPr>
              <w:t xml:space="preserve"> </w:t>
            </w:r>
            <w:r>
              <w:rPr>
                <w:sz w:val="18"/>
              </w:rPr>
              <w:t>as</w:t>
            </w:r>
            <w:r>
              <w:rPr>
                <w:spacing w:val="-3"/>
                <w:sz w:val="18"/>
              </w:rPr>
              <w:t xml:space="preserve"> </w:t>
            </w:r>
            <w:r>
              <w:rPr>
                <w:sz w:val="18"/>
              </w:rPr>
              <w:t>Low</w:t>
            </w:r>
            <w:r>
              <w:rPr>
                <w:spacing w:val="-5"/>
                <w:sz w:val="18"/>
              </w:rPr>
              <w:t xml:space="preserve"> </w:t>
            </w:r>
            <w:r>
              <w:rPr>
                <w:sz w:val="18"/>
              </w:rPr>
              <w:t>Risk</w:t>
            </w:r>
            <w:r>
              <w:rPr>
                <w:spacing w:val="-6"/>
                <w:sz w:val="18"/>
              </w:rPr>
              <w:t xml:space="preserve"> </w:t>
            </w:r>
            <w:r>
              <w:rPr>
                <w:sz w:val="18"/>
              </w:rPr>
              <w:t>if</w:t>
            </w:r>
            <w:r>
              <w:rPr>
                <w:spacing w:val="-2"/>
                <w:sz w:val="18"/>
              </w:rPr>
              <w:t xml:space="preserve"> </w:t>
            </w:r>
            <w:r>
              <w:rPr>
                <w:sz w:val="18"/>
              </w:rPr>
              <w:t>behaviours</w:t>
            </w:r>
            <w:r>
              <w:rPr>
                <w:spacing w:val="-3"/>
                <w:sz w:val="18"/>
              </w:rPr>
              <w:t xml:space="preserve"> </w:t>
            </w:r>
            <w:r>
              <w:rPr>
                <w:sz w:val="18"/>
              </w:rPr>
              <w:t>indicate</w:t>
            </w:r>
            <w:r>
              <w:rPr>
                <w:spacing w:val="40"/>
                <w:sz w:val="18"/>
              </w:rPr>
              <w:t xml:space="preserve"> </w:t>
            </w:r>
            <w:r>
              <w:rPr>
                <w:sz w:val="18"/>
              </w:rPr>
              <w:t>involvement in or risk of exploitation.</w:t>
            </w:r>
          </w:p>
          <w:p w14:paraId="3D21B85B" w14:textId="77777777" w:rsidR="00DA7EC4" w:rsidRDefault="001B3BAF">
            <w:pPr>
              <w:pStyle w:val="TableParagraph"/>
              <w:numPr>
                <w:ilvl w:val="0"/>
                <w:numId w:val="2"/>
              </w:numPr>
              <w:tabs>
                <w:tab w:val="left" w:pos="708"/>
              </w:tabs>
              <w:spacing w:line="210" w:lineRule="atLeast"/>
              <w:ind w:right="1013"/>
              <w:jc w:val="left"/>
              <w:rPr>
                <w:sz w:val="18"/>
              </w:rPr>
            </w:pPr>
            <w:r>
              <w:rPr>
                <w:sz w:val="18"/>
              </w:rPr>
              <w:t>Be</w:t>
            </w:r>
            <w:r>
              <w:rPr>
                <w:spacing w:val="-1"/>
                <w:sz w:val="18"/>
              </w:rPr>
              <w:t xml:space="preserve"> </w:t>
            </w:r>
            <w:r>
              <w:rPr>
                <w:sz w:val="18"/>
              </w:rPr>
              <w:t>aware:</w:t>
            </w:r>
            <w:r>
              <w:rPr>
                <w:spacing w:val="-4"/>
                <w:sz w:val="18"/>
              </w:rPr>
              <w:t xml:space="preserve"> </w:t>
            </w:r>
            <w:r>
              <w:rPr>
                <w:sz w:val="18"/>
              </w:rPr>
              <w:t>disclosure</w:t>
            </w:r>
            <w:r>
              <w:rPr>
                <w:spacing w:val="-2"/>
                <w:sz w:val="18"/>
              </w:rPr>
              <w:t xml:space="preserve"> </w:t>
            </w:r>
            <w:r>
              <w:rPr>
                <w:sz w:val="18"/>
              </w:rPr>
              <w:t>of</w:t>
            </w:r>
            <w:r>
              <w:rPr>
                <w:spacing w:val="-2"/>
                <w:sz w:val="18"/>
              </w:rPr>
              <w:t xml:space="preserve"> </w:t>
            </w:r>
            <w:r>
              <w:rPr>
                <w:sz w:val="18"/>
              </w:rPr>
              <w:t>information</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child</w:t>
            </w:r>
            <w:r>
              <w:rPr>
                <w:spacing w:val="-4"/>
                <w:sz w:val="18"/>
              </w:rPr>
              <w:t xml:space="preserve"> </w:t>
            </w:r>
            <w:r>
              <w:rPr>
                <w:sz w:val="18"/>
              </w:rPr>
              <w:t>may</w:t>
            </w:r>
            <w:r>
              <w:rPr>
                <w:spacing w:val="-2"/>
                <w:sz w:val="18"/>
              </w:rPr>
              <w:t xml:space="preserve"> </w:t>
            </w:r>
            <w:r>
              <w:rPr>
                <w:sz w:val="18"/>
              </w:rPr>
              <w:t>take</w:t>
            </w:r>
            <w:r>
              <w:rPr>
                <w:spacing w:val="-4"/>
                <w:sz w:val="18"/>
              </w:rPr>
              <w:t xml:space="preserve"> </w:t>
            </w:r>
            <w:r>
              <w:rPr>
                <w:sz w:val="18"/>
              </w:rPr>
              <w:t>time</w:t>
            </w:r>
            <w:r>
              <w:rPr>
                <w:spacing w:val="-4"/>
                <w:sz w:val="18"/>
              </w:rPr>
              <w:t xml:space="preserve"> </w:t>
            </w:r>
            <w:r>
              <w:rPr>
                <w:sz w:val="18"/>
              </w:rPr>
              <w:t>and</w:t>
            </w:r>
            <w:r>
              <w:rPr>
                <w:spacing w:val="-4"/>
                <w:sz w:val="18"/>
              </w:rPr>
              <w:t xml:space="preserve"> </w:t>
            </w:r>
            <w:r>
              <w:rPr>
                <w:sz w:val="18"/>
              </w:rPr>
              <w:t>evident</w:t>
            </w:r>
            <w:r>
              <w:rPr>
                <w:spacing w:val="-3"/>
                <w:sz w:val="18"/>
              </w:rPr>
              <w:t xml:space="preserve"> </w:t>
            </w:r>
            <w:r>
              <w:rPr>
                <w:sz w:val="18"/>
              </w:rPr>
              <w:t>risks</w:t>
            </w:r>
            <w:r>
              <w:rPr>
                <w:spacing w:val="-3"/>
                <w:sz w:val="18"/>
              </w:rPr>
              <w:t xml:space="preserve"> </w:t>
            </w:r>
            <w:r>
              <w:rPr>
                <w:sz w:val="18"/>
              </w:rPr>
              <w:t>may</w:t>
            </w:r>
            <w:r>
              <w:rPr>
                <w:spacing w:val="-4"/>
                <w:sz w:val="18"/>
              </w:rPr>
              <w:t xml:space="preserve"> </w:t>
            </w:r>
            <w:r>
              <w:rPr>
                <w:sz w:val="18"/>
              </w:rPr>
              <w:t>only</w:t>
            </w:r>
            <w:r>
              <w:rPr>
                <w:spacing w:val="-4"/>
                <w:sz w:val="18"/>
              </w:rPr>
              <w:t xml:space="preserve"> </w:t>
            </w:r>
            <w:r>
              <w:rPr>
                <w:sz w:val="18"/>
              </w:rPr>
              <w:t>emerge</w:t>
            </w:r>
            <w:r>
              <w:rPr>
                <w:spacing w:val="-2"/>
                <w:sz w:val="18"/>
              </w:rPr>
              <w:t xml:space="preserve"> </w:t>
            </w:r>
            <w:r>
              <w:rPr>
                <w:sz w:val="18"/>
              </w:rPr>
              <w:t>during</w:t>
            </w:r>
            <w:r>
              <w:rPr>
                <w:spacing w:val="-5"/>
                <w:sz w:val="18"/>
              </w:rPr>
              <w:t xml:space="preserve"> </w:t>
            </w:r>
            <w:r>
              <w:rPr>
                <w:sz w:val="18"/>
              </w:rPr>
              <w:t>ongoing</w:t>
            </w:r>
            <w:r>
              <w:rPr>
                <w:spacing w:val="40"/>
                <w:sz w:val="18"/>
              </w:rPr>
              <w:t xml:space="preserve"> </w:t>
            </w:r>
            <w:r>
              <w:rPr>
                <w:sz w:val="18"/>
              </w:rPr>
              <w:t>assessment, support, and interventions with the child and/or family.</w:t>
            </w:r>
          </w:p>
        </w:tc>
      </w:tr>
      <w:tr w:rsidR="00DA7EC4" w14:paraId="2B9E1545" w14:textId="77777777">
        <w:trPr>
          <w:trHeight w:val="3633"/>
        </w:trPr>
        <w:tc>
          <w:tcPr>
            <w:tcW w:w="10459" w:type="dxa"/>
          </w:tcPr>
          <w:p w14:paraId="10A1550C" w14:textId="77777777" w:rsidR="00DA7EC4" w:rsidRDefault="001B3BAF">
            <w:pPr>
              <w:pStyle w:val="TableParagraph"/>
              <w:spacing w:line="257" w:lineRule="exact"/>
              <w:ind w:left="107"/>
              <w:jc w:val="left"/>
              <w:rPr>
                <w:b/>
              </w:rPr>
            </w:pPr>
            <w:r>
              <w:rPr>
                <w:b/>
                <w:color w:val="6F2F9F"/>
              </w:rPr>
              <w:t>Guidance</w:t>
            </w:r>
            <w:r>
              <w:rPr>
                <w:b/>
                <w:color w:val="6F2F9F"/>
                <w:spacing w:val="-3"/>
              </w:rPr>
              <w:t xml:space="preserve"> </w:t>
            </w:r>
            <w:r>
              <w:rPr>
                <w:b/>
                <w:color w:val="6F2F9F"/>
              </w:rPr>
              <w:t>on</w:t>
            </w:r>
            <w:r>
              <w:rPr>
                <w:b/>
                <w:color w:val="6F2F9F"/>
                <w:spacing w:val="-2"/>
              </w:rPr>
              <w:t xml:space="preserve"> </w:t>
            </w:r>
            <w:r>
              <w:rPr>
                <w:b/>
                <w:color w:val="6F2F9F"/>
              </w:rPr>
              <w:t>the</w:t>
            </w:r>
            <w:r>
              <w:rPr>
                <w:b/>
                <w:color w:val="6F2F9F"/>
                <w:spacing w:val="-3"/>
              </w:rPr>
              <w:t xml:space="preserve"> </w:t>
            </w:r>
            <w:r>
              <w:rPr>
                <w:b/>
                <w:color w:val="6F2F9F"/>
              </w:rPr>
              <w:t>use</w:t>
            </w:r>
            <w:r>
              <w:rPr>
                <w:b/>
                <w:color w:val="6F2F9F"/>
                <w:spacing w:val="-3"/>
              </w:rPr>
              <w:t xml:space="preserve"> </w:t>
            </w:r>
            <w:r>
              <w:rPr>
                <w:b/>
                <w:color w:val="6F2F9F"/>
              </w:rPr>
              <w:t>of</w:t>
            </w:r>
            <w:r>
              <w:rPr>
                <w:b/>
                <w:color w:val="6F2F9F"/>
                <w:spacing w:val="-3"/>
              </w:rPr>
              <w:t xml:space="preserve"> </w:t>
            </w:r>
            <w:r>
              <w:rPr>
                <w:b/>
                <w:color w:val="6F2F9F"/>
              </w:rPr>
              <w:t>the</w:t>
            </w:r>
            <w:r>
              <w:rPr>
                <w:b/>
                <w:color w:val="6F2F9F"/>
                <w:spacing w:val="-3"/>
              </w:rPr>
              <w:t xml:space="preserve"> </w:t>
            </w:r>
            <w:r>
              <w:rPr>
                <w:b/>
                <w:color w:val="6F2F9F"/>
              </w:rPr>
              <w:t>screening</w:t>
            </w:r>
            <w:r>
              <w:rPr>
                <w:b/>
                <w:color w:val="6F2F9F"/>
                <w:spacing w:val="-2"/>
              </w:rPr>
              <w:t xml:space="preserve"> </w:t>
            </w:r>
            <w:r>
              <w:rPr>
                <w:b/>
                <w:color w:val="6F2F9F"/>
                <w:spacing w:val="-4"/>
              </w:rPr>
              <w:t>tool</w:t>
            </w:r>
          </w:p>
          <w:p w14:paraId="18485D04" w14:textId="77777777" w:rsidR="00DA7EC4" w:rsidRDefault="001B3BAF">
            <w:pPr>
              <w:pStyle w:val="TableParagraph"/>
              <w:numPr>
                <w:ilvl w:val="0"/>
                <w:numId w:val="1"/>
              </w:numPr>
              <w:tabs>
                <w:tab w:val="left" w:pos="708"/>
              </w:tabs>
              <w:ind w:right="580"/>
              <w:jc w:val="left"/>
              <w:rPr>
                <w:sz w:val="18"/>
              </w:rPr>
            </w:pPr>
            <w:r>
              <w:rPr>
                <w:sz w:val="18"/>
              </w:rPr>
              <w:t>Completion</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Screening</w:t>
            </w:r>
            <w:r>
              <w:rPr>
                <w:spacing w:val="-2"/>
                <w:sz w:val="18"/>
              </w:rPr>
              <w:t xml:space="preserve"> </w:t>
            </w:r>
            <w:r>
              <w:rPr>
                <w:sz w:val="18"/>
              </w:rPr>
              <w:t>Tool</w:t>
            </w:r>
            <w:r>
              <w:rPr>
                <w:spacing w:val="-3"/>
                <w:sz w:val="18"/>
              </w:rPr>
              <w:t xml:space="preserve"> </w:t>
            </w:r>
            <w:r>
              <w:rPr>
                <w:sz w:val="18"/>
              </w:rPr>
              <w:t>should</w:t>
            </w:r>
            <w:r>
              <w:rPr>
                <w:spacing w:val="-2"/>
                <w:sz w:val="18"/>
              </w:rPr>
              <w:t xml:space="preserve"> </w:t>
            </w:r>
            <w:r>
              <w:rPr>
                <w:sz w:val="18"/>
              </w:rPr>
              <w:t>always</w:t>
            </w:r>
            <w:r>
              <w:rPr>
                <w:spacing w:val="-3"/>
                <w:sz w:val="18"/>
              </w:rPr>
              <w:t xml:space="preserve"> </w:t>
            </w:r>
            <w:r>
              <w:rPr>
                <w:sz w:val="18"/>
              </w:rPr>
              <w:t>involve</w:t>
            </w:r>
            <w:r>
              <w:rPr>
                <w:spacing w:val="-2"/>
                <w:sz w:val="18"/>
              </w:rPr>
              <w:t xml:space="preserve"> </w:t>
            </w:r>
            <w:r>
              <w:rPr>
                <w:sz w:val="18"/>
              </w:rPr>
              <w:t>liaison</w:t>
            </w:r>
            <w:r>
              <w:rPr>
                <w:spacing w:val="-4"/>
                <w:sz w:val="18"/>
              </w:rPr>
              <w:t xml:space="preserve"> </w:t>
            </w:r>
            <w:r>
              <w:rPr>
                <w:sz w:val="18"/>
              </w:rPr>
              <w:t>with</w:t>
            </w:r>
            <w:r>
              <w:rPr>
                <w:spacing w:val="-3"/>
                <w:sz w:val="18"/>
              </w:rPr>
              <w:t xml:space="preserve"> </w:t>
            </w:r>
            <w:r>
              <w:rPr>
                <w:sz w:val="18"/>
              </w:rPr>
              <w:t>other</w:t>
            </w:r>
            <w:r>
              <w:rPr>
                <w:spacing w:val="-3"/>
                <w:sz w:val="18"/>
              </w:rPr>
              <w:t xml:space="preserve"> </w:t>
            </w:r>
            <w:r>
              <w:rPr>
                <w:sz w:val="18"/>
              </w:rPr>
              <w:t>agencies</w:t>
            </w:r>
            <w:r>
              <w:rPr>
                <w:spacing w:val="-3"/>
                <w:sz w:val="18"/>
              </w:rPr>
              <w:t xml:space="preserve"> </w:t>
            </w:r>
            <w:r>
              <w:rPr>
                <w:sz w:val="18"/>
              </w:rPr>
              <w:t>to</w:t>
            </w:r>
            <w:r>
              <w:rPr>
                <w:spacing w:val="-4"/>
                <w:sz w:val="18"/>
              </w:rPr>
              <w:t xml:space="preserve"> </w:t>
            </w:r>
            <w:r>
              <w:rPr>
                <w:sz w:val="18"/>
              </w:rPr>
              <w:t>ensure</w:t>
            </w:r>
            <w:r>
              <w:rPr>
                <w:spacing w:val="-4"/>
                <w:sz w:val="18"/>
              </w:rPr>
              <w:t xml:space="preserve"> </w:t>
            </w:r>
            <w:r>
              <w:rPr>
                <w:sz w:val="18"/>
              </w:rPr>
              <w:t>multi-agency</w:t>
            </w:r>
            <w:r>
              <w:rPr>
                <w:spacing w:val="-2"/>
                <w:sz w:val="18"/>
              </w:rPr>
              <w:t xml:space="preserve"> </w:t>
            </w:r>
            <w:r>
              <w:rPr>
                <w:sz w:val="18"/>
              </w:rPr>
              <w:t>Information</w:t>
            </w:r>
            <w:r>
              <w:rPr>
                <w:spacing w:val="40"/>
                <w:sz w:val="18"/>
              </w:rPr>
              <w:t xml:space="preserve"> </w:t>
            </w:r>
            <w:r>
              <w:rPr>
                <w:sz w:val="18"/>
              </w:rPr>
              <w:t>sharing and support.</w:t>
            </w:r>
          </w:p>
          <w:p w14:paraId="2B252A03" w14:textId="77777777" w:rsidR="00DA7EC4" w:rsidRDefault="001B3BAF">
            <w:pPr>
              <w:pStyle w:val="TableParagraph"/>
              <w:numPr>
                <w:ilvl w:val="0"/>
                <w:numId w:val="1"/>
              </w:numPr>
              <w:tabs>
                <w:tab w:val="left" w:pos="708"/>
              </w:tabs>
              <w:ind w:right="247"/>
              <w:jc w:val="left"/>
              <w:rPr>
                <w:sz w:val="18"/>
              </w:rPr>
            </w:pPr>
            <w:r>
              <w:rPr>
                <w:sz w:val="18"/>
              </w:rPr>
              <w:t>The screening tool is intended to assist professional judgment by considering a range of features and indications of</w:t>
            </w:r>
            <w:r>
              <w:rPr>
                <w:spacing w:val="40"/>
                <w:sz w:val="18"/>
              </w:rPr>
              <w:t xml:space="preserve"> </w:t>
            </w:r>
            <w:r>
              <w:rPr>
                <w:sz w:val="18"/>
              </w:rPr>
              <w:t>exploitation and associated behaviours. Professionals are encouraged to go beyond the child’s presenting behaviour e.g.,</w:t>
            </w:r>
            <w:r>
              <w:rPr>
                <w:spacing w:val="40"/>
                <w:sz w:val="18"/>
              </w:rPr>
              <w:t xml:space="preserve"> </w:t>
            </w:r>
            <w:r>
              <w:rPr>
                <w:sz w:val="18"/>
              </w:rPr>
              <w:t>missing</w:t>
            </w:r>
            <w:r>
              <w:rPr>
                <w:spacing w:val="-3"/>
                <w:sz w:val="18"/>
              </w:rPr>
              <w:t xml:space="preserve"> </w:t>
            </w:r>
            <w:r>
              <w:rPr>
                <w:sz w:val="18"/>
              </w:rPr>
              <w:t>or</w:t>
            </w:r>
            <w:r>
              <w:rPr>
                <w:spacing w:val="-2"/>
                <w:sz w:val="18"/>
              </w:rPr>
              <w:t xml:space="preserve"> </w:t>
            </w:r>
            <w:r>
              <w:rPr>
                <w:sz w:val="18"/>
              </w:rPr>
              <w:t>challenging</w:t>
            </w:r>
            <w:r>
              <w:rPr>
                <w:spacing w:val="-2"/>
                <w:sz w:val="18"/>
              </w:rPr>
              <w:t xml:space="preserve"> </w:t>
            </w:r>
            <w:r>
              <w:rPr>
                <w:sz w:val="18"/>
              </w:rPr>
              <w:t>behavioural</w:t>
            </w:r>
            <w:r>
              <w:rPr>
                <w:spacing w:val="-3"/>
                <w:sz w:val="18"/>
              </w:rPr>
              <w:t xml:space="preserve"> </w:t>
            </w:r>
            <w:r>
              <w:rPr>
                <w:sz w:val="18"/>
              </w:rPr>
              <w:t>to</w:t>
            </w:r>
            <w:r>
              <w:rPr>
                <w:spacing w:val="-2"/>
                <w:sz w:val="18"/>
              </w:rPr>
              <w:t xml:space="preserve"> </w:t>
            </w:r>
            <w:r>
              <w:rPr>
                <w:sz w:val="18"/>
              </w:rPr>
              <w:t>explore</w:t>
            </w:r>
            <w:r>
              <w:rPr>
                <w:spacing w:val="-1"/>
                <w:sz w:val="18"/>
              </w:rPr>
              <w:t xml:space="preserve"> </w:t>
            </w:r>
            <w:r>
              <w:rPr>
                <w:sz w:val="18"/>
              </w:rPr>
              <w:t>what</w:t>
            </w:r>
            <w:r>
              <w:rPr>
                <w:spacing w:val="-6"/>
                <w:sz w:val="18"/>
              </w:rPr>
              <w:t xml:space="preserve"> </w:t>
            </w:r>
            <w:r>
              <w:rPr>
                <w:sz w:val="18"/>
              </w:rPr>
              <w:t>else</w:t>
            </w:r>
            <w:r>
              <w:rPr>
                <w:spacing w:val="-2"/>
                <w:sz w:val="18"/>
              </w:rPr>
              <w:t xml:space="preserve"> </w:t>
            </w:r>
            <w:r>
              <w:rPr>
                <w:sz w:val="18"/>
              </w:rPr>
              <w:t>might</w:t>
            </w:r>
            <w:r>
              <w:rPr>
                <w:spacing w:val="-6"/>
                <w:sz w:val="18"/>
              </w:rPr>
              <w:t xml:space="preserve"> </w:t>
            </w:r>
            <w:r>
              <w:rPr>
                <w:sz w:val="18"/>
              </w:rPr>
              <w:t>be</w:t>
            </w:r>
            <w:r>
              <w:rPr>
                <w:spacing w:val="-2"/>
                <w:sz w:val="18"/>
              </w:rPr>
              <w:t xml:space="preserve"> </w:t>
            </w:r>
            <w:r>
              <w:rPr>
                <w:sz w:val="18"/>
              </w:rPr>
              <w:t>going</w:t>
            </w:r>
            <w:r>
              <w:rPr>
                <w:spacing w:val="-5"/>
                <w:sz w:val="18"/>
              </w:rPr>
              <w:t xml:space="preserve"> </w:t>
            </w:r>
            <w:r>
              <w:rPr>
                <w:sz w:val="18"/>
              </w:rPr>
              <w:t>on</w:t>
            </w:r>
            <w:r>
              <w:rPr>
                <w:spacing w:val="-4"/>
                <w:sz w:val="18"/>
              </w:rPr>
              <w:t xml:space="preserve"> </w:t>
            </w:r>
            <w:r>
              <w:rPr>
                <w:sz w:val="18"/>
              </w:rPr>
              <w:t>for</w:t>
            </w:r>
            <w:r>
              <w:rPr>
                <w:spacing w:val="-2"/>
                <w:sz w:val="18"/>
              </w:rPr>
              <w:t xml:space="preserve"> </w:t>
            </w:r>
            <w:r>
              <w:rPr>
                <w:sz w:val="18"/>
              </w:rPr>
              <w:t>this</w:t>
            </w:r>
            <w:r>
              <w:rPr>
                <w:spacing w:val="-3"/>
                <w:sz w:val="18"/>
              </w:rPr>
              <w:t xml:space="preserve"> </w:t>
            </w:r>
            <w:r>
              <w:rPr>
                <w:sz w:val="18"/>
              </w:rPr>
              <w:t>child/young</w:t>
            </w:r>
            <w:r>
              <w:rPr>
                <w:spacing w:val="-3"/>
                <w:sz w:val="18"/>
              </w:rPr>
              <w:t xml:space="preserve"> </w:t>
            </w:r>
            <w:r>
              <w:rPr>
                <w:sz w:val="18"/>
              </w:rPr>
              <w:t>person.</w:t>
            </w:r>
            <w:r>
              <w:rPr>
                <w:spacing w:val="-3"/>
                <w:sz w:val="18"/>
              </w:rPr>
              <w:t xml:space="preserve"> </w:t>
            </w:r>
            <w:r>
              <w:rPr>
                <w:sz w:val="18"/>
              </w:rPr>
              <w:t>This</w:t>
            </w:r>
            <w:r>
              <w:rPr>
                <w:spacing w:val="-3"/>
                <w:sz w:val="18"/>
              </w:rPr>
              <w:t xml:space="preserve"> </w:t>
            </w:r>
            <w:r>
              <w:rPr>
                <w:sz w:val="18"/>
              </w:rPr>
              <w:t>often</w:t>
            </w:r>
            <w:r>
              <w:rPr>
                <w:spacing w:val="-2"/>
                <w:sz w:val="18"/>
              </w:rPr>
              <w:t xml:space="preserve"> </w:t>
            </w:r>
            <w:r>
              <w:rPr>
                <w:sz w:val="18"/>
              </w:rPr>
              <w:t>requires</w:t>
            </w:r>
            <w:r>
              <w:rPr>
                <w:spacing w:val="-3"/>
                <w:sz w:val="18"/>
              </w:rPr>
              <w:t xml:space="preserve"> </w:t>
            </w:r>
            <w:r>
              <w:rPr>
                <w:sz w:val="18"/>
              </w:rPr>
              <w:t>a</w:t>
            </w:r>
            <w:r>
              <w:rPr>
                <w:spacing w:val="40"/>
                <w:sz w:val="18"/>
              </w:rPr>
              <w:t xml:space="preserve"> </w:t>
            </w:r>
            <w:r>
              <w:rPr>
                <w:sz w:val="18"/>
              </w:rPr>
              <w:t>prediction of harm.</w:t>
            </w:r>
          </w:p>
          <w:p w14:paraId="4BC97A79" w14:textId="77777777" w:rsidR="00DA7EC4" w:rsidRDefault="001B3BAF">
            <w:pPr>
              <w:pStyle w:val="TableParagraph"/>
              <w:numPr>
                <w:ilvl w:val="0"/>
                <w:numId w:val="1"/>
              </w:numPr>
              <w:tabs>
                <w:tab w:val="left" w:pos="708"/>
              </w:tabs>
              <w:spacing w:before="1"/>
              <w:ind w:right="112"/>
              <w:jc w:val="left"/>
              <w:rPr>
                <w:sz w:val="18"/>
              </w:rPr>
            </w:pPr>
            <w:r>
              <w:rPr>
                <w:sz w:val="18"/>
              </w:rPr>
              <w:t>If a child presents with one indicator, action is required. Early intervention improves the chances of positive outcomes. One</w:t>
            </w:r>
            <w:r>
              <w:rPr>
                <w:spacing w:val="40"/>
                <w:sz w:val="18"/>
              </w:rPr>
              <w:t xml:space="preserve"> </w:t>
            </w:r>
            <w:r>
              <w:rPr>
                <w:sz w:val="18"/>
              </w:rPr>
              <w:t>indicator</w:t>
            </w:r>
            <w:r>
              <w:rPr>
                <w:spacing w:val="-3"/>
                <w:sz w:val="18"/>
              </w:rPr>
              <w:t xml:space="preserve"> </w:t>
            </w:r>
            <w:r>
              <w:rPr>
                <w:sz w:val="18"/>
              </w:rPr>
              <w:t>is</w:t>
            </w:r>
            <w:r>
              <w:rPr>
                <w:spacing w:val="-2"/>
                <w:sz w:val="18"/>
              </w:rPr>
              <w:t xml:space="preserve"> </w:t>
            </w:r>
            <w:r>
              <w:rPr>
                <w:sz w:val="18"/>
              </w:rPr>
              <w:t>unlikely</w:t>
            </w:r>
            <w:r>
              <w:rPr>
                <w:spacing w:val="-1"/>
                <w:sz w:val="18"/>
              </w:rPr>
              <w:t xml:space="preserve"> </w:t>
            </w:r>
            <w:r>
              <w:rPr>
                <w:sz w:val="18"/>
              </w:rPr>
              <w:t>to</w:t>
            </w:r>
            <w:r>
              <w:rPr>
                <w:spacing w:val="-1"/>
                <w:sz w:val="18"/>
              </w:rPr>
              <w:t xml:space="preserve"> </w:t>
            </w:r>
            <w:r>
              <w:rPr>
                <w:sz w:val="18"/>
              </w:rPr>
              <w:t>require</w:t>
            </w:r>
            <w:r>
              <w:rPr>
                <w:spacing w:val="-3"/>
                <w:sz w:val="18"/>
              </w:rPr>
              <w:t xml:space="preserve"> </w:t>
            </w:r>
            <w:r>
              <w:rPr>
                <w:sz w:val="18"/>
              </w:rPr>
              <w:t>Children’s</w:t>
            </w:r>
            <w:r>
              <w:rPr>
                <w:spacing w:val="-2"/>
                <w:sz w:val="18"/>
              </w:rPr>
              <w:t xml:space="preserve"> </w:t>
            </w:r>
            <w:r>
              <w:rPr>
                <w:sz w:val="18"/>
              </w:rPr>
              <w:t>Social</w:t>
            </w:r>
            <w:r>
              <w:rPr>
                <w:spacing w:val="-2"/>
                <w:sz w:val="18"/>
              </w:rPr>
              <w:t xml:space="preserve"> </w:t>
            </w:r>
            <w:r>
              <w:rPr>
                <w:sz w:val="18"/>
              </w:rPr>
              <w:t>Work</w:t>
            </w:r>
            <w:r>
              <w:rPr>
                <w:spacing w:val="-5"/>
                <w:sz w:val="18"/>
              </w:rPr>
              <w:t xml:space="preserve"> </w:t>
            </w:r>
            <w:r>
              <w:rPr>
                <w:sz w:val="18"/>
              </w:rPr>
              <w:t>Services</w:t>
            </w:r>
            <w:r>
              <w:rPr>
                <w:spacing w:val="-7"/>
                <w:sz w:val="18"/>
              </w:rPr>
              <w:t xml:space="preserve"> </w:t>
            </w:r>
            <w:r>
              <w:rPr>
                <w:sz w:val="18"/>
              </w:rPr>
              <w:t>or</w:t>
            </w:r>
            <w:r>
              <w:rPr>
                <w:spacing w:val="-1"/>
                <w:sz w:val="18"/>
              </w:rPr>
              <w:t xml:space="preserve"> </w:t>
            </w:r>
            <w:r>
              <w:rPr>
                <w:sz w:val="18"/>
              </w:rPr>
              <w:t>specialist</w:t>
            </w:r>
            <w:r>
              <w:rPr>
                <w:spacing w:val="-3"/>
                <w:sz w:val="18"/>
              </w:rPr>
              <w:t xml:space="preserve"> </w:t>
            </w:r>
            <w:r>
              <w:rPr>
                <w:sz w:val="18"/>
              </w:rPr>
              <w:t>services</w:t>
            </w:r>
            <w:r>
              <w:rPr>
                <w:spacing w:val="-4"/>
                <w:sz w:val="18"/>
              </w:rPr>
              <w:t xml:space="preserve"> </w:t>
            </w:r>
            <w:r>
              <w:rPr>
                <w:sz w:val="18"/>
              </w:rPr>
              <w:t>intervention</w:t>
            </w:r>
            <w:r>
              <w:rPr>
                <w:spacing w:val="-1"/>
                <w:sz w:val="18"/>
              </w:rPr>
              <w:t xml:space="preserve"> </w:t>
            </w:r>
            <w:r>
              <w:rPr>
                <w:sz w:val="18"/>
              </w:rPr>
              <w:t>unless</w:t>
            </w:r>
            <w:r>
              <w:rPr>
                <w:spacing w:val="-2"/>
                <w:sz w:val="18"/>
              </w:rPr>
              <w:t xml:space="preserve"> </w:t>
            </w:r>
            <w:r>
              <w:rPr>
                <w:sz w:val="18"/>
              </w:rPr>
              <w:t>it</w:t>
            </w:r>
            <w:r>
              <w:rPr>
                <w:spacing w:val="-2"/>
                <w:sz w:val="18"/>
              </w:rPr>
              <w:t xml:space="preserve"> </w:t>
            </w:r>
            <w:r>
              <w:rPr>
                <w:sz w:val="18"/>
              </w:rPr>
              <w:t>is</w:t>
            </w:r>
            <w:r>
              <w:rPr>
                <w:spacing w:val="-4"/>
                <w:sz w:val="18"/>
              </w:rPr>
              <w:t xml:space="preserve"> </w:t>
            </w:r>
            <w:r>
              <w:rPr>
                <w:sz w:val="18"/>
              </w:rPr>
              <w:t>a</w:t>
            </w:r>
            <w:r>
              <w:rPr>
                <w:spacing w:val="-1"/>
                <w:sz w:val="18"/>
              </w:rPr>
              <w:t xml:space="preserve"> </w:t>
            </w:r>
            <w:r>
              <w:rPr>
                <w:sz w:val="18"/>
              </w:rPr>
              <w:t>Significant</w:t>
            </w:r>
            <w:r>
              <w:rPr>
                <w:spacing w:val="-4"/>
                <w:sz w:val="18"/>
              </w:rPr>
              <w:t xml:space="preserve"> </w:t>
            </w:r>
            <w:r>
              <w:rPr>
                <w:sz w:val="18"/>
              </w:rPr>
              <w:t>Risk</w:t>
            </w:r>
            <w:r>
              <w:rPr>
                <w:spacing w:val="40"/>
                <w:sz w:val="18"/>
              </w:rPr>
              <w:t xml:space="preserve"> </w:t>
            </w:r>
            <w:r>
              <w:rPr>
                <w:sz w:val="18"/>
              </w:rPr>
              <w:t>category. Early help and prevention services within the community should always be considered.</w:t>
            </w:r>
          </w:p>
          <w:p w14:paraId="0B6C5571" w14:textId="77777777" w:rsidR="00DA7EC4" w:rsidRDefault="001B3BAF">
            <w:pPr>
              <w:pStyle w:val="TableParagraph"/>
              <w:numPr>
                <w:ilvl w:val="0"/>
                <w:numId w:val="1"/>
              </w:numPr>
              <w:tabs>
                <w:tab w:val="left" w:pos="708"/>
              </w:tabs>
              <w:ind w:right="147"/>
              <w:jc w:val="left"/>
              <w:rPr>
                <w:sz w:val="18"/>
              </w:rPr>
            </w:pPr>
            <w:r>
              <w:rPr>
                <w:sz w:val="18"/>
              </w:rPr>
              <w:t>Assessing or screening for child exploitation should not be seen as a one- off event. Young people can move very quickly</w:t>
            </w:r>
            <w:r>
              <w:rPr>
                <w:spacing w:val="40"/>
                <w:sz w:val="18"/>
              </w:rPr>
              <w:t xml:space="preserve"> </w:t>
            </w:r>
            <w:r>
              <w:rPr>
                <w:sz w:val="18"/>
              </w:rPr>
              <w:t>between</w:t>
            </w:r>
            <w:r>
              <w:rPr>
                <w:spacing w:val="-2"/>
                <w:sz w:val="18"/>
              </w:rPr>
              <w:t xml:space="preserve"> </w:t>
            </w:r>
            <w:r>
              <w:rPr>
                <w:sz w:val="18"/>
              </w:rPr>
              <w:t>risk</w:t>
            </w:r>
            <w:r>
              <w:rPr>
                <w:spacing w:val="-4"/>
                <w:sz w:val="18"/>
              </w:rPr>
              <w:t xml:space="preserve"> </w:t>
            </w:r>
            <w:r>
              <w:rPr>
                <w:sz w:val="18"/>
              </w:rPr>
              <w:t>categories,</w:t>
            </w:r>
            <w:r>
              <w:rPr>
                <w:spacing w:val="-3"/>
                <w:sz w:val="18"/>
              </w:rPr>
              <w:t xml:space="preserve"> </w:t>
            </w:r>
            <w:r>
              <w:rPr>
                <w:sz w:val="18"/>
              </w:rPr>
              <w:t>therefore</w:t>
            </w:r>
            <w:r>
              <w:rPr>
                <w:spacing w:val="-1"/>
                <w:sz w:val="18"/>
              </w:rPr>
              <w:t xml:space="preserve"> </w:t>
            </w:r>
            <w:r>
              <w:rPr>
                <w:sz w:val="18"/>
              </w:rPr>
              <w:t>regular</w:t>
            </w:r>
            <w:r>
              <w:rPr>
                <w:spacing w:val="-5"/>
                <w:sz w:val="18"/>
              </w:rPr>
              <w:t xml:space="preserve"> </w:t>
            </w:r>
            <w:r>
              <w:rPr>
                <w:sz w:val="18"/>
              </w:rPr>
              <w:t>assessments</w:t>
            </w:r>
            <w:r>
              <w:rPr>
                <w:spacing w:val="-3"/>
                <w:sz w:val="18"/>
              </w:rPr>
              <w:t xml:space="preserve"> </w:t>
            </w:r>
            <w:r>
              <w:rPr>
                <w:sz w:val="18"/>
              </w:rPr>
              <w:t>should</w:t>
            </w:r>
            <w:r>
              <w:rPr>
                <w:spacing w:val="-2"/>
                <w:sz w:val="18"/>
              </w:rPr>
              <w:t xml:space="preserve"> </w:t>
            </w:r>
            <w:r>
              <w:rPr>
                <w:sz w:val="18"/>
              </w:rPr>
              <w:t>be</w:t>
            </w:r>
            <w:r>
              <w:rPr>
                <w:spacing w:val="-2"/>
                <w:sz w:val="18"/>
              </w:rPr>
              <w:t xml:space="preserve"> </w:t>
            </w:r>
            <w:r>
              <w:rPr>
                <w:sz w:val="18"/>
              </w:rPr>
              <w:t>undertaken</w:t>
            </w:r>
            <w:r>
              <w:rPr>
                <w:spacing w:val="-4"/>
                <w:sz w:val="18"/>
              </w:rPr>
              <w:t xml:space="preserve"> </w:t>
            </w:r>
            <w:r>
              <w:rPr>
                <w:sz w:val="18"/>
              </w:rPr>
              <w:t>using</w:t>
            </w:r>
            <w:r>
              <w:rPr>
                <w:spacing w:val="-3"/>
                <w:sz w:val="18"/>
              </w:rPr>
              <w:t xml:space="preserve"> </w:t>
            </w:r>
            <w:r>
              <w:rPr>
                <w:sz w:val="18"/>
              </w:rPr>
              <w:t>the</w:t>
            </w:r>
            <w:r>
              <w:rPr>
                <w:spacing w:val="-2"/>
                <w:sz w:val="18"/>
              </w:rPr>
              <w:t xml:space="preserve"> </w:t>
            </w:r>
            <w:r>
              <w:rPr>
                <w:sz w:val="18"/>
              </w:rPr>
              <w:t>Screening</w:t>
            </w:r>
            <w:r>
              <w:rPr>
                <w:spacing w:val="-2"/>
                <w:sz w:val="18"/>
              </w:rPr>
              <w:t xml:space="preserve"> </w:t>
            </w:r>
            <w:r>
              <w:rPr>
                <w:sz w:val="18"/>
              </w:rPr>
              <w:t>Tool.</w:t>
            </w:r>
            <w:r>
              <w:rPr>
                <w:spacing w:val="-3"/>
                <w:sz w:val="18"/>
              </w:rPr>
              <w:t xml:space="preserve"> </w:t>
            </w:r>
            <w:r>
              <w:rPr>
                <w:sz w:val="18"/>
              </w:rPr>
              <w:t>Any</w:t>
            </w:r>
            <w:r>
              <w:rPr>
                <w:spacing w:val="-4"/>
                <w:sz w:val="18"/>
              </w:rPr>
              <w:t xml:space="preserve"> </w:t>
            </w:r>
            <w:r>
              <w:rPr>
                <w:sz w:val="18"/>
              </w:rPr>
              <w:t>escalation</w:t>
            </w:r>
            <w:r>
              <w:rPr>
                <w:spacing w:val="-4"/>
                <w:sz w:val="18"/>
              </w:rPr>
              <w:t xml:space="preserve"> </w:t>
            </w:r>
            <w:r>
              <w:rPr>
                <w:sz w:val="18"/>
              </w:rPr>
              <w:t>of</w:t>
            </w:r>
            <w:r>
              <w:rPr>
                <w:spacing w:val="-4"/>
                <w:sz w:val="18"/>
              </w:rPr>
              <w:t xml:space="preserve"> </w:t>
            </w:r>
            <w:r>
              <w:rPr>
                <w:sz w:val="18"/>
              </w:rPr>
              <w:t>risk</w:t>
            </w:r>
            <w:r>
              <w:rPr>
                <w:spacing w:val="40"/>
                <w:sz w:val="18"/>
              </w:rPr>
              <w:t xml:space="preserve"> </w:t>
            </w:r>
            <w:r>
              <w:rPr>
                <w:sz w:val="18"/>
              </w:rPr>
              <w:t>should be referred to the named Children’s Services worker or Children’s First Response Hub, if unknown.</w:t>
            </w:r>
          </w:p>
          <w:p w14:paraId="56168F97" w14:textId="77777777" w:rsidR="00DA7EC4" w:rsidRDefault="001B3BAF">
            <w:pPr>
              <w:pStyle w:val="TableParagraph"/>
              <w:numPr>
                <w:ilvl w:val="0"/>
                <w:numId w:val="1"/>
              </w:numPr>
              <w:tabs>
                <w:tab w:val="left" w:pos="708"/>
              </w:tabs>
              <w:ind w:right="226"/>
              <w:jc w:val="left"/>
              <w:rPr>
                <w:sz w:val="18"/>
              </w:rPr>
            </w:pPr>
            <w:r>
              <w:rPr>
                <w:sz w:val="18"/>
              </w:rPr>
              <w:t>Using</w:t>
            </w:r>
            <w:r>
              <w:rPr>
                <w:spacing w:val="-3"/>
                <w:sz w:val="18"/>
              </w:rPr>
              <w:t xml:space="preserve"> </w:t>
            </w:r>
            <w:r>
              <w:rPr>
                <w:sz w:val="18"/>
              </w:rPr>
              <w:t>the</w:t>
            </w:r>
            <w:r>
              <w:rPr>
                <w:spacing w:val="-2"/>
                <w:sz w:val="18"/>
              </w:rPr>
              <w:t xml:space="preserve"> </w:t>
            </w:r>
            <w:r>
              <w:rPr>
                <w:sz w:val="18"/>
              </w:rPr>
              <w:t>Screening</w:t>
            </w:r>
            <w:r>
              <w:rPr>
                <w:spacing w:val="-2"/>
                <w:sz w:val="18"/>
              </w:rPr>
              <w:t xml:space="preserve"> </w:t>
            </w:r>
            <w:r>
              <w:rPr>
                <w:sz w:val="18"/>
              </w:rPr>
              <w:t>tool</w:t>
            </w:r>
            <w:r>
              <w:rPr>
                <w:spacing w:val="-5"/>
                <w:sz w:val="18"/>
              </w:rPr>
              <w:t xml:space="preserve"> </w:t>
            </w:r>
            <w:r>
              <w:rPr>
                <w:sz w:val="18"/>
              </w:rPr>
              <w:t>will</w:t>
            </w:r>
            <w:r>
              <w:rPr>
                <w:spacing w:val="-3"/>
                <w:sz w:val="18"/>
              </w:rPr>
              <w:t xml:space="preserve"> </w:t>
            </w:r>
            <w:r>
              <w:rPr>
                <w:sz w:val="18"/>
              </w:rPr>
              <w:t>determine</w:t>
            </w:r>
            <w:r>
              <w:rPr>
                <w:spacing w:val="-2"/>
                <w:sz w:val="18"/>
              </w:rPr>
              <w:t xml:space="preserve"> </w:t>
            </w:r>
            <w:r>
              <w:rPr>
                <w:sz w:val="18"/>
              </w:rPr>
              <w:t>which</w:t>
            </w:r>
            <w:r>
              <w:rPr>
                <w:spacing w:val="-3"/>
                <w:sz w:val="18"/>
              </w:rPr>
              <w:t xml:space="preserve"> </w:t>
            </w:r>
            <w:r>
              <w:rPr>
                <w:sz w:val="18"/>
              </w:rPr>
              <w:t>the</w:t>
            </w:r>
            <w:r>
              <w:rPr>
                <w:spacing w:val="-2"/>
                <w:sz w:val="18"/>
              </w:rPr>
              <w:t xml:space="preserve"> </w:t>
            </w:r>
            <w:r>
              <w:rPr>
                <w:sz w:val="18"/>
              </w:rPr>
              <w:t>level</w:t>
            </w:r>
            <w:r>
              <w:rPr>
                <w:spacing w:val="-5"/>
                <w:sz w:val="18"/>
              </w:rPr>
              <w:t xml:space="preserve"> </w:t>
            </w:r>
            <w:r>
              <w:rPr>
                <w:sz w:val="18"/>
              </w:rPr>
              <w:t>of</w:t>
            </w:r>
            <w:r>
              <w:rPr>
                <w:spacing w:val="-3"/>
                <w:sz w:val="18"/>
              </w:rPr>
              <w:t xml:space="preserve"> </w:t>
            </w:r>
            <w:r>
              <w:rPr>
                <w:sz w:val="18"/>
              </w:rPr>
              <w:t>intervention</w:t>
            </w:r>
            <w:r>
              <w:rPr>
                <w:spacing w:val="-3"/>
                <w:sz w:val="18"/>
              </w:rPr>
              <w:t xml:space="preserve"> </w:t>
            </w:r>
            <w:r>
              <w:rPr>
                <w:sz w:val="18"/>
              </w:rPr>
              <w:t>is</w:t>
            </w:r>
            <w:r>
              <w:rPr>
                <w:spacing w:val="-3"/>
                <w:sz w:val="18"/>
              </w:rPr>
              <w:t xml:space="preserve"> </w:t>
            </w:r>
            <w:r>
              <w:rPr>
                <w:sz w:val="18"/>
              </w:rPr>
              <w:t>required</w:t>
            </w:r>
            <w:r>
              <w:rPr>
                <w:spacing w:val="-3"/>
                <w:sz w:val="18"/>
              </w:rPr>
              <w:t xml:space="preserve"> </w:t>
            </w:r>
            <w:r>
              <w:rPr>
                <w:sz w:val="18"/>
              </w:rPr>
              <w:t>dependent</w:t>
            </w:r>
            <w:r>
              <w:rPr>
                <w:spacing w:val="-4"/>
                <w:sz w:val="18"/>
              </w:rPr>
              <w:t xml:space="preserve"> </w:t>
            </w:r>
            <w:r>
              <w:rPr>
                <w:sz w:val="18"/>
              </w:rPr>
              <w:t>on</w:t>
            </w:r>
            <w:r>
              <w:rPr>
                <w:spacing w:val="-2"/>
                <w:sz w:val="18"/>
              </w:rPr>
              <w:t xml:space="preserve"> </w:t>
            </w:r>
            <w:r>
              <w:rPr>
                <w:sz w:val="18"/>
              </w:rPr>
              <w:t>the</w:t>
            </w:r>
            <w:r>
              <w:rPr>
                <w:spacing w:val="-2"/>
                <w:sz w:val="18"/>
              </w:rPr>
              <w:t xml:space="preserve"> </w:t>
            </w:r>
            <w:r>
              <w:rPr>
                <w:sz w:val="18"/>
              </w:rPr>
              <w:t>assessed</w:t>
            </w:r>
            <w:r>
              <w:rPr>
                <w:spacing w:val="-2"/>
                <w:sz w:val="18"/>
              </w:rPr>
              <w:t xml:space="preserve"> </w:t>
            </w:r>
            <w:r>
              <w:rPr>
                <w:sz w:val="18"/>
              </w:rPr>
              <w:t>level</w:t>
            </w:r>
            <w:r>
              <w:rPr>
                <w:spacing w:val="-3"/>
                <w:sz w:val="18"/>
              </w:rPr>
              <w:t xml:space="preserve"> </w:t>
            </w:r>
            <w:r>
              <w:rPr>
                <w:sz w:val="18"/>
              </w:rPr>
              <w:t>of</w:t>
            </w:r>
            <w:r>
              <w:rPr>
                <w:spacing w:val="-3"/>
                <w:sz w:val="18"/>
              </w:rPr>
              <w:t xml:space="preserve"> </w:t>
            </w:r>
            <w:r>
              <w:rPr>
                <w:sz w:val="18"/>
              </w:rPr>
              <w:t>risk. If</w:t>
            </w:r>
            <w:r>
              <w:rPr>
                <w:spacing w:val="40"/>
                <w:sz w:val="18"/>
              </w:rPr>
              <w:t xml:space="preserve"> </w:t>
            </w:r>
            <w:r>
              <w:rPr>
                <w:sz w:val="18"/>
              </w:rPr>
              <w:t xml:space="preserve">in doubt, please contact the </w:t>
            </w:r>
            <w:r>
              <w:rPr>
                <w:color w:val="00AF50"/>
                <w:sz w:val="18"/>
              </w:rPr>
              <w:t xml:space="preserve">CHAT team on </w:t>
            </w:r>
            <w:r>
              <w:rPr>
                <w:sz w:val="18"/>
              </w:rPr>
              <w:t>0151 934 4013 .</w:t>
            </w:r>
          </w:p>
          <w:p w14:paraId="3A8F6EE5" w14:textId="77777777" w:rsidR="00DA7EC4" w:rsidRDefault="001B3BAF">
            <w:pPr>
              <w:pStyle w:val="TableParagraph"/>
              <w:numPr>
                <w:ilvl w:val="0"/>
                <w:numId w:val="1"/>
              </w:numPr>
              <w:tabs>
                <w:tab w:val="left" w:pos="708"/>
              </w:tabs>
              <w:spacing w:line="210" w:lineRule="atLeast"/>
              <w:ind w:right="260"/>
              <w:jc w:val="left"/>
              <w:rPr>
                <w:sz w:val="18"/>
              </w:rPr>
            </w:pPr>
            <w:r>
              <w:rPr>
                <w:sz w:val="18"/>
              </w:rPr>
              <w:t>Disruption</w:t>
            </w:r>
            <w:r>
              <w:rPr>
                <w:spacing w:val="-2"/>
                <w:sz w:val="18"/>
              </w:rPr>
              <w:t xml:space="preserve"> </w:t>
            </w:r>
            <w:r>
              <w:rPr>
                <w:sz w:val="18"/>
              </w:rPr>
              <w:t>and</w:t>
            </w:r>
            <w:r>
              <w:rPr>
                <w:spacing w:val="-2"/>
                <w:sz w:val="18"/>
              </w:rPr>
              <w:t xml:space="preserve"> </w:t>
            </w:r>
            <w:r>
              <w:rPr>
                <w:sz w:val="18"/>
              </w:rPr>
              <w:t>prosecution</w:t>
            </w:r>
            <w:r>
              <w:rPr>
                <w:spacing w:val="-2"/>
                <w:sz w:val="18"/>
              </w:rPr>
              <w:t xml:space="preserve"> </w:t>
            </w:r>
            <w:r>
              <w:rPr>
                <w:sz w:val="18"/>
              </w:rPr>
              <w:t>of</w:t>
            </w:r>
            <w:r>
              <w:rPr>
                <w:spacing w:val="-4"/>
                <w:sz w:val="18"/>
              </w:rPr>
              <w:t xml:space="preserve"> </w:t>
            </w:r>
            <w:r>
              <w:rPr>
                <w:sz w:val="18"/>
              </w:rPr>
              <w:t>the</w:t>
            </w:r>
            <w:r>
              <w:rPr>
                <w:spacing w:val="-2"/>
                <w:sz w:val="18"/>
              </w:rPr>
              <w:t xml:space="preserve"> </w:t>
            </w:r>
            <w:r>
              <w:rPr>
                <w:sz w:val="18"/>
              </w:rPr>
              <w:t>perpetrator/s</w:t>
            </w:r>
            <w:r>
              <w:rPr>
                <w:spacing w:val="-3"/>
                <w:sz w:val="18"/>
              </w:rPr>
              <w:t xml:space="preserve"> </w:t>
            </w:r>
            <w:r>
              <w:rPr>
                <w:sz w:val="18"/>
              </w:rPr>
              <w:t>is</w:t>
            </w:r>
            <w:r>
              <w:rPr>
                <w:spacing w:val="-5"/>
                <w:sz w:val="18"/>
              </w:rPr>
              <w:t xml:space="preserve"> </w:t>
            </w:r>
            <w:r>
              <w:rPr>
                <w:sz w:val="18"/>
              </w:rPr>
              <w:t>also</w:t>
            </w:r>
            <w:r>
              <w:rPr>
                <w:spacing w:val="-2"/>
                <w:sz w:val="18"/>
              </w:rPr>
              <w:t xml:space="preserve"> </w:t>
            </w:r>
            <w:r>
              <w:rPr>
                <w:sz w:val="18"/>
              </w:rPr>
              <w:t>of</w:t>
            </w:r>
            <w:r>
              <w:rPr>
                <w:spacing w:val="-4"/>
                <w:sz w:val="18"/>
              </w:rPr>
              <w:t xml:space="preserve"> </w:t>
            </w:r>
            <w:r>
              <w:rPr>
                <w:sz w:val="18"/>
              </w:rPr>
              <w:t>significant</w:t>
            </w:r>
            <w:r>
              <w:rPr>
                <w:spacing w:val="-3"/>
                <w:sz w:val="18"/>
              </w:rPr>
              <w:t xml:space="preserve"> </w:t>
            </w:r>
            <w:r>
              <w:rPr>
                <w:sz w:val="18"/>
              </w:rPr>
              <w:t>importance</w:t>
            </w:r>
            <w:r>
              <w:rPr>
                <w:spacing w:val="-2"/>
                <w:sz w:val="18"/>
              </w:rPr>
              <w:t xml:space="preserve"> </w:t>
            </w:r>
            <w:r>
              <w:rPr>
                <w:sz w:val="18"/>
              </w:rPr>
              <w:t>therefore,</w:t>
            </w:r>
            <w:r>
              <w:rPr>
                <w:spacing w:val="-6"/>
                <w:sz w:val="18"/>
              </w:rPr>
              <w:t xml:space="preserve"> </w:t>
            </w:r>
            <w:r>
              <w:rPr>
                <w:sz w:val="18"/>
              </w:rPr>
              <w:t>any</w:t>
            </w:r>
            <w:r>
              <w:rPr>
                <w:spacing w:val="-2"/>
                <w:sz w:val="18"/>
              </w:rPr>
              <w:t xml:space="preserve"> </w:t>
            </w:r>
            <w:r>
              <w:rPr>
                <w:sz w:val="18"/>
              </w:rPr>
              <w:t>information</w:t>
            </w:r>
            <w:r>
              <w:rPr>
                <w:spacing w:val="-2"/>
                <w:sz w:val="18"/>
              </w:rPr>
              <w:t xml:space="preserve"> </w:t>
            </w:r>
            <w:r>
              <w:rPr>
                <w:sz w:val="18"/>
              </w:rPr>
              <w:t>which</w:t>
            </w:r>
            <w:r>
              <w:rPr>
                <w:spacing w:val="-3"/>
                <w:sz w:val="18"/>
              </w:rPr>
              <w:t xml:space="preserve"> </w:t>
            </w:r>
            <w:r>
              <w:rPr>
                <w:sz w:val="18"/>
              </w:rPr>
              <w:t>comes</w:t>
            </w:r>
            <w:r>
              <w:rPr>
                <w:spacing w:val="-3"/>
                <w:sz w:val="18"/>
              </w:rPr>
              <w:t xml:space="preserve"> </w:t>
            </w:r>
            <w:r>
              <w:rPr>
                <w:sz w:val="18"/>
              </w:rPr>
              <w:t>to</w:t>
            </w:r>
            <w:r>
              <w:rPr>
                <w:spacing w:val="40"/>
                <w:sz w:val="18"/>
              </w:rPr>
              <w:t xml:space="preserve"> </w:t>
            </w:r>
            <w:r>
              <w:rPr>
                <w:sz w:val="18"/>
              </w:rPr>
              <w:t>light about the victim/s or perpetrator/s (however insignificant this may seem) should be passed on to the Police.</w:t>
            </w:r>
          </w:p>
        </w:tc>
      </w:tr>
      <w:tr w:rsidR="00DA7EC4" w14:paraId="3013695F" w14:textId="77777777">
        <w:trPr>
          <w:trHeight w:val="1279"/>
        </w:trPr>
        <w:tc>
          <w:tcPr>
            <w:tcW w:w="10459" w:type="dxa"/>
          </w:tcPr>
          <w:p w14:paraId="6AA2B5E1" w14:textId="77777777" w:rsidR="00DA7EC4" w:rsidRDefault="001B3BAF">
            <w:pPr>
              <w:pStyle w:val="TableParagraph"/>
              <w:spacing w:line="257" w:lineRule="exact"/>
              <w:ind w:left="107"/>
              <w:jc w:val="left"/>
              <w:rPr>
                <w:b/>
              </w:rPr>
            </w:pPr>
            <w:r>
              <w:rPr>
                <w:b/>
                <w:color w:val="800080"/>
              </w:rPr>
              <w:t>IMMEDIATE</w:t>
            </w:r>
            <w:r>
              <w:rPr>
                <w:b/>
                <w:color w:val="800080"/>
                <w:spacing w:val="-9"/>
              </w:rPr>
              <w:t xml:space="preserve"> </w:t>
            </w:r>
            <w:r>
              <w:rPr>
                <w:b/>
                <w:color w:val="800080"/>
              </w:rPr>
              <w:t>SAFEGUARDING</w:t>
            </w:r>
            <w:r>
              <w:rPr>
                <w:b/>
                <w:color w:val="800080"/>
                <w:spacing w:val="-7"/>
              </w:rPr>
              <w:t xml:space="preserve"> </w:t>
            </w:r>
            <w:r>
              <w:rPr>
                <w:b/>
                <w:color w:val="800080"/>
                <w:spacing w:val="-2"/>
              </w:rPr>
              <w:t>CONCERNS:</w:t>
            </w:r>
          </w:p>
          <w:p w14:paraId="7F287351" w14:textId="77777777" w:rsidR="00DA7EC4" w:rsidRDefault="001B3BAF">
            <w:pPr>
              <w:pStyle w:val="TableParagraph"/>
              <w:spacing w:before="1"/>
              <w:ind w:left="107" w:right="110"/>
              <w:jc w:val="left"/>
              <w:rPr>
                <w:sz w:val="18"/>
              </w:rPr>
            </w:pPr>
            <w:r>
              <w:rPr>
                <w:sz w:val="18"/>
              </w:rPr>
              <w:t>If</w:t>
            </w:r>
            <w:r>
              <w:rPr>
                <w:spacing w:val="-1"/>
                <w:sz w:val="18"/>
              </w:rPr>
              <w:t xml:space="preserve"> </w:t>
            </w:r>
            <w:r>
              <w:rPr>
                <w:sz w:val="18"/>
              </w:rPr>
              <w:t>you</w:t>
            </w:r>
            <w:r>
              <w:rPr>
                <w:spacing w:val="-2"/>
                <w:sz w:val="18"/>
              </w:rPr>
              <w:t xml:space="preserve"> </w:t>
            </w:r>
            <w:r>
              <w:rPr>
                <w:sz w:val="18"/>
              </w:rPr>
              <w:t>are</w:t>
            </w:r>
            <w:r>
              <w:rPr>
                <w:spacing w:val="-1"/>
                <w:sz w:val="18"/>
              </w:rPr>
              <w:t xml:space="preserve"> </w:t>
            </w:r>
            <w:r>
              <w:rPr>
                <w:sz w:val="18"/>
              </w:rPr>
              <w:t>concerned</w:t>
            </w:r>
            <w:r>
              <w:rPr>
                <w:spacing w:val="-1"/>
                <w:sz w:val="18"/>
              </w:rPr>
              <w:t xml:space="preserve"> </w:t>
            </w:r>
            <w:r>
              <w:rPr>
                <w:sz w:val="18"/>
              </w:rPr>
              <w:t>that</w:t>
            </w:r>
            <w:r>
              <w:rPr>
                <w:spacing w:val="-2"/>
                <w:sz w:val="18"/>
              </w:rPr>
              <w:t xml:space="preserve"> </w:t>
            </w:r>
            <w:r>
              <w:rPr>
                <w:sz w:val="18"/>
              </w:rPr>
              <w:t>a</w:t>
            </w:r>
            <w:r>
              <w:rPr>
                <w:spacing w:val="-3"/>
                <w:sz w:val="18"/>
              </w:rPr>
              <w:t xml:space="preserve"> </w:t>
            </w:r>
            <w:r>
              <w:rPr>
                <w:sz w:val="18"/>
              </w:rPr>
              <w:t>child</w:t>
            </w:r>
            <w:r>
              <w:rPr>
                <w:spacing w:val="-1"/>
                <w:sz w:val="18"/>
              </w:rPr>
              <w:t xml:space="preserve"> </w:t>
            </w:r>
            <w:r>
              <w:rPr>
                <w:sz w:val="18"/>
              </w:rPr>
              <w:t>or</w:t>
            </w:r>
            <w:r>
              <w:rPr>
                <w:spacing w:val="-4"/>
                <w:sz w:val="18"/>
              </w:rPr>
              <w:t xml:space="preserve"> </w:t>
            </w:r>
            <w:r>
              <w:rPr>
                <w:sz w:val="18"/>
              </w:rPr>
              <w:t>young</w:t>
            </w:r>
            <w:r>
              <w:rPr>
                <w:spacing w:val="-1"/>
                <w:sz w:val="18"/>
              </w:rPr>
              <w:t xml:space="preserve"> </w:t>
            </w:r>
            <w:r>
              <w:rPr>
                <w:sz w:val="18"/>
              </w:rPr>
              <w:t>person</w:t>
            </w:r>
            <w:r>
              <w:rPr>
                <w:spacing w:val="-1"/>
                <w:sz w:val="18"/>
              </w:rPr>
              <w:t xml:space="preserve"> </w:t>
            </w:r>
            <w:r>
              <w:rPr>
                <w:sz w:val="18"/>
              </w:rPr>
              <w:t>is</w:t>
            </w:r>
            <w:r>
              <w:rPr>
                <w:spacing w:val="-4"/>
                <w:sz w:val="18"/>
              </w:rPr>
              <w:t xml:space="preserve"> </w:t>
            </w:r>
            <w:r>
              <w:rPr>
                <w:sz w:val="18"/>
              </w:rPr>
              <w:t>at</w:t>
            </w:r>
            <w:r>
              <w:rPr>
                <w:spacing w:val="-2"/>
                <w:sz w:val="18"/>
              </w:rPr>
              <w:t xml:space="preserve"> </w:t>
            </w:r>
            <w:r>
              <w:rPr>
                <w:sz w:val="18"/>
              </w:rPr>
              <w:t>immediate</w:t>
            </w:r>
            <w:r>
              <w:rPr>
                <w:spacing w:val="-1"/>
                <w:sz w:val="18"/>
              </w:rPr>
              <w:t xml:space="preserve"> </w:t>
            </w:r>
            <w:r>
              <w:rPr>
                <w:sz w:val="18"/>
              </w:rPr>
              <w:t>risk</w:t>
            </w:r>
            <w:r>
              <w:rPr>
                <w:spacing w:val="-3"/>
                <w:sz w:val="18"/>
              </w:rPr>
              <w:t xml:space="preserve"> </w:t>
            </w:r>
            <w:r>
              <w:rPr>
                <w:sz w:val="18"/>
              </w:rPr>
              <w:t>of</w:t>
            </w:r>
            <w:r>
              <w:rPr>
                <w:spacing w:val="-3"/>
                <w:sz w:val="18"/>
              </w:rPr>
              <w:t xml:space="preserve"> </w:t>
            </w:r>
            <w:r>
              <w:rPr>
                <w:sz w:val="18"/>
              </w:rPr>
              <w:t>harm,</w:t>
            </w:r>
            <w:r>
              <w:rPr>
                <w:spacing w:val="-2"/>
                <w:sz w:val="18"/>
              </w:rPr>
              <w:t xml:space="preserve"> </w:t>
            </w:r>
            <w:r>
              <w:rPr>
                <w:sz w:val="18"/>
              </w:rPr>
              <w:t>then</w:t>
            </w:r>
            <w:r>
              <w:rPr>
                <w:spacing w:val="-1"/>
                <w:sz w:val="18"/>
              </w:rPr>
              <w:t xml:space="preserve"> </w:t>
            </w:r>
            <w:r>
              <w:rPr>
                <w:sz w:val="18"/>
              </w:rPr>
              <w:t>you</w:t>
            </w:r>
            <w:r>
              <w:rPr>
                <w:spacing w:val="-2"/>
                <w:sz w:val="18"/>
              </w:rPr>
              <w:t xml:space="preserve"> </w:t>
            </w:r>
            <w:r>
              <w:rPr>
                <w:sz w:val="18"/>
              </w:rPr>
              <w:t>should</w:t>
            </w:r>
            <w:r>
              <w:rPr>
                <w:spacing w:val="-1"/>
                <w:sz w:val="18"/>
              </w:rPr>
              <w:t xml:space="preserve"> </w:t>
            </w:r>
            <w:r>
              <w:rPr>
                <w:sz w:val="18"/>
              </w:rPr>
              <w:t>dial</w:t>
            </w:r>
            <w:r>
              <w:rPr>
                <w:spacing w:val="-2"/>
                <w:sz w:val="18"/>
              </w:rPr>
              <w:t xml:space="preserve"> </w:t>
            </w:r>
            <w:r>
              <w:rPr>
                <w:sz w:val="18"/>
              </w:rPr>
              <w:t>‘999’</w:t>
            </w:r>
            <w:r>
              <w:rPr>
                <w:spacing w:val="-3"/>
                <w:sz w:val="18"/>
              </w:rPr>
              <w:t xml:space="preserve"> </w:t>
            </w:r>
            <w:r>
              <w:rPr>
                <w:sz w:val="18"/>
              </w:rPr>
              <w:t>and</w:t>
            </w:r>
            <w:r>
              <w:rPr>
                <w:spacing w:val="-1"/>
                <w:sz w:val="18"/>
              </w:rPr>
              <w:t xml:space="preserve"> </w:t>
            </w:r>
            <w:r>
              <w:rPr>
                <w:sz w:val="18"/>
              </w:rPr>
              <w:t>tell</w:t>
            </w:r>
            <w:r>
              <w:rPr>
                <w:spacing w:val="-2"/>
                <w:sz w:val="18"/>
              </w:rPr>
              <w:t xml:space="preserve"> </w:t>
            </w:r>
            <w:r>
              <w:rPr>
                <w:sz w:val="18"/>
              </w:rPr>
              <w:t>the</w:t>
            </w:r>
            <w:r>
              <w:rPr>
                <w:spacing w:val="-1"/>
                <w:sz w:val="18"/>
              </w:rPr>
              <w:t xml:space="preserve"> </w:t>
            </w:r>
            <w:r>
              <w:rPr>
                <w:sz w:val="18"/>
              </w:rPr>
              <w:t>Police.</w:t>
            </w:r>
            <w:r>
              <w:rPr>
                <w:spacing w:val="-2"/>
                <w:sz w:val="18"/>
              </w:rPr>
              <w:t xml:space="preserve"> </w:t>
            </w:r>
            <w:r>
              <w:rPr>
                <w:sz w:val="18"/>
              </w:rPr>
              <w:t>If</w:t>
            </w:r>
            <w:r>
              <w:rPr>
                <w:spacing w:val="-3"/>
                <w:sz w:val="18"/>
              </w:rPr>
              <w:t xml:space="preserve"> </w:t>
            </w:r>
            <w:r>
              <w:rPr>
                <w:sz w:val="18"/>
              </w:rPr>
              <w:t>you</w:t>
            </w:r>
            <w:r>
              <w:rPr>
                <w:spacing w:val="40"/>
                <w:sz w:val="18"/>
              </w:rPr>
              <w:t xml:space="preserve"> </w:t>
            </w:r>
            <w:r>
              <w:rPr>
                <w:sz w:val="18"/>
              </w:rPr>
              <w:t>have information which might help protect a child, you should dial 101.</w:t>
            </w:r>
          </w:p>
          <w:p w14:paraId="4DDCF0EC" w14:textId="77777777" w:rsidR="00DA7EC4" w:rsidRDefault="001B3BAF">
            <w:pPr>
              <w:pStyle w:val="TableParagraph"/>
              <w:spacing w:before="176"/>
              <w:ind w:left="107"/>
              <w:jc w:val="left"/>
              <w:rPr>
                <w:b/>
                <w:sz w:val="18"/>
              </w:rPr>
            </w:pPr>
            <w:r>
              <w:rPr>
                <w:sz w:val="18"/>
              </w:rPr>
              <w:t>To</w:t>
            </w:r>
            <w:r>
              <w:rPr>
                <w:spacing w:val="-3"/>
                <w:sz w:val="18"/>
              </w:rPr>
              <w:t xml:space="preserve"> </w:t>
            </w:r>
            <w:r>
              <w:rPr>
                <w:sz w:val="18"/>
              </w:rPr>
              <w:t>report</w:t>
            </w:r>
            <w:r>
              <w:rPr>
                <w:spacing w:val="-4"/>
                <w:sz w:val="18"/>
              </w:rPr>
              <w:t xml:space="preserve"> </w:t>
            </w:r>
            <w:r>
              <w:rPr>
                <w:sz w:val="18"/>
              </w:rPr>
              <w:t>any</w:t>
            </w:r>
            <w:r>
              <w:rPr>
                <w:spacing w:val="-2"/>
                <w:sz w:val="18"/>
              </w:rPr>
              <w:t xml:space="preserve"> </w:t>
            </w:r>
            <w:r>
              <w:rPr>
                <w:sz w:val="18"/>
              </w:rPr>
              <w:t>‘intelligence’</w:t>
            </w:r>
            <w:r>
              <w:rPr>
                <w:spacing w:val="-1"/>
                <w:sz w:val="18"/>
              </w:rPr>
              <w:t xml:space="preserve"> </w:t>
            </w:r>
            <w:r>
              <w:rPr>
                <w:sz w:val="18"/>
              </w:rPr>
              <w:t>that</w:t>
            </w:r>
            <w:r>
              <w:rPr>
                <w:spacing w:val="-5"/>
                <w:sz w:val="18"/>
              </w:rPr>
              <w:t xml:space="preserve"> </w:t>
            </w:r>
            <w:r>
              <w:rPr>
                <w:sz w:val="18"/>
              </w:rPr>
              <w:t>does</w:t>
            </w:r>
            <w:r>
              <w:rPr>
                <w:spacing w:val="-1"/>
                <w:sz w:val="18"/>
              </w:rPr>
              <w:t xml:space="preserve"> </w:t>
            </w:r>
            <w:r>
              <w:rPr>
                <w:sz w:val="18"/>
              </w:rPr>
              <w:t>not</w:t>
            </w:r>
            <w:r>
              <w:rPr>
                <w:spacing w:val="-2"/>
                <w:sz w:val="18"/>
              </w:rPr>
              <w:t xml:space="preserve"> </w:t>
            </w:r>
            <w:r>
              <w:rPr>
                <w:sz w:val="18"/>
              </w:rPr>
              <w:t>require</w:t>
            </w:r>
            <w:r>
              <w:rPr>
                <w:spacing w:val="-3"/>
                <w:sz w:val="18"/>
              </w:rPr>
              <w:t xml:space="preserve"> </w:t>
            </w:r>
            <w:r>
              <w:rPr>
                <w:sz w:val="18"/>
              </w:rPr>
              <w:t>immediate</w:t>
            </w:r>
            <w:r>
              <w:rPr>
                <w:spacing w:val="-2"/>
                <w:sz w:val="18"/>
              </w:rPr>
              <w:t xml:space="preserve"> </w:t>
            </w:r>
            <w:r>
              <w:rPr>
                <w:sz w:val="18"/>
              </w:rPr>
              <w:t>action,</w:t>
            </w:r>
            <w:r>
              <w:rPr>
                <w:spacing w:val="-2"/>
                <w:sz w:val="18"/>
              </w:rPr>
              <w:t xml:space="preserve"> </w:t>
            </w:r>
            <w:r>
              <w:rPr>
                <w:sz w:val="18"/>
              </w:rPr>
              <w:t>you</w:t>
            </w:r>
            <w:r>
              <w:rPr>
                <w:spacing w:val="-2"/>
                <w:sz w:val="18"/>
              </w:rPr>
              <w:t xml:space="preserve"> </w:t>
            </w:r>
            <w:r>
              <w:rPr>
                <w:sz w:val="18"/>
              </w:rPr>
              <w:t>can</w:t>
            </w:r>
            <w:r>
              <w:rPr>
                <w:spacing w:val="-2"/>
                <w:sz w:val="18"/>
              </w:rPr>
              <w:t xml:space="preserve"> </w:t>
            </w:r>
            <w:r>
              <w:rPr>
                <w:sz w:val="18"/>
              </w:rPr>
              <w:t>use</w:t>
            </w:r>
            <w:r>
              <w:rPr>
                <w:spacing w:val="-1"/>
                <w:sz w:val="18"/>
              </w:rPr>
              <w:t xml:space="preserve"> </w:t>
            </w:r>
            <w:r>
              <w:rPr>
                <w:sz w:val="18"/>
              </w:rPr>
              <w:t>the</w:t>
            </w:r>
            <w:r>
              <w:rPr>
                <w:spacing w:val="-1"/>
                <w:sz w:val="18"/>
              </w:rPr>
              <w:t xml:space="preserve"> </w:t>
            </w:r>
            <w:r>
              <w:rPr>
                <w:sz w:val="18"/>
              </w:rPr>
              <w:t>Merseyside</w:t>
            </w:r>
            <w:r>
              <w:rPr>
                <w:spacing w:val="-2"/>
                <w:sz w:val="18"/>
              </w:rPr>
              <w:t xml:space="preserve"> </w:t>
            </w:r>
            <w:r>
              <w:rPr>
                <w:sz w:val="18"/>
              </w:rPr>
              <w:t>Police</w:t>
            </w:r>
            <w:r>
              <w:rPr>
                <w:spacing w:val="-3"/>
                <w:sz w:val="18"/>
              </w:rPr>
              <w:t xml:space="preserve"> </w:t>
            </w:r>
            <w:r>
              <w:rPr>
                <w:sz w:val="18"/>
              </w:rPr>
              <w:t>Reporting</w:t>
            </w:r>
            <w:r>
              <w:rPr>
                <w:spacing w:val="-1"/>
                <w:sz w:val="18"/>
              </w:rPr>
              <w:t xml:space="preserve"> </w:t>
            </w:r>
            <w:r>
              <w:rPr>
                <w:sz w:val="18"/>
              </w:rPr>
              <w:t>form</w:t>
            </w:r>
            <w:r>
              <w:rPr>
                <w:spacing w:val="-4"/>
                <w:sz w:val="18"/>
              </w:rPr>
              <w:t xml:space="preserve"> </w:t>
            </w:r>
            <w:r>
              <w:rPr>
                <w:sz w:val="18"/>
              </w:rPr>
              <w:t>via</w:t>
            </w:r>
            <w:r>
              <w:rPr>
                <w:spacing w:val="-3"/>
                <w:sz w:val="18"/>
              </w:rPr>
              <w:t xml:space="preserve"> </w:t>
            </w:r>
            <w:r>
              <w:rPr>
                <w:sz w:val="18"/>
              </w:rPr>
              <w:t>this</w:t>
            </w:r>
            <w:r>
              <w:rPr>
                <w:spacing w:val="-1"/>
                <w:sz w:val="18"/>
              </w:rPr>
              <w:t xml:space="preserve"> </w:t>
            </w:r>
            <w:hyperlink r:id="rId180">
              <w:r>
                <w:rPr>
                  <w:b/>
                  <w:spacing w:val="-2"/>
                  <w:sz w:val="18"/>
                  <w:u w:val="single"/>
                </w:rPr>
                <w:t>link</w:t>
              </w:r>
              <w:r>
                <w:rPr>
                  <w:b/>
                  <w:spacing w:val="-2"/>
                  <w:sz w:val="18"/>
                </w:rPr>
                <w:t>.</w:t>
              </w:r>
            </w:hyperlink>
          </w:p>
        </w:tc>
      </w:tr>
    </w:tbl>
    <w:p w14:paraId="73BE40F8" w14:textId="77777777" w:rsidR="00DA7EC4" w:rsidRDefault="00DA7EC4">
      <w:pPr>
        <w:pStyle w:val="TableParagraph"/>
        <w:jc w:val="left"/>
        <w:rPr>
          <w:b/>
          <w:sz w:val="18"/>
        </w:rPr>
        <w:sectPr w:rsidR="00DA7EC4">
          <w:footerReference w:type="default" r:id="rId181"/>
          <w:pgSz w:w="11910" w:h="16840"/>
          <w:pgMar w:top="680" w:right="425" w:bottom="1800" w:left="708" w:header="0" w:footer="1619" w:gutter="0"/>
          <w:cols w:space="720"/>
        </w:sectPr>
      </w:pPr>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8"/>
        <w:gridCol w:w="518"/>
        <w:gridCol w:w="787"/>
        <w:gridCol w:w="1308"/>
        <w:gridCol w:w="1305"/>
        <w:gridCol w:w="1308"/>
        <w:gridCol w:w="1308"/>
        <w:gridCol w:w="1306"/>
        <w:gridCol w:w="1308"/>
      </w:tblGrid>
      <w:tr w:rsidR="00DA7EC4" w14:paraId="51CF136F" w14:textId="77777777">
        <w:trPr>
          <w:trHeight w:val="210"/>
        </w:trPr>
        <w:tc>
          <w:tcPr>
            <w:tcW w:w="1826" w:type="dxa"/>
            <w:gridSpan w:val="2"/>
            <w:shd w:val="clear" w:color="auto" w:fill="BEBEBE"/>
          </w:tcPr>
          <w:p w14:paraId="64CF53AA" w14:textId="77777777" w:rsidR="00DA7EC4" w:rsidRDefault="001B3BAF">
            <w:pPr>
              <w:pStyle w:val="TableParagraph"/>
              <w:spacing w:line="191" w:lineRule="exact"/>
              <w:ind w:left="107"/>
              <w:jc w:val="left"/>
              <w:rPr>
                <w:b/>
                <w:sz w:val="18"/>
              </w:rPr>
            </w:pPr>
            <w:r>
              <w:rPr>
                <w:b/>
                <w:sz w:val="18"/>
              </w:rPr>
              <w:lastRenderedPageBreak/>
              <w:t>Personal</w:t>
            </w:r>
            <w:r>
              <w:rPr>
                <w:b/>
                <w:spacing w:val="-5"/>
                <w:sz w:val="18"/>
              </w:rPr>
              <w:t xml:space="preserve"> </w:t>
            </w:r>
            <w:r>
              <w:rPr>
                <w:b/>
                <w:spacing w:val="-2"/>
                <w:sz w:val="18"/>
              </w:rPr>
              <w:t>Details:</w:t>
            </w:r>
          </w:p>
        </w:tc>
        <w:tc>
          <w:tcPr>
            <w:tcW w:w="8630" w:type="dxa"/>
            <w:gridSpan w:val="7"/>
            <w:tcBorders>
              <w:top w:val="nil"/>
              <w:right w:val="nil"/>
            </w:tcBorders>
          </w:tcPr>
          <w:p w14:paraId="00C99E6B" w14:textId="77777777" w:rsidR="00DA7EC4" w:rsidRDefault="00DA7EC4">
            <w:pPr>
              <w:pStyle w:val="TableParagraph"/>
              <w:ind w:left="0"/>
              <w:jc w:val="left"/>
              <w:rPr>
                <w:rFonts w:ascii="Times New Roman"/>
                <w:sz w:val="12"/>
              </w:rPr>
            </w:pPr>
          </w:p>
        </w:tc>
      </w:tr>
      <w:tr w:rsidR="00DA7EC4" w14:paraId="2ECEE334" w14:textId="77777777">
        <w:trPr>
          <w:trHeight w:val="258"/>
        </w:trPr>
        <w:tc>
          <w:tcPr>
            <w:tcW w:w="2613" w:type="dxa"/>
            <w:gridSpan w:val="3"/>
          </w:tcPr>
          <w:p w14:paraId="10297BBE" w14:textId="77777777" w:rsidR="00DA7EC4" w:rsidRDefault="001B3BAF">
            <w:pPr>
              <w:pStyle w:val="TableParagraph"/>
              <w:spacing w:line="187" w:lineRule="exact"/>
              <w:ind w:left="107"/>
              <w:jc w:val="left"/>
              <w:rPr>
                <w:b/>
                <w:sz w:val="16"/>
              </w:rPr>
            </w:pPr>
            <w:r>
              <w:rPr>
                <w:b/>
                <w:sz w:val="16"/>
              </w:rPr>
              <w:t>Date</w:t>
            </w:r>
            <w:r>
              <w:rPr>
                <w:b/>
                <w:spacing w:val="-3"/>
                <w:sz w:val="16"/>
              </w:rPr>
              <w:t xml:space="preserve"> </w:t>
            </w:r>
            <w:r>
              <w:rPr>
                <w:b/>
                <w:sz w:val="16"/>
              </w:rPr>
              <w:t>form</w:t>
            </w:r>
            <w:r>
              <w:rPr>
                <w:b/>
                <w:spacing w:val="-3"/>
                <w:sz w:val="16"/>
              </w:rPr>
              <w:t xml:space="preserve"> </w:t>
            </w:r>
            <w:r>
              <w:rPr>
                <w:b/>
                <w:spacing w:val="-2"/>
                <w:sz w:val="16"/>
              </w:rPr>
              <w:t>completed:</w:t>
            </w:r>
          </w:p>
        </w:tc>
        <w:tc>
          <w:tcPr>
            <w:tcW w:w="7843" w:type="dxa"/>
            <w:gridSpan w:val="6"/>
          </w:tcPr>
          <w:p w14:paraId="227CF4FA" w14:textId="77777777" w:rsidR="00DA7EC4" w:rsidRDefault="00DA7EC4">
            <w:pPr>
              <w:pStyle w:val="TableParagraph"/>
              <w:ind w:left="0"/>
              <w:jc w:val="left"/>
              <w:rPr>
                <w:rFonts w:ascii="Times New Roman"/>
                <w:sz w:val="12"/>
              </w:rPr>
            </w:pPr>
          </w:p>
        </w:tc>
      </w:tr>
      <w:tr w:rsidR="00DA7EC4" w14:paraId="59F40A0A" w14:textId="77777777">
        <w:trPr>
          <w:trHeight w:val="273"/>
        </w:trPr>
        <w:tc>
          <w:tcPr>
            <w:tcW w:w="10456" w:type="dxa"/>
            <w:gridSpan w:val="9"/>
            <w:shd w:val="clear" w:color="auto" w:fill="BEBEBE"/>
          </w:tcPr>
          <w:p w14:paraId="51EF0733" w14:textId="77777777" w:rsidR="00DA7EC4" w:rsidRDefault="001B3BAF">
            <w:pPr>
              <w:pStyle w:val="TableParagraph"/>
              <w:spacing w:line="187" w:lineRule="exact"/>
              <w:ind w:left="107"/>
              <w:jc w:val="left"/>
              <w:rPr>
                <w:b/>
                <w:sz w:val="16"/>
              </w:rPr>
            </w:pPr>
            <w:r>
              <w:rPr>
                <w:b/>
                <w:sz w:val="16"/>
              </w:rPr>
              <w:t>Details</w:t>
            </w:r>
            <w:r>
              <w:rPr>
                <w:b/>
                <w:spacing w:val="-6"/>
                <w:sz w:val="16"/>
              </w:rPr>
              <w:t xml:space="preserve"> </w:t>
            </w:r>
            <w:r>
              <w:rPr>
                <w:b/>
                <w:sz w:val="16"/>
              </w:rPr>
              <w:t>of</w:t>
            </w:r>
            <w:r>
              <w:rPr>
                <w:b/>
                <w:spacing w:val="-6"/>
                <w:sz w:val="16"/>
              </w:rPr>
              <w:t xml:space="preserve"> </w:t>
            </w:r>
            <w:r>
              <w:rPr>
                <w:b/>
                <w:sz w:val="16"/>
              </w:rPr>
              <w:t>Person</w:t>
            </w:r>
            <w:r>
              <w:rPr>
                <w:b/>
                <w:spacing w:val="-5"/>
                <w:sz w:val="16"/>
              </w:rPr>
              <w:t xml:space="preserve"> </w:t>
            </w:r>
            <w:r>
              <w:rPr>
                <w:b/>
                <w:sz w:val="16"/>
              </w:rPr>
              <w:t>completing</w:t>
            </w:r>
            <w:r>
              <w:rPr>
                <w:b/>
                <w:spacing w:val="-6"/>
                <w:sz w:val="16"/>
              </w:rPr>
              <w:t xml:space="preserve"> </w:t>
            </w:r>
            <w:r>
              <w:rPr>
                <w:b/>
                <w:sz w:val="16"/>
              </w:rPr>
              <w:t>the</w:t>
            </w:r>
            <w:r>
              <w:rPr>
                <w:b/>
                <w:spacing w:val="-6"/>
                <w:sz w:val="16"/>
              </w:rPr>
              <w:t xml:space="preserve"> </w:t>
            </w:r>
            <w:r>
              <w:rPr>
                <w:b/>
                <w:sz w:val="16"/>
              </w:rPr>
              <w:t>Screening</w:t>
            </w:r>
            <w:r>
              <w:rPr>
                <w:b/>
                <w:spacing w:val="-5"/>
                <w:sz w:val="16"/>
              </w:rPr>
              <w:t xml:space="preserve"> </w:t>
            </w:r>
            <w:r>
              <w:rPr>
                <w:b/>
                <w:spacing w:val="-2"/>
                <w:sz w:val="16"/>
              </w:rPr>
              <w:t>Tool:</w:t>
            </w:r>
          </w:p>
        </w:tc>
      </w:tr>
      <w:tr w:rsidR="00DA7EC4" w14:paraId="7D6BAC43" w14:textId="77777777">
        <w:trPr>
          <w:trHeight w:val="258"/>
        </w:trPr>
        <w:tc>
          <w:tcPr>
            <w:tcW w:w="2613" w:type="dxa"/>
            <w:gridSpan w:val="3"/>
            <w:shd w:val="clear" w:color="auto" w:fill="D9D9D9"/>
          </w:tcPr>
          <w:p w14:paraId="02320BA9" w14:textId="77777777" w:rsidR="00DA7EC4" w:rsidRDefault="001B3BAF">
            <w:pPr>
              <w:pStyle w:val="TableParagraph"/>
              <w:spacing w:line="187" w:lineRule="exact"/>
              <w:ind w:left="107"/>
              <w:jc w:val="left"/>
              <w:rPr>
                <w:b/>
                <w:sz w:val="16"/>
              </w:rPr>
            </w:pPr>
            <w:r>
              <w:rPr>
                <w:b/>
                <w:color w:val="000000"/>
                <w:spacing w:val="-2"/>
                <w:sz w:val="16"/>
                <w:highlight w:val="lightGray"/>
              </w:rPr>
              <w:t>Name:</w:t>
            </w:r>
            <w:r>
              <w:rPr>
                <w:b/>
                <w:color w:val="000000"/>
                <w:spacing w:val="40"/>
                <w:sz w:val="16"/>
                <w:highlight w:val="lightGray"/>
              </w:rPr>
              <w:t xml:space="preserve"> </w:t>
            </w:r>
          </w:p>
        </w:tc>
        <w:tc>
          <w:tcPr>
            <w:tcW w:w="7843" w:type="dxa"/>
            <w:gridSpan w:val="6"/>
          </w:tcPr>
          <w:p w14:paraId="54F606B2" w14:textId="77777777" w:rsidR="00DA7EC4" w:rsidRDefault="00DA7EC4">
            <w:pPr>
              <w:pStyle w:val="TableParagraph"/>
              <w:ind w:left="0"/>
              <w:jc w:val="left"/>
              <w:rPr>
                <w:rFonts w:ascii="Times New Roman"/>
                <w:sz w:val="12"/>
              </w:rPr>
            </w:pPr>
          </w:p>
        </w:tc>
      </w:tr>
      <w:tr w:rsidR="00DA7EC4" w14:paraId="1448F01F" w14:textId="77777777">
        <w:trPr>
          <w:trHeight w:val="256"/>
        </w:trPr>
        <w:tc>
          <w:tcPr>
            <w:tcW w:w="2613" w:type="dxa"/>
            <w:gridSpan w:val="3"/>
            <w:shd w:val="clear" w:color="auto" w:fill="D9D9D9"/>
          </w:tcPr>
          <w:p w14:paraId="26BC6FC4" w14:textId="77777777" w:rsidR="00DA7EC4" w:rsidRDefault="001B3BAF">
            <w:pPr>
              <w:pStyle w:val="TableParagraph"/>
              <w:spacing w:line="187" w:lineRule="exact"/>
              <w:ind w:left="107"/>
              <w:jc w:val="left"/>
              <w:rPr>
                <w:b/>
                <w:sz w:val="16"/>
              </w:rPr>
            </w:pPr>
            <w:r>
              <w:rPr>
                <w:b/>
                <w:color w:val="000040"/>
                <w:spacing w:val="-2"/>
                <w:sz w:val="16"/>
                <w:highlight w:val="lightGray"/>
              </w:rPr>
              <w:t>Organisation/role:</w:t>
            </w:r>
          </w:p>
        </w:tc>
        <w:tc>
          <w:tcPr>
            <w:tcW w:w="7843" w:type="dxa"/>
            <w:gridSpan w:val="6"/>
          </w:tcPr>
          <w:p w14:paraId="26187B8F" w14:textId="77777777" w:rsidR="00DA7EC4" w:rsidRDefault="00DA7EC4">
            <w:pPr>
              <w:pStyle w:val="TableParagraph"/>
              <w:ind w:left="0"/>
              <w:jc w:val="left"/>
              <w:rPr>
                <w:rFonts w:ascii="Times New Roman"/>
                <w:sz w:val="12"/>
              </w:rPr>
            </w:pPr>
          </w:p>
        </w:tc>
      </w:tr>
      <w:tr w:rsidR="00DA7EC4" w14:paraId="775DFB7F" w14:textId="77777777">
        <w:trPr>
          <w:trHeight w:val="258"/>
        </w:trPr>
        <w:tc>
          <w:tcPr>
            <w:tcW w:w="2613" w:type="dxa"/>
            <w:gridSpan w:val="3"/>
            <w:shd w:val="clear" w:color="auto" w:fill="D9D9D9"/>
          </w:tcPr>
          <w:p w14:paraId="4D30A090" w14:textId="77777777" w:rsidR="00DA7EC4" w:rsidRDefault="001B3BAF">
            <w:pPr>
              <w:pStyle w:val="TableParagraph"/>
              <w:spacing w:line="187" w:lineRule="exact"/>
              <w:ind w:left="107"/>
              <w:jc w:val="left"/>
              <w:rPr>
                <w:b/>
                <w:sz w:val="16"/>
              </w:rPr>
            </w:pPr>
            <w:r>
              <w:rPr>
                <w:b/>
                <w:color w:val="000040"/>
                <w:sz w:val="16"/>
                <w:highlight w:val="lightGray"/>
              </w:rPr>
              <w:t>Telephone</w:t>
            </w:r>
            <w:r>
              <w:rPr>
                <w:b/>
                <w:color w:val="000040"/>
                <w:spacing w:val="-7"/>
                <w:sz w:val="16"/>
                <w:highlight w:val="lightGray"/>
              </w:rPr>
              <w:t xml:space="preserve"> </w:t>
            </w:r>
            <w:r>
              <w:rPr>
                <w:b/>
                <w:color w:val="000040"/>
                <w:spacing w:val="-5"/>
                <w:sz w:val="16"/>
                <w:highlight w:val="lightGray"/>
              </w:rPr>
              <w:t>No:</w:t>
            </w:r>
          </w:p>
        </w:tc>
        <w:tc>
          <w:tcPr>
            <w:tcW w:w="7843" w:type="dxa"/>
            <w:gridSpan w:val="6"/>
          </w:tcPr>
          <w:p w14:paraId="5D8CA334" w14:textId="77777777" w:rsidR="00DA7EC4" w:rsidRDefault="00DA7EC4">
            <w:pPr>
              <w:pStyle w:val="TableParagraph"/>
              <w:ind w:left="0"/>
              <w:jc w:val="left"/>
              <w:rPr>
                <w:rFonts w:ascii="Times New Roman"/>
                <w:sz w:val="12"/>
              </w:rPr>
            </w:pPr>
          </w:p>
        </w:tc>
      </w:tr>
      <w:tr w:rsidR="00DA7EC4" w14:paraId="5438340A" w14:textId="77777777">
        <w:trPr>
          <w:trHeight w:val="258"/>
        </w:trPr>
        <w:tc>
          <w:tcPr>
            <w:tcW w:w="2613" w:type="dxa"/>
            <w:gridSpan w:val="3"/>
            <w:shd w:val="clear" w:color="auto" w:fill="D9D9D9"/>
          </w:tcPr>
          <w:p w14:paraId="6B862FC5" w14:textId="77777777" w:rsidR="00DA7EC4" w:rsidRDefault="001B3BAF">
            <w:pPr>
              <w:pStyle w:val="TableParagraph"/>
              <w:spacing w:line="187" w:lineRule="exact"/>
              <w:ind w:left="107"/>
              <w:jc w:val="left"/>
              <w:rPr>
                <w:b/>
                <w:sz w:val="16"/>
              </w:rPr>
            </w:pPr>
            <w:r>
              <w:rPr>
                <w:b/>
                <w:color w:val="000040"/>
                <w:sz w:val="16"/>
                <w:highlight w:val="lightGray"/>
              </w:rPr>
              <w:t>Email</w:t>
            </w:r>
            <w:r>
              <w:rPr>
                <w:b/>
                <w:color w:val="000040"/>
                <w:spacing w:val="-7"/>
                <w:sz w:val="16"/>
                <w:highlight w:val="lightGray"/>
              </w:rPr>
              <w:t xml:space="preserve"> </w:t>
            </w:r>
            <w:r>
              <w:rPr>
                <w:b/>
                <w:color w:val="000040"/>
                <w:spacing w:val="-2"/>
                <w:sz w:val="16"/>
                <w:highlight w:val="lightGray"/>
              </w:rPr>
              <w:t>address:</w:t>
            </w:r>
          </w:p>
        </w:tc>
        <w:tc>
          <w:tcPr>
            <w:tcW w:w="7843" w:type="dxa"/>
            <w:gridSpan w:val="6"/>
          </w:tcPr>
          <w:p w14:paraId="15E3837E" w14:textId="77777777" w:rsidR="00DA7EC4" w:rsidRDefault="00DA7EC4">
            <w:pPr>
              <w:pStyle w:val="TableParagraph"/>
              <w:ind w:left="0"/>
              <w:jc w:val="left"/>
              <w:rPr>
                <w:rFonts w:ascii="Times New Roman"/>
                <w:sz w:val="12"/>
              </w:rPr>
            </w:pPr>
          </w:p>
        </w:tc>
      </w:tr>
      <w:tr w:rsidR="00DA7EC4" w14:paraId="7EF58FC0" w14:textId="77777777">
        <w:trPr>
          <w:trHeight w:val="186"/>
        </w:trPr>
        <w:tc>
          <w:tcPr>
            <w:tcW w:w="10456" w:type="dxa"/>
            <w:gridSpan w:val="9"/>
            <w:shd w:val="clear" w:color="auto" w:fill="BEBEBE"/>
          </w:tcPr>
          <w:p w14:paraId="0B31577A" w14:textId="77777777" w:rsidR="00DA7EC4" w:rsidRDefault="001B3BAF">
            <w:pPr>
              <w:pStyle w:val="TableParagraph"/>
              <w:spacing w:line="167" w:lineRule="exact"/>
              <w:ind w:left="107"/>
              <w:jc w:val="left"/>
              <w:rPr>
                <w:b/>
                <w:sz w:val="16"/>
              </w:rPr>
            </w:pPr>
            <w:r>
              <w:rPr>
                <w:b/>
                <w:sz w:val="16"/>
              </w:rPr>
              <w:t>Young</w:t>
            </w:r>
            <w:r>
              <w:rPr>
                <w:b/>
                <w:spacing w:val="-5"/>
                <w:sz w:val="16"/>
              </w:rPr>
              <w:t xml:space="preserve"> </w:t>
            </w:r>
            <w:r>
              <w:rPr>
                <w:b/>
                <w:sz w:val="16"/>
              </w:rPr>
              <w:t>Person’s</w:t>
            </w:r>
            <w:r>
              <w:rPr>
                <w:b/>
                <w:spacing w:val="-6"/>
                <w:sz w:val="16"/>
              </w:rPr>
              <w:t xml:space="preserve"> </w:t>
            </w:r>
            <w:r>
              <w:rPr>
                <w:b/>
                <w:spacing w:val="-2"/>
                <w:sz w:val="16"/>
              </w:rPr>
              <w:t>Information:</w:t>
            </w:r>
          </w:p>
        </w:tc>
      </w:tr>
      <w:tr w:rsidR="00DA7EC4" w14:paraId="52E71A86" w14:textId="77777777">
        <w:trPr>
          <w:trHeight w:val="258"/>
        </w:trPr>
        <w:tc>
          <w:tcPr>
            <w:tcW w:w="2613" w:type="dxa"/>
            <w:gridSpan w:val="3"/>
            <w:shd w:val="clear" w:color="auto" w:fill="D9D9D9"/>
          </w:tcPr>
          <w:p w14:paraId="2D98ADF0" w14:textId="77777777" w:rsidR="00DA7EC4" w:rsidRDefault="001B3BAF">
            <w:pPr>
              <w:pStyle w:val="TableParagraph"/>
              <w:spacing w:line="175" w:lineRule="exact"/>
              <w:ind w:left="107"/>
              <w:jc w:val="left"/>
              <w:rPr>
                <w:b/>
                <w:sz w:val="15"/>
              </w:rPr>
            </w:pPr>
            <w:r>
              <w:rPr>
                <w:b/>
                <w:sz w:val="15"/>
              </w:rPr>
              <w:t>Full</w:t>
            </w:r>
            <w:r>
              <w:rPr>
                <w:b/>
                <w:spacing w:val="-2"/>
                <w:sz w:val="15"/>
              </w:rPr>
              <w:t xml:space="preserve"> </w:t>
            </w:r>
            <w:r>
              <w:rPr>
                <w:b/>
                <w:spacing w:val="-4"/>
                <w:sz w:val="15"/>
              </w:rPr>
              <w:t>name</w:t>
            </w:r>
          </w:p>
        </w:tc>
        <w:tc>
          <w:tcPr>
            <w:tcW w:w="7843" w:type="dxa"/>
            <w:gridSpan w:val="6"/>
          </w:tcPr>
          <w:p w14:paraId="5555AD53" w14:textId="77777777" w:rsidR="00DA7EC4" w:rsidRDefault="00DA7EC4">
            <w:pPr>
              <w:pStyle w:val="TableParagraph"/>
              <w:ind w:left="0"/>
              <w:jc w:val="left"/>
              <w:rPr>
                <w:rFonts w:ascii="Times New Roman"/>
                <w:sz w:val="12"/>
              </w:rPr>
            </w:pPr>
          </w:p>
        </w:tc>
      </w:tr>
      <w:tr w:rsidR="00DA7EC4" w14:paraId="52B1F3A6" w14:textId="77777777">
        <w:trPr>
          <w:trHeight w:val="256"/>
        </w:trPr>
        <w:tc>
          <w:tcPr>
            <w:tcW w:w="2613" w:type="dxa"/>
            <w:gridSpan w:val="3"/>
            <w:shd w:val="clear" w:color="auto" w:fill="D9D9D9"/>
          </w:tcPr>
          <w:p w14:paraId="06F16A90" w14:textId="77777777" w:rsidR="00DA7EC4" w:rsidRDefault="001B3BAF">
            <w:pPr>
              <w:pStyle w:val="TableParagraph"/>
              <w:spacing w:line="175" w:lineRule="exact"/>
              <w:ind w:left="107"/>
              <w:jc w:val="left"/>
              <w:rPr>
                <w:b/>
                <w:sz w:val="15"/>
              </w:rPr>
            </w:pPr>
            <w:r>
              <w:rPr>
                <w:b/>
                <w:spacing w:val="-2"/>
                <w:sz w:val="15"/>
              </w:rPr>
              <w:t>Gender</w:t>
            </w:r>
          </w:p>
        </w:tc>
        <w:tc>
          <w:tcPr>
            <w:tcW w:w="7843" w:type="dxa"/>
            <w:gridSpan w:val="6"/>
          </w:tcPr>
          <w:p w14:paraId="7691CEA8" w14:textId="77777777" w:rsidR="00DA7EC4" w:rsidRDefault="00DA7EC4">
            <w:pPr>
              <w:pStyle w:val="TableParagraph"/>
              <w:ind w:left="0"/>
              <w:jc w:val="left"/>
              <w:rPr>
                <w:rFonts w:ascii="Times New Roman"/>
                <w:sz w:val="12"/>
              </w:rPr>
            </w:pPr>
          </w:p>
        </w:tc>
      </w:tr>
      <w:tr w:rsidR="00DA7EC4" w14:paraId="40E76B7D" w14:textId="77777777">
        <w:trPr>
          <w:trHeight w:val="258"/>
        </w:trPr>
        <w:tc>
          <w:tcPr>
            <w:tcW w:w="2613" w:type="dxa"/>
            <w:gridSpan w:val="3"/>
            <w:shd w:val="clear" w:color="auto" w:fill="D9D9D9"/>
          </w:tcPr>
          <w:p w14:paraId="0FDD0172" w14:textId="77777777" w:rsidR="00DA7EC4" w:rsidRDefault="001B3BAF">
            <w:pPr>
              <w:pStyle w:val="TableParagraph"/>
              <w:spacing w:line="175" w:lineRule="exact"/>
              <w:ind w:left="107"/>
              <w:jc w:val="left"/>
              <w:rPr>
                <w:b/>
                <w:sz w:val="15"/>
              </w:rPr>
            </w:pPr>
            <w:r>
              <w:rPr>
                <w:b/>
                <w:spacing w:val="-5"/>
                <w:sz w:val="15"/>
              </w:rPr>
              <w:t>DoB</w:t>
            </w:r>
          </w:p>
        </w:tc>
        <w:tc>
          <w:tcPr>
            <w:tcW w:w="7843" w:type="dxa"/>
            <w:gridSpan w:val="6"/>
          </w:tcPr>
          <w:p w14:paraId="2C8D3999" w14:textId="77777777" w:rsidR="00DA7EC4" w:rsidRDefault="00DA7EC4">
            <w:pPr>
              <w:pStyle w:val="TableParagraph"/>
              <w:ind w:left="0"/>
              <w:jc w:val="left"/>
              <w:rPr>
                <w:rFonts w:ascii="Times New Roman"/>
                <w:sz w:val="12"/>
              </w:rPr>
            </w:pPr>
          </w:p>
        </w:tc>
      </w:tr>
      <w:tr w:rsidR="00DA7EC4" w14:paraId="278C3BE3" w14:textId="77777777">
        <w:trPr>
          <w:trHeight w:val="256"/>
        </w:trPr>
        <w:tc>
          <w:tcPr>
            <w:tcW w:w="2613" w:type="dxa"/>
            <w:gridSpan w:val="3"/>
            <w:shd w:val="clear" w:color="auto" w:fill="D9D9D9"/>
          </w:tcPr>
          <w:p w14:paraId="09136A23" w14:textId="77777777" w:rsidR="00DA7EC4" w:rsidRDefault="001B3BAF">
            <w:pPr>
              <w:pStyle w:val="TableParagraph"/>
              <w:spacing w:line="175" w:lineRule="exact"/>
              <w:ind w:left="107"/>
              <w:jc w:val="left"/>
              <w:rPr>
                <w:b/>
                <w:sz w:val="15"/>
              </w:rPr>
            </w:pPr>
            <w:r>
              <w:rPr>
                <w:b/>
                <w:sz w:val="15"/>
              </w:rPr>
              <w:t>LL</w:t>
            </w:r>
            <w:r>
              <w:rPr>
                <w:b/>
                <w:spacing w:val="-4"/>
                <w:sz w:val="15"/>
              </w:rPr>
              <w:t xml:space="preserve"> </w:t>
            </w:r>
            <w:r>
              <w:rPr>
                <w:b/>
                <w:sz w:val="15"/>
              </w:rPr>
              <w:t>ID</w:t>
            </w:r>
            <w:r>
              <w:rPr>
                <w:b/>
                <w:spacing w:val="-1"/>
                <w:sz w:val="15"/>
              </w:rPr>
              <w:t xml:space="preserve"> </w:t>
            </w:r>
            <w:r>
              <w:rPr>
                <w:b/>
                <w:spacing w:val="-2"/>
                <w:sz w:val="15"/>
              </w:rPr>
              <w:t>Number</w:t>
            </w:r>
          </w:p>
        </w:tc>
        <w:tc>
          <w:tcPr>
            <w:tcW w:w="7843" w:type="dxa"/>
            <w:gridSpan w:val="6"/>
          </w:tcPr>
          <w:p w14:paraId="48DB7E61" w14:textId="77777777" w:rsidR="00DA7EC4" w:rsidRDefault="00DA7EC4">
            <w:pPr>
              <w:pStyle w:val="TableParagraph"/>
              <w:ind w:left="0"/>
              <w:jc w:val="left"/>
              <w:rPr>
                <w:rFonts w:ascii="Times New Roman"/>
                <w:sz w:val="12"/>
              </w:rPr>
            </w:pPr>
          </w:p>
        </w:tc>
      </w:tr>
      <w:tr w:rsidR="00DA7EC4" w14:paraId="23504BE3" w14:textId="77777777">
        <w:trPr>
          <w:trHeight w:val="258"/>
        </w:trPr>
        <w:tc>
          <w:tcPr>
            <w:tcW w:w="2613" w:type="dxa"/>
            <w:gridSpan w:val="3"/>
            <w:shd w:val="clear" w:color="auto" w:fill="D9D9D9"/>
          </w:tcPr>
          <w:p w14:paraId="49E2357A" w14:textId="77777777" w:rsidR="00DA7EC4" w:rsidRDefault="001B3BAF">
            <w:pPr>
              <w:pStyle w:val="TableParagraph"/>
              <w:spacing w:before="1"/>
              <w:ind w:left="107"/>
              <w:jc w:val="left"/>
              <w:rPr>
                <w:b/>
                <w:sz w:val="15"/>
              </w:rPr>
            </w:pPr>
            <w:r>
              <w:rPr>
                <w:b/>
                <w:spacing w:val="-2"/>
                <w:sz w:val="15"/>
              </w:rPr>
              <w:t>Address:</w:t>
            </w:r>
          </w:p>
        </w:tc>
        <w:tc>
          <w:tcPr>
            <w:tcW w:w="7843" w:type="dxa"/>
            <w:gridSpan w:val="6"/>
          </w:tcPr>
          <w:p w14:paraId="062A6423" w14:textId="77777777" w:rsidR="00DA7EC4" w:rsidRDefault="00DA7EC4">
            <w:pPr>
              <w:pStyle w:val="TableParagraph"/>
              <w:ind w:left="0"/>
              <w:jc w:val="left"/>
              <w:rPr>
                <w:rFonts w:ascii="Times New Roman"/>
                <w:sz w:val="12"/>
              </w:rPr>
            </w:pPr>
          </w:p>
        </w:tc>
      </w:tr>
      <w:tr w:rsidR="00DA7EC4" w14:paraId="5E9FB1F7" w14:textId="77777777">
        <w:trPr>
          <w:trHeight w:val="258"/>
        </w:trPr>
        <w:tc>
          <w:tcPr>
            <w:tcW w:w="2613" w:type="dxa"/>
            <w:gridSpan w:val="3"/>
            <w:shd w:val="clear" w:color="auto" w:fill="D9D9D9"/>
          </w:tcPr>
          <w:p w14:paraId="5A7C0DA4" w14:textId="77777777" w:rsidR="00DA7EC4" w:rsidRDefault="001B3BAF">
            <w:pPr>
              <w:pStyle w:val="TableParagraph"/>
              <w:spacing w:line="175" w:lineRule="exact"/>
              <w:ind w:left="107"/>
              <w:jc w:val="left"/>
              <w:rPr>
                <w:b/>
                <w:sz w:val="15"/>
              </w:rPr>
            </w:pPr>
            <w:r>
              <w:rPr>
                <w:b/>
                <w:spacing w:val="-2"/>
                <w:sz w:val="15"/>
              </w:rPr>
              <w:t>School/Education</w:t>
            </w:r>
            <w:r>
              <w:rPr>
                <w:b/>
                <w:spacing w:val="17"/>
                <w:sz w:val="15"/>
              </w:rPr>
              <w:t xml:space="preserve"> </w:t>
            </w:r>
            <w:r>
              <w:rPr>
                <w:b/>
                <w:spacing w:val="-2"/>
                <w:sz w:val="15"/>
              </w:rPr>
              <w:t>Setting</w:t>
            </w:r>
          </w:p>
        </w:tc>
        <w:tc>
          <w:tcPr>
            <w:tcW w:w="7843" w:type="dxa"/>
            <w:gridSpan w:val="6"/>
          </w:tcPr>
          <w:p w14:paraId="64244609" w14:textId="77777777" w:rsidR="00DA7EC4" w:rsidRDefault="00DA7EC4">
            <w:pPr>
              <w:pStyle w:val="TableParagraph"/>
              <w:ind w:left="0"/>
              <w:jc w:val="left"/>
              <w:rPr>
                <w:rFonts w:ascii="Times New Roman"/>
                <w:sz w:val="12"/>
              </w:rPr>
            </w:pPr>
          </w:p>
        </w:tc>
      </w:tr>
      <w:tr w:rsidR="00DA7EC4" w14:paraId="654FBEC4" w14:textId="77777777">
        <w:trPr>
          <w:trHeight w:val="257"/>
        </w:trPr>
        <w:tc>
          <w:tcPr>
            <w:tcW w:w="2613" w:type="dxa"/>
            <w:gridSpan w:val="3"/>
            <w:shd w:val="clear" w:color="auto" w:fill="D9D9D9"/>
          </w:tcPr>
          <w:p w14:paraId="2F7B43BF" w14:textId="77777777" w:rsidR="00DA7EC4" w:rsidRDefault="001B3BAF">
            <w:pPr>
              <w:pStyle w:val="TableParagraph"/>
              <w:spacing w:line="175" w:lineRule="exact"/>
              <w:ind w:left="107"/>
              <w:jc w:val="left"/>
              <w:rPr>
                <w:b/>
                <w:sz w:val="15"/>
              </w:rPr>
            </w:pPr>
            <w:r>
              <w:rPr>
                <w:b/>
                <w:spacing w:val="-2"/>
                <w:sz w:val="15"/>
              </w:rPr>
              <w:t>EHCP?</w:t>
            </w:r>
          </w:p>
        </w:tc>
        <w:tc>
          <w:tcPr>
            <w:tcW w:w="7843" w:type="dxa"/>
            <w:gridSpan w:val="6"/>
          </w:tcPr>
          <w:p w14:paraId="26E2C942" w14:textId="77777777" w:rsidR="00DA7EC4" w:rsidRDefault="001B3BAF">
            <w:pPr>
              <w:pStyle w:val="TableParagraph"/>
              <w:spacing w:line="237" w:lineRule="exact"/>
              <w:ind w:left="108"/>
              <w:jc w:val="left"/>
              <w:rPr>
                <w:b/>
              </w:rPr>
            </w:pPr>
            <w:r>
              <w:rPr>
                <w:b/>
                <w:spacing w:val="-2"/>
              </w:rPr>
              <w:t>Yes/No/Unknown*</w:t>
            </w:r>
          </w:p>
        </w:tc>
      </w:tr>
      <w:tr w:rsidR="00DA7EC4" w14:paraId="4D1966BB" w14:textId="77777777">
        <w:trPr>
          <w:trHeight w:val="352"/>
        </w:trPr>
        <w:tc>
          <w:tcPr>
            <w:tcW w:w="2613" w:type="dxa"/>
            <w:gridSpan w:val="3"/>
            <w:shd w:val="clear" w:color="auto" w:fill="D9D9D9"/>
          </w:tcPr>
          <w:p w14:paraId="3F566495" w14:textId="77777777" w:rsidR="00DA7EC4" w:rsidRDefault="001B3BAF">
            <w:pPr>
              <w:pStyle w:val="TableParagraph"/>
              <w:spacing w:line="176" w:lineRule="exact"/>
              <w:ind w:left="107"/>
              <w:jc w:val="left"/>
              <w:rPr>
                <w:b/>
                <w:sz w:val="15"/>
              </w:rPr>
            </w:pPr>
            <w:r>
              <w:rPr>
                <w:b/>
                <w:sz w:val="15"/>
              </w:rPr>
              <w:t>*If</w:t>
            </w:r>
            <w:r>
              <w:rPr>
                <w:b/>
                <w:spacing w:val="-5"/>
                <w:sz w:val="15"/>
              </w:rPr>
              <w:t xml:space="preserve"> </w:t>
            </w:r>
            <w:r>
              <w:rPr>
                <w:b/>
                <w:sz w:val="15"/>
              </w:rPr>
              <w:t>unknown,</w:t>
            </w:r>
            <w:r>
              <w:rPr>
                <w:b/>
                <w:spacing w:val="-5"/>
                <w:sz w:val="15"/>
              </w:rPr>
              <w:t xml:space="preserve"> </w:t>
            </w:r>
            <w:r>
              <w:rPr>
                <w:b/>
                <w:sz w:val="15"/>
              </w:rPr>
              <w:t>when</w:t>
            </w:r>
            <w:r>
              <w:rPr>
                <w:b/>
                <w:spacing w:val="-6"/>
                <w:sz w:val="15"/>
              </w:rPr>
              <w:t xml:space="preserve"> </w:t>
            </w:r>
            <w:r>
              <w:rPr>
                <w:b/>
                <w:sz w:val="15"/>
              </w:rPr>
              <w:t>is</w:t>
            </w:r>
            <w:r>
              <w:rPr>
                <w:b/>
                <w:spacing w:val="-6"/>
                <w:sz w:val="15"/>
              </w:rPr>
              <w:t xml:space="preserve"> </w:t>
            </w:r>
            <w:r>
              <w:rPr>
                <w:b/>
                <w:sz w:val="15"/>
              </w:rPr>
              <w:t>it</w:t>
            </w:r>
            <w:r>
              <w:rPr>
                <w:b/>
                <w:spacing w:val="-5"/>
                <w:sz w:val="15"/>
              </w:rPr>
              <w:t xml:space="preserve"> </w:t>
            </w:r>
            <w:r>
              <w:rPr>
                <w:b/>
                <w:sz w:val="15"/>
              </w:rPr>
              <w:t>going</w:t>
            </w:r>
            <w:r>
              <w:rPr>
                <w:b/>
                <w:spacing w:val="-5"/>
                <w:sz w:val="15"/>
              </w:rPr>
              <w:t xml:space="preserve"> </w:t>
            </w:r>
            <w:r>
              <w:rPr>
                <w:b/>
                <w:sz w:val="15"/>
              </w:rPr>
              <w:t>to</w:t>
            </w:r>
            <w:r>
              <w:rPr>
                <w:b/>
                <w:spacing w:val="-4"/>
                <w:sz w:val="15"/>
              </w:rPr>
              <w:t xml:space="preserve"> </w:t>
            </w:r>
            <w:r>
              <w:rPr>
                <w:b/>
                <w:sz w:val="15"/>
              </w:rPr>
              <w:t>be</w:t>
            </w:r>
            <w:r>
              <w:rPr>
                <w:b/>
                <w:spacing w:val="40"/>
                <w:sz w:val="15"/>
              </w:rPr>
              <w:t xml:space="preserve"> </w:t>
            </w:r>
            <w:r>
              <w:rPr>
                <w:b/>
                <w:spacing w:val="-2"/>
                <w:sz w:val="15"/>
              </w:rPr>
              <w:t>obtained?</w:t>
            </w:r>
          </w:p>
        </w:tc>
        <w:tc>
          <w:tcPr>
            <w:tcW w:w="7843" w:type="dxa"/>
            <w:gridSpan w:val="6"/>
          </w:tcPr>
          <w:p w14:paraId="705D79E0" w14:textId="77777777" w:rsidR="00DA7EC4" w:rsidRDefault="00DA7EC4">
            <w:pPr>
              <w:pStyle w:val="TableParagraph"/>
              <w:ind w:left="0"/>
              <w:jc w:val="left"/>
              <w:rPr>
                <w:rFonts w:ascii="Times New Roman"/>
                <w:sz w:val="12"/>
              </w:rPr>
            </w:pPr>
          </w:p>
        </w:tc>
      </w:tr>
      <w:tr w:rsidR="00DA7EC4" w14:paraId="07A82A1A" w14:textId="77777777">
        <w:trPr>
          <w:trHeight w:val="258"/>
        </w:trPr>
        <w:tc>
          <w:tcPr>
            <w:tcW w:w="2613" w:type="dxa"/>
            <w:gridSpan w:val="3"/>
            <w:shd w:val="clear" w:color="auto" w:fill="D9D9D9"/>
          </w:tcPr>
          <w:p w14:paraId="6287048D" w14:textId="77777777" w:rsidR="00DA7EC4" w:rsidRDefault="001B3BAF">
            <w:pPr>
              <w:pStyle w:val="TableParagraph"/>
              <w:spacing w:line="175" w:lineRule="exact"/>
              <w:ind w:left="107"/>
              <w:jc w:val="left"/>
              <w:rPr>
                <w:b/>
                <w:sz w:val="15"/>
              </w:rPr>
            </w:pPr>
            <w:r>
              <w:rPr>
                <w:b/>
                <w:sz w:val="15"/>
              </w:rPr>
              <w:t>Social</w:t>
            </w:r>
            <w:r>
              <w:rPr>
                <w:b/>
                <w:spacing w:val="-4"/>
                <w:sz w:val="15"/>
              </w:rPr>
              <w:t xml:space="preserve"> </w:t>
            </w:r>
            <w:r>
              <w:rPr>
                <w:b/>
                <w:sz w:val="15"/>
              </w:rPr>
              <w:t>Care</w:t>
            </w:r>
            <w:r>
              <w:rPr>
                <w:b/>
                <w:spacing w:val="-4"/>
                <w:sz w:val="15"/>
              </w:rPr>
              <w:t xml:space="preserve"> </w:t>
            </w:r>
            <w:r>
              <w:rPr>
                <w:b/>
                <w:sz w:val="15"/>
              </w:rPr>
              <w:t>Case</w:t>
            </w:r>
            <w:r>
              <w:rPr>
                <w:b/>
                <w:spacing w:val="-5"/>
                <w:sz w:val="15"/>
              </w:rPr>
              <w:t xml:space="preserve"> </w:t>
            </w:r>
            <w:r>
              <w:rPr>
                <w:b/>
                <w:spacing w:val="-2"/>
                <w:sz w:val="15"/>
              </w:rPr>
              <w:t>Level</w:t>
            </w:r>
          </w:p>
        </w:tc>
        <w:tc>
          <w:tcPr>
            <w:tcW w:w="7843" w:type="dxa"/>
            <w:gridSpan w:val="6"/>
          </w:tcPr>
          <w:p w14:paraId="70C66F49" w14:textId="77777777" w:rsidR="00DA7EC4" w:rsidRDefault="001B3BAF">
            <w:pPr>
              <w:pStyle w:val="TableParagraph"/>
              <w:spacing w:line="239" w:lineRule="exact"/>
              <w:ind w:left="108"/>
              <w:jc w:val="left"/>
              <w:rPr>
                <w:b/>
              </w:rPr>
            </w:pPr>
            <w:r>
              <w:rPr>
                <w:b/>
              </w:rPr>
              <w:t>CP/Cared</w:t>
            </w:r>
            <w:r>
              <w:rPr>
                <w:b/>
                <w:spacing w:val="-6"/>
              </w:rPr>
              <w:t xml:space="preserve"> </w:t>
            </w:r>
            <w:r>
              <w:rPr>
                <w:b/>
              </w:rPr>
              <w:t>For/CIN/Not</w:t>
            </w:r>
            <w:r>
              <w:rPr>
                <w:b/>
                <w:spacing w:val="-7"/>
              </w:rPr>
              <w:t xml:space="preserve"> </w:t>
            </w:r>
            <w:r>
              <w:rPr>
                <w:b/>
              </w:rPr>
              <w:t>open</w:t>
            </w:r>
            <w:r>
              <w:rPr>
                <w:b/>
                <w:spacing w:val="-5"/>
              </w:rPr>
              <w:t xml:space="preserve"> </w:t>
            </w:r>
            <w:r>
              <w:rPr>
                <w:b/>
              </w:rPr>
              <w:t>at</w:t>
            </w:r>
            <w:r>
              <w:rPr>
                <w:b/>
                <w:spacing w:val="-7"/>
              </w:rPr>
              <w:t xml:space="preserve"> </w:t>
            </w:r>
            <w:r>
              <w:rPr>
                <w:b/>
              </w:rPr>
              <w:t>time</w:t>
            </w:r>
            <w:r>
              <w:rPr>
                <w:b/>
                <w:spacing w:val="-6"/>
              </w:rPr>
              <w:t xml:space="preserve"> </w:t>
            </w:r>
            <w:r>
              <w:rPr>
                <w:b/>
              </w:rPr>
              <w:t>of</w:t>
            </w:r>
            <w:r>
              <w:rPr>
                <w:b/>
                <w:spacing w:val="-5"/>
              </w:rPr>
              <w:t xml:space="preserve"> </w:t>
            </w:r>
            <w:r>
              <w:rPr>
                <w:b/>
              </w:rPr>
              <w:t>referral/YOT/Early</w:t>
            </w:r>
            <w:r>
              <w:rPr>
                <w:b/>
                <w:spacing w:val="-5"/>
              </w:rPr>
              <w:t xml:space="preserve"> </w:t>
            </w:r>
            <w:r>
              <w:rPr>
                <w:b/>
                <w:spacing w:val="-4"/>
              </w:rPr>
              <w:t>Help</w:t>
            </w:r>
          </w:p>
        </w:tc>
      </w:tr>
      <w:tr w:rsidR="00DA7EC4" w14:paraId="752D5AC1" w14:textId="77777777">
        <w:trPr>
          <w:trHeight w:val="256"/>
        </w:trPr>
        <w:tc>
          <w:tcPr>
            <w:tcW w:w="2613" w:type="dxa"/>
            <w:gridSpan w:val="3"/>
            <w:shd w:val="clear" w:color="auto" w:fill="D9D9D9"/>
          </w:tcPr>
          <w:p w14:paraId="5963CE2F" w14:textId="77777777" w:rsidR="00DA7EC4" w:rsidRDefault="001B3BAF">
            <w:pPr>
              <w:pStyle w:val="TableParagraph"/>
              <w:spacing w:line="175" w:lineRule="exact"/>
              <w:ind w:left="107"/>
              <w:jc w:val="left"/>
              <w:rPr>
                <w:b/>
                <w:sz w:val="15"/>
              </w:rPr>
            </w:pPr>
            <w:r>
              <w:rPr>
                <w:b/>
                <w:spacing w:val="-2"/>
                <w:sz w:val="15"/>
              </w:rPr>
              <w:t>Ethnicity</w:t>
            </w:r>
          </w:p>
        </w:tc>
        <w:tc>
          <w:tcPr>
            <w:tcW w:w="7843" w:type="dxa"/>
            <w:gridSpan w:val="6"/>
          </w:tcPr>
          <w:p w14:paraId="64E9B764" w14:textId="77777777" w:rsidR="00DA7EC4" w:rsidRDefault="00DA7EC4">
            <w:pPr>
              <w:pStyle w:val="TableParagraph"/>
              <w:ind w:left="0"/>
              <w:jc w:val="left"/>
              <w:rPr>
                <w:rFonts w:ascii="Times New Roman"/>
                <w:sz w:val="12"/>
              </w:rPr>
            </w:pPr>
          </w:p>
        </w:tc>
      </w:tr>
      <w:tr w:rsidR="00DA7EC4" w14:paraId="18184323" w14:textId="77777777">
        <w:trPr>
          <w:trHeight w:val="258"/>
        </w:trPr>
        <w:tc>
          <w:tcPr>
            <w:tcW w:w="2613" w:type="dxa"/>
            <w:gridSpan w:val="3"/>
            <w:shd w:val="clear" w:color="auto" w:fill="D9D9D9"/>
          </w:tcPr>
          <w:p w14:paraId="67FF9FBD" w14:textId="77777777" w:rsidR="00DA7EC4" w:rsidRDefault="001B3BAF">
            <w:pPr>
              <w:pStyle w:val="TableParagraph"/>
              <w:spacing w:line="175" w:lineRule="exact"/>
              <w:ind w:left="107"/>
              <w:jc w:val="left"/>
              <w:rPr>
                <w:b/>
                <w:sz w:val="15"/>
              </w:rPr>
            </w:pPr>
            <w:r>
              <w:rPr>
                <w:b/>
                <w:sz w:val="15"/>
              </w:rPr>
              <w:t>Age</w:t>
            </w:r>
            <w:r>
              <w:rPr>
                <w:b/>
                <w:spacing w:val="-3"/>
                <w:sz w:val="15"/>
              </w:rPr>
              <w:t xml:space="preserve"> </w:t>
            </w:r>
            <w:r>
              <w:rPr>
                <w:b/>
                <w:sz w:val="15"/>
              </w:rPr>
              <w:t>at</w:t>
            </w:r>
            <w:r>
              <w:rPr>
                <w:b/>
                <w:spacing w:val="-2"/>
                <w:sz w:val="15"/>
              </w:rPr>
              <w:t xml:space="preserve"> </w:t>
            </w:r>
            <w:r>
              <w:rPr>
                <w:b/>
                <w:sz w:val="15"/>
              </w:rPr>
              <w:t>time</w:t>
            </w:r>
            <w:r>
              <w:rPr>
                <w:b/>
                <w:spacing w:val="-3"/>
                <w:sz w:val="15"/>
              </w:rPr>
              <w:t xml:space="preserve"> </w:t>
            </w:r>
            <w:r>
              <w:rPr>
                <w:b/>
                <w:sz w:val="15"/>
              </w:rPr>
              <w:t>of</w:t>
            </w:r>
            <w:r>
              <w:rPr>
                <w:b/>
                <w:spacing w:val="-2"/>
                <w:sz w:val="15"/>
              </w:rPr>
              <w:t xml:space="preserve"> assessment</w:t>
            </w:r>
          </w:p>
        </w:tc>
        <w:tc>
          <w:tcPr>
            <w:tcW w:w="7843" w:type="dxa"/>
            <w:gridSpan w:val="6"/>
          </w:tcPr>
          <w:p w14:paraId="549FF8CA" w14:textId="77777777" w:rsidR="00DA7EC4" w:rsidRDefault="00DA7EC4">
            <w:pPr>
              <w:pStyle w:val="TableParagraph"/>
              <w:ind w:left="0"/>
              <w:jc w:val="left"/>
              <w:rPr>
                <w:rFonts w:ascii="Times New Roman"/>
                <w:sz w:val="12"/>
              </w:rPr>
            </w:pPr>
          </w:p>
        </w:tc>
      </w:tr>
      <w:tr w:rsidR="00DA7EC4" w14:paraId="6FDFC23E" w14:textId="77777777">
        <w:trPr>
          <w:trHeight w:val="186"/>
        </w:trPr>
        <w:tc>
          <w:tcPr>
            <w:tcW w:w="10456" w:type="dxa"/>
            <w:gridSpan w:val="9"/>
            <w:shd w:val="clear" w:color="auto" w:fill="BEBEBE"/>
          </w:tcPr>
          <w:p w14:paraId="75D462D0" w14:textId="77777777" w:rsidR="00DA7EC4" w:rsidRDefault="001B3BAF">
            <w:pPr>
              <w:pStyle w:val="TableParagraph"/>
              <w:spacing w:line="167" w:lineRule="exact"/>
              <w:ind w:left="107"/>
              <w:jc w:val="left"/>
              <w:rPr>
                <w:b/>
                <w:sz w:val="16"/>
              </w:rPr>
            </w:pPr>
            <w:r>
              <w:rPr>
                <w:b/>
                <w:sz w:val="16"/>
              </w:rPr>
              <w:t>Alleged</w:t>
            </w:r>
            <w:r>
              <w:rPr>
                <w:b/>
                <w:spacing w:val="-9"/>
                <w:sz w:val="16"/>
              </w:rPr>
              <w:t xml:space="preserve"> </w:t>
            </w:r>
            <w:r>
              <w:rPr>
                <w:b/>
                <w:sz w:val="16"/>
              </w:rPr>
              <w:t>Perpetrators’</w:t>
            </w:r>
            <w:r>
              <w:rPr>
                <w:b/>
                <w:spacing w:val="-6"/>
                <w:sz w:val="16"/>
              </w:rPr>
              <w:t xml:space="preserve"> </w:t>
            </w:r>
            <w:r>
              <w:rPr>
                <w:b/>
                <w:sz w:val="16"/>
              </w:rPr>
              <w:t>Details</w:t>
            </w:r>
            <w:r>
              <w:rPr>
                <w:b/>
                <w:spacing w:val="-6"/>
                <w:sz w:val="16"/>
              </w:rPr>
              <w:t xml:space="preserve"> </w:t>
            </w:r>
            <w:r>
              <w:rPr>
                <w:b/>
                <w:sz w:val="16"/>
              </w:rPr>
              <w:t>(if</w:t>
            </w:r>
            <w:r>
              <w:rPr>
                <w:b/>
                <w:spacing w:val="-8"/>
                <w:sz w:val="16"/>
              </w:rPr>
              <w:t xml:space="preserve"> </w:t>
            </w:r>
            <w:r>
              <w:rPr>
                <w:b/>
                <w:spacing w:val="-2"/>
                <w:sz w:val="16"/>
              </w:rPr>
              <w:t>known)</w:t>
            </w:r>
          </w:p>
        </w:tc>
      </w:tr>
      <w:tr w:rsidR="00DA7EC4" w14:paraId="0A20395A" w14:textId="77777777">
        <w:trPr>
          <w:trHeight w:val="376"/>
        </w:trPr>
        <w:tc>
          <w:tcPr>
            <w:tcW w:w="1308" w:type="dxa"/>
            <w:shd w:val="clear" w:color="auto" w:fill="D9D9D9"/>
          </w:tcPr>
          <w:p w14:paraId="762BA7F3" w14:textId="77777777" w:rsidR="00DA7EC4" w:rsidRDefault="001B3BAF">
            <w:pPr>
              <w:pStyle w:val="TableParagraph"/>
              <w:spacing w:line="187" w:lineRule="exact"/>
              <w:ind w:left="107"/>
              <w:jc w:val="left"/>
              <w:rPr>
                <w:b/>
                <w:sz w:val="16"/>
              </w:rPr>
            </w:pPr>
            <w:r>
              <w:rPr>
                <w:b/>
                <w:sz w:val="16"/>
              </w:rPr>
              <w:t>Family</w:t>
            </w:r>
            <w:r>
              <w:rPr>
                <w:b/>
                <w:spacing w:val="-7"/>
                <w:sz w:val="16"/>
              </w:rPr>
              <w:t xml:space="preserve"> </w:t>
            </w:r>
            <w:r>
              <w:rPr>
                <w:b/>
                <w:spacing w:val="-4"/>
                <w:sz w:val="16"/>
              </w:rPr>
              <w:t>Name</w:t>
            </w:r>
          </w:p>
        </w:tc>
        <w:tc>
          <w:tcPr>
            <w:tcW w:w="1305" w:type="dxa"/>
            <w:gridSpan w:val="2"/>
            <w:shd w:val="clear" w:color="auto" w:fill="D9D9D9"/>
          </w:tcPr>
          <w:p w14:paraId="03D716FB" w14:textId="77777777" w:rsidR="00DA7EC4" w:rsidRDefault="001B3BAF">
            <w:pPr>
              <w:pStyle w:val="TableParagraph"/>
              <w:spacing w:line="187" w:lineRule="exact"/>
              <w:ind w:left="108"/>
              <w:jc w:val="left"/>
              <w:rPr>
                <w:b/>
                <w:sz w:val="16"/>
              </w:rPr>
            </w:pPr>
            <w:r>
              <w:rPr>
                <w:b/>
                <w:sz w:val="16"/>
              </w:rPr>
              <w:t>First</w:t>
            </w:r>
            <w:r>
              <w:rPr>
                <w:b/>
                <w:spacing w:val="-5"/>
                <w:sz w:val="16"/>
              </w:rPr>
              <w:t xml:space="preserve"> </w:t>
            </w:r>
            <w:r>
              <w:rPr>
                <w:b/>
                <w:spacing w:val="-2"/>
                <w:sz w:val="16"/>
              </w:rPr>
              <w:t>Name(s)</w:t>
            </w:r>
          </w:p>
        </w:tc>
        <w:tc>
          <w:tcPr>
            <w:tcW w:w="1308" w:type="dxa"/>
            <w:shd w:val="clear" w:color="auto" w:fill="D9D9D9"/>
          </w:tcPr>
          <w:p w14:paraId="6D995ED7" w14:textId="77777777" w:rsidR="00DA7EC4" w:rsidRDefault="001B3BAF">
            <w:pPr>
              <w:pStyle w:val="TableParagraph"/>
              <w:spacing w:line="187" w:lineRule="exact"/>
              <w:ind w:left="108"/>
              <w:jc w:val="left"/>
              <w:rPr>
                <w:b/>
                <w:sz w:val="16"/>
              </w:rPr>
            </w:pPr>
            <w:r>
              <w:rPr>
                <w:b/>
                <w:spacing w:val="-2"/>
                <w:sz w:val="16"/>
              </w:rPr>
              <w:t>Middle</w:t>
            </w:r>
          </w:p>
          <w:p w14:paraId="2FD85F22" w14:textId="77777777" w:rsidR="00DA7EC4" w:rsidRDefault="001B3BAF">
            <w:pPr>
              <w:pStyle w:val="TableParagraph"/>
              <w:spacing w:before="2" w:line="168" w:lineRule="exact"/>
              <w:ind w:left="108"/>
              <w:jc w:val="left"/>
              <w:rPr>
                <w:b/>
                <w:sz w:val="16"/>
              </w:rPr>
            </w:pPr>
            <w:r>
              <w:rPr>
                <w:b/>
                <w:spacing w:val="-2"/>
                <w:sz w:val="16"/>
              </w:rPr>
              <w:t>Name(s)</w:t>
            </w:r>
          </w:p>
        </w:tc>
        <w:tc>
          <w:tcPr>
            <w:tcW w:w="1305" w:type="dxa"/>
            <w:shd w:val="clear" w:color="auto" w:fill="D9D9D9"/>
          </w:tcPr>
          <w:p w14:paraId="1AC66D1A" w14:textId="77777777" w:rsidR="00DA7EC4" w:rsidRDefault="001B3BAF">
            <w:pPr>
              <w:pStyle w:val="TableParagraph"/>
              <w:spacing w:line="187" w:lineRule="exact"/>
              <w:ind w:left="109"/>
              <w:jc w:val="left"/>
              <w:rPr>
                <w:b/>
                <w:sz w:val="16"/>
              </w:rPr>
            </w:pPr>
            <w:r>
              <w:rPr>
                <w:b/>
                <w:spacing w:val="-2"/>
                <w:sz w:val="16"/>
              </w:rPr>
              <w:t>Alternative</w:t>
            </w:r>
          </w:p>
          <w:p w14:paraId="49543871" w14:textId="77777777" w:rsidR="00DA7EC4" w:rsidRDefault="001B3BAF">
            <w:pPr>
              <w:pStyle w:val="TableParagraph"/>
              <w:spacing w:before="2" w:line="168" w:lineRule="exact"/>
              <w:ind w:left="109"/>
              <w:jc w:val="left"/>
              <w:rPr>
                <w:b/>
                <w:sz w:val="16"/>
              </w:rPr>
            </w:pPr>
            <w:r>
              <w:rPr>
                <w:b/>
                <w:spacing w:val="-2"/>
                <w:sz w:val="16"/>
              </w:rPr>
              <w:t>Name:</w:t>
            </w:r>
          </w:p>
        </w:tc>
        <w:tc>
          <w:tcPr>
            <w:tcW w:w="1308" w:type="dxa"/>
            <w:shd w:val="clear" w:color="auto" w:fill="D9D9D9"/>
          </w:tcPr>
          <w:p w14:paraId="3F061128" w14:textId="77777777" w:rsidR="00DA7EC4" w:rsidRDefault="001B3BAF">
            <w:pPr>
              <w:pStyle w:val="TableParagraph"/>
              <w:spacing w:line="187" w:lineRule="exact"/>
              <w:ind w:left="110"/>
              <w:jc w:val="left"/>
              <w:rPr>
                <w:b/>
                <w:sz w:val="16"/>
              </w:rPr>
            </w:pPr>
            <w:r>
              <w:rPr>
                <w:b/>
                <w:sz w:val="16"/>
              </w:rPr>
              <w:t>Date</w:t>
            </w:r>
            <w:r>
              <w:rPr>
                <w:b/>
                <w:spacing w:val="-4"/>
                <w:sz w:val="16"/>
              </w:rPr>
              <w:t xml:space="preserve"> </w:t>
            </w:r>
            <w:r>
              <w:rPr>
                <w:b/>
                <w:sz w:val="16"/>
              </w:rPr>
              <w:t>of</w:t>
            </w:r>
            <w:r>
              <w:rPr>
                <w:b/>
                <w:spacing w:val="-3"/>
                <w:sz w:val="16"/>
              </w:rPr>
              <w:t xml:space="preserve"> </w:t>
            </w:r>
            <w:r>
              <w:rPr>
                <w:b/>
                <w:spacing w:val="-2"/>
                <w:sz w:val="16"/>
              </w:rPr>
              <w:t>Birth:</w:t>
            </w:r>
          </w:p>
        </w:tc>
        <w:tc>
          <w:tcPr>
            <w:tcW w:w="1308" w:type="dxa"/>
            <w:shd w:val="clear" w:color="auto" w:fill="D9D9D9"/>
          </w:tcPr>
          <w:p w14:paraId="66CCF7A8" w14:textId="77777777" w:rsidR="00DA7EC4" w:rsidRDefault="001B3BAF">
            <w:pPr>
              <w:pStyle w:val="TableParagraph"/>
              <w:spacing w:line="187" w:lineRule="exact"/>
              <w:ind w:left="110"/>
              <w:jc w:val="left"/>
              <w:rPr>
                <w:b/>
                <w:sz w:val="16"/>
              </w:rPr>
            </w:pPr>
            <w:r>
              <w:rPr>
                <w:b/>
                <w:spacing w:val="-2"/>
                <w:sz w:val="16"/>
              </w:rPr>
              <w:t>Gender:</w:t>
            </w:r>
          </w:p>
        </w:tc>
        <w:tc>
          <w:tcPr>
            <w:tcW w:w="1306" w:type="dxa"/>
            <w:shd w:val="clear" w:color="auto" w:fill="D9D9D9"/>
          </w:tcPr>
          <w:p w14:paraId="6045D6D9" w14:textId="77777777" w:rsidR="00DA7EC4" w:rsidRDefault="001B3BAF">
            <w:pPr>
              <w:pStyle w:val="TableParagraph"/>
              <w:spacing w:line="187" w:lineRule="exact"/>
              <w:ind w:left="110"/>
              <w:jc w:val="left"/>
              <w:rPr>
                <w:b/>
                <w:sz w:val="16"/>
              </w:rPr>
            </w:pPr>
            <w:r>
              <w:rPr>
                <w:b/>
                <w:spacing w:val="-2"/>
                <w:sz w:val="16"/>
              </w:rPr>
              <w:t>Ethnicity:</w:t>
            </w:r>
          </w:p>
        </w:tc>
        <w:tc>
          <w:tcPr>
            <w:tcW w:w="1308" w:type="dxa"/>
            <w:shd w:val="clear" w:color="auto" w:fill="D9D9D9"/>
          </w:tcPr>
          <w:p w14:paraId="72503578" w14:textId="77777777" w:rsidR="00DA7EC4" w:rsidRDefault="001B3BAF">
            <w:pPr>
              <w:pStyle w:val="TableParagraph"/>
              <w:spacing w:line="187" w:lineRule="exact"/>
              <w:ind w:left="110"/>
              <w:jc w:val="left"/>
              <w:rPr>
                <w:b/>
                <w:sz w:val="16"/>
              </w:rPr>
            </w:pPr>
            <w:r>
              <w:rPr>
                <w:b/>
                <w:spacing w:val="-4"/>
                <w:sz w:val="16"/>
              </w:rPr>
              <w:t>Age:</w:t>
            </w:r>
          </w:p>
        </w:tc>
      </w:tr>
      <w:tr w:rsidR="00DA7EC4" w14:paraId="0C974C38" w14:textId="77777777">
        <w:trPr>
          <w:trHeight w:val="186"/>
        </w:trPr>
        <w:tc>
          <w:tcPr>
            <w:tcW w:w="1308" w:type="dxa"/>
          </w:tcPr>
          <w:p w14:paraId="1144F5CF" w14:textId="77777777" w:rsidR="00DA7EC4" w:rsidRDefault="00DA7EC4">
            <w:pPr>
              <w:pStyle w:val="TableParagraph"/>
              <w:ind w:left="0"/>
              <w:jc w:val="left"/>
              <w:rPr>
                <w:rFonts w:ascii="Times New Roman"/>
                <w:sz w:val="12"/>
              </w:rPr>
            </w:pPr>
          </w:p>
        </w:tc>
        <w:tc>
          <w:tcPr>
            <w:tcW w:w="1305" w:type="dxa"/>
            <w:gridSpan w:val="2"/>
          </w:tcPr>
          <w:p w14:paraId="1D96BDF3" w14:textId="77777777" w:rsidR="00DA7EC4" w:rsidRDefault="00DA7EC4">
            <w:pPr>
              <w:pStyle w:val="TableParagraph"/>
              <w:ind w:left="0"/>
              <w:jc w:val="left"/>
              <w:rPr>
                <w:rFonts w:ascii="Times New Roman"/>
                <w:sz w:val="12"/>
              </w:rPr>
            </w:pPr>
          </w:p>
        </w:tc>
        <w:tc>
          <w:tcPr>
            <w:tcW w:w="1308" w:type="dxa"/>
          </w:tcPr>
          <w:p w14:paraId="3B01CC26" w14:textId="77777777" w:rsidR="00DA7EC4" w:rsidRDefault="00DA7EC4">
            <w:pPr>
              <w:pStyle w:val="TableParagraph"/>
              <w:ind w:left="0"/>
              <w:jc w:val="left"/>
              <w:rPr>
                <w:rFonts w:ascii="Times New Roman"/>
                <w:sz w:val="12"/>
              </w:rPr>
            </w:pPr>
          </w:p>
        </w:tc>
        <w:tc>
          <w:tcPr>
            <w:tcW w:w="1305" w:type="dxa"/>
          </w:tcPr>
          <w:p w14:paraId="4F01A279" w14:textId="77777777" w:rsidR="00DA7EC4" w:rsidRDefault="00DA7EC4">
            <w:pPr>
              <w:pStyle w:val="TableParagraph"/>
              <w:ind w:left="0"/>
              <w:jc w:val="left"/>
              <w:rPr>
                <w:rFonts w:ascii="Times New Roman"/>
                <w:sz w:val="12"/>
              </w:rPr>
            </w:pPr>
          </w:p>
        </w:tc>
        <w:tc>
          <w:tcPr>
            <w:tcW w:w="1308" w:type="dxa"/>
          </w:tcPr>
          <w:p w14:paraId="0CC2DF8A" w14:textId="77777777" w:rsidR="00DA7EC4" w:rsidRDefault="00DA7EC4">
            <w:pPr>
              <w:pStyle w:val="TableParagraph"/>
              <w:ind w:left="0"/>
              <w:jc w:val="left"/>
              <w:rPr>
                <w:rFonts w:ascii="Times New Roman"/>
                <w:sz w:val="12"/>
              </w:rPr>
            </w:pPr>
          </w:p>
        </w:tc>
        <w:tc>
          <w:tcPr>
            <w:tcW w:w="1308" w:type="dxa"/>
          </w:tcPr>
          <w:p w14:paraId="2B0673F8" w14:textId="77777777" w:rsidR="00DA7EC4" w:rsidRDefault="00DA7EC4">
            <w:pPr>
              <w:pStyle w:val="TableParagraph"/>
              <w:ind w:left="0"/>
              <w:jc w:val="left"/>
              <w:rPr>
                <w:rFonts w:ascii="Times New Roman"/>
                <w:sz w:val="12"/>
              </w:rPr>
            </w:pPr>
          </w:p>
        </w:tc>
        <w:tc>
          <w:tcPr>
            <w:tcW w:w="1306" w:type="dxa"/>
          </w:tcPr>
          <w:p w14:paraId="319BCBD5" w14:textId="77777777" w:rsidR="00DA7EC4" w:rsidRDefault="00DA7EC4">
            <w:pPr>
              <w:pStyle w:val="TableParagraph"/>
              <w:ind w:left="0"/>
              <w:jc w:val="left"/>
              <w:rPr>
                <w:rFonts w:ascii="Times New Roman"/>
                <w:sz w:val="12"/>
              </w:rPr>
            </w:pPr>
          </w:p>
        </w:tc>
        <w:tc>
          <w:tcPr>
            <w:tcW w:w="1308" w:type="dxa"/>
          </w:tcPr>
          <w:p w14:paraId="40E782F2" w14:textId="77777777" w:rsidR="00DA7EC4" w:rsidRDefault="00DA7EC4">
            <w:pPr>
              <w:pStyle w:val="TableParagraph"/>
              <w:ind w:left="0"/>
              <w:jc w:val="left"/>
              <w:rPr>
                <w:rFonts w:ascii="Times New Roman"/>
                <w:sz w:val="12"/>
              </w:rPr>
            </w:pPr>
          </w:p>
        </w:tc>
      </w:tr>
      <w:tr w:rsidR="00DA7EC4" w14:paraId="2CF0C4B4" w14:textId="77777777">
        <w:trPr>
          <w:trHeight w:val="186"/>
        </w:trPr>
        <w:tc>
          <w:tcPr>
            <w:tcW w:w="1308" w:type="dxa"/>
          </w:tcPr>
          <w:p w14:paraId="2353ACB4" w14:textId="77777777" w:rsidR="00DA7EC4" w:rsidRDefault="00DA7EC4">
            <w:pPr>
              <w:pStyle w:val="TableParagraph"/>
              <w:ind w:left="0"/>
              <w:jc w:val="left"/>
              <w:rPr>
                <w:rFonts w:ascii="Times New Roman"/>
                <w:sz w:val="12"/>
              </w:rPr>
            </w:pPr>
          </w:p>
        </w:tc>
        <w:tc>
          <w:tcPr>
            <w:tcW w:w="1305" w:type="dxa"/>
            <w:gridSpan w:val="2"/>
          </w:tcPr>
          <w:p w14:paraId="5C153D3F" w14:textId="77777777" w:rsidR="00DA7EC4" w:rsidRDefault="00DA7EC4">
            <w:pPr>
              <w:pStyle w:val="TableParagraph"/>
              <w:ind w:left="0"/>
              <w:jc w:val="left"/>
              <w:rPr>
                <w:rFonts w:ascii="Times New Roman"/>
                <w:sz w:val="12"/>
              </w:rPr>
            </w:pPr>
          </w:p>
        </w:tc>
        <w:tc>
          <w:tcPr>
            <w:tcW w:w="1308" w:type="dxa"/>
          </w:tcPr>
          <w:p w14:paraId="35DB7B25" w14:textId="77777777" w:rsidR="00DA7EC4" w:rsidRDefault="00DA7EC4">
            <w:pPr>
              <w:pStyle w:val="TableParagraph"/>
              <w:ind w:left="0"/>
              <w:jc w:val="left"/>
              <w:rPr>
                <w:rFonts w:ascii="Times New Roman"/>
                <w:sz w:val="12"/>
              </w:rPr>
            </w:pPr>
          </w:p>
        </w:tc>
        <w:tc>
          <w:tcPr>
            <w:tcW w:w="1305" w:type="dxa"/>
          </w:tcPr>
          <w:p w14:paraId="40100B70" w14:textId="77777777" w:rsidR="00DA7EC4" w:rsidRDefault="00DA7EC4">
            <w:pPr>
              <w:pStyle w:val="TableParagraph"/>
              <w:ind w:left="0"/>
              <w:jc w:val="left"/>
              <w:rPr>
                <w:rFonts w:ascii="Times New Roman"/>
                <w:sz w:val="12"/>
              </w:rPr>
            </w:pPr>
          </w:p>
        </w:tc>
        <w:tc>
          <w:tcPr>
            <w:tcW w:w="1308" w:type="dxa"/>
          </w:tcPr>
          <w:p w14:paraId="4293AF17" w14:textId="77777777" w:rsidR="00DA7EC4" w:rsidRDefault="00DA7EC4">
            <w:pPr>
              <w:pStyle w:val="TableParagraph"/>
              <w:ind w:left="0"/>
              <w:jc w:val="left"/>
              <w:rPr>
                <w:rFonts w:ascii="Times New Roman"/>
                <w:sz w:val="12"/>
              </w:rPr>
            </w:pPr>
          </w:p>
        </w:tc>
        <w:tc>
          <w:tcPr>
            <w:tcW w:w="1308" w:type="dxa"/>
          </w:tcPr>
          <w:p w14:paraId="36B0D24F" w14:textId="77777777" w:rsidR="00DA7EC4" w:rsidRDefault="00DA7EC4">
            <w:pPr>
              <w:pStyle w:val="TableParagraph"/>
              <w:ind w:left="0"/>
              <w:jc w:val="left"/>
              <w:rPr>
                <w:rFonts w:ascii="Times New Roman"/>
                <w:sz w:val="12"/>
              </w:rPr>
            </w:pPr>
          </w:p>
        </w:tc>
        <w:tc>
          <w:tcPr>
            <w:tcW w:w="1306" w:type="dxa"/>
          </w:tcPr>
          <w:p w14:paraId="3880E915" w14:textId="77777777" w:rsidR="00DA7EC4" w:rsidRDefault="00DA7EC4">
            <w:pPr>
              <w:pStyle w:val="TableParagraph"/>
              <w:ind w:left="0"/>
              <w:jc w:val="left"/>
              <w:rPr>
                <w:rFonts w:ascii="Times New Roman"/>
                <w:sz w:val="12"/>
              </w:rPr>
            </w:pPr>
          </w:p>
        </w:tc>
        <w:tc>
          <w:tcPr>
            <w:tcW w:w="1308" w:type="dxa"/>
          </w:tcPr>
          <w:p w14:paraId="447A8FF0" w14:textId="77777777" w:rsidR="00DA7EC4" w:rsidRDefault="00DA7EC4">
            <w:pPr>
              <w:pStyle w:val="TableParagraph"/>
              <w:ind w:left="0"/>
              <w:jc w:val="left"/>
              <w:rPr>
                <w:rFonts w:ascii="Times New Roman"/>
                <w:sz w:val="12"/>
              </w:rPr>
            </w:pPr>
          </w:p>
        </w:tc>
      </w:tr>
      <w:tr w:rsidR="00DA7EC4" w14:paraId="244A5A63" w14:textId="77777777">
        <w:trPr>
          <w:trHeight w:val="234"/>
        </w:trPr>
        <w:tc>
          <w:tcPr>
            <w:tcW w:w="10456" w:type="dxa"/>
            <w:gridSpan w:val="9"/>
            <w:shd w:val="clear" w:color="auto" w:fill="BEBEBE"/>
          </w:tcPr>
          <w:p w14:paraId="2BB6F10D" w14:textId="77777777" w:rsidR="00DA7EC4" w:rsidRDefault="001B3BAF">
            <w:pPr>
              <w:pStyle w:val="TableParagraph"/>
              <w:spacing w:line="215" w:lineRule="exact"/>
              <w:ind w:left="107"/>
              <w:jc w:val="left"/>
              <w:rPr>
                <w:b/>
                <w:sz w:val="20"/>
              </w:rPr>
            </w:pPr>
            <w:r>
              <w:rPr>
                <w:b/>
                <w:sz w:val="20"/>
              </w:rPr>
              <w:t>Risk</w:t>
            </w:r>
            <w:r>
              <w:rPr>
                <w:b/>
                <w:spacing w:val="-5"/>
                <w:sz w:val="20"/>
              </w:rPr>
              <w:t xml:space="preserve"> </w:t>
            </w:r>
            <w:r>
              <w:rPr>
                <w:b/>
                <w:spacing w:val="-2"/>
                <w:sz w:val="20"/>
              </w:rPr>
              <w:t>Assessment</w:t>
            </w:r>
          </w:p>
        </w:tc>
      </w:tr>
      <w:tr w:rsidR="00DA7EC4" w14:paraId="6DF99E51" w14:textId="77777777">
        <w:trPr>
          <w:trHeight w:val="352"/>
        </w:trPr>
        <w:tc>
          <w:tcPr>
            <w:tcW w:w="2613" w:type="dxa"/>
            <w:gridSpan w:val="3"/>
            <w:shd w:val="clear" w:color="auto" w:fill="D9D9D9"/>
          </w:tcPr>
          <w:p w14:paraId="537A5990" w14:textId="77777777" w:rsidR="00DA7EC4" w:rsidRDefault="001B3BAF">
            <w:pPr>
              <w:pStyle w:val="TableParagraph"/>
              <w:spacing w:line="175" w:lineRule="exact"/>
              <w:ind w:left="107"/>
              <w:jc w:val="left"/>
              <w:rPr>
                <w:b/>
                <w:sz w:val="15"/>
              </w:rPr>
            </w:pPr>
            <w:r>
              <w:rPr>
                <w:b/>
                <w:sz w:val="15"/>
              </w:rPr>
              <w:t>Did</w:t>
            </w:r>
            <w:r>
              <w:rPr>
                <w:b/>
                <w:spacing w:val="-7"/>
                <w:sz w:val="15"/>
              </w:rPr>
              <w:t xml:space="preserve"> </w:t>
            </w:r>
            <w:r>
              <w:rPr>
                <w:b/>
                <w:sz w:val="15"/>
              </w:rPr>
              <w:t>the</w:t>
            </w:r>
            <w:r>
              <w:rPr>
                <w:b/>
                <w:spacing w:val="-7"/>
                <w:sz w:val="15"/>
              </w:rPr>
              <w:t xml:space="preserve"> </w:t>
            </w:r>
            <w:r>
              <w:rPr>
                <w:b/>
                <w:sz w:val="15"/>
              </w:rPr>
              <w:t>Child/Young</w:t>
            </w:r>
            <w:r>
              <w:rPr>
                <w:b/>
                <w:spacing w:val="-7"/>
                <w:sz w:val="15"/>
              </w:rPr>
              <w:t xml:space="preserve"> </w:t>
            </w:r>
            <w:r>
              <w:rPr>
                <w:b/>
                <w:spacing w:val="-2"/>
                <w:sz w:val="15"/>
              </w:rPr>
              <w:t>Person</w:t>
            </w:r>
          </w:p>
          <w:p w14:paraId="17CABBBD" w14:textId="77777777" w:rsidR="00DA7EC4" w:rsidRDefault="001B3BAF">
            <w:pPr>
              <w:pStyle w:val="TableParagraph"/>
              <w:spacing w:before="1" w:line="156" w:lineRule="exact"/>
              <w:ind w:left="107"/>
              <w:jc w:val="left"/>
              <w:rPr>
                <w:b/>
                <w:sz w:val="15"/>
              </w:rPr>
            </w:pPr>
            <w:r>
              <w:rPr>
                <w:b/>
                <w:sz w:val="15"/>
              </w:rPr>
              <w:t>participate</w:t>
            </w:r>
            <w:r>
              <w:rPr>
                <w:b/>
                <w:spacing w:val="-8"/>
                <w:sz w:val="15"/>
              </w:rPr>
              <w:t xml:space="preserve"> </w:t>
            </w:r>
            <w:r>
              <w:rPr>
                <w:b/>
                <w:sz w:val="15"/>
              </w:rPr>
              <w:t>in</w:t>
            </w:r>
            <w:r>
              <w:rPr>
                <w:b/>
                <w:spacing w:val="-4"/>
                <w:sz w:val="15"/>
              </w:rPr>
              <w:t xml:space="preserve"> </w:t>
            </w:r>
            <w:r>
              <w:rPr>
                <w:b/>
                <w:sz w:val="15"/>
              </w:rPr>
              <w:t>this</w:t>
            </w:r>
            <w:r>
              <w:rPr>
                <w:b/>
                <w:spacing w:val="-6"/>
                <w:sz w:val="15"/>
              </w:rPr>
              <w:t xml:space="preserve"> </w:t>
            </w:r>
            <w:r>
              <w:rPr>
                <w:b/>
                <w:spacing w:val="-2"/>
                <w:sz w:val="15"/>
              </w:rPr>
              <w:t>assessment?</w:t>
            </w:r>
          </w:p>
        </w:tc>
        <w:tc>
          <w:tcPr>
            <w:tcW w:w="7843" w:type="dxa"/>
            <w:gridSpan w:val="6"/>
          </w:tcPr>
          <w:p w14:paraId="5790EDA4" w14:textId="77777777" w:rsidR="00DA7EC4" w:rsidRDefault="001B3BAF">
            <w:pPr>
              <w:pStyle w:val="TableParagraph"/>
              <w:spacing w:line="257" w:lineRule="exact"/>
              <w:ind w:left="108"/>
              <w:jc w:val="left"/>
              <w:rPr>
                <w:b/>
              </w:rPr>
            </w:pPr>
            <w:r>
              <w:rPr>
                <w:b/>
                <w:spacing w:val="-2"/>
              </w:rPr>
              <w:t>Yes/No*</w:t>
            </w:r>
          </w:p>
        </w:tc>
      </w:tr>
      <w:tr w:rsidR="00DA7EC4" w14:paraId="575C443E" w14:textId="77777777">
        <w:trPr>
          <w:trHeight w:val="259"/>
        </w:trPr>
        <w:tc>
          <w:tcPr>
            <w:tcW w:w="2613" w:type="dxa"/>
            <w:gridSpan w:val="3"/>
            <w:shd w:val="clear" w:color="auto" w:fill="D9D9D9"/>
          </w:tcPr>
          <w:p w14:paraId="1C3B7F4A" w14:textId="77777777" w:rsidR="00DA7EC4" w:rsidRDefault="001B3BAF">
            <w:pPr>
              <w:pStyle w:val="TableParagraph"/>
              <w:spacing w:line="175" w:lineRule="exact"/>
              <w:ind w:left="107"/>
              <w:jc w:val="left"/>
              <w:rPr>
                <w:b/>
                <w:sz w:val="15"/>
              </w:rPr>
            </w:pPr>
            <w:r>
              <w:rPr>
                <w:b/>
                <w:sz w:val="15"/>
              </w:rPr>
              <w:t>*If</w:t>
            </w:r>
            <w:r>
              <w:rPr>
                <w:b/>
                <w:spacing w:val="-5"/>
                <w:sz w:val="15"/>
              </w:rPr>
              <w:t xml:space="preserve"> </w:t>
            </w:r>
            <w:r>
              <w:rPr>
                <w:b/>
                <w:sz w:val="15"/>
              </w:rPr>
              <w:t>yes,</w:t>
            </w:r>
            <w:r>
              <w:rPr>
                <w:b/>
                <w:spacing w:val="-3"/>
                <w:sz w:val="15"/>
              </w:rPr>
              <w:t xml:space="preserve"> </w:t>
            </w:r>
            <w:r>
              <w:rPr>
                <w:b/>
                <w:sz w:val="15"/>
              </w:rPr>
              <w:t>what</w:t>
            </w:r>
            <w:r>
              <w:rPr>
                <w:b/>
                <w:spacing w:val="-5"/>
                <w:sz w:val="15"/>
              </w:rPr>
              <w:t xml:space="preserve"> </w:t>
            </w:r>
            <w:r>
              <w:rPr>
                <w:b/>
                <w:sz w:val="15"/>
              </w:rPr>
              <w:t>are</w:t>
            </w:r>
            <w:r>
              <w:rPr>
                <w:b/>
                <w:spacing w:val="-3"/>
                <w:sz w:val="15"/>
              </w:rPr>
              <w:t xml:space="preserve"> </w:t>
            </w:r>
            <w:r>
              <w:rPr>
                <w:b/>
                <w:sz w:val="15"/>
              </w:rPr>
              <w:t>their</w:t>
            </w:r>
            <w:r>
              <w:rPr>
                <w:b/>
                <w:spacing w:val="-2"/>
                <w:sz w:val="15"/>
              </w:rPr>
              <w:t xml:space="preserve"> views?</w:t>
            </w:r>
          </w:p>
        </w:tc>
        <w:tc>
          <w:tcPr>
            <w:tcW w:w="7843" w:type="dxa"/>
            <w:gridSpan w:val="6"/>
          </w:tcPr>
          <w:p w14:paraId="318F0915" w14:textId="77777777" w:rsidR="00DA7EC4" w:rsidRDefault="00DA7EC4">
            <w:pPr>
              <w:pStyle w:val="TableParagraph"/>
              <w:ind w:left="0"/>
              <w:jc w:val="left"/>
              <w:rPr>
                <w:rFonts w:ascii="Times New Roman"/>
                <w:sz w:val="12"/>
              </w:rPr>
            </w:pPr>
          </w:p>
        </w:tc>
      </w:tr>
      <w:tr w:rsidR="00DA7EC4" w14:paraId="257B6156" w14:textId="77777777">
        <w:trPr>
          <w:trHeight w:val="256"/>
        </w:trPr>
        <w:tc>
          <w:tcPr>
            <w:tcW w:w="2613" w:type="dxa"/>
            <w:gridSpan w:val="3"/>
            <w:shd w:val="clear" w:color="auto" w:fill="D9D9D9"/>
          </w:tcPr>
          <w:p w14:paraId="09B2E1A8" w14:textId="77777777" w:rsidR="00DA7EC4" w:rsidRDefault="001B3BAF">
            <w:pPr>
              <w:pStyle w:val="TableParagraph"/>
              <w:spacing w:line="175" w:lineRule="exact"/>
              <w:ind w:left="107"/>
              <w:jc w:val="left"/>
              <w:rPr>
                <w:b/>
                <w:sz w:val="15"/>
              </w:rPr>
            </w:pPr>
            <w:r>
              <w:rPr>
                <w:b/>
                <w:sz w:val="15"/>
              </w:rPr>
              <w:t>*If</w:t>
            </w:r>
            <w:r>
              <w:rPr>
                <w:b/>
                <w:spacing w:val="-5"/>
                <w:sz w:val="15"/>
              </w:rPr>
              <w:t xml:space="preserve"> </w:t>
            </w:r>
            <w:r>
              <w:rPr>
                <w:b/>
                <w:sz w:val="15"/>
              </w:rPr>
              <w:t>no,</w:t>
            </w:r>
            <w:r>
              <w:rPr>
                <w:b/>
                <w:spacing w:val="-1"/>
                <w:sz w:val="15"/>
              </w:rPr>
              <w:t xml:space="preserve"> </w:t>
            </w:r>
            <w:r>
              <w:rPr>
                <w:b/>
                <w:sz w:val="15"/>
              </w:rPr>
              <w:t>why</w:t>
            </w:r>
            <w:r>
              <w:rPr>
                <w:b/>
                <w:spacing w:val="-3"/>
                <w:sz w:val="15"/>
              </w:rPr>
              <w:t xml:space="preserve"> </w:t>
            </w:r>
            <w:r>
              <w:rPr>
                <w:b/>
                <w:spacing w:val="-4"/>
                <w:sz w:val="15"/>
              </w:rPr>
              <w:t>not?</w:t>
            </w:r>
          </w:p>
        </w:tc>
        <w:tc>
          <w:tcPr>
            <w:tcW w:w="7843" w:type="dxa"/>
            <w:gridSpan w:val="6"/>
          </w:tcPr>
          <w:p w14:paraId="2E87A96C" w14:textId="77777777" w:rsidR="00DA7EC4" w:rsidRDefault="00DA7EC4">
            <w:pPr>
              <w:pStyle w:val="TableParagraph"/>
              <w:ind w:left="0"/>
              <w:jc w:val="left"/>
              <w:rPr>
                <w:rFonts w:ascii="Times New Roman"/>
                <w:sz w:val="12"/>
              </w:rPr>
            </w:pPr>
          </w:p>
        </w:tc>
      </w:tr>
      <w:tr w:rsidR="00DA7EC4" w14:paraId="286CAF61" w14:textId="77777777">
        <w:trPr>
          <w:trHeight w:val="294"/>
        </w:trPr>
        <w:tc>
          <w:tcPr>
            <w:tcW w:w="10456" w:type="dxa"/>
            <w:gridSpan w:val="9"/>
          </w:tcPr>
          <w:p w14:paraId="0951F690" w14:textId="77777777" w:rsidR="00DA7EC4" w:rsidRDefault="001B3BAF">
            <w:pPr>
              <w:pStyle w:val="TableParagraph"/>
              <w:spacing w:line="275" w:lineRule="exact"/>
              <w:ind w:left="107"/>
              <w:jc w:val="left"/>
              <w:rPr>
                <w:b/>
                <w:sz w:val="19"/>
              </w:rPr>
            </w:pPr>
            <w:r>
              <w:rPr>
                <w:b/>
                <w:color w:val="DE0000"/>
                <w:sz w:val="25"/>
              </w:rPr>
              <w:t>Significant</w:t>
            </w:r>
            <w:r>
              <w:rPr>
                <w:b/>
                <w:color w:val="DE0000"/>
                <w:spacing w:val="-13"/>
                <w:sz w:val="25"/>
              </w:rPr>
              <w:t xml:space="preserve"> </w:t>
            </w:r>
            <w:r>
              <w:rPr>
                <w:b/>
                <w:color w:val="DE0000"/>
                <w:sz w:val="25"/>
              </w:rPr>
              <w:t>Risk</w:t>
            </w:r>
            <w:r>
              <w:rPr>
                <w:b/>
                <w:color w:val="DE0000"/>
                <w:spacing w:val="-10"/>
                <w:sz w:val="25"/>
              </w:rPr>
              <w:t xml:space="preserve"> </w:t>
            </w:r>
            <w:r>
              <w:rPr>
                <w:b/>
                <w:sz w:val="19"/>
              </w:rPr>
              <w:t>Select</w:t>
            </w:r>
            <w:r>
              <w:rPr>
                <w:b/>
                <w:spacing w:val="-10"/>
                <w:sz w:val="19"/>
              </w:rPr>
              <w:t xml:space="preserve"> </w:t>
            </w:r>
            <w:r>
              <w:rPr>
                <w:b/>
                <w:sz w:val="19"/>
              </w:rPr>
              <w:t>all</w:t>
            </w:r>
            <w:r>
              <w:rPr>
                <w:b/>
                <w:spacing w:val="-10"/>
                <w:sz w:val="19"/>
              </w:rPr>
              <w:t xml:space="preserve"> </w:t>
            </w:r>
            <w:r>
              <w:rPr>
                <w:b/>
                <w:sz w:val="19"/>
              </w:rPr>
              <w:t>appropriate</w:t>
            </w:r>
            <w:r>
              <w:rPr>
                <w:b/>
                <w:spacing w:val="-9"/>
                <w:sz w:val="19"/>
              </w:rPr>
              <w:t xml:space="preserve"> </w:t>
            </w:r>
            <w:r>
              <w:rPr>
                <w:b/>
                <w:spacing w:val="-2"/>
                <w:sz w:val="19"/>
              </w:rPr>
              <w:t>options</w:t>
            </w:r>
          </w:p>
        </w:tc>
      </w:tr>
      <w:tr w:rsidR="00DA7EC4" w14:paraId="1073CC7C" w14:textId="77777777">
        <w:trPr>
          <w:trHeight w:val="204"/>
        </w:trPr>
        <w:tc>
          <w:tcPr>
            <w:tcW w:w="10456" w:type="dxa"/>
            <w:gridSpan w:val="9"/>
            <w:tcBorders>
              <w:bottom w:val="nil"/>
            </w:tcBorders>
          </w:tcPr>
          <w:p w14:paraId="6C90F780" w14:textId="77777777" w:rsidR="00DA7EC4" w:rsidRDefault="001B3BAF">
            <w:pPr>
              <w:pStyle w:val="TableParagraph"/>
              <w:tabs>
                <w:tab w:val="left" w:pos="2620"/>
                <w:tab w:val="left" w:pos="6473"/>
                <w:tab w:val="left" w:pos="9414"/>
              </w:tabs>
              <w:spacing w:line="139" w:lineRule="exact"/>
              <w:ind w:left="407"/>
              <w:jc w:val="left"/>
              <w:rPr>
                <w:b/>
                <w:sz w:val="12"/>
              </w:rPr>
            </w:pPr>
            <w:r>
              <w:rPr>
                <w:b/>
                <w:noProof/>
                <w:sz w:val="12"/>
              </w:rPr>
              <mc:AlternateContent>
                <mc:Choice Requires="wpg">
                  <w:drawing>
                    <wp:anchor distT="0" distB="0" distL="0" distR="0" simplePos="0" relativeHeight="484914176" behindDoc="1" locked="0" layoutInCell="1" allowOverlap="1" wp14:anchorId="251ECDAA" wp14:editId="29C4CA33">
                      <wp:simplePos x="0" y="0"/>
                      <wp:positionH relativeFrom="column">
                        <wp:posOffset>106781</wp:posOffset>
                      </wp:positionH>
                      <wp:positionV relativeFrom="paragraph">
                        <wp:posOffset>17949</wp:posOffset>
                      </wp:positionV>
                      <wp:extent cx="133350" cy="12382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83" name="Image 83"/>
                                <pic:cNvPicPr/>
                              </pic:nvPicPr>
                              <pic:blipFill>
                                <a:blip r:embed="rId182" cstate="print"/>
                                <a:stretch>
                                  <a:fillRect/>
                                </a:stretch>
                              </pic:blipFill>
                              <pic:spPr>
                                <a:xfrm>
                                  <a:off x="0" y="0"/>
                                  <a:ext cx="133856" cy="123825"/>
                                </a:xfrm>
                                <a:prstGeom prst="rect">
                                  <a:avLst/>
                                </a:prstGeom>
                              </pic:spPr>
                            </pic:pic>
                          </wpg:wgp>
                        </a:graphicData>
                      </a:graphic>
                    </wp:anchor>
                  </w:drawing>
                </mc:Choice>
                <mc:Fallback>
                  <w:pict>
                    <v:group w14:anchorId="2D3A187C" id="Group 82" o:spid="_x0000_s1026" style="position:absolute;margin-left:8.4pt;margin-top:1.4pt;width:10.5pt;height:9.75pt;z-index:-18402304;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7" type="#_x0000_t75" style="position:absolute;width:13385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">
                        <v:imagedata r:id="rId183" o:title=""/>
                      </v:shape>
                    </v:group>
                  </w:pict>
                </mc:Fallback>
              </mc:AlternateContent>
            </w:r>
            <w:r>
              <w:rPr>
                <w:b/>
                <w:noProof/>
                <w:sz w:val="12"/>
              </w:rPr>
              <mc:AlternateContent>
                <mc:Choice Requires="wpg">
                  <w:drawing>
                    <wp:anchor distT="0" distB="0" distL="0" distR="0" simplePos="0" relativeHeight="484918272" behindDoc="1" locked="0" layoutInCell="1" allowOverlap="1" wp14:anchorId="7D8DDF64" wp14:editId="46BFE980">
                      <wp:simplePos x="0" y="0"/>
                      <wp:positionH relativeFrom="column">
                        <wp:posOffset>3957751</wp:posOffset>
                      </wp:positionH>
                      <wp:positionV relativeFrom="paragraph">
                        <wp:posOffset>21209</wp:posOffset>
                      </wp:positionV>
                      <wp:extent cx="133350" cy="12382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85" name="Image 85"/>
                                <pic:cNvPicPr/>
                              </pic:nvPicPr>
                              <pic:blipFill>
                                <a:blip r:embed="rId182" cstate="print"/>
                                <a:stretch>
                                  <a:fillRect/>
                                </a:stretch>
                              </pic:blipFill>
                              <pic:spPr>
                                <a:xfrm>
                                  <a:off x="0" y="0"/>
                                  <a:ext cx="133083" cy="123825"/>
                                </a:xfrm>
                                <a:prstGeom prst="rect">
                                  <a:avLst/>
                                </a:prstGeom>
                              </pic:spPr>
                            </pic:pic>
                          </wpg:wgp>
                        </a:graphicData>
                      </a:graphic>
                    </wp:anchor>
                  </w:drawing>
                </mc:Choice>
                <mc:Fallback>
                  <w:pict>
                    <v:group w14:anchorId="3D974453" id="Group 84" o:spid="_x0000_s1026" style="position:absolute;margin-left:311.65pt;margin-top:1.65pt;width:10.5pt;height:9.75pt;z-index:-18398208;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">
                      <v:shape id="Image 85" o:spid="_x0000_s1027" type="#_x0000_t75" style="position:absolute;width:133083;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">
                        <v:imagedata r:id="rId183" o:title=""/>
                      </v:shape>
                    </v:group>
                  </w:pict>
                </mc:Fallback>
              </mc:AlternateContent>
            </w:r>
            <w:r>
              <w:rPr>
                <w:b/>
                <w:noProof/>
                <w:sz w:val="12"/>
              </w:rPr>
              <mc:AlternateContent>
                <mc:Choice Requires="wpg">
                  <w:drawing>
                    <wp:anchor distT="0" distB="0" distL="0" distR="0" simplePos="0" relativeHeight="484919296" behindDoc="1" locked="0" layoutInCell="1" allowOverlap="1" wp14:anchorId="4B6DBC2D" wp14:editId="4BD8DAAC">
                      <wp:simplePos x="0" y="0"/>
                      <wp:positionH relativeFrom="column">
                        <wp:posOffset>5824651</wp:posOffset>
                      </wp:positionH>
                      <wp:positionV relativeFrom="paragraph">
                        <wp:posOffset>17949</wp:posOffset>
                      </wp:positionV>
                      <wp:extent cx="133350" cy="1238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87" name="Image 87"/>
                                <pic:cNvPicPr/>
                              </pic:nvPicPr>
                              <pic:blipFill>
                                <a:blip r:embed="rId182" cstate="print"/>
                                <a:stretch>
                                  <a:fillRect/>
                                </a:stretch>
                              </pic:blipFill>
                              <pic:spPr>
                                <a:xfrm>
                                  <a:off x="0" y="0"/>
                                  <a:ext cx="133677" cy="123825"/>
                                </a:xfrm>
                                <a:prstGeom prst="rect">
                                  <a:avLst/>
                                </a:prstGeom>
                              </pic:spPr>
                            </pic:pic>
                          </wpg:wgp>
                        </a:graphicData>
                      </a:graphic>
                    </wp:anchor>
                  </w:drawing>
                </mc:Choice>
                <mc:Fallback>
                  <w:pict>
                    <v:group w14:anchorId="57D776B0" id="Group 86" o:spid="_x0000_s1026" style="position:absolute;margin-left:458.65pt;margin-top:1.4pt;width:10.5pt;height:9.75pt;z-index:-18397184;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">
                      <v:shape id="Image 87" o:spid="_x0000_s1027" type="#_x0000_t75" style="position:absolute;width:133677;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">
                        <v:imagedata r:id="rId183" o:title=""/>
                      </v:shape>
                    </v:group>
                  </w:pict>
                </mc:Fallback>
              </mc:AlternateContent>
            </w:r>
            <w:r>
              <w:rPr>
                <w:b/>
                <w:sz w:val="12"/>
              </w:rPr>
              <w:t>Previous</w:t>
            </w:r>
            <w:r>
              <w:rPr>
                <w:b/>
                <w:spacing w:val="-4"/>
                <w:sz w:val="12"/>
              </w:rPr>
              <w:t xml:space="preserve"> </w:t>
            </w:r>
            <w:r>
              <w:rPr>
                <w:b/>
                <w:sz w:val="12"/>
              </w:rPr>
              <w:t>victim of</w:t>
            </w:r>
            <w:r>
              <w:rPr>
                <w:b/>
                <w:spacing w:val="-1"/>
                <w:sz w:val="12"/>
              </w:rPr>
              <w:t xml:space="preserve"> </w:t>
            </w:r>
            <w:r>
              <w:rPr>
                <w:b/>
                <w:spacing w:val="-5"/>
                <w:sz w:val="12"/>
              </w:rPr>
              <w:t>CE</w:t>
            </w:r>
            <w:r>
              <w:rPr>
                <w:b/>
                <w:sz w:val="12"/>
              </w:rPr>
              <w:tab/>
              <w:t>Meeting</w:t>
            </w:r>
            <w:r>
              <w:rPr>
                <w:b/>
                <w:spacing w:val="-3"/>
                <w:sz w:val="12"/>
              </w:rPr>
              <w:t xml:space="preserve"> </w:t>
            </w:r>
            <w:r>
              <w:rPr>
                <w:b/>
                <w:sz w:val="12"/>
              </w:rPr>
              <w:t>known</w:t>
            </w:r>
            <w:r>
              <w:rPr>
                <w:b/>
                <w:spacing w:val="-4"/>
                <w:sz w:val="12"/>
              </w:rPr>
              <w:t xml:space="preserve"> </w:t>
            </w:r>
            <w:r>
              <w:rPr>
                <w:b/>
                <w:sz w:val="12"/>
              </w:rPr>
              <w:t>or</w:t>
            </w:r>
            <w:r>
              <w:rPr>
                <w:b/>
                <w:spacing w:val="-3"/>
                <w:sz w:val="12"/>
              </w:rPr>
              <w:t xml:space="preserve"> </w:t>
            </w:r>
            <w:r>
              <w:rPr>
                <w:b/>
                <w:sz w:val="12"/>
              </w:rPr>
              <w:t>unknown</w:t>
            </w:r>
            <w:r>
              <w:rPr>
                <w:b/>
                <w:spacing w:val="-1"/>
                <w:sz w:val="12"/>
              </w:rPr>
              <w:t xml:space="preserve"> </w:t>
            </w:r>
            <w:r>
              <w:rPr>
                <w:b/>
                <w:sz w:val="12"/>
              </w:rPr>
              <w:t>adults</w:t>
            </w:r>
            <w:r>
              <w:rPr>
                <w:b/>
                <w:spacing w:val="-2"/>
                <w:sz w:val="12"/>
              </w:rPr>
              <w:t xml:space="preserve"> inappropriately</w:t>
            </w:r>
            <w:r>
              <w:rPr>
                <w:b/>
                <w:sz w:val="12"/>
              </w:rPr>
              <w:tab/>
              <w:t>Associating</w:t>
            </w:r>
            <w:r>
              <w:rPr>
                <w:b/>
                <w:spacing w:val="-5"/>
                <w:sz w:val="12"/>
              </w:rPr>
              <w:t xml:space="preserve"> </w:t>
            </w:r>
            <w:r>
              <w:rPr>
                <w:b/>
                <w:sz w:val="12"/>
              </w:rPr>
              <w:t>with</w:t>
            </w:r>
            <w:r>
              <w:rPr>
                <w:b/>
                <w:spacing w:val="-5"/>
                <w:sz w:val="12"/>
              </w:rPr>
              <w:t xml:space="preserve"> </w:t>
            </w:r>
            <w:r>
              <w:rPr>
                <w:b/>
                <w:sz w:val="12"/>
              </w:rPr>
              <w:t>known</w:t>
            </w:r>
            <w:r>
              <w:rPr>
                <w:b/>
                <w:spacing w:val="-2"/>
                <w:sz w:val="12"/>
              </w:rPr>
              <w:t xml:space="preserve"> </w:t>
            </w:r>
            <w:r>
              <w:rPr>
                <w:b/>
                <w:sz w:val="12"/>
              </w:rPr>
              <w:t>CE</w:t>
            </w:r>
            <w:r>
              <w:rPr>
                <w:b/>
                <w:spacing w:val="-1"/>
                <w:sz w:val="12"/>
              </w:rPr>
              <w:t xml:space="preserve"> </w:t>
            </w:r>
            <w:r>
              <w:rPr>
                <w:b/>
                <w:spacing w:val="-2"/>
                <w:sz w:val="12"/>
              </w:rPr>
              <w:t>perpetrators/</w:t>
            </w:r>
            <w:r>
              <w:rPr>
                <w:b/>
                <w:sz w:val="12"/>
              </w:rPr>
              <w:tab/>
            </w:r>
            <w:r>
              <w:rPr>
                <w:b/>
                <w:spacing w:val="-2"/>
                <w:sz w:val="12"/>
              </w:rPr>
              <w:t>Other</w:t>
            </w:r>
          </w:p>
        </w:tc>
      </w:tr>
      <w:tr w:rsidR="00DA7EC4" w14:paraId="0CC1BCF3" w14:textId="77777777">
        <w:trPr>
          <w:trHeight w:val="486"/>
        </w:trPr>
        <w:tc>
          <w:tcPr>
            <w:tcW w:w="10456" w:type="dxa"/>
            <w:gridSpan w:val="9"/>
            <w:tcBorders>
              <w:top w:val="nil"/>
              <w:bottom w:val="nil"/>
            </w:tcBorders>
          </w:tcPr>
          <w:p w14:paraId="45786293" w14:textId="77777777" w:rsidR="00DA7EC4" w:rsidRDefault="001B3BAF">
            <w:pPr>
              <w:pStyle w:val="TableParagraph"/>
              <w:spacing w:line="72" w:lineRule="exact"/>
              <w:ind w:left="6474"/>
              <w:jc w:val="left"/>
              <w:rPr>
                <w:b/>
                <w:sz w:val="12"/>
              </w:rPr>
            </w:pPr>
            <w:r>
              <w:rPr>
                <w:b/>
                <w:noProof/>
                <w:sz w:val="12"/>
              </w:rPr>
              <mc:AlternateContent>
                <mc:Choice Requires="wpg">
                  <w:drawing>
                    <wp:anchor distT="0" distB="0" distL="0" distR="0" simplePos="0" relativeHeight="484918784" behindDoc="1" locked="0" layoutInCell="1" allowOverlap="1" wp14:anchorId="5949C788" wp14:editId="7E789E72">
                      <wp:simplePos x="0" y="0"/>
                      <wp:positionH relativeFrom="column">
                        <wp:posOffset>3919728</wp:posOffset>
                      </wp:positionH>
                      <wp:positionV relativeFrom="paragraph">
                        <wp:posOffset>337998</wp:posOffset>
                      </wp:positionV>
                      <wp:extent cx="190500" cy="50609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506095"/>
                                <a:chOff x="0" y="0"/>
                                <a:chExt cx="190500" cy="506095"/>
                              </a:xfrm>
                            </wpg:grpSpPr>
                            <pic:pic xmlns:pic="http://schemas.openxmlformats.org/drawingml/2006/picture">
                              <pic:nvPicPr>
                                <pic:cNvPr id="89" name="Image 89"/>
                                <pic:cNvPicPr/>
                              </pic:nvPicPr>
                              <pic:blipFill>
                                <a:blip r:embed="rId182" cstate="print"/>
                                <a:stretch>
                                  <a:fillRect/>
                                </a:stretch>
                              </pic:blipFill>
                              <pic:spPr>
                                <a:xfrm>
                                  <a:off x="38023" y="0"/>
                                  <a:ext cx="133083" cy="123825"/>
                                </a:xfrm>
                                <a:prstGeom prst="rect">
                                  <a:avLst/>
                                </a:prstGeom>
                              </pic:spPr>
                            </pic:pic>
                            <pic:pic xmlns:pic="http://schemas.openxmlformats.org/drawingml/2006/picture">
                              <pic:nvPicPr>
                                <pic:cNvPr id="90" name="Image 90"/>
                                <pic:cNvPicPr/>
                              </pic:nvPicPr>
                              <pic:blipFill>
                                <a:blip r:embed="rId184" cstate="print"/>
                                <a:stretch>
                                  <a:fillRect/>
                                </a:stretch>
                              </pic:blipFill>
                              <pic:spPr>
                                <a:xfrm>
                                  <a:off x="0" y="159638"/>
                                  <a:ext cx="190119" cy="346455"/>
                                </a:xfrm>
                                <a:prstGeom prst="rect">
                                  <a:avLst/>
                                </a:prstGeom>
                              </pic:spPr>
                            </pic:pic>
                          </wpg:wgp>
                        </a:graphicData>
                      </a:graphic>
                    </wp:anchor>
                  </w:drawing>
                </mc:Choice>
                <mc:Fallback>
                  <w:pict>
                    <v:group w14:anchorId="4A30B8AB" id="Group 88" o:spid="_x0000_s1026" style="position:absolute;margin-left:308.65pt;margin-top:26.6pt;width:15pt;height:39.85pt;z-index:-18397696;mso-wrap-distance-left:0;mso-wrap-distance-right:0" coordsize="190500,506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">
                      <v:shape id="Image 89" o:spid="_x0000_s1027" type="#_x0000_t75" style="position:absolute;left:38023;width:133083;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">
                        <v:imagedata r:id="rId183" o:title=""/>
                      </v:shape>
                      <v:shape id="Image 90" o:spid="_x0000_s1028" type="#_x0000_t75" style="position:absolute;top:159638;width:190119;height:346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">
                        <v:imagedata r:id="rId185" o:title=""/>
                      </v:shape>
                    </v:group>
                  </w:pict>
                </mc:Fallback>
              </mc:AlternateContent>
            </w:r>
            <w:r>
              <w:rPr>
                <w:b/>
                <w:noProof/>
                <w:sz w:val="12"/>
              </w:rPr>
              <mc:AlternateContent>
                <mc:Choice Requires="wpg">
                  <w:drawing>
                    <wp:anchor distT="0" distB="0" distL="0" distR="0" simplePos="0" relativeHeight="484919808" behindDoc="1" locked="0" layoutInCell="1" allowOverlap="1" wp14:anchorId="746366C9" wp14:editId="246B121A">
                      <wp:simplePos x="0" y="0"/>
                      <wp:positionH relativeFrom="column">
                        <wp:posOffset>5824651</wp:posOffset>
                      </wp:positionH>
                      <wp:positionV relativeFrom="paragraph">
                        <wp:posOffset>62789</wp:posOffset>
                      </wp:positionV>
                      <wp:extent cx="133350" cy="12382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92" name="Image 92"/>
                                <pic:cNvPicPr/>
                              </pic:nvPicPr>
                              <pic:blipFill>
                                <a:blip r:embed="rId182" cstate="print"/>
                                <a:stretch>
                                  <a:fillRect/>
                                </a:stretch>
                              </pic:blipFill>
                              <pic:spPr>
                                <a:xfrm>
                                  <a:off x="0" y="0"/>
                                  <a:ext cx="133083" cy="123825"/>
                                </a:xfrm>
                                <a:prstGeom prst="rect">
                                  <a:avLst/>
                                </a:prstGeom>
                              </pic:spPr>
                            </pic:pic>
                          </wpg:wgp>
                        </a:graphicData>
                      </a:graphic>
                    </wp:anchor>
                  </w:drawing>
                </mc:Choice>
                <mc:Fallback>
                  <w:pict>
                    <v:group w14:anchorId="71613773" id="Group 91" o:spid="_x0000_s1026" style="position:absolute;margin-left:458.65pt;margin-top:4.95pt;width:10.5pt;height:9.75pt;z-index:-18396672;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">
                      <v:shape id="Image 92" o:spid="_x0000_s1027" type="#_x0000_t75" style="position:absolute;width:133083;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">
                        <v:imagedata r:id="rId183" o:title=""/>
                      </v:shape>
                    </v:group>
                  </w:pict>
                </mc:Fallback>
              </mc:AlternateContent>
            </w:r>
            <w:r>
              <w:rPr>
                <w:b/>
                <w:sz w:val="12"/>
              </w:rPr>
              <w:t>drug</w:t>
            </w:r>
            <w:r>
              <w:rPr>
                <w:b/>
                <w:spacing w:val="-2"/>
                <w:sz w:val="12"/>
              </w:rPr>
              <w:t xml:space="preserve"> </w:t>
            </w:r>
            <w:r>
              <w:rPr>
                <w:b/>
                <w:sz w:val="12"/>
              </w:rPr>
              <w:t>dealers</w:t>
            </w:r>
            <w:r>
              <w:rPr>
                <w:b/>
                <w:spacing w:val="-3"/>
                <w:sz w:val="12"/>
              </w:rPr>
              <w:t xml:space="preserve"> </w:t>
            </w:r>
            <w:r>
              <w:rPr>
                <w:b/>
                <w:sz w:val="12"/>
              </w:rPr>
              <w:t>or</w:t>
            </w:r>
            <w:r>
              <w:rPr>
                <w:b/>
                <w:spacing w:val="-1"/>
                <w:sz w:val="12"/>
              </w:rPr>
              <w:t xml:space="preserve"> </w:t>
            </w:r>
            <w:r>
              <w:rPr>
                <w:b/>
                <w:sz w:val="12"/>
              </w:rPr>
              <w:t>other</w:t>
            </w:r>
            <w:r>
              <w:rPr>
                <w:b/>
                <w:spacing w:val="-3"/>
                <w:sz w:val="12"/>
              </w:rPr>
              <w:t xml:space="preserve"> </w:t>
            </w:r>
            <w:r>
              <w:rPr>
                <w:b/>
                <w:sz w:val="12"/>
              </w:rPr>
              <w:t>victims</w:t>
            </w:r>
            <w:r>
              <w:rPr>
                <w:b/>
                <w:spacing w:val="-3"/>
                <w:sz w:val="12"/>
              </w:rPr>
              <w:t xml:space="preserve"> </w:t>
            </w:r>
            <w:r>
              <w:rPr>
                <w:b/>
                <w:sz w:val="12"/>
              </w:rPr>
              <w:t>of</w:t>
            </w:r>
            <w:r>
              <w:rPr>
                <w:b/>
                <w:spacing w:val="-1"/>
                <w:sz w:val="12"/>
              </w:rPr>
              <w:t xml:space="preserve"> </w:t>
            </w:r>
            <w:r>
              <w:rPr>
                <w:b/>
                <w:spacing w:val="-2"/>
                <w:sz w:val="12"/>
              </w:rPr>
              <w:t>exploitation</w:t>
            </w:r>
          </w:p>
          <w:p w14:paraId="366A7DB7" w14:textId="77777777" w:rsidR="00DA7EC4" w:rsidRDefault="001B3BAF">
            <w:pPr>
              <w:pStyle w:val="TableParagraph"/>
              <w:tabs>
                <w:tab w:val="left" w:pos="2620"/>
                <w:tab w:val="left" w:pos="6232"/>
                <w:tab w:val="left" w:pos="6473"/>
                <w:tab w:val="left" w:pos="9414"/>
              </w:tabs>
              <w:spacing w:before="19" w:line="189" w:lineRule="auto"/>
              <w:ind w:left="407" w:right="470"/>
              <w:jc w:val="left"/>
              <w:rPr>
                <w:b/>
                <w:position w:val="1"/>
                <w:sz w:val="12"/>
              </w:rPr>
            </w:pPr>
            <w:r>
              <w:rPr>
                <w:b/>
                <w:noProof/>
                <w:position w:val="1"/>
                <w:sz w:val="12"/>
              </w:rPr>
              <mc:AlternateContent>
                <mc:Choice Requires="wpg">
                  <w:drawing>
                    <wp:anchor distT="0" distB="0" distL="0" distR="0" simplePos="0" relativeHeight="484914688" behindDoc="1" locked="0" layoutInCell="1" allowOverlap="1" wp14:anchorId="3AA22445" wp14:editId="79564713">
                      <wp:simplePos x="0" y="0"/>
                      <wp:positionH relativeFrom="column">
                        <wp:posOffset>106781</wp:posOffset>
                      </wp:positionH>
                      <wp:positionV relativeFrom="paragraph">
                        <wp:posOffset>16940</wp:posOffset>
                      </wp:positionV>
                      <wp:extent cx="133350" cy="12382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94" name="Image 94"/>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24024559" id="Group 93" o:spid="_x0000_s1026" style="position:absolute;margin-left:8.4pt;margin-top:1.35pt;width:10.5pt;height:9.75pt;z-index:-18401792;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">
                      <v:shape id="Image 94"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">
                        <v:imagedata r:id="rId183" o:title=""/>
                      </v:shape>
                    </v:group>
                  </w:pict>
                </mc:Fallback>
              </mc:AlternateContent>
            </w:r>
            <w:r>
              <w:rPr>
                <w:b/>
                <w:position w:val="1"/>
                <w:sz w:val="12"/>
              </w:rPr>
              <w:t>Unexplained gifts or additional</w:t>
            </w:r>
            <w:r>
              <w:rPr>
                <w:b/>
                <w:position w:val="1"/>
                <w:sz w:val="12"/>
              </w:rPr>
              <w:tab/>
              <w:t>Being groomed to meet via the internet</w:t>
            </w:r>
            <w:r>
              <w:rPr>
                <w:b/>
                <w:position w:val="1"/>
                <w:sz w:val="12"/>
              </w:rPr>
              <w:tab/>
            </w:r>
            <w:r>
              <w:rPr>
                <w:b/>
                <w:position w:val="1"/>
                <w:sz w:val="12"/>
              </w:rPr>
              <w:tab/>
            </w:r>
            <w:r>
              <w:rPr>
                <w:b/>
                <w:sz w:val="12"/>
              </w:rPr>
              <w:t>Presence at hotspot CE areas such as taxi</w:t>
            </w:r>
            <w:r>
              <w:rPr>
                <w:b/>
                <w:sz w:val="12"/>
              </w:rPr>
              <w:tab/>
            </w:r>
            <w:r>
              <w:rPr>
                <w:b/>
                <w:position w:val="1"/>
                <w:sz w:val="12"/>
              </w:rPr>
              <w:t>No</w:t>
            </w:r>
            <w:r>
              <w:rPr>
                <w:b/>
                <w:spacing w:val="-7"/>
                <w:position w:val="1"/>
                <w:sz w:val="12"/>
              </w:rPr>
              <w:t xml:space="preserve"> </w:t>
            </w:r>
            <w:r>
              <w:rPr>
                <w:b/>
                <w:position w:val="1"/>
                <w:sz w:val="12"/>
              </w:rPr>
              <w:t>factors</w:t>
            </w:r>
            <w:r>
              <w:rPr>
                <w:b/>
                <w:spacing w:val="40"/>
                <w:position w:val="1"/>
                <w:sz w:val="12"/>
              </w:rPr>
              <w:t xml:space="preserve"> </w:t>
            </w:r>
            <w:r>
              <w:rPr>
                <w:b/>
                <w:position w:val="1"/>
                <w:sz w:val="12"/>
              </w:rPr>
              <w:t>mobile</w:t>
            </w:r>
            <w:r>
              <w:rPr>
                <w:b/>
                <w:spacing w:val="-3"/>
                <w:position w:val="1"/>
                <w:sz w:val="12"/>
              </w:rPr>
              <w:t xml:space="preserve"> </w:t>
            </w:r>
            <w:r>
              <w:rPr>
                <w:b/>
                <w:spacing w:val="-2"/>
                <w:position w:val="1"/>
                <w:sz w:val="12"/>
              </w:rPr>
              <w:t>phone/Simcard</w:t>
            </w:r>
            <w:r>
              <w:rPr>
                <w:b/>
                <w:position w:val="1"/>
                <w:sz w:val="12"/>
              </w:rPr>
              <w:tab/>
            </w:r>
            <w:r>
              <w:rPr>
                <w:b/>
                <w:position w:val="1"/>
                <w:sz w:val="12"/>
              </w:rPr>
              <w:tab/>
            </w:r>
            <w:r>
              <w:rPr>
                <w:b/>
                <w:noProof/>
                <w:position w:val="-4"/>
                <w:sz w:val="12"/>
              </w:rPr>
              <w:drawing>
                <wp:inline distT="0" distB="0" distL="0" distR="0" wp14:anchorId="7DF1A633" wp14:editId="3A81EDEF">
                  <wp:extent cx="133083" cy="12382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82" cstate="print"/>
                          <a:stretch>
                            <a:fillRect/>
                          </a:stretch>
                        </pic:blipFill>
                        <pic:spPr>
                          <a:xfrm>
                            <a:off x="0" y="0"/>
                            <a:ext cx="133083" cy="123825"/>
                          </a:xfrm>
                          <a:prstGeom prst="rect">
                            <a:avLst/>
                          </a:prstGeom>
                        </pic:spPr>
                      </pic:pic>
                    </a:graphicData>
                  </a:graphic>
                </wp:inline>
              </w:drawing>
            </w:r>
            <w:r>
              <w:rPr>
                <w:rFonts w:ascii="Times New Roman"/>
                <w:spacing w:val="-3"/>
                <w:sz w:val="12"/>
              </w:rPr>
              <w:t xml:space="preserve"> </w:t>
            </w:r>
            <w:r>
              <w:rPr>
                <w:b/>
                <w:sz w:val="12"/>
              </w:rPr>
              <w:t>ranks,</w:t>
            </w:r>
            <w:r>
              <w:rPr>
                <w:b/>
                <w:spacing w:val="-3"/>
                <w:sz w:val="12"/>
              </w:rPr>
              <w:t xml:space="preserve"> </w:t>
            </w:r>
            <w:r>
              <w:rPr>
                <w:b/>
                <w:sz w:val="12"/>
              </w:rPr>
              <w:t>bus</w:t>
            </w:r>
            <w:r>
              <w:rPr>
                <w:b/>
                <w:spacing w:val="-5"/>
                <w:sz w:val="12"/>
              </w:rPr>
              <w:t xml:space="preserve"> </w:t>
            </w:r>
            <w:r>
              <w:rPr>
                <w:b/>
                <w:sz w:val="12"/>
              </w:rPr>
              <w:t>stations,</w:t>
            </w:r>
            <w:r>
              <w:rPr>
                <w:b/>
                <w:spacing w:val="-5"/>
                <w:sz w:val="12"/>
              </w:rPr>
              <w:t xml:space="preserve"> </w:t>
            </w:r>
            <w:r>
              <w:rPr>
                <w:b/>
                <w:sz w:val="12"/>
              </w:rPr>
              <w:t>off</w:t>
            </w:r>
            <w:r>
              <w:rPr>
                <w:b/>
                <w:spacing w:val="-4"/>
                <w:sz w:val="12"/>
              </w:rPr>
              <w:t xml:space="preserve"> </w:t>
            </w:r>
            <w:r>
              <w:rPr>
                <w:b/>
                <w:sz w:val="12"/>
              </w:rPr>
              <w:t>licences</w:t>
            </w:r>
            <w:r>
              <w:rPr>
                <w:b/>
                <w:spacing w:val="-4"/>
                <w:sz w:val="12"/>
              </w:rPr>
              <w:t xml:space="preserve"> </w:t>
            </w:r>
            <w:r>
              <w:rPr>
                <w:b/>
                <w:sz w:val="12"/>
              </w:rPr>
              <w:t>and</w:t>
            </w:r>
            <w:r>
              <w:rPr>
                <w:b/>
                <w:spacing w:val="-3"/>
                <w:sz w:val="12"/>
              </w:rPr>
              <w:t xml:space="preserve"> </w:t>
            </w:r>
            <w:r>
              <w:rPr>
                <w:b/>
                <w:sz w:val="12"/>
              </w:rPr>
              <w:t>take-</w:t>
            </w:r>
            <w:r>
              <w:rPr>
                <w:b/>
                <w:sz w:val="12"/>
              </w:rPr>
              <w:tab/>
            </w:r>
            <w:r>
              <w:rPr>
                <w:b/>
                <w:spacing w:val="-2"/>
                <w:position w:val="1"/>
                <w:sz w:val="12"/>
              </w:rPr>
              <w:t>identified</w:t>
            </w:r>
          </w:p>
          <w:p w14:paraId="2E65A6EE" w14:textId="77777777" w:rsidR="00DA7EC4" w:rsidRDefault="001B3BAF">
            <w:pPr>
              <w:pStyle w:val="TableParagraph"/>
              <w:tabs>
                <w:tab w:val="left" w:pos="2620"/>
                <w:tab w:val="left" w:pos="6473"/>
              </w:tabs>
              <w:spacing w:line="101" w:lineRule="exact"/>
              <w:ind w:left="407"/>
              <w:jc w:val="left"/>
              <w:rPr>
                <w:b/>
                <w:position w:val="-1"/>
                <w:sz w:val="12"/>
              </w:rPr>
            </w:pPr>
            <w:r>
              <w:rPr>
                <w:b/>
                <w:noProof/>
                <w:position w:val="-1"/>
                <w:sz w:val="12"/>
              </w:rPr>
              <mc:AlternateContent>
                <mc:Choice Requires="wpg">
                  <w:drawing>
                    <wp:anchor distT="0" distB="0" distL="0" distR="0" simplePos="0" relativeHeight="484915200" behindDoc="1" locked="0" layoutInCell="1" allowOverlap="1" wp14:anchorId="2591C9F6" wp14:editId="64FD9790">
                      <wp:simplePos x="0" y="0"/>
                      <wp:positionH relativeFrom="column">
                        <wp:posOffset>106781</wp:posOffset>
                      </wp:positionH>
                      <wp:positionV relativeFrom="paragraph">
                        <wp:posOffset>9485</wp:posOffset>
                      </wp:positionV>
                      <wp:extent cx="133350" cy="12382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97" name="Image 97"/>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0877129C" id="Group 96" o:spid="_x0000_s1026" style="position:absolute;margin-left:8.4pt;margin-top:.75pt;width:10.5pt;height:9.75pt;z-index:-18401280;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">
                      <v:shape id="Image 97"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">
                        <v:imagedata r:id="rId183" o:title=""/>
                      </v:shape>
                    </v:group>
                  </w:pict>
                </mc:Fallback>
              </mc:AlternateContent>
            </w:r>
            <w:r>
              <w:rPr>
                <w:b/>
                <w:sz w:val="12"/>
              </w:rPr>
              <w:t>Visiting</w:t>
            </w:r>
            <w:r>
              <w:rPr>
                <w:b/>
                <w:spacing w:val="-4"/>
                <w:sz w:val="12"/>
              </w:rPr>
              <w:t xml:space="preserve"> </w:t>
            </w:r>
            <w:r>
              <w:rPr>
                <w:b/>
                <w:sz w:val="12"/>
              </w:rPr>
              <w:t>hotels</w:t>
            </w:r>
            <w:r>
              <w:rPr>
                <w:b/>
                <w:spacing w:val="-4"/>
                <w:sz w:val="12"/>
              </w:rPr>
              <w:t xml:space="preserve"> </w:t>
            </w:r>
            <w:r>
              <w:rPr>
                <w:b/>
                <w:sz w:val="12"/>
              </w:rPr>
              <w:t>with</w:t>
            </w:r>
            <w:r>
              <w:rPr>
                <w:b/>
                <w:spacing w:val="-4"/>
                <w:sz w:val="12"/>
              </w:rPr>
              <w:t xml:space="preserve"> </w:t>
            </w:r>
            <w:r>
              <w:rPr>
                <w:b/>
                <w:sz w:val="12"/>
              </w:rPr>
              <w:t>adults/</w:t>
            </w:r>
            <w:r>
              <w:rPr>
                <w:b/>
                <w:spacing w:val="-3"/>
                <w:sz w:val="12"/>
              </w:rPr>
              <w:t xml:space="preserve"> </w:t>
            </w:r>
            <w:r>
              <w:rPr>
                <w:b/>
                <w:spacing w:val="-5"/>
                <w:sz w:val="12"/>
              </w:rPr>
              <w:t>or</w:t>
            </w:r>
            <w:r>
              <w:rPr>
                <w:b/>
                <w:sz w:val="12"/>
              </w:rPr>
              <w:tab/>
            </w:r>
            <w:r>
              <w:rPr>
                <w:b/>
                <w:sz w:val="12"/>
              </w:rPr>
              <w:t>Transported</w:t>
            </w:r>
            <w:r>
              <w:rPr>
                <w:b/>
                <w:spacing w:val="-2"/>
                <w:sz w:val="12"/>
              </w:rPr>
              <w:t xml:space="preserve"> </w:t>
            </w:r>
            <w:r>
              <w:rPr>
                <w:b/>
                <w:sz w:val="12"/>
              </w:rPr>
              <w:t>from</w:t>
            </w:r>
            <w:r>
              <w:rPr>
                <w:b/>
                <w:spacing w:val="-1"/>
                <w:sz w:val="12"/>
              </w:rPr>
              <w:t xml:space="preserve"> </w:t>
            </w:r>
            <w:r>
              <w:rPr>
                <w:b/>
                <w:sz w:val="12"/>
              </w:rPr>
              <w:t>town</w:t>
            </w:r>
            <w:r>
              <w:rPr>
                <w:b/>
                <w:spacing w:val="-2"/>
                <w:sz w:val="12"/>
              </w:rPr>
              <w:t xml:space="preserve"> </w:t>
            </w:r>
            <w:r>
              <w:rPr>
                <w:b/>
                <w:sz w:val="12"/>
              </w:rPr>
              <w:t>to</w:t>
            </w:r>
            <w:r>
              <w:rPr>
                <w:b/>
                <w:spacing w:val="-1"/>
                <w:sz w:val="12"/>
              </w:rPr>
              <w:t xml:space="preserve"> </w:t>
            </w:r>
            <w:r>
              <w:rPr>
                <w:b/>
                <w:sz w:val="12"/>
              </w:rPr>
              <w:t>town</w:t>
            </w:r>
            <w:r>
              <w:rPr>
                <w:b/>
                <w:spacing w:val="-1"/>
                <w:sz w:val="12"/>
              </w:rPr>
              <w:t xml:space="preserve"> </w:t>
            </w:r>
            <w:r>
              <w:rPr>
                <w:b/>
                <w:sz w:val="12"/>
              </w:rPr>
              <w:t>for</w:t>
            </w:r>
            <w:r>
              <w:rPr>
                <w:b/>
                <w:spacing w:val="-3"/>
                <w:sz w:val="12"/>
              </w:rPr>
              <w:t xml:space="preserve"> </w:t>
            </w:r>
            <w:r>
              <w:rPr>
                <w:b/>
                <w:sz w:val="12"/>
              </w:rPr>
              <w:t>sexual</w:t>
            </w:r>
            <w:r>
              <w:rPr>
                <w:b/>
                <w:spacing w:val="-3"/>
                <w:sz w:val="12"/>
              </w:rPr>
              <w:t xml:space="preserve"> </w:t>
            </w:r>
            <w:r>
              <w:rPr>
                <w:b/>
                <w:sz w:val="12"/>
              </w:rPr>
              <w:t>/or</w:t>
            </w:r>
            <w:r>
              <w:rPr>
                <w:b/>
                <w:spacing w:val="-2"/>
                <w:sz w:val="12"/>
              </w:rPr>
              <w:t xml:space="preserve"> criminal</w:t>
            </w:r>
            <w:r>
              <w:rPr>
                <w:b/>
                <w:sz w:val="12"/>
              </w:rPr>
              <w:tab/>
            </w:r>
            <w:r>
              <w:rPr>
                <w:b/>
                <w:spacing w:val="-2"/>
                <w:position w:val="-1"/>
                <w:sz w:val="12"/>
              </w:rPr>
              <w:t>aways</w:t>
            </w:r>
          </w:p>
        </w:tc>
      </w:tr>
      <w:tr w:rsidR="00DA7EC4" w14:paraId="47C43551" w14:textId="77777777">
        <w:trPr>
          <w:trHeight w:val="346"/>
        </w:trPr>
        <w:tc>
          <w:tcPr>
            <w:tcW w:w="10456" w:type="dxa"/>
            <w:gridSpan w:val="9"/>
            <w:tcBorders>
              <w:top w:val="nil"/>
              <w:bottom w:val="nil"/>
            </w:tcBorders>
          </w:tcPr>
          <w:p w14:paraId="7F7A6A80" w14:textId="77777777" w:rsidR="00DA7EC4" w:rsidRDefault="001B3BAF">
            <w:pPr>
              <w:pStyle w:val="TableParagraph"/>
              <w:tabs>
                <w:tab w:val="left" w:pos="2620"/>
                <w:tab w:val="left" w:pos="6473"/>
              </w:tabs>
              <w:spacing w:line="216" w:lineRule="auto"/>
              <w:ind w:left="407" w:right="1952"/>
              <w:jc w:val="left"/>
              <w:rPr>
                <w:b/>
                <w:sz w:val="12"/>
              </w:rPr>
            </w:pPr>
            <w:r>
              <w:rPr>
                <w:b/>
                <w:noProof/>
                <w:sz w:val="12"/>
              </w:rPr>
              <mc:AlternateContent>
                <mc:Choice Requires="wpg">
                  <w:drawing>
                    <wp:anchor distT="0" distB="0" distL="0" distR="0" simplePos="0" relativeHeight="484915712" behindDoc="1" locked="0" layoutInCell="1" allowOverlap="1" wp14:anchorId="6FAC6E2A" wp14:editId="450B2EF4">
                      <wp:simplePos x="0" y="0"/>
                      <wp:positionH relativeFrom="column">
                        <wp:posOffset>106781</wp:posOffset>
                      </wp:positionH>
                      <wp:positionV relativeFrom="paragraph">
                        <wp:posOffset>108894</wp:posOffset>
                      </wp:positionV>
                      <wp:extent cx="133350" cy="12382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99" name="Image 99"/>
                                <pic:cNvPicPr/>
                              </pic:nvPicPr>
                              <pic:blipFill>
                                <a:blip r:embed="rId182" cstate="print"/>
                                <a:stretch>
                                  <a:fillRect/>
                                </a:stretch>
                              </pic:blipFill>
                              <pic:spPr>
                                <a:xfrm>
                                  <a:off x="0" y="0"/>
                                  <a:ext cx="133856" cy="123825"/>
                                </a:xfrm>
                                <a:prstGeom prst="rect">
                                  <a:avLst/>
                                </a:prstGeom>
                              </pic:spPr>
                            </pic:pic>
                          </wpg:wgp>
                        </a:graphicData>
                      </a:graphic>
                    </wp:anchor>
                  </w:drawing>
                </mc:Choice>
                <mc:Fallback>
                  <w:pict>
                    <v:group w14:anchorId="5955EB99" id="Group 98" o:spid="_x0000_s1026" style="position:absolute;margin-left:8.4pt;margin-top:8.55pt;width:10.5pt;height:9.75pt;z-index:-18400768;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">
                      <v:shape id="Image 99" o:spid="_x0000_s1027" type="#_x0000_t75" style="position:absolute;width:13385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">
                        <v:imagedata r:id="rId183" o:title=""/>
                      </v:shape>
                    </v:group>
                  </w:pict>
                </mc:Fallback>
              </mc:AlternateContent>
            </w:r>
            <w:r>
              <w:rPr>
                <w:b/>
                <w:sz w:val="12"/>
              </w:rPr>
              <w:t>other young people</w:t>
            </w:r>
            <w:r>
              <w:rPr>
                <w:b/>
                <w:sz w:val="12"/>
              </w:rPr>
              <w:tab/>
            </w:r>
            <w:r>
              <w:rPr>
                <w:b/>
                <w:sz w:val="12"/>
              </w:rPr>
              <w:t>activity with adults (including purchase of train tickets and</w:t>
            </w:r>
            <w:r>
              <w:rPr>
                <w:b/>
                <w:sz w:val="12"/>
              </w:rPr>
              <w:tab/>
            </w:r>
            <w:r>
              <w:rPr>
                <w:b/>
                <w:position w:val="-1"/>
                <w:sz w:val="12"/>
              </w:rPr>
              <w:t>Information</w:t>
            </w:r>
            <w:r>
              <w:rPr>
                <w:b/>
                <w:spacing w:val="-7"/>
                <w:position w:val="-1"/>
                <w:sz w:val="12"/>
              </w:rPr>
              <w:t xml:space="preserve"> </w:t>
            </w:r>
            <w:r>
              <w:rPr>
                <w:b/>
                <w:position w:val="-1"/>
                <w:sz w:val="12"/>
              </w:rPr>
              <w:t>of</w:t>
            </w:r>
            <w:r>
              <w:rPr>
                <w:b/>
                <w:spacing w:val="-7"/>
                <w:position w:val="-1"/>
                <w:sz w:val="12"/>
              </w:rPr>
              <w:t xml:space="preserve"> </w:t>
            </w:r>
            <w:r>
              <w:rPr>
                <w:b/>
                <w:position w:val="-1"/>
                <w:sz w:val="12"/>
              </w:rPr>
              <w:t>direct</w:t>
            </w:r>
            <w:r>
              <w:rPr>
                <w:b/>
                <w:spacing w:val="-6"/>
                <w:position w:val="-1"/>
                <w:sz w:val="12"/>
              </w:rPr>
              <w:t xml:space="preserve"> </w:t>
            </w:r>
            <w:r>
              <w:rPr>
                <w:b/>
                <w:position w:val="-1"/>
                <w:sz w:val="12"/>
              </w:rPr>
              <w:t>involvement</w:t>
            </w:r>
            <w:r>
              <w:rPr>
                <w:b/>
                <w:spacing w:val="-7"/>
                <w:position w:val="-1"/>
                <w:sz w:val="12"/>
              </w:rPr>
              <w:t xml:space="preserve"> </w:t>
            </w:r>
            <w:r>
              <w:rPr>
                <w:b/>
                <w:position w:val="-1"/>
                <w:sz w:val="12"/>
              </w:rPr>
              <w:t>in</w:t>
            </w:r>
            <w:r>
              <w:rPr>
                <w:b/>
                <w:spacing w:val="40"/>
                <w:position w:val="-1"/>
                <w:sz w:val="12"/>
              </w:rPr>
              <w:t xml:space="preserve"> </w:t>
            </w:r>
            <w:r>
              <w:rPr>
                <w:b/>
                <w:position w:val="1"/>
                <w:sz w:val="12"/>
              </w:rPr>
              <w:t>Visiting nightclubs with adults</w:t>
            </w:r>
            <w:r>
              <w:rPr>
                <w:b/>
                <w:position w:val="1"/>
                <w:sz w:val="12"/>
              </w:rPr>
              <w:tab/>
            </w:r>
            <w:r>
              <w:rPr>
                <w:b/>
                <w:position w:val="2"/>
                <w:sz w:val="12"/>
              </w:rPr>
              <w:t>taxi</w:t>
            </w:r>
            <w:r>
              <w:rPr>
                <w:b/>
                <w:spacing w:val="-7"/>
                <w:position w:val="2"/>
                <w:sz w:val="12"/>
              </w:rPr>
              <w:t xml:space="preserve"> </w:t>
            </w:r>
            <w:r>
              <w:rPr>
                <w:b/>
                <w:position w:val="2"/>
                <w:sz w:val="12"/>
              </w:rPr>
              <w:t>fares)</w:t>
            </w:r>
            <w:r>
              <w:rPr>
                <w:b/>
                <w:position w:val="2"/>
                <w:sz w:val="12"/>
              </w:rPr>
              <w:tab/>
            </w:r>
            <w:r>
              <w:rPr>
                <w:b/>
                <w:spacing w:val="-2"/>
                <w:sz w:val="12"/>
              </w:rPr>
              <w:t>exploitation</w:t>
            </w:r>
          </w:p>
          <w:p w14:paraId="1654A17F" w14:textId="77777777" w:rsidR="00DA7EC4" w:rsidRDefault="001B3BAF">
            <w:pPr>
              <w:pStyle w:val="TableParagraph"/>
              <w:tabs>
                <w:tab w:val="left" w:pos="6473"/>
              </w:tabs>
              <w:spacing w:line="35" w:lineRule="exact"/>
              <w:ind w:left="2621"/>
              <w:jc w:val="left"/>
              <w:rPr>
                <w:b/>
                <w:position w:val="-1"/>
                <w:sz w:val="12"/>
              </w:rPr>
            </w:pPr>
            <w:r>
              <w:rPr>
                <w:b/>
                <w:noProof/>
                <w:position w:val="-1"/>
                <w:sz w:val="12"/>
              </w:rPr>
              <mc:AlternateContent>
                <mc:Choice Requires="wpg">
                  <w:drawing>
                    <wp:anchor distT="0" distB="0" distL="0" distR="0" simplePos="0" relativeHeight="484916736" behindDoc="1" locked="0" layoutInCell="1" allowOverlap="1" wp14:anchorId="59151D7B" wp14:editId="1A18E588">
                      <wp:simplePos x="0" y="0"/>
                      <wp:positionH relativeFrom="column">
                        <wp:posOffset>1473708</wp:posOffset>
                      </wp:positionH>
                      <wp:positionV relativeFrom="paragraph">
                        <wp:posOffset>-625099</wp:posOffset>
                      </wp:positionV>
                      <wp:extent cx="190500" cy="34290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342900"/>
                                <a:chOff x="0" y="0"/>
                                <a:chExt cx="190500" cy="342900"/>
                              </a:xfrm>
                            </wpg:grpSpPr>
                            <pic:pic xmlns:pic="http://schemas.openxmlformats.org/drawingml/2006/picture">
                              <pic:nvPicPr>
                                <pic:cNvPr id="101" name="Image 101"/>
                                <pic:cNvPicPr/>
                              </pic:nvPicPr>
                              <pic:blipFill>
                                <a:blip r:embed="rId186" cstate="print"/>
                                <a:stretch>
                                  <a:fillRect/>
                                </a:stretch>
                              </pic:blipFill>
                              <pic:spPr>
                                <a:xfrm>
                                  <a:off x="0" y="0"/>
                                  <a:ext cx="190330" cy="342900"/>
                                </a:xfrm>
                                <a:prstGeom prst="rect">
                                  <a:avLst/>
                                </a:prstGeom>
                              </pic:spPr>
                            </pic:pic>
                          </wpg:wgp>
                        </a:graphicData>
                      </a:graphic>
                    </wp:anchor>
                  </w:drawing>
                </mc:Choice>
                <mc:Fallback>
                  <w:pict>
                    <v:group w14:anchorId="587A2B92" id="Group 100" o:spid="_x0000_s1026" style="position:absolute;margin-left:116.05pt;margin-top:-49.2pt;width:15pt;height:27pt;z-index:-18399744;mso-wrap-distance-left:0;mso-wrap-distance-right:0" coordsize="190500,3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">
                      <v:shape id="Image 101" o:spid="_x0000_s1027" type="#_x0000_t75" style="position:absolute;width:190330;height:34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">
                        <v:imagedata r:id="rId187" o:title=""/>
                      </v:shape>
                    </v:group>
                  </w:pict>
                </mc:Fallback>
              </mc:AlternateContent>
            </w:r>
            <w:r>
              <w:rPr>
                <w:b/>
                <w:noProof/>
                <w:position w:val="-1"/>
                <w:sz w:val="12"/>
              </w:rPr>
              <mc:AlternateContent>
                <mc:Choice Requires="wpg">
                  <w:drawing>
                    <wp:anchor distT="0" distB="0" distL="0" distR="0" simplePos="0" relativeHeight="484917248" behindDoc="1" locked="0" layoutInCell="1" allowOverlap="1" wp14:anchorId="482A50D2" wp14:editId="1A6B6DE5">
                      <wp:simplePos x="0" y="0"/>
                      <wp:positionH relativeFrom="column">
                        <wp:posOffset>1511731</wp:posOffset>
                      </wp:positionH>
                      <wp:positionV relativeFrom="paragraph">
                        <wp:posOffset>-215270</wp:posOffset>
                      </wp:positionV>
                      <wp:extent cx="133350" cy="12382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03" name="Image 103"/>
                                <pic:cNvPicPr/>
                              </pic:nvPicPr>
                              <pic:blipFill>
                                <a:blip r:embed="rId182" cstate="print"/>
                                <a:stretch>
                                  <a:fillRect/>
                                </a:stretch>
                              </pic:blipFill>
                              <pic:spPr>
                                <a:xfrm>
                                  <a:off x="0" y="0"/>
                                  <a:ext cx="133083" cy="123825"/>
                                </a:xfrm>
                                <a:prstGeom prst="rect">
                                  <a:avLst/>
                                </a:prstGeom>
                              </pic:spPr>
                            </pic:pic>
                          </wpg:wgp>
                        </a:graphicData>
                      </a:graphic>
                    </wp:anchor>
                  </w:drawing>
                </mc:Choice>
                <mc:Fallback>
                  <w:pict>
                    <v:group w14:anchorId="230D4EDD" id="Group 102" o:spid="_x0000_s1026" style="position:absolute;margin-left:119.05pt;margin-top:-16.95pt;width:10.5pt;height:9.75pt;z-index:-18399232;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">
                      <v:shape id="Image 103" o:spid="_x0000_s1027" type="#_x0000_t75" style="position:absolute;width:133083;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">
                        <v:imagedata r:id="rId183" o:title=""/>
                      </v:shape>
                    </v:group>
                  </w:pict>
                </mc:Fallback>
              </mc:AlternateContent>
            </w:r>
            <w:r>
              <w:rPr>
                <w:b/>
                <w:sz w:val="12"/>
              </w:rPr>
              <w:t>New</w:t>
            </w:r>
            <w:r>
              <w:rPr>
                <w:b/>
                <w:spacing w:val="-2"/>
                <w:sz w:val="12"/>
              </w:rPr>
              <w:t xml:space="preserve"> </w:t>
            </w:r>
            <w:r>
              <w:rPr>
                <w:b/>
                <w:sz w:val="12"/>
              </w:rPr>
              <w:t>Clothes</w:t>
            </w:r>
            <w:r>
              <w:rPr>
                <w:b/>
                <w:spacing w:val="-1"/>
                <w:sz w:val="12"/>
              </w:rPr>
              <w:t xml:space="preserve"> </w:t>
            </w:r>
            <w:r>
              <w:rPr>
                <w:b/>
                <w:sz w:val="12"/>
              </w:rPr>
              <w:t>/</w:t>
            </w:r>
            <w:r>
              <w:rPr>
                <w:b/>
                <w:spacing w:val="-2"/>
                <w:sz w:val="12"/>
              </w:rPr>
              <w:t xml:space="preserve"> </w:t>
            </w:r>
            <w:r>
              <w:rPr>
                <w:b/>
                <w:sz w:val="12"/>
              </w:rPr>
              <w:t>phones</w:t>
            </w:r>
            <w:r>
              <w:rPr>
                <w:b/>
                <w:spacing w:val="-1"/>
                <w:sz w:val="12"/>
              </w:rPr>
              <w:t xml:space="preserve"> </w:t>
            </w:r>
            <w:r>
              <w:rPr>
                <w:b/>
                <w:sz w:val="12"/>
              </w:rPr>
              <w:t>/</w:t>
            </w:r>
            <w:r>
              <w:rPr>
                <w:b/>
                <w:spacing w:val="-3"/>
                <w:sz w:val="12"/>
              </w:rPr>
              <w:t xml:space="preserve"> </w:t>
            </w:r>
            <w:r>
              <w:rPr>
                <w:b/>
                <w:sz w:val="12"/>
              </w:rPr>
              <w:t>money</w:t>
            </w:r>
            <w:r>
              <w:rPr>
                <w:b/>
                <w:spacing w:val="-1"/>
                <w:sz w:val="12"/>
              </w:rPr>
              <w:t xml:space="preserve"> </w:t>
            </w:r>
            <w:r>
              <w:rPr>
                <w:b/>
                <w:sz w:val="12"/>
              </w:rPr>
              <w:t>/</w:t>
            </w:r>
            <w:r>
              <w:rPr>
                <w:b/>
                <w:spacing w:val="-1"/>
                <w:sz w:val="12"/>
              </w:rPr>
              <w:t xml:space="preserve"> </w:t>
            </w:r>
            <w:r>
              <w:rPr>
                <w:b/>
                <w:sz w:val="12"/>
              </w:rPr>
              <w:t>jewellery /</w:t>
            </w:r>
            <w:r>
              <w:rPr>
                <w:b/>
                <w:spacing w:val="-5"/>
                <w:sz w:val="12"/>
              </w:rPr>
              <w:t xml:space="preserve"> </w:t>
            </w:r>
            <w:r>
              <w:rPr>
                <w:b/>
                <w:sz w:val="12"/>
              </w:rPr>
              <w:t>drugs /</w:t>
            </w:r>
            <w:r>
              <w:rPr>
                <w:b/>
                <w:spacing w:val="-1"/>
                <w:sz w:val="12"/>
              </w:rPr>
              <w:t xml:space="preserve"> </w:t>
            </w:r>
            <w:r>
              <w:rPr>
                <w:b/>
                <w:spacing w:val="-2"/>
                <w:sz w:val="12"/>
              </w:rPr>
              <w:t>cigarettes</w:t>
            </w:r>
            <w:r>
              <w:rPr>
                <w:b/>
                <w:sz w:val="12"/>
              </w:rPr>
              <w:tab/>
            </w:r>
            <w:r>
              <w:rPr>
                <w:b/>
                <w:position w:val="-1"/>
                <w:sz w:val="12"/>
              </w:rPr>
              <w:t>Engaging</w:t>
            </w:r>
            <w:r>
              <w:rPr>
                <w:b/>
                <w:spacing w:val="-6"/>
                <w:position w:val="-1"/>
                <w:sz w:val="12"/>
              </w:rPr>
              <w:t xml:space="preserve"> </w:t>
            </w:r>
            <w:r>
              <w:rPr>
                <w:b/>
                <w:position w:val="-1"/>
                <w:sz w:val="12"/>
              </w:rPr>
              <w:t>in</w:t>
            </w:r>
            <w:r>
              <w:rPr>
                <w:b/>
                <w:spacing w:val="-3"/>
                <w:position w:val="-1"/>
                <w:sz w:val="12"/>
              </w:rPr>
              <w:t xml:space="preserve"> </w:t>
            </w:r>
            <w:r>
              <w:rPr>
                <w:b/>
                <w:position w:val="-1"/>
                <w:sz w:val="12"/>
              </w:rPr>
              <w:t>sexual</w:t>
            </w:r>
            <w:r>
              <w:rPr>
                <w:b/>
                <w:spacing w:val="-4"/>
                <w:position w:val="-1"/>
                <w:sz w:val="12"/>
              </w:rPr>
              <w:t xml:space="preserve"> </w:t>
            </w:r>
            <w:r>
              <w:rPr>
                <w:b/>
                <w:position w:val="-1"/>
                <w:sz w:val="12"/>
              </w:rPr>
              <w:t>activity</w:t>
            </w:r>
            <w:r>
              <w:rPr>
                <w:b/>
                <w:spacing w:val="-2"/>
                <w:position w:val="-1"/>
                <w:sz w:val="12"/>
              </w:rPr>
              <w:t xml:space="preserve"> </w:t>
            </w:r>
            <w:r>
              <w:rPr>
                <w:b/>
                <w:position w:val="-1"/>
                <w:sz w:val="12"/>
              </w:rPr>
              <w:t>with</w:t>
            </w:r>
            <w:r>
              <w:rPr>
                <w:b/>
                <w:spacing w:val="-3"/>
                <w:position w:val="-1"/>
                <w:sz w:val="12"/>
              </w:rPr>
              <w:t xml:space="preserve"> </w:t>
            </w:r>
            <w:r>
              <w:rPr>
                <w:b/>
                <w:position w:val="-1"/>
                <w:sz w:val="12"/>
              </w:rPr>
              <w:t>adults</w:t>
            </w:r>
            <w:r>
              <w:rPr>
                <w:b/>
                <w:spacing w:val="-3"/>
                <w:position w:val="-1"/>
                <w:sz w:val="12"/>
              </w:rPr>
              <w:t xml:space="preserve"> </w:t>
            </w:r>
            <w:r>
              <w:rPr>
                <w:b/>
                <w:spacing w:val="-5"/>
                <w:position w:val="-1"/>
                <w:sz w:val="12"/>
              </w:rPr>
              <w:t>or</w:t>
            </w:r>
          </w:p>
        </w:tc>
      </w:tr>
      <w:tr w:rsidR="00DA7EC4" w14:paraId="7D8635BE" w14:textId="77777777">
        <w:trPr>
          <w:trHeight w:val="498"/>
        </w:trPr>
        <w:tc>
          <w:tcPr>
            <w:tcW w:w="10456" w:type="dxa"/>
            <w:gridSpan w:val="9"/>
            <w:tcBorders>
              <w:top w:val="nil"/>
            </w:tcBorders>
          </w:tcPr>
          <w:p w14:paraId="4D3E3666" w14:textId="77777777" w:rsidR="00DA7EC4" w:rsidRDefault="001B3BAF">
            <w:pPr>
              <w:pStyle w:val="TableParagraph"/>
              <w:tabs>
                <w:tab w:val="left" w:pos="6473"/>
              </w:tabs>
              <w:spacing w:before="65" w:line="145" w:lineRule="exact"/>
              <w:ind w:left="407"/>
              <w:jc w:val="left"/>
              <w:rPr>
                <w:b/>
                <w:position w:val="-1"/>
                <w:sz w:val="12"/>
              </w:rPr>
            </w:pPr>
            <w:r>
              <w:rPr>
                <w:b/>
                <w:noProof/>
                <w:position w:val="-1"/>
                <w:sz w:val="12"/>
              </w:rPr>
              <mc:AlternateContent>
                <mc:Choice Requires="wpg">
                  <w:drawing>
                    <wp:anchor distT="0" distB="0" distL="0" distR="0" simplePos="0" relativeHeight="484916224" behindDoc="1" locked="0" layoutInCell="1" allowOverlap="1" wp14:anchorId="2663A95C" wp14:editId="5864E69E">
                      <wp:simplePos x="0" y="0"/>
                      <wp:positionH relativeFrom="column">
                        <wp:posOffset>106781</wp:posOffset>
                      </wp:positionH>
                      <wp:positionV relativeFrom="paragraph">
                        <wp:posOffset>62625</wp:posOffset>
                      </wp:positionV>
                      <wp:extent cx="133350" cy="12382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05" name="Image 105"/>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3F5E6049" id="Group 104" o:spid="_x0000_s1026" style="position:absolute;margin-left:8.4pt;margin-top:4.95pt;width:10.5pt;height:9.75pt;z-index:-18400256;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">
                      <v:shape id="Image 105"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">
                        <v:imagedata r:id="rId183" o:title=""/>
                      </v:shape>
                    </v:group>
                  </w:pict>
                </mc:Fallback>
              </mc:AlternateContent>
            </w:r>
            <w:r>
              <w:rPr>
                <w:b/>
                <w:noProof/>
                <w:position w:val="-1"/>
                <w:sz w:val="12"/>
              </w:rPr>
              <mc:AlternateContent>
                <mc:Choice Requires="wpg">
                  <w:drawing>
                    <wp:anchor distT="0" distB="0" distL="0" distR="0" simplePos="0" relativeHeight="484917760" behindDoc="1" locked="0" layoutInCell="1" allowOverlap="1" wp14:anchorId="31F01E15" wp14:editId="63BEC792">
                      <wp:simplePos x="0" y="0"/>
                      <wp:positionH relativeFrom="column">
                        <wp:posOffset>1473708</wp:posOffset>
                      </wp:positionH>
                      <wp:positionV relativeFrom="paragraph">
                        <wp:posOffset>-48753</wp:posOffset>
                      </wp:positionV>
                      <wp:extent cx="190500" cy="34226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342265"/>
                                <a:chOff x="0" y="0"/>
                                <a:chExt cx="190500" cy="342265"/>
                              </a:xfrm>
                            </wpg:grpSpPr>
                            <pic:pic xmlns:pic="http://schemas.openxmlformats.org/drawingml/2006/picture">
                              <pic:nvPicPr>
                                <pic:cNvPr id="107" name="Image 107"/>
                                <pic:cNvPicPr/>
                              </pic:nvPicPr>
                              <pic:blipFill>
                                <a:blip r:embed="rId186" cstate="print"/>
                                <a:stretch>
                                  <a:fillRect/>
                                </a:stretch>
                              </pic:blipFill>
                              <pic:spPr>
                                <a:xfrm>
                                  <a:off x="0" y="0"/>
                                  <a:ext cx="190471" cy="342900"/>
                                </a:xfrm>
                                <a:prstGeom prst="rect">
                                  <a:avLst/>
                                </a:prstGeom>
                              </pic:spPr>
                            </pic:pic>
                          </wpg:wgp>
                        </a:graphicData>
                      </a:graphic>
                    </wp:anchor>
                  </w:drawing>
                </mc:Choice>
                <mc:Fallback>
                  <w:pict>
                    <v:group w14:anchorId="37FA8B7B" id="Group 106" o:spid="_x0000_s1026" style="position:absolute;margin-left:116.05pt;margin-top:-3.85pt;width:15pt;height:26.95pt;z-index:-18398720;mso-wrap-distance-left:0;mso-wrap-distance-right:0" coordsize="190500,34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">
                      <v:shape id="Image 107" o:spid="_x0000_s1027" type="#_x0000_t75" style="position:absolute;width:190471;height:34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">
                        <v:imagedata r:id="rId187" o:title=""/>
                      </v:shape>
                    </v:group>
                  </w:pict>
                </mc:Fallback>
              </mc:AlternateContent>
            </w:r>
            <w:r>
              <w:rPr>
                <w:b/>
                <w:sz w:val="12"/>
              </w:rPr>
              <w:t>Recruiting</w:t>
            </w:r>
            <w:r>
              <w:rPr>
                <w:b/>
                <w:spacing w:val="-4"/>
                <w:sz w:val="12"/>
              </w:rPr>
              <w:t xml:space="preserve"> </w:t>
            </w:r>
            <w:r>
              <w:rPr>
                <w:b/>
                <w:sz w:val="12"/>
              </w:rPr>
              <w:t>others</w:t>
            </w:r>
            <w:r>
              <w:rPr>
                <w:b/>
                <w:spacing w:val="-4"/>
                <w:sz w:val="12"/>
              </w:rPr>
              <w:t xml:space="preserve"> into</w:t>
            </w:r>
            <w:r>
              <w:rPr>
                <w:b/>
                <w:sz w:val="12"/>
              </w:rPr>
              <w:tab/>
            </w:r>
            <w:r>
              <w:rPr>
                <w:b/>
                <w:position w:val="-1"/>
                <w:sz w:val="12"/>
              </w:rPr>
              <w:t>with</w:t>
            </w:r>
            <w:r>
              <w:rPr>
                <w:b/>
                <w:spacing w:val="-1"/>
                <w:position w:val="-1"/>
                <w:sz w:val="12"/>
              </w:rPr>
              <w:t xml:space="preserve"> </w:t>
            </w:r>
            <w:r>
              <w:rPr>
                <w:b/>
                <w:position w:val="-1"/>
                <w:sz w:val="12"/>
              </w:rPr>
              <w:t>peers</w:t>
            </w:r>
            <w:r>
              <w:rPr>
                <w:b/>
                <w:spacing w:val="-3"/>
                <w:position w:val="-1"/>
                <w:sz w:val="12"/>
              </w:rPr>
              <w:t xml:space="preserve"> </w:t>
            </w:r>
            <w:r>
              <w:rPr>
                <w:b/>
                <w:position w:val="-1"/>
                <w:sz w:val="12"/>
              </w:rPr>
              <w:t>at</w:t>
            </w:r>
            <w:r>
              <w:rPr>
                <w:b/>
                <w:spacing w:val="-1"/>
                <w:position w:val="-1"/>
                <w:sz w:val="12"/>
              </w:rPr>
              <w:t xml:space="preserve"> </w:t>
            </w:r>
            <w:r>
              <w:rPr>
                <w:b/>
                <w:position w:val="-1"/>
                <w:sz w:val="12"/>
              </w:rPr>
              <w:t xml:space="preserve">young </w:t>
            </w:r>
            <w:r>
              <w:rPr>
                <w:b/>
                <w:spacing w:val="-5"/>
                <w:position w:val="-1"/>
                <w:sz w:val="12"/>
              </w:rPr>
              <w:t>age</w:t>
            </w:r>
          </w:p>
          <w:p w14:paraId="66B9B5F4" w14:textId="77777777" w:rsidR="00DA7EC4" w:rsidRDefault="001B3BAF">
            <w:pPr>
              <w:pStyle w:val="TableParagraph"/>
              <w:tabs>
                <w:tab w:val="left" w:pos="2620"/>
                <w:tab w:val="left" w:pos="6473"/>
              </w:tabs>
              <w:spacing w:line="155" w:lineRule="exact"/>
              <w:ind w:left="407"/>
              <w:jc w:val="left"/>
              <w:rPr>
                <w:b/>
                <w:position w:val="-1"/>
                <w:sz w:val="12"/>
              </w:rPr>
            </w:pPr>
            <w:r>
              <w:rPr>
                <w:b/>
                <w:sz w:val="12"/>
              </w:rPr>
              <w:t>exploitative</w:t>
            </w:r>
            <w:r>
              <w:rPr>
                <w:b/>
                <w:spacing w:val="-7"/>
                <w:sz w:val="12"/>
              </w:rPr>
              <w:t xml:space="preserve"> </w:t>
            </w:r>
            <w:r>
              <w:rPr>
                <w:b/>
                <w:spacing w:val="-2"/>
                <w:sz w:val="12"/>
              </w:rPr>
              <w:t>situations</w:t>
            </w:r>
            <w:r>
              <w:rPr>
                <w:b/>
                <w:sz w:val="12"/>
              </w:rPr>
              <w:tab/>
            </w:r>
            <w:r>
              <w:rPr>
                <w:b/>
                <w:position w:val="1"/>
                <w:sz w:val="12"/>
              </w:rPr>
              <w:t>Over</w:t>
            </w:r>
            <w:r>
              <w:rPr>
                <w:b/>
                <w:spacing w:val="-3"/>
                <w:position w:val="1"/>
                <w:sz w:val="12"/>
              </w:rPr>
              <w:t xml:space="preserve"> </w:t>
            </w:r>
            <w:r>
              <w:rPr>
                <w:b/>
                <w:position w:val="1"/>
                <w:sz w:val="12"/>
              </w:rPr>
              <w:t>sexualised</w:t>
            </w:r>
            <w:r>
              <w:rPr>
                <w:b/>
                <w:spacing w:val="-2"/>
                <w:position w:val="1"/>
                <w:sz w:val="12"/>
              </w:rPr>
              <w:t xml:space="preserve"> appearance</w:t>
            </w:r>
            <w:r>
              <w:rPr>
                <w:b/>
                <w:position w:val="1"/>
                <w:sz w:val="12"/>
              </w:rPr>
              <w:tab/>
            </w:r>
            <w:r>
              <w:rPr>
                <w:b/>
                <w:position w:val="-1"/>
                <w:sz w:val="12"/>
              </w:rPr>
              <w:t>Presence</w:t>
            </w:r>
            <w:r>
              <w:rPr>
                <w:b/>
                <w:spacing w:val="-6"/>
                <w:position w:val="-1"/>
                <w:sz w:val="12"/>
              </w:rPr>
              <w:t xml:space="preserve"> </w:t>
            </w:r>
            <w:r>
              <w:rPr>
                <w:b/>
                <w:position w:val="-1"/>
                <w:sz w:val="12"/>
              </w:rPr>
              <w:t>or</w:t>
            </w:r>
            <w:r>
              <w:rPr>
                <w:b/>
                <w:spacing w:val="-3"/>
                <w:position w:val="-1"/>
                <w:sz w:val="12"/>
              </w:rPr>
              <w:t xml:space="preserve"> </w:t>
            </w:r>
            <w:r>
              <w:rPr>
                <w:b/>
                <w:position w:val="-1"/>
                <w:sz w:val="12"/>
              </w:rPr>
              <w:t>frequenting</w:t>
            </w:r>
            <w:r>
              <w:rPr>
                <w:b/>
                <w:spacing w:val="-3"/>
                <w:position w:val="-1"/>
                <w:sz w:val="12"/>
              </w:rPr>
              <w:t xml:space="preserve"> </w:t>
            </w:r>
            <w:r>
              <w:rPr>
                <w:b/>
                <w:position w:val="-1"/>
                <w:sz w:val="12"/>
              </w:rPr>
              <w:t>red</w:t>
            </w:r>
            <w:r>
              <w:rPr>
                <w:b/>
                <w:spacing w:val="-2"/>
                <w:position w:val="-1"/>
                <w:sz w:val="12"/>
              </w:rPr>
              <w:t xml:space="preserve"> </w:t>
            </w:r>
            <w:r>
              <w:rPr>
                <w:b/>
                <w:position w:val="-1"/>
                <w:sz w:val="12"/>
              </w:rPr>
              <w:t>light</w:t>
            </w:r>
            <w:r>
              <w:rPr>
                <w:b/>
                <w:spacing w:val="-2"/>
                <w:position w:val="-1"/>
                <w:sz w:val="12"/>
              </w:rPr>
              <w:t xml:space="preserve"> areas</w:t>
            </w:r>
          </w:p>
        </w:tc>
      </w:tr>
      <w:tr w:rsidR="00DA7EC4" w14:paraId="79FEF8A6" w14:textId="77777777">
        <w:trPr>
          <w:trHeight w:val="350"/>
        </w:trPr>
        <w:tc>
          <w:tcPr>
            <w:tcW w:w="2613" w:type="dxa"/>
            <w:gridSpan w:val="3"/>
            <w:shd w:val="clear" w:color="auto" w:fill="D9D9D9"/>
          </w:tcPr>
          <w:p w14:paraId="20C8ADA4" w14:textId="77777777" w:rsidR="00DA7EC4" w:rsidRDefault="001B3BAF">
            <w:pPr>
              <w:pStyle w:val="TableParagraph"/>
              <w:spacing w:line="176" w:lineRule="exact"/>
              <w:ind w:left="107" w:right="128"/>
              <w:jc w:val="left"/>
              <w:rPr>
                <w:b/>
                <w:sz w:val="15"/>
              </w:rPr>
            </w:pPr>
            <w:r>
              <w:rPr>
                <w:b/>
                <w:sz w:val="15"/>
              </w:rPr>
              <w:t>Please</w:t>
            </w:r>
            <w:r>
              <w:rPr>
                <w:b/>
                <w:spacing w:val="-9"/>
                <w:sz w:val="15"/>
              </w:rPr>
              <w:t xml:space="preserve"> </w:t>
            </w:r>
            <w:r>
              <w:rPr>
                <w:b/>
                <w:sz w:val="15"/>
              </w:rPr>
              <w:t>provide</w:t>
            </w:r>
            <w:r>
              <w:rPr>
                <w:b/>
                <w:spacing w:val="-8"/>
                <w:sz w:val="15"/>
              </w:rPr>
              <w:t xml:space="preserve"> </w:t>
            </w:r>
            <w:r>
              <w:rPr>
                <w:b/>
                <w:sz w:val="15"/>
              </w:rPr>
              <w:t>further</w:t>
            </w:r>
            <w:r>
              <w:rPr>
                <w:b/>
                <w:spacing w:val="40"/>
                <w:sz w:val="15"/>
              </w:rPr>
              <w:t xml:space="preserve"> </w:t>
            </w:r>
            <w:r>
              <w:rPr>
                <w:b/>
                <w:spacing w:val="-2"/>
                <w:sz w:val="15"/>
              </w:rPr>
              <w:t>information:</w:t>
            </w:r>
          </w:p>
        </w:tc>
        <w:tc>
          <w:tcPr>
            <w:tcW w:w="7843" w:type="dxa"/>
            <w:gridSpan w:val="6"/>
          </w:tcPr>
          <w:p w14:paraId="4DBA2A8B" w14:textId="77777777" w:rsidR="00DA7EC4" w:rsidRDefault="00DA7EC4">
            <w:pPr>
              <w:pStyle w:val="TableParagraph"/>
              <w:ind w:left="0"/>
              <w:jc w:val="left"/>
              <w:rPr>
                <w:rFonts w:ascii="Times New Roman"/>
                <w:sz w:val="12"/>
              </w:rPr>
            </w:pPr>
          </w:p>
        </w:tc>
      </w:tr>
      <w:tr w:rsidR="00DA7EC4" w14:paraId="2520A856" w14:textId="77777777">
        <w:trPr>
          <w:trHeight w:val="292"/>
        </w:trPr>
        <w:tc>
          <w:tcPr>
            <w:tcW w:w="10456" w:type="dxa"/>
            <w:gridSpan w:val="9"/>
          </w:tcPr>
          <w:p w14:paraId="4595F68F" w14:textId="77777777" w:rsidR="00DA7EC4" w:rsidRDefault="001B3BAF">
            <w:pPr>
              <w:pStyle w:val="TableParagraph"/>
              <w:spacing w:line="273" w:lineRule="exact"/>
              <w:ind w:left="107"/>
              <w:jc w:val="left"/>
              <w:rPr>
                <w:b/>
                <w:sz w:val="19"/>
              </w:rPr>
            </w:pPr>
            <w:r>
              <w:rPr>
                <w:b/>
                <w:color w:val="DE0000"/>
                <w:sz w:val="25"/>
              </w:rPr>
              <w:t>Strong</w:t>
            </w:r>
            <w:r>
              <w:rPr>
                <w:b/>
                <w:color w:val="DE0000"/>
                <w:spacing w:val="-13"/>
                <w:sz w:val="25"/>
              </w:rPr>
              <w:t xml:space="preserve"> </w:t>
            </w:r>
            <w:r>
              <w:rPr>
                <w:b/>
                <w:color w:val="DE0000"/>
                <w:sz w:val="25"/>
              </w:rPr>
              <w:t>Indicators</w:t>
            </w:r>
            <w:r>
              <w:rPr>
                <w:b/>
                <w:color w:val="DE0000"/>
                <w:spacing w:val="-12"/>
                <w:sz w:val="25"/>
              </w:rPr>
              <w:t xml:space="preserve"> </w:t>
            </w:r>
            <w:r>
              <w:rPr>
                <w:b/>
                <w:color w:val="DE0000"/>
                <w:sz w:val="25"/>
              </w:rPr>
              <w:t>of</w:t>
            </w:r>
            <w:r>
              <w:rPr>
                <w:b/>
                <w:color w:val="DE0000"/>
                <w:spacing w:val="-10"/>
                <w:sz w:val="25"/>
              </w:rPr>
              <w:t xml:space="preserve"> </w:t>
            </w:r>
            <w:r>
              <w:rPr>
                <w:b/>
                <w:color w:val="DE0000"/>
                <w:sz w:val="25"/>
              </w:rPr>
              <w:t>exploitation</w:t>
            </w:r>
            <w:r>
              <w:rPr>
                <w:b/>
                <w:color w:val="DE0000"/>
                <w:spacing w:val="-11"/>
                <w:sz w:val="25"/>
              </w:rPr>
              <w:t xml:space="preserve"> </w:t>
            </w:r>
            <w:r>
              <w:rPr>
                <w:b/>
                <w:sz w:val="19"/>
              </w:rPr>
              <w:t>Select</w:t>
            </w:r>
            <w:r>
              <w:rPr>
                <w:b/>
                <w:spacing w:val="-9"/>
                <w:sz w:val="19"/>
              </w:rPr>
              <w:t xml:space="preserve"> </w:t>
            </w:r>
            <w:r>
              <w:rPr>
                <w:b/>
                <w:sz w:val="19"/>
              </w:rPr>
              <w:t>all</w:t>
            </w:r>
            <w:r>
              <w:rPr>
                <w:b/>
                <w:spacing w:val="-9"/>
                <w:sz w:val="19"/>
              </w:rPr>
              <w:t xml:space="preserve"> </w:t>
            </w:r>
            <w:r>
              <w:rPr>
                <w:b/>
                <w:sz w:val="19"/>
              </w:rPr>
              <w:t>appropriate</w:t>
            </w:r>
            <w:r>
              <w:rPr>
                <w:b/>
                <w:spacing w:val="-8"/>
                <w:sz w:val="19"/>
              </w:rPr>
              <w:t xml:space="preserve"> </w:t>
            </w:r>
            <w:r>
              <w:rPr>
                <w:b/>
                <w:spacing w:val="-2"/>
                <w:sz w:val="19"/>
              </w:rPr>
              <w:t>options</w:t>
            </w:r>
          </w:p>
        </w:tc>
      </w:tr>
      <w:tr w:rsidR="00DA7EC4" w14:paraId="6851EC93" w14:textId="77777777">
        <w:trPr>
          <w:trHeight w:val="2532"/>
        </w:trPr>
        <w:tc>
          <w:tcPr>
            <w:tcW w:w="10456" w:type="dxa"/>
            <w:gridSpan w:val="9"/>
          </w:tcPr>
          <w:p w14:paraId="70E6C3A8" w14:textId="77777777" w:rsidR="00DA7EC4" w:rsidRDefault="001B3BAF">
            <w:pPr>
              <w:pStyle w:val="TableParagraph"/>
              <w:tabs>
                <w:tab w:val="left" w:pos="2892"/>
                <w:tab w:val="left" w:pos="3132"/>
                <w:tab w:val="left" w:pos="4478"/>
                <w:tab w:val="left" w:pos="4719"/>
                <w:tab w:val="left" w:pos="7161"/>
                <w:tab w:val="left" w:pos="7402"/>
              </w:tabs>
              <w:spacing w:before="25" w:line="189" w:lineRule="auto"/>
              <w:ind w:left="407" w:right="304"/>
              <w:jc w:val="left"/>
              <w:rPr>
                <w:b/>
                <w:sz w:val="12"/>
              </w:rPr>
            </w:pPr>
            <w:r>
              <w:rPr>
                <w:b/>
                <w:noProof/>
                <w:sz w:val="12"/>
              </w:rPr>
              <mc:AlternateContent>
                <mc:Choice Requires="wpg">
                  <w:drawing>
                    <wp:anchor distT="0" distB="0" distL="0" distR="0" simplePos="0" relativeHeight="484920320" behindDoc="1" locked="0" layoutInCell="1" allowOverlap="1" wp14:anchorId="28FB11DE" wp14:editId="42E945B8">
                      <wp:simplePos x="0" y="0"/>
                      <wp:positionH relativeFrom="column">
                        <wp:posOffset>68706</wp:posOffset>
                      </wp:positionH>
                      <wp:positionV relativeFrom="paragraph">
                        <wp:posOffset>2589</wp:posOffset>
                      </wp:positionV>
                      <wp:extent cx="190500" cy="34671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346710"/>
                                <a:chOff x="0" y="0"/>
                                <a:chExt cx="190500" cy="346710"/>
                              </a:xfrm>
                            </wpg:grpSpPr>
                            <pic:pic xmlns:pic="http://schemas.openxmlformats.org/drawingml/2006/picture">
                              <pic:nvPicPr>
                                <pic:cNvPr id="109" name="Image 109"/>
                                <pic:cNvPicPr/>
                              </pic:nvPicPr>
                              <pic:blipFill>
                                <a:blip r:embed="rId184" cstate="print"/>
                                <a:stretch>
                                  <a:fillRect/>
                                </a:stretch>
                              </pic:blipFill>
                              <pic:spPr>
                                <a:xfrm>
                                  <a:off x="0" y="0"/>
                                  <a:ext cx="190303" cy="346328"/>
                                </a:xfrm>
                                <a:prstGeom prst="rect">
                                  <a:avLst/>
                                </a:prstGeom>
                              </pic:spPr>
                            </pic:pic>
                          </wpg:wgp>
                        </a:graphicData>
                      </a:graphic>
                    </wp:anchor>
                  </w:drawing>
                </mc:Choice>
                <mc:Fallback>
                  <w:pict>
                    <v:group w14:anchorId="2AE5581C" id="Group 108" o:spid="_x0000_s1026" style="position:absolute;margin-left:5.4pt;margin-top:.2pt;width:15pt;height:27.3pt;z-index:-18396160;mso-wrap-distance-left:0;mso-wrap-distance-right:0" coordsize="190500,346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">
                      <v:shape id="Image 109" o:spid="_x0000_s1027" type="#_x0000_t75" style="position:absolute;width:190303;height:34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">
                        <v:imagedata r:id="rId185" o:title=""/>
                      </v:shape>
                    </v:group>
                  </w:pict>
                </mc:Fallback>
              </mc:AlternateContent>
            </w:r>
            <w:r>
              <w:rPr>
                <w:b/>
                <w:sz w:val="12"/>
              </w:rPr>
              <w:t>Considerable change in school</w:t>
            </w:r>
            <w:r>
              <w:rPr>
                <w:b/>
                <w:sz w:val="12"/>
              </w:rPr>
              <w:tab/>
            </w:r>
            <w:r>
              <w:rPr>
                <w:b/>
                <w:sz w:val="12"/>
              </w:rPr>
              <w:tab/>
              <w:t>Regular STI’s or</w:t>
            </w:r>
            <w:r>
              <w:rPr>
                <w:b/>
                <w:sz w:val="12"/>
              </w:rPr>
              <w:tab/>
            </w:r>
            <w:r>
              <w:rPr>
                <w:b/>
                <w:sz w:val="12"/>
              </w:rPr>
              <w:tab/>
            </w:r>
            <w:r>
              <w:rPr>
                <w:b/>
                <w:sz w:val="12"/>
              </w:rPr>
              <w:t>Involved in gang type activity.</w:t>
            </w:r>
            <w:r>
              <w:rPr>
                <w:b/>
                <w:sz w:val="12"/>
              </w:rPr>
              <w:tab/>
            </w:r>
            <w:r>
              <w:rPr>
                <w:b/>
                <w:sz w:val="12"/>
              </w:rPr>
              <w:tab/>
              <w:t>Exclusion</w:t>
            </w:r>
            <w:r>
              <w:rPr>
                <w:b/>
                <w:spacing w:val="-6"/>
                <w:sz w:val="12"/>
              </w:rPr>
              <w:t xml:space="preserve"> </w:t>
            </w:r>
            <w:r>
              <w:rPr>
                <w:b/>
                <w:sz w:val="12"/>
              </w:rPr>
              <w:t>from</w:t>
            </w:r>
            <w:r>
              <w:rPr>
                <w:b/>
                <w:spacing w:val="-4"/>
                <w:sz w:val="12"/>
              </w:rPr>
              <w:t xml:space="preserve"> </w:t>
            </w:r>
            <w:r>
              <w:rPr>
                <w:b/>
                <w:sz w:val="12"/>
              </w:rPr>
              <w:t>school</w:t>
            </w:r>
            <w:r>
              <w:rPr>
                <w:b/>
                <w:spacing w:val="-6"/>
                <w:sz w:val="12"/>
              </w:rPr>
              <w:t xml:space="preserve"> </w:t>
            </w:r>
            <w:r>
              <w:rPr>
                <w:b/>
                <w:sz w:val="12"/>
              </w:rPr>
              <w:t>due</w:t>
            </w:r>
            <w:r>
              <w:rPr>
                <w:b/>
                <w:spacing w:val="-5"/>
                <w:sz w:val="12"/>
              </w:rPr>
              <w:t xml:space="preserve"> </w:t>
            </w:r>
            <w:r>
              <w:rPr>
                <w:b/>
                <w:sz w:val="12"/>
              </w:rPr>
              <w:t>to</w:t>
            </w:r>
            <w:r>
              <w:rPr>
                <w:b/>
                <w:spacing w:val="-4"/>
                <w:sz w:val="12"/>
              </w:rPr>
              <w:t xml:space="preserve"> </w:t>
            </w:r>
            <w:r>
              <w:rPr>
                <w:b/>
                <w:sz w:val="12"/>
              </w:rPr>
              <w:t>behaviour</w:t>
            </w:r>
            <w:r>
              <w:rPr>
                <w:b/>
                <w:spacing w:val="-3"/>
                <w:sz w:val="12"/>
              </w:rPr>
              <w:t xml:space="preserve"> </w:t>
            </w:r>
            <w:r>
              <w:rPr>
                <w:b/>
                <w:sz w:val="12"/>
              </w:rPr>
              <w:t>–</w:t>
            </w:r>
            <w:r>
              <w:rPr>
                <w:b/>
                <w:spacing w:val="-6"/>
                <w:sz w:val="12"/>
              </w:rPr>
              <w:t xml:space="preserve"> </w:t>
            </w:r>
            <w:r>
              <w:rPr>
                <w:b/>
                <w:sz w:val="12"/>
              </w:rPr>
              <w:t>may</w:t>
            </w:r>
            <w:r>
              <w:rPr>
                <w:b/>
                <w:spacing w:val="-5"/>
                <w:sz w:val="12"/>
              </w:rPr>
              <w:t xml:space="preserve"> </w:t>
            </w:r>
            <w:r>
              <w:rPr>
                <w:b/>
                <w:sz w:val="12"/>
              </w:rPr>
              <w:t>not</w:t>
            </w:r>
            <w:r>
              <w:rPr>
                <w:b/>
                <w:spacing w:val="40"/>
                <w:sz w:val="12"/>
              </w:rPr>
              <w:t xml:space="preserve"> </w:t>
            </w:r>
            <w:r>
              <w:rPr>
                <w:b/>
                <w:sz w:val="12"/>
              </w:rPr>
              <w:t>performance / attendance / behaviour</w:t>
            </w:r>
            <w:r>
              <w:rPr>
                <w:b/>
                <w:sz w:val="12"/>
              </w:rPr>
              <w:tab/>
            </w:r>
            <w:r>
              <w:rPr>
                <w:b/>
                <w:noProof/>
                <w:position w:val="-3"/>
                <w:sz w:val="12"/>
              </w:rPr>
              <w:drawing>
                <wp:inline distT="0" distB="0" distL="0" distR="0" wp14:anchorId="0A24760B" wp14:editId="33D14170">
                  <wp:extent cx="132816" cy="123825"/>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82" cstate="print"/>
                          <a:stretch>
                            <a:fillRect/>
                          </a:stretch>
                        </pic:blipFill>
                        <pic:spPr>
                          <a:xfrm>
                            <a:off x="0" y="0"/>
                            <a:ext cx="132816" cy="123825"/>
                          </a:xfrm>
                          <a:prstGeom prst="rect">
                            <a:avLst/>
                          </a:prstGeom>
                        </pic:spPr>
                      </pic:pic>
                    </a:graphicData>
                  </a:graphic>
                </wp:inline>
              </w:drawing>
            </w:r>
            <w:r>
              <w:rPr>
                <w:rFonts w:ascii="Times New Roman" w:hAnsi="Times New Roman"/>
                <w:spacing w:val="-8"/>
                <w:sz w:val="12"/>
              </w:rPr>
              <w:t xml:space="preserve"> </w:t>
            </w:r>
            <w:r>
              <w:rPr>
                <w:b/>
                <w:sz w:val="12"/>
              </w:rPr>
              <w:t>Emergency</w:t>
            </w:r>
            <w:r>
              <w:rPr>
                <w:b/>
                <w:sz w:val="12"/>
              </w:rPr>
              <w:tab/>
            </w:r>
            <w:r>
              <w:rPr>
                <w:b/>
                <w:noProof/>
                <w:position w:val="-3"/>
                <w:sz w:val="12"/>
              </w:rPr>
              <w:drawing>
                <wp:inline distT="0" distB="0" distL="0" distR="0" wp14:anchorId="7DC83D6D" wp14:editId="05E97357">
                  <wp:extent cx="133261" cy="123825"/>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82" cstate="print"/>
                          <a:stretch>
                            <a:fillRect/>
                          </a:stretch>
                        </pic:blipFill>
                        <pic:spPr>
                          <a:xfrm>
                            <a:off x="0" y="0"/>
                            <a:ext cx="133261" cy="123825"/>
                          </a:xfrm>
                          <a:prstGeom prst="rect">
                            <a:avLst/>
                          </a:prstGeom>
                        </pic:spPr>
                      </pic:pic>
                    </a:graphicData>
                  </a:graphic>
                </wp:inline>
              </w:drawing>
            </w:r>
            <w:r>
              <w:rPr>
                <w:rFonts w:ascii="Times New Roman" w:hAnsi="Times New Roman"/>
                <w:sz w:val="12"/>
              </w:rPr>
              <w:t xml:space="preserve"> </w:t>
            </w:r>
            <w:r>
              <w:rPr>
                <w:b/>
                <w:sz w:val="12"/>
              </w:rPr>
              <w:t>Possessing large amount of unexplained</w:t>
            </w:r>
            <w:r>
              <w:rPr>
                <w:b/>
                <w:sz w:val="12"/>
              </w:rPr>
              <w:tab/>
            </w:r>
            <w:r>
              <w:rPr>
                <w:b/>
                <w:noProof/>
                <w:position w:val="-3"/>
                <w:sz w:val="12"/>
              </w:rPr>
              <w:drawing>
                <wp:inline distT="0" distB="0" distL="0" distR="0" wp14:anchorId="67FA8414" wp14:editId="10A9EB4E">
                  <wp:extent cx="133172" cy="12382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82" cstate="print"/>
                          <a:stretch>
                            <a:fillRect/>
                          </a:stretch>
                        </pic:blipFill>
                        <pic:spPr>
                          <a:xfrm>
                            <a:off x="0" y="0"/>
                            <a:ext cx="133172" cy="123825"/>
                          </a:xfrm>
                          <a:prstGeom prst="rect">
                            <a:avLst/>
                          </a:prstGeom>
                        </pic:spPr>
                      </pic:pic>
                    </a:graphicData>
                  </a:graphic>
                </wp:inline>
              </w:drawing>
            </w:r>
            <w:r>
              <w:rPr>
                <w:rFonts w:ascii="Times New Roman" w:hAnsi="Times New Roman"/>
                <w:sz w:val="12"/>
              </w:rPr>
              <w:t xml:space="preserve"> </w:t>
            </w:r>
            <w:r>
              <w:rPr>
                <w:b/>
                <w:sz w:val="12"/>
              </w:rPr>
              <w:t>have been excluded - reduced</w:t>
            </w:r>
          </w:p>
          <w:p w14:paraId="5FECEAC2" w14:textId="77777777" w:rsidR="00DA7EC4" w:rsidRDefault="001B3BAF">
            <w:pPr>
              <w:pStyle w:val="TableParagraph"/>
              <w:tabs>
                <w:tab w:val="left" w:pos="3132"/>
                <w:tab w:val="left" w:pos="4719"/>
                <w:tab w:val="left" w:pos="7402"/>
              </w:tabs>
              <w:spacing w:line="133" w:lineRule="exact"/>
              <w:ind w:left="407"/>
              <w:jc w:val="left"/>
              <w:rPr>
                <w:b/>
                <w:sz w:val="12"/>
              </w:rPr>
            </w:pPr>
            <w:r>
              <w:rPr>
                <w:b/>
                <w:sz w:val="12"/>
              </w:rPr>
              <w:t>Multiple</w:t>
            </w:r>
            <w:r>
              <w:rPr>
                <w:b/>
                <w:spacing w:val="-3"/>
                <w:sz w:val="12"/>
              </w:rPr>
              <w:t xml:space="preserve"> </w:t>
            </w:r>
            <w:r>
              <w:rPr>
                <w:b/>
                <w:sz w:val="12"/>
              </w:rPr>
              <w:t>callers</w:t>
            </w:r>
            <w:r>
              <w:rPr>
                <w:b/>
                <w:spacing w:val="-4"/>
                <w:sz w:val="12"/>
              </w:rPr>
              <w:t xml:space="preserve"> </w:t>
            </w:r>
            <w:r>
              <w:rPr>
                <w:b/>
                <w:sz w:val="12"/>
              </w:rPr>
              <w:t>to</w:t>
            </w:r>
            <w:r>
              <w:rPr>
                <w:b/>
                <w:spacing w:val="-2"/>
                <w:sz w:val="12"/>
              </w:rPr>
              <w:t xml:space="preserve"> address</w:t>
            </w:r>
            <w:r>
              <w:rPr>
                <w:b/>
                <w:sz w:val="12"/>
              </w:rPr>
              <w:tab/>
            </w:r>
            <w:r>
              <w:rPr>
                <w:b/>
                <w:spacing w:val="-2"/>
                <w:sz w:val="12"/>
              </w:rPr>
              <w:t>Contraception</w:t>
            </w:r>
            <w:r>
              <w:rPr>
                <w:b/>
                <w:sz w:val="12"/>
              </w:rPr>
              <w:tab/>
              <w:t>cash.</w:t>
            </w:r>
            <w:r>
              <w:rPr>
                <w:b/>
                <w:spacing w:val="-6"/>
                <w:sz w:val="12"/>
              </w:rPr>
              <w:t xml:space="preserve"> </w:t>
            </w:r>
            <w:r>
              <w:rPr>
                <w:b/>
                <w:sz w:val="12"/>
              </w:rPr>
              <w:t>Suspicious</w:t>
            </w:r>
            <w:r>
              <w:rPr>
                <w:b/>
                <w:spacing w:val="-4"/>
                <w:sz w:val="12"/>
              </w:rPr>
              <w:t xml:space="preserve"> </w:t>
            </w:r>
            <w:r>
              <w:rPr>
                <w:b/>
                <w:sz w:val="12"/>
              </w:rPr>
              <w:t>bank</w:t>
            </w:r>
            <w:r>
              <w:rPr>
                <w:b/>
                <w:spacing w:val="-3"/>
                <w:sz w:val="12"/>
              </w:rPr>
              <w:t xml:space="preserve"> </w:t>
            </w:r>
            <w:r>
              <w:rPr>
                <w:b/>
                <w:sz w:val="12"/>
              </w:rPr>
              <w:t>account</w:t>
            </w:r>
            <w:r>
              <w:rPr>
                <w:b/>
                <w:spacing w:val="-4"/>
                <w:sz w:val="12"/>
              </w:rPr>
              <w:t xml:space="preserve"> </w:t>
            </w:r>
            <w:r>
              <w:rPr>
                <w:b/>
                <w:spacing w:val="-2"/>
                <w:sz w:val="12"/>
              </w:rPr>
              <w:t>activity</w:t>
            </w:r>
            <w:r>
              <w:rPr>
                <w:b/>
                <w:sz w:val="12"/>
              </w:rPr>
              <w:tab/>
            </w:r>
            <w:r>
              <w:rPr>
                <w:b/>
                <w:spacing w:val="-2"/>
                <w:sz w:val="12"/>
              </w:rPr>
              <w:t>timetable/alternative</w:t>
            </w:r>
            <w:r>
              <w:rPr>
                <w:b/>
                <w:spacing w:val="31"/>
                <w:sz w:val="12"/>
              </w:rPr>
              <w:t xml:space="preserve"> </w:t>
            </w:r>
            <w:r>
              <w:rPr>
                <w:b/>
                <w:spacing w:val="-2"/>
                <w:sz w:val="12"/>
              </w:rPr>
              <w:t>provision</w:t>
            </w:r>
          </w:p>
          <w:p w14:paraId="1EF6EF84" w14:textId="77777777" w:rsidR="00DA7EC4" w:rsidRDefault="001B3BAF">
            <w:pPr>
              <w:pStyle w:val="TableParagraph"/>
              <w:tabs>
                <w:tab w:val="left" w:pos="2892"/>
                <w:tab w:val="left" w:pos="3132"/>
                <w:tab w:val="left" w:pos="4719"/>
                <w:tab w:val="left" w:pos="7402"/>
              </w:tabs>
              <w:spacing w:before="16" w:line="204" w:lineRule="auto"/>
              <w:ind w:left="407" w:right="457" w:firstLine="2725"/>
              <w:jc w:val="left"/>
              <w:rPr>
                <w:b/>
                <w:sz w:val="12"/>
              </w:rPr>
            </w:pPr>
            <w:r>
              <w:rPr>
                <w:b/>
                <w:noProof/>
                <w:sz w:val="12"/>
              </w:rPr>
              <mc:AlternateContent>
                <mc:Choice Requires="wpg">
                  <w:drawing>
                    <wp:anchor distT="0" distB="0" distL="0" distR="0" simplePos="0" relativeHeight="484920832" behindDoc="1" locked="0" layoutInCell="1" allowOverlap="1" wp14:anchorId="61B4C25C" wp14:editId="6E913802">
                      <wp:simplePos x="0" y="0"/>
                      <wp:positionH relativeFrom="column">
                        <wp:posOffset>106781</wp:posOffset>
                      </wp:positionH>
                      <wp:positionV relativeFrom="paragraph">
                        <wp:posOffset>147904</wp:posOffset>
                      </wp:positionV>
                      <wp:extent cx="133350" cy="12382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14" name="Image 114"/>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24EAA797" id="Group 113" o:spid="_x0000_s1026" style="position:absolute;margin-left:8.4pt;margin-top:11.65pt;width:10.5pt;height:9.75pt;z-index:-18395648;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">
                      <v:shape id="Image 114"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">
                        <v:imagedata r:id="rId183" o:title=""/>
                      </v:shape>
                    </v:group>
                  </w:pict>
                </mc:Fallback>
              </mc:AlternateContent>
            </w:r>
            <w:r>
              <w:rPr>
                <w:b/>
                <w:spacing w:val="-2"/>
                <w:sz w:val="12"/>
              </w:rPr>
              <w:t>Forming</w:t>
            </w:r>
            <w:r>
              <w:rPr>
                <w:b/>
                <w:sz w:val="12"/>
              </w:rPr>
              <w:tab/>
              <w:t>Association with risky adults</w:t>
            </w:r>
            <w:r>
              <w:rPr>
                <w:b/>
                <w:sz w:val="12"/>
              </w:rPr>
              <w:tab/>
              <w:t>Change in physical appearance - weight loss/</w:t>
            </w:r>
            <w:r>
              <w:rPr>
                <w:b/>
                <w:spacing w:val="40"/>
                <w:sz w:val="12"/>
              </w:rPr>
              <w:t xml:space="preserve"> </w:t>
            </w:r>
            <w:r>
              <w:rPr>
                <w:b/>
                <w:position w:val="1"/>
                <w:sz w:val="12"/>
              </w:rPr>
              <w:t>Receiving calls/text from unknown</w:t>
            </w:r>
            <w:r>
              <w:rPr>
                <w:b/>
                <w:position w:val="1"/>
                <w:sz w:val="12"/>
              </w:rPr>
              <w:tab/>
            </w:r>
            <w:r>
              <w:rPr>
                <w:b/>
                <w:noProof/>
                <w:position w:val="-3"/>
                <w:sz w:val="12"/>
              </w:rPr>
              <w:drawing>
                <wp:inline distT="0" distB="0" distL="0" distR="0" wp14:anchorId="541E96D7" wp14:editId="348DA886">
                  <wp:extent cx="132816" cy="123825"/>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82" cstate="print"/>
                          <a:stretch>
                            <a:fillRect/>
                          </a:stretch>
                        </pic:blipFill>
                        <pic:spPr>
                          <a:xfrm>
                            <a:off x="0" y="0"/>
                            <a:ext cx="132816" cy="123825"/>
                          </a:xfrm>
                          <a:prstGeom prst="rect">
                            <a:avLst/>
                          </a:prstGeom>
                        </pic:spPr>
                      </pic:pic>
                    </a:graphicData>
                  </a:graphic>
                </wp:inline>
              </w:drawing>
            </w:r>
            <w:r>
              <w:rPr>
                <w:rFonts w:ascii="Times New Roman"/>
                <w:sz w:val="12"/>
              </w:rPr>
              <w:t xml:space="preserve"> </w:t>
            </w:r>
            <w:r>
              <w:rPr>
                <w:b/>
                <w:sz w:val="12"/>
              </w:rPr>
              <w:t>relationships via</w:t>
            </w:r>
            <w:r>
              <w:rPr>
                <w:b/>
                <w:sz w:val="12"/>
              </w:rPr>
              <w:tab/>
            </w:r>
            <w:r>
              <w:rPr>
                <w:b/>
                <w:sz w:val="12"/>
              </w:rPr>
              <w:tab/>
              <w:t>weight gain / external signs such as extreme</w:t>
            </w:r>
            <w:r>
              <w:rPr>
                <w:b/>
                <w:spacing w:val="40"/>
                <w:sz w:val="12"/>
              </w:rPr>
              <w:t xml:space="preserve"> </w:t>
            </w:r>
            <w:r>
              <w:rPr>
                <w:b/>
                <w:position w:val="1"/>
                <w:sz w:val="12"/>
              </w:rPr>
              <w:t>person / additional unexplained mobile</w:t>
            </w:r>
            <w:r>
              <w:rPr>
                <w:b/>
                <w:position w:val="1"/>
                <w:sz w:val="12"/>
              </w:rPr>
              <w:tab/>
            </w:r>
            <w:r>
              <w:rPr>
                <w:b/>
                <w:position w:val="1"/>
                <w:sz w:val="12"/>
              </w:rPr>
              <w:tab/>
            </w:r>
            <w:r>
              <w:rPr>
                <w:b/>
                <w:spacing w:val="-2"/>
                <w:sz w:val="12"/>
              </w:rPr>
              <w:t>internet</w:t>
            </w:r>
            <w:r>
              <w:rPr>
                <w:b/>
                <w:sz w:val="12"/>
              </w:rPr>
              <w:tab/>
            </w:r>
            <w:r>
              <w:rPr>
                <w:b/>
                <w:position w:val="1"/>
                <w:sz w:val="12"/>
              </w:rPr>
              <w:t>Pregnancy and/or termination</w:t>
            </w:r>
            <w:r>
              <w:rPr>
                <w:b/>
                <w:position w:val="1"/>
                <w:sz w:val="12"/>
              </w:rPr>
              <w:tab/>
            </w:r>
            <w:r>
              <w:rPr>
                <w:b/>
                <w:sz w:val="12"/>
              </w:rPr>
              <w:t>fatigue</w:t>
            </w:r>
            <w:r>
              <w:rPr>
                <w:b/>
                <w:spacing w:val="-6"/>
                <w:sz w:val="12"/>
              </w:rPr>
              <w:t xml:space="preserve"> </w:t>
            </w:r>
            <w:r>
              <w:rPr>
                <w:b/>
                <w:sz w:val="12"/>
              </w:rPr>
              <w:t>or</w:t>
            </w:r>
            <w:r>
              <w:rPr>
                <w:b/>
                <w:spacing w:val="-7"/>
                <w:sz w:val="12"/>
              </w:rPr>
              <w:t xml:space="preserve"> </w:t>
            </w:r>
            <w:r>
              <w:rPr>
                <w:b/>
                <w:sz w:val="12"/>
              </w:rPr>
              <w:t>sudden</w:t>
            </w:r>
            <w:r>
              <w:rPr>
                <w:b/>
                <w:spacing w:val="-6"/>
                <w:sz w:val="12"/>
              </w:rPr>
              <w:t xml:space="preserve"> </w:t>
            </w:r>
            <w:r>
              <w:rPr>
                <w:b/>
                <w:sz w:val="12"/>
              </w:rPr>
              <w:t>increase</w:t>
            </w:r>
            <w:r>
              <w:rPr>
                <w:b/>
                <w:spacing w:val="-6"/>
                <w:sz w:val="12"/>
              </w:rPr>
              <w:t xml:space="preserve"> </w:t>
            </w:r>
            <w:r>
              <w:rPr>
                <w:b/>
                <w:sz w:val="12"/>
              </w:rPr>
              <w:t>in</w:t>
            </w:r>
            <w:r>
              <w:rPr>
                <w:b/>
                <w:spacing w:val="-7"/>
                <w:sz w:val="12"/>
              </w:rPr>
              <w:t xml:space="preserve"> </w:t>
            </w:r>
            <w:r>
              <w:rPr>
                <w:b/>
                <w:sz w:val="12"/>
              </w:rPr>
              <w:t>make-up,</w:t>
            </w:r>
            <w:r>
              <w:rPr>
                <w:b/>
                <w:spacing w:val="-6"/>
                <w:sz w:val="12"/>
              </w:rPr>
              <w:t xml:space="preserve"> </w:t>
            </w:r>
            <w:r>
              <w:rPr>
                <w:b/>
                <w:sz w:val="12"/>
              </w:rPr>
              <w:t>tattoos,</w:t>
            </w:r>
            <w:r>
              <w:rPr>
                <w:b/>
                <w:spacing w:val="40"/>
                <w:sz w:val="12"/>
              </w:rPr>
              <w:t xml:space="preserve"> </w:t>
            </w:r>
            <w:r>
              <w:rPr>
                <w:b/>
                <w:position w:val="1"/>
                <w:sz w:val="12"/>
              </w:rPr>
              <w:t>phone or other mobile device</w:t>
            </w:r>
            <w:r>
              <w:rPr>
                <w:b/>
                <w:position w:val="1"/>
                <w:sz w:val="12"/>
              </w:rPr>
              <w:tab/>
            </w:r>
            <w:r>
              <w:rPr>
                <w:b/>
                <w:position w:val="1"/>
                <w:sz w:val="12"/>
              </w:rPr>
              <w:tab/>
            </w:r>
            <w:r>
              <w:rPr>
                <w:b/>
                <w:sz w:val="12"/>
              </w:rPr>
              <w:t>Missing or Absent</w:t>
            </w:r>
            <w:r>
              <w:rPr>
                <w:b/>
                <w:sz w:val="12"/>
              </w:rPr>
              <w:tab/>
            </w:r>
            <w:r>
              <w:rPr>
                <w:b/>
                <w:sz w:val="12"/>
              </w:rPr>
              <w:tab/>
              <w:t>piercings</w:t>
            </w:r>
            <w:r>
              <w:rPr>
                <w:b/>
                <w:spacing w:val="-7"/>
                <w:sz w:val="12"/>
              </w:rPr>
              <w:t xml:space="preserve"> </w:t>
            </w:r>
            <w:r>
              <w:rPr>
                <w:b/>
                <w:sz w:val="12"/>
              </w:rPr>
              <w:t>etc</w:t>
            </w:r>
          </w:p>
          <w:p w14:paraId="024F6908" w14:textId="77777777" w:rsidR="00DA7EC4" w:rsidRDefault="001B3BAF">
            <w:pPr>
              <w:pStyle w:val="TableParagraph"/>
              <w:tabs>
                <w:tab w:val="left" w:pos="3132"/>
                <w:tab w:val="left" w:pos="4719"/>
                <w:tab w:val="left" w:pos="7402"/>
              </w:tabs>
              <w:spacing w:before="4" w:line="142" w:lineRule="exact"/>
              <w:ind w:left="407" w:right="2722"/>
              <w:jc w:val="left"/>
              <w:rPr>
                <w:b/>
                <w:sz w:val="12"/>
              </w:rPr>
            </w:pPr>
            <w:r>
              <w:rPr>
                <w:b/>
                <w:noProof/>
                <w:sz w:val="12"/>
              </w:rPr>
              <mc:AlternateContent>
                <mc:Choice Requires="wpg">
                  <w:drawing>
                    <wp:anchor distT="0" distB="0" distL="0" distR="0" simplePos="0" relativeHeight="484921344" behindDoc="1" locked="0" layoutInCell="1" allowOverlap="1" wp14:anchorId="3986DE2B" wp14:editId="0605E806">
                      <wp:simplePos x="0" y="0"/>
                      <wp:positionH relativeFrom="column">
                        <wp:posOffset>106781</wp:posOffset>
                      </wp:positionH>
                      <wp:positionV relativeFrom="paragraph">
                        <wp:posOffset>16128</wp:posOffset>
                      </wp:positionV>
                      <wp:extent cx="133350" cy="12382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17" name="Image 117"/>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24E1D145" id="Group 116" o:spid="_x0000_s1026" style="position:absolute;margin-left:8.4pt;margin-top:1.25pt;width:10.5pt;height:9.75pt;z-index:-18395136;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">
                      <v:shape id="Image 117"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">
                        <v:imagedata r:id="rId183" o:title=""/>
                      </v:shape>
                    </v:group>
                  </w:pict>
                </mc:Fallback>
              </mc:AlternateContent>
            </w:r>
            <w:r>
              <w:rPr>
                <w:b/>
                <w:position w:val="1"/>
                <w:sz w:val="12"/>
              </w:rPr>
              <w:t>Self-harming and/or suicide tendencies /</w:t>
            </w:r>
            <w:r>
              <w:rPr>
                <w:b/>
                <w:position w:val="1"/>
                <w:sz w:val="12"/>
              </w:rPr>
              <w:tab/>
            </w:r>
            <w:r>
              <w:rPr>
                <w:b/>
                <w:sz w:val="12"/>
              </w:rPr>
              <w:t>from home episodes</w:t>
            </w:r>
            <w:r>
              <w:rPr>
                <w:b/>
                <w:sz w:val="12"/>
              </w:rPr>
              <w:tab/>
            </w:r>
            <w:r>
              <w:rPr>
                <w:b/>
                <w:position w:val="2"/>
                <w:sz w:val="12"/>
              </w:rPr>
              <w:t>Unexplained relationships with adults</w:t>
            </w:r>
            <w:r>
              <w:rPr>
                <w:b/>
                <w:position w:val="2"/>
                <w:sz w:val="12"/>
              </w:rPr>
              <w:tab/>
            </w:r>
            <w:r>
              <w:rPr>
                <w:b/>
                <w:spacing w:val="-2"/>
                <w:sz w:val="12"/>
              </w:rPr>
              <w:t>Other</w:t>
            </w:r>
            <w:r>
              <w:rPr>
                <w:b/>
                <w:spacing w:val="40"/>
                <w:sz w:val="12"/>
              </w:rPr>
              <w:t xml:space="preserve"> </w:t>
            </w:r>
            <w:r>
              <w:rPr>
                <w:b/>
                <w:position w:val="1"/>
                <w:sz w:val="12"/>
              </w:rPr>
              <w:t>Substance</w:t>
            </w:r>
            <w:r>
              <w:rPr>
                <w:b/>
                <w:spacing w:val="-7"/>
                <w:position w:val="1"/>
                <w:sz w:val="12"/>
              </w:rPr>
              <w:t xml:space="preserve"> </w:t>
            </w:r>
            <w:r>
              <w:rPr>
                <w:b/>
                <w:position w:val="1"/>
                <w:sz w:val="12"/>
              </w:rPr>
              <w:t>misuse</w:t>
            </w:r>
            <w:r>
              <w:rPr>
                <w:b/>
                <w:position w:val="1"/>
                <w:sz w:val="12"/>
              </w:rPr>
              <w:tab/>
            </w:r>
            <w:r>
              <w:rPr>
                <w:b/>
                <w:sz w:val="12"/>
              </w:rPr>
              <w:t>Entering or leaving</w:t>
            </w:r>
          </w:p>
          <w:p w14:paraId="3B7D15B9" w14:textId="77777777" w:rsidR="00DA7EC4" w:rsidRDefault="001B3BAF">
            <w:pPr>
              <w:pStyle w:val="TableParagraph"/>
              <w:tabs>
                <w:tab w:val="left" w:pos="3132"/>
                <w:tab w:val="left" w:pos="4719"/>
                <w:tab w:val="left" w:pos="7402"/>
              </w:tabs>
              <w:spacing w:line="133" w:lineRule="exact"/>
              <w:ind w:left="407"/>
              <w:jc w:val="left"/>
              <w:rPr>
                <w:b/>
                <w:position w:val="1"/>
                <w:sz w:val="12"/>
              </w:rPr>
            </w:pPr>
            <w:r>
              <w:rPr>
                <w:b/>
                <w:noProof/>
                <w:position w:val="1"/>
                <w:sz w:val="12"/>
              </w:rPr>
              <mc:AlternateContent>
                <mc:Choice Requires="wpg">
                  <w:drawing>
                    <wp:anchor distT="0" distB="0" distL="0" distR="0" simplePos="0" relativeHeight="484921856" behindDoc="1" locked="0" layoutInCell="1" allowOverlap="1" wp14:anchorId="2BA2DDD6" wp14:editId="2225224D">
                      <wp:simplePos x="0" y="0"/>
                      <wp:positionH relativeFrom="column">
                        <wp:posOffset>106781</wp:posOffset>
                      </wp:positionH>
                      <wp:positionV relativeFrom="paragraph">
                        <wp:posOffset>11937</wp:posOffset>
                      </wp:positionV>
                      <wp:extent cx="133350" cy="12382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19" name="Image 119"/>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04870406" id="Group 118" o:spid="_x0000_s1026" style="position:absolute;margin-left:8.4pt;margin-top:.95pt;width:10.5pt;height:9.75pt;z-index:-18394624;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">
                      <v:shape id="Image 119"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">
                        <v:imagedata r:id="rId183" o:title=""/>
                      </v:shape>
                    </v:group>
                  </w:pict>
                </mc:Fallback>
              </mc:AlternateContent>
            </w:r>
            <w:r>
              <w:rPr>
                <w:b/>
                <w:position w:val="1"/>
                <w:sz w:val="12"/>
              </w:rPr>
              <w:t>Association</w:t>
            </w:r>
            <w:r>
              <w:rPr>
                <w:b/>
                <w:spacing w:val="-4"/>
                <w:position w:val="1"/>
                <w:sz w:val="12"/>
              </w:rPr>
              <w:t xml:space="preserve"> </w:t>
            </w:r>
            <w:r>
              <w:rPr>
                <w:b/>
                <w:position w:val="1"/>
                <w:sz w:val="12"/>
              </w:rPr>
              <w:t>with</w:t>
            </w:r>
            <w:r>
              <w:rPr>
                <w:b/>
                <w:spacing w:val="-3"/>
                <w:position w:val="1"/>
                <w:sz w:val="12"/>
              </w:rPr>
              <w:t xml:space="preserve"> </w:t>
            </w:r>
            <w:r>
              <w:rPr>
                <w:b/>
                <w:position w:val="1"/>
                <w:sz w:val="12"/>
              </w:rPr>
              <w:t>other</w:t>
            </w:r>
            <w:r>
              <w:rPr>
                <w:b/>
                <w:spacing w:val="-4"/>
                <w:position w:val="1"/>
                <w:sz w:val="12"/>
              </w:rPr>
              <w:t xml:space="preserve"> </w:t>
            </w:r>
            <w:r>
              <w:rPr>
                <w:b/>
                <w:position w:val="1"/>
                <w:sz w:val="12"/>
              </w:rPr>
              <w:t>victims</w:t>
            </w:r>
            <w:r>
              <w:rPr>
                <w:b/>
                <w:spacing w:val="-5"/>
                <w:position w:val="1"/>
                <w:sz w:val="12"/>
              </w:rPr>
              <w:t xml:space="preserve"> of</w:t>
            </w:r>
            <w:r>
              <w:rPr>
                <w:b/>
                <w:position w:val="1"/>
                <w:sz w:val="12"/>
              </w:rPr>
              <w:tab/>
            </w:r>
            <w:r>
              <w:rPr>
                <w:b/>
                <w:sz w:val="12"/>
              </w:rPr>
              <w:t>unknown</w:t>
            </w:r>
            <w:r>
              <w:rPr>
                <w:b/>
                <w:spacing w:val="-1"/>
                <w:sz w:val="12"/>
              </w:rPr>
              <w:t xml:space="preserve"> </w:t>
            </w:r>
            <w:r>
              <w:rPr>
                <w:b/>
                <w:spacing w:val="-2"/>
                <w:sz w:val="12"/>
              </w:rPr>
              <w:t>vehicles</w:t>
            </w:r>
            <w:r>
              <w:rPr>
                <w:b/>
                <w:sz w:val="12"/>
              </w:rPr>
              <w:tab/>
            </w:r>
            <w:r>
              <w:rPr>
                <w:b/>
                <w:position w:val="3"/>
                <w:sz w:val="12"/>
              </w:rPr>
              <w:t>Evidence</w:t>
            </w:r>
            <w:r>
              <w:rPr>
                <w:b/>
                <w:spacing w:val="-5"/>
                <w:position w:val="3"/>
                <w:sz w:val="12"/>
              </w:rPr>
              <w:t xml:space="preserve"> </w:t>
            </w:r>
            <w:r>
              <w:rPr>
                <w:b/>
                <w:position w:val="3"/>
                <w:sz w:val="12"/>
              </w:rPr>
              <w:t>of</w:t>
            </w:r>
            <w:r>
              <w:rPr>
                <w:b/>
                <w:spacing w:val="-1"/>
                <w:position w:val="3"/>
                <w:sz w:val="12"/>
              </w:rPr>
              <w:t xml:space="preserve"> </w:t>
            </w:r>
            <w:r>
              <w:rPr>
                <w:b/>
                <w:position w:val="3"/>
                <w:sz w:val="12"/>
              </w:rPr>
              <w:t>self-</w:t>
            </w:r>
            <w:r>
              <w:rPr>
                <w:b/>
                <w:spacing w:val="-2"/>
                <w:position w:val="3"/>
                <w:sz w:val="12"/>
              </w:rPr>
              <w:t>harming</w:t>
            </w:r>
            <w:r>
              <w:rPr>
                <w:b/>
                <w:position w:val="3"/>
                <w:sz w:val="12"/>
              </w:rPr>
              <w:tab/>
            </w:r>
            <w:r>
              <w:rPr>
                <w:b/>
                <w:position w:val="1"/>
                <w:sz w:val="12"/>
              </w:rPr>
              <w:t>No</w:t>
            </w:r>
            <w:r>
              <w:rPr>
                <w:b/>
                <w:spacing w:val="-4"/>
                <w:position w:val="1"/>
                <w:sz w:val="12"/>
              </w:rPr>
              <w:t xml:space="preserve"> </w:t>
            </w:r>
            <w:r>
              <w:rPr>
                <w:b/>
                <w:position w:val="1"/>
                <w:sz w:val="12"/>
              </w:rPr>
              <w:t>factors</w:t>
            </w:r>
            <w:r>
              <w:rPr>
                <w:b/>
                <w:spacing w:val="-2"/>
                <w:position w:val="1"/>
                <w:sz w:val="12"/>
              </w:rPr>
              <w:t xml:space="preserve"> identified</w:t>
            </w:r>
          </w:p>
          <w:p w14:paraId="48B72E6E" w14:textId="77777777" w:rsidR="00DA7EC4" w:rsidRDefault="001B3BAF">
            <w:pPr>
              <w:pStyle w:val="TableParagraph"/>
              <w:tabs>
                <w:tab w:val="left" w:pos="3132"/>
              </w:tabs>
              <w:spacing w:line="123" w:lineRule="exact"/>
              <w:ind w:left="407"/>
              <w:jc w:val="left"/>
              <w:rPr>
                <w:b/>
                <w:sz w:val="12"/>
              </w:rPr>
            </w:pPr>
            <w:r>
              <w:rPr>
                <w:b/>
                <w:spacing w:val="-2"/>
                <w:position w:val="1"/>
                <w:sz w:val="12"/>
              </w:rPr>
              <w:t>exploitation</w:t>
            </w:r>
            <w:r>
              <w:rPr>
                <w:b/>
                <w:position w:val="1"/>
                <w:sz w:val="12"/>
              </w:rPr>
              <w:tab/>
            </w:r>
            <w:r>
              <w:rPr>
                <w:b/>
                <w:sz w:val="12"/>
              </w:rPr>
              <w:t>Found</w:t>
            </w:r>
            <w:r>
              <w:rPr>
                <w:b/>
                <w:spacing w:val="-4"/>
                <w:sz w:val="12"/>
              </w:rPr>
              <w:t xml:space="preserve"> </w:t>
            </w:r>
            <w:r>
              <w:rPr>
                <w:b/>
                <w:sz w:val="12"/>
              </w:rPr>
              <w:t>in</w:t>
            </w:r>
            <w:r>
              <w:rPr>
                <w:b/>
                <w:spacing w:val="-2"/>
                <w:sz w:val="12"/>
              </w:rPr>
              <w:t xml:space="preserve"> </w:t>
            </w:r>
            <w:r>
              <w:rPr>
                <w:b/>
                <w:sz w:val="12"/>
              </w:rPr>
              <w:t>areas</w:t>
            </w:r>
            <w:r>
              <w:rPr>
                <w:b/>
                <w:spacing w:val="-1"/>
                <w:sz w:val="12"/>
              </w:rPr>
              <w:t xml:space="preserve"> </w:t>
            </w:r>
            <w:r>
              <w:rPr>
                <w:b/>
                <w:spacing w:val="-4"/>
                <w:sz w:val="12"/>
              </w:rPr>
              <w:t>with</w:t>
            </w:r>
          </w:p>
          <w:p w14:paraId="367D02BC" w14:textId="77777777" w:rsidR="00DA7EC4" w:rsidRDefault="001B3BAF">
            <w:pPr>
              <w:pStyle w:val="TableParagraph"/>
              <w:tabs>
                <w:tab w:val="left" w:pos="3132"/>
                <w:tab w:val="left" w:pos="4719"/>
              </w:tabs>
              <w:spacing w:line="156" w:lineRule="auto"/>
              <w:ind w:left="407"/>
              <w:jc w:val="left"/>
              <w:rPr>
                <w:b/>
                <w:sz w:val="12"/>
              </w:rPr>
            </w:pPr>
            <w:r>
              <w:rPr>
                <w:b/>
                <w:noProof/>
                <w:sz w:val="12"/>
              </w:rPr>
              <mc:AlternateContent>
                <mc:Choice Requires="wpg">
                  <w:drawing>
                    <wp:anchor distT="0" distB="0" distL="0" distR="0" simplePos="0" relativeHeight="484922368" behindDoc="1" locked="0" layoutInCell="1" allowOverlap="1" wp14:anchorId="05A1A95C" wp14:editId="25EAE98B">
                      <wp:simplePos x="0" y="0"/>
                      <wp:positionH relativeFrom="column">
                        <wp:posOffset>106781</wp:posOffset>
                      </wp:positionH>
                      <wp:positionV relativeFrom="paragraph">
                        <wp:posOffset>29219</wp:posOffset>
                      </wp:positionV>
                      <wp:extent cx="133350" cy="12382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21" name="Image 121"/>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27665130" id="Group 120" o:spid="_x0000_s1026" style="position:absolute;margin-left:8.4pt;margin-top:2.3pt;width:10.5pt;height:9.75pt;z-index:-18394112;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">
                      <v:shape id="Image 121"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">
                        <v:imagedata r:id="rId183" o:title=""/>
                      </v:shape>
                    </v:group>
                  </w:pict>
                </mc:Fallback>
              </mc:AlternateContent>
            </w:r>
            <w:r>
              <w:rPr>
                <w:b/>
                <w:position w:val="-3"/>
                <w:sz w:val="12"/>
              </w:rPr>
              <w:t>Multiple</w:t>
            </w:r>
            <w:r>
              <w:rPr>
                <w:b/>
                <w:spacing w:val="-6"/>
                <w:position w:val="-3"/>
                <w:sz w:val="12"/>
              </w:rPr>
              <w:t xml:space="preserve"> </w:t>
            </w:r>
            <w:r>
              <w:rPr>
                <w:b/>
                <w:spacing w:val="-2"/>
                <w:position w:val="-3"/>
                <w:sz w:val="12"/>
              </w:rPr>
              <w:t>Perceived</w:t>
            </w:r>
            <w:r>
              <w:rPr>
                <w:b/>
                <w:position w:val="-3"/>
                <w:sz w:val="12"/>
              </w:rPr>
              <w:tab/>
            </w:r>
            <w:r>
              <w:rPr>
                <w:b/>
                <w:position w:val="-4"/>
                <w:sz w:val="12"/>
              </w:rPr>
              <w:t xml:space="preserve">no </w:t>
            </w:r>
            <w:r>
              <w:rPr>
                <w:b/>
                <w:spacing w:val="-4"/>
                <w:position w:val="-4"/>
                <w:sz w:val="12"/>
              </w:rPr>
              <w:t>known</w:t>
            </w:r>
            <w:r>
              <w:rPr>
                <w:b/>
                <w:position w:val="-4"/>
                <w:sz w:val="12"/>
              </w:rPr>
              <w:tab/>
            </w:r>
            <w:r>
              <w:rPr>
                <w:b/>
                <w:sz w:val="12"/>
              </w:rPr>
              <w:t>Older</w:t>
            </w:r>
            <w:r>
              <w:rPr>
                <w:b/>
                <w:spacing w:val="-8"/>
                <w:sz w:val="12"/>
              </w:rPr>
              <w:t xml:space="preserve"> </w:t>
            </w:r>
            <w:r>
              <w:rPr>
                <w:b/>
                <w:sz w:val="12"/>
              </w:rPr>
              <w:t>boyfriend/girlfriend</w:t>
            </w:r>
            <w:r>
              <w:rPr>
                <w:b/>
                <w:spacing w:val="-4"/>
                <w:sz w:val="12"/>
              </w:rPr>
              <w:t xml:space="preserve"> </w:t>
            </w:r>
            <w:r>
              <w:rPr>
                <w:b/>
                <w:sz w:val="12"/>
              </w:rPr>
              <w:t>or</w:t>
            </w:r>
            <w:r>
              <w:rPr>
                <w:b/>
                <w:spacing w:val="-5"/>
                <w:sz w:val="12"/>
              </w:rPr>
              <w:t xml:space="preserve"> </w:t>
            </w:r>
            <w:r>
              <w:rPr>
                <w:b/>
                <w:spacing w:val="-2"/>
                <w:sz w:val="12"/>
              </w:rPr>
              <w:t>friendship</w:t>
            </w:r>
          </w:p>
          <w:p w14:paraId="74DEB8CA" w14:textId="77777777" w:rsidR="00DA7EC4" w:rsidRDefault="001B3BAF">
            <w:pPr>
              <w:pStyle w:val="TableParagraph"/>
              <w:tabs>
                <w:tab w:val="left" w:pos="3132"/>
                <w:tab w:val="left" w:pos="4719"/>
              </w:tabs>
              <w:spacing w:line="139" w:lineRule="exact"/>
              <w:ind w:left="407"/>
              <w:jc w:val="left"/>
              <w:rPr>
                <w:b/>
                <w:position w:val="5"/>
                <w:sz w:val="12"/>
              </w:rPr>
            </w:pPr>
            <w:r>
              <w:rPr>
                <w:b/>
                <w:spacing w:val="-2"/>
                <w:position w:val="1"/>
                <w:sz w:val="12"/>
              </w:rPr>
              <w:t>boyfriends/girlfriends</w:t>
            </w:r>
            <w:r>
              <w:rPr>
                <w:b/>
                <w:position w:val="1"/>
                <w:sz w:val="12"/>
              </w:rPr>
              <w:tab/>
            </w:r>
            <w:r>
              <w:rPr>
                <w:b/>
                <w:spacing w:val="-2"/>
                <w:sz w:val="12"/>
              </w:rPr>
              <w:t>connection</w:t>
            </w:r>
            <w:r>
              <w:rPr>
                <w:b/>
                <w:sz w:val="12"/>
              </w:rPr>
              <w:tab/>
            </w:r>
            <w:r>
              <w:rPr>
                <w:b/>
                <w:spacing w:val="-2"/>
                <w:position w:val="5"/>
                <w:sz w:val="12"/>
              </w:rPr>
              <w:t>groups</w:t>
            </w:r>
          </w:p>
          <w:p w14:paraId="1F641D10" w14:textId="77777777" w:rsidR="00DA7EC4" w:rsidRDefault="001B3BAF">
            <w:pPr>
              <w:pStyle w:val="TableParagraph"/>
              <w:tabs>
                <w:tab w:val="left" w:pos="3132"/>
                <w:tab w:val="left" w:pos="4719"/>
              </w:tabs>
              <w:spacing w:line="160" w:lineRule="exact"/>
              <w:ind w:left="407"/>
              <w:jc w:val="left"/>
              <w:rPr>
                <w:b/>
                <w:position w:val="5"/>
                <w:sz w:val="12"/>
              </w:rPr>
            </w:pPr>
            <w:r>
              <w:rPr>
                <w:b/>
                <w:noProof/>
                <w:position w:val="5"/>
                <w:sz w:val="12"/>
              </w:rPr>
              <mc:AlternateContent>
                <mc:Choice Requires="wpg">
                  <w:drawing>
                    <wp:anchor distT="0" distB="0" distL="0" distR="0" simplePos="0" relativeHeight="484922880" behindDoc="1" locked="0" layoutInCell="1" allowOverlap="1" wp14:anchorId="400E3909" wp14:editId="7CAEE94E">
                      <wp:simplePos x="0" y="0"/>
                      <wp:positionH relativeFrom="column">
                        <wp:posOffset>106781</wp:posOffset>
                      </wp:positionH>
                      <wp:positionV relativeFrom="paragraph">
                        <wp:posOffset>29515</wp:posOffset>
                      </wp:positionV>
                      <wp:extent cx="133350" cy="12382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23" name="Image 123"/>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56E24428" id="Group 122" o:spid="_x0000_s1026" style="position:absolute;margin-left:8.4pt;margin-top:2.3pt;width:10.5pt;height:9.75pt;z-index:-18393600;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">
                      <v:shape id="Image 123"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">
                        <v:imagedata r:id="rId183" o:title=""/>
                      </v:shape>
                    </v:group>
                  </w:pict>
                </mc:Fallback>
              </mc:AlternateContent>
            </w:r>
            <w:r>
              <w:rPr>
                <w:b/>
                <w:position w:val="1"/>
                <w:sz w:val="12"/>
              </w:rPr>
              <w:t>Involvement</w:t>
            </w:r>
            <w:r>
              <w:rPr>
                <w:b/>
                <w:spacing w:val="-3"/>
                <w:position w:val="1"/>
                <w:sz w:val="12"/>
              </w:rPr>
              <w:t xml:space="preserve"> </w:t>
            </w:r>
            <w:r>
              <w:rPr>
                <w:b/>
                <w:position w:val="1"/>
                <w:sz w:val="12"/>
              </w:rPr>
              <w:t>in</w:t>
            </w:r>
            <w:r>
              <w:rPr>
                <w:b/>
                <w:spacing w:val="-3"/>
                <w:position w:val="1"/>
                <w:sz w:val="12"/>
              </w:rPr>
              <w:t xml:space="preserve"> </w:t>
            </w:r>
            <w:r>
              <w:rPr>
                <w:b/>
                <w:position w:val="1"/>
                <w:sz w:val="12"/>
              </w:rPr>
              <w:t>crime</w:t>
            </w:r>
            <w:r>
              <w:rPr>
                <w:b/>
                <w:spacing w:val="-3"/>
                <w:position w:val="1"/>
                <w:sz w:val="12"/>
              </w:rPr>
              <w:t xml:space="preserve"> </w:t>
            </w:r>
            <w:r>
              <w:rPr>
                <w:b/>
                <w:position w:val="1"/>
                <w:sz w:val="12"/>
              </w:rPr>
              <w:t>or</w:t>
            </w:r>
            <w:r>
              <w:rPr>
                <w:b/>
                <w:spacing w:val="-2"/>
                <w:position w:val="1"/>
                <w:sz w:val="12"/>
              </w:rPr>
              <w:t xml:space="preserve"> </w:t>
            </w:r>
            <w:r>
              <w:rPr>
                <w:b/>
                <w:position w:val="1"/>
                <w:sz w:val="12"/>
              </w:rPr>
              <w:t>anti-</w:t>
            </w:r>
            <w:r>
              <w:rPr>
                <w:b/>
                <w:spacing w:val="-2"/>
                <w:position w:val="1"/>
                <w:sz w:val="12"/>
              </w:rPr>
              <w:t>social</w:t>
            </w:r>
            <w:r>
              <w:rPr>
                <w:b/>
                <w:position w:val="1"/>
                <w:sz w:val="12"/>
              </w:rPr>
              <w:tab/>
            </w:r>
            <w:r>
              <w:rPr>
                <w:b/>
                <w:sz w:val="12"/>
              </w:rPr>
              <w:t>Overly</w:t>
            </w:r>
            <w:r>
              <w:rPr>
                <w:b/>
                <w:spacing w:val="-3"/>
                <w:sz w:val="12"/>
              </w:rPr>
              <w:t xml:space="preserve"> </w:t>
            </w:r>
            <w:r>
              <w:rPr>
                <w:b/>
                <w:spacing w:val="-2"/>
                <w:sz w:val="12"/>
              </w:rPr>
              <w:t>sexualised</w:t>
            </w:r>
            <w:r>
              <w:rPr>
                <w:b/>
                <w:sz w:val="12"/>
              </w:rPr>
              <w:tab/>
            </w:r>
            <w:r>
              <w:rPr>
                <w:b/>
                <w:position w:val="5"/>
                <w:sz w:val="12"/>
              </w:rPr>
              <w:t>Unexplained</w:t>
            </w:r>
            <w:r>
              <w:rPr>
                <w:b/>
                <w:spacing w:val="-7"/>
                <w:position w:val="5"/>
                <w:sz w:val="12"/>
              </w:rPr>
              <w:t xml:space="preserve"> </w:t>
            </w:r>
            <w:r>
              <w:rPr>
                <w:b/>
                <w:position w:val="5"/>
                <w:sz w:val="12"/>
              </w:rPr>
              <w:t>physical</w:t>
            </w:r>
            <w:r>
              <w:rPr>
                <w:b/>
                <w:spacing w:val="-5"/>
                <w:position w:val="5"/>
                <w:sz w:val="12"/>
              </w:rPr>
              <w:t xml:space="preserve"> </w:t>
            </w:r>
            <w:r>
              <w:rPr>
                <w:b/>
                <w:spacing w:val="-2"/>
                <w:position w:val="5"/>
                <w:sz w:val="12"/>
              </w:rPr>
              <w:t>injuries</w:t>
            </w:r>
          </w:p>
          <w:p w14:paraId="5EBBB611" w14:textId="77777777" w:rsidR="00DA7EC4" w:rsidRDefault="001B3BAF">
            <w:pPr>
              <w:pStyle w:val="TableParagraph"/>
              <w:tabs>
                <w:tab w:val="left" w:pos="3132"/>
              </w:tabs>
              <w:spacing w:line="145" w:lineRule="exact"/>
              <w:ind w:left="407"/>
              <w:jc w:val="left"/>
              <w:rPr>
                <w:b/>
                <w:sz w:val="12"/>
              </w:rPr>
            </w:pPr>
            <w:r>
              <w:rPr>
                <w:b/>
                <w:spacing w:val="-2"/>
                <w:position w:val="1"/>
                <w:sz w:val="12"/>
              </w:rPr>
              <w:t>behaviour</w:t>
            </w:r>
            <w:r>
              <w:rPr>
                <w:b/>
                <w:position w:val="1"/>
                <w:sz w:val="12"/>
              </w:rPr>
              <w:tab/>
            </w:r>
            <w:r>
              <w:rPr>
                <w:b/>
                <w:sz w:val="12"/>
              </w:rPr>
              <w:t>behaviour</w:t>
            </w:r>
            <w:r>
              <w:rPr>
                <w:b/>
                <w:spacing w:val="-3"/>
                <w:sz w:val="12"/>
              </w:rPr>
              <w:t xml:space="preserve"> </w:t>
            </w:r>
            <w:r>
              <w:rPr>
                <w:b/>
                <w:sz w:val="12"/>
              </w:rPr>
              <w:t>for</w:t>
            </w:r>
            <w:r>
              <w:rPr>
                <w:b/>
                <w:spacing w:val="-1"/>
                <w:sz w:val="12"/>
              </w:rPr>
              <w:t xml:space="preserve"> </w:t>
            </w:r>
            <w:r>
              <w:rPr>
                <w:b/>
                <w:spacing w:val="-5"/>
                <w:sz w:val="12"/>
              </w:rPr>
              <w:t>age</w:t>
            </w:r>
          </w:p>
          <w:p w14:paraId="6244A069" w14:textId="77777777" w:rsidR="00DA7EC4" w:rsidRDefault="001B3BAF">
            <w:pPr>
              <w:pStyle w:val="TableParagraph"/>
              <w:spacing w:before="23" w:line="189" w:lineRule="auto"/>
              <w:ind w:left="2892" w:right="6644" w:firstLine="240"/>
              <w:jc w:val="left"/>
              <w:rPr>
                <w:b/>
                <w:sz w:val="12"/>
              </w:rPr>
            </w:pPr>
            <w:r>
              <w:rPr>
                <w:b/>
                <w:noProof/>
                <w:sz w:val="12"/>
              </w:rPr>
              <mc:AlternateContent>
                <mc:Choice Requires="wpg">
                  <w:drawing>
                    <wp:anchor distT="0" distB="0" distL="0" distR="0" simplePos="0" relativeHeight="484923392" behindDoc="1" locked="0" layoutInCell="1" allowOverlap="1" wp14:anchorId="5D3949C6" wp14:editId="79D01541">
                      <wp:simplePos x="0" y="0"/>
                      <wp:positionH relativeFrom="column">
                        <wp:posOffset>1837029</wp:posOffset>
                      </wp:positionH>
                      <wp:positionV relativeFrom="paragraph">
                        <wp:posOffset>-783667</wp:posOffset>
                      </wp:positionV>
                      <wp:extent cx="133350" cy="12382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25" name="Image 125"/>
                                <pic:cNvPicPr/>
                              </pic:nvPicPr>
                              <pic:blipFill>
                                <a:blip r:embed="rId182" cstate="print"/>
                                <a:stretch>
                                  <a:fillRect/>
                                </a:stretch>
                              </pic:blipFill>
                              <pic:spPr>
                                <a:xfrm>
                                  <a:off x="0" y="0"/>
                                  <a:ext cx="132816" cy="123825"/>
                                </a:xfrm>
                                <a:prstGeom prst="rect">
                                  <a:avLst/>
                                </a:prstGeom>
                              </pic:spPr>
                            </pic:pic>
                          </wpg:wgp>
                        </a:graphicData>
                      </a:graphic>
                    </wp:anchor>
                  </w:drawing>
                </mc:Choice>
                <mc:Fallback>
                  <w:pict>
                    <v:group w14:anchorId="34B1E4DB" id="Group 124" o:spid="_x0000_s1026" style="position:absolute;margin-left:144.65pt;margin-top:-61.7pt;width:10.5pt;height:9.75pt;z-index:-18393088;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">
                      <v:shape id="Image 125" o:spid="_x0000_s1027" type="#_x0000_t75" style="position:absolute;width:13281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">
                        <v:imagedata r:id="rId183" o:title=""/>
                      </v:shape>
                    </v:group>
                  </w:pict>
                </mc:Fallback>
              </mc:AlternateContent>
            </w:r>
            <w:r>
              <w:rPr>
                <w:b/>
                <w:noProof/>
                <w:sz w:val="12"/>
              </w:rPr>
              <mc:AlternateContent>
                <mc:Choice Requires="wpg">
                  <w:drawing>
                    <wp:anchor distT="0" distB="0" distL="0" distR="0" simplePos="0" relativeHeight="484923904" behindDoc="1" locked="0" layoutInCell="1" allowOverlap="1" wp14:anchorId="3ECC6722" wp14:editId="429D5B64">
                      <wp:simplePos x="0" y="0"/>
                      <wp:positionH relativeFrom="column">
                        <wp:posOffset>1837029</wp:posOffset>
                      </wp:positionH>
                      <wp:positionV relativeFrom="paragraph">
                        <wp:posOffset>-604978</wp:posOffset>
                      </wp:positionV>
                      <wp:extent cx="133350" cy="12382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27" name="Image 127"/>
                                <pic:cNvPicPr/>
                              </pic:nvPicPr>
                              <pic:blipFill>
                                <a:blip r:embed="rId182" cstate="print"/>
                                <a:stretch>
                                  <a:fillRect/>
                                </a:stretch>
                              </pic:blipFill>
                              <pic:spPr>
                                <a:xfrm>
                                  <a:off x="0" y="0"/>
                                  <a:ext cx="132816" cy="123825"/>
                                </a:xfrm>
                                <a:prstGeom prst="rect">
                                  <a:avLst/>
                                </a:prstGeom>
                              </pic:spPr>
                            </pic:pic>
                          </wpg:wgp>
                        </a:graphicData>
                      </a:graphic>
                    </wp:anchor>
                  </w:drawing>
                </mc:Choice>
                <mc:Fallback>
                  <w:pict>
                    <v:group w14:anchorId="4B1D9B70" id="Group 126" o:spid="_x0000_s1026" style="position:absolute;margin-left:144.65pt;margin-top:-47.65pt;width:10.5pt;height:9.75pt;z-index:-18392576;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">
                      <v:shape id="Image 127" o:spid="_x0000_s1027" type="#_x0000_t75" style="position:absolute;width:13281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">
                        <v:imagedata r:id="rId183" o:title=""/>
                      </v:shape>
                    </v:group>
                  </w:pict>
                </mc:Fallback>
              </mc:AlternateContent>
            </w:r>
            <w:r>
              <w:rPr>
                <w:b/>
                <w:noProof/>
                <w:sz w:val="12"/>
              </w:rPr>
              <mc:AlternateContent>
                <mc:Choice Requires="wpg">
                  <w:drawing>
                    <wp:anchor distT="0" distB="0" distL="0" distR="0" simplePos="0" relativeHeight="484924416" behindDoc="1" locked="0" layoutInCell="1" allowOverlap="1" wp14:anchorId="29C7F594" wp14:editId="7724F7F8">
                      <wp:simplePos x="0" y="0"/>
                      <wp:positionH relativeFrom="column">
                        <wp:posOffset>1837029</wp:posOffset>
                      </wp:positionH>
                      <wp:positionV relativeFrom="paragraph">
                        <wp:posOffset>-381585</wp:posOffset>
                      </wp:positionV>
                      <wp:extent cx="133350" cy="12382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29" name="Image 129"/>
                                <pic:cNvPicPr/>
                              </pic:nvPicPr>
                              <pic:blipFill>
                                <a:blip r:embed="rId182" cstate="print"/>
                                <a:stretch>
                                  <a:fillRect/>
                                </a:stretch>
                              </pic:blipFill>
                              <pic:spPr>
                                <a:xfrm>
                                  <a:off x="0" y="0"/>
                                  <a:ext cx="132816" cy="123825"/>
                                </a:xfrm>
                                <a:prstGeom prst="rect">
                                  <a:avLst/>
                                </a:prstGeom>
                              </pic:spPr>
                            </pic:pic>
                          </wpg:wgp>
                        </a:graphicData>
                      </a:graphic>
                    </wp:anchor>
                  </w:drawing>
                </mc:Choice>
                <mc:Fallback>
                  <w:pict>
                    <v:group w14:anchorId="4C18D8CF" id="Group 128" o:spid="_x0000_s1026" style="position:absolute;margin-left:144.65pt;margin-top:-30.05pt;width:10.5pt;height:9.75pt;z-index:-18392064;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">
                      <v:shape id="Image 129" o:spid="_x0000_s1027" type="#_x0000_t75" style="position:absolute;width:13281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">
                        <v:imagedata r:id="rId183" o:title=""/>
                      </v:shape>
                    </v:group>
                  </w:pict>
                </mc:Fallback>
              </mc:AlternateContent>
            </w:r>
            <w:r>
              <w:rPr>
                <w:b/>
                <w:noProof/>
                <w:sz w:val="12"/>
              </w:rPr>
              <mc:AlternateContent>
                <mc:Choice Requires="wpg">
                  <w:drawing>
                    <wp:anchor distT="0" distB="0" distL="0" distR="0" simplePos="0" relativeHeight="484924928" behindDoc="1" locked="0" layoutInCell="1" allowOverlap="1" wp14:anchorId="6049D0B0" wp14:editId="0AD7E9D9">
                      <wp:simplePos x="0" y="0"/>
                      <wp:positionH relativeFrom="column">
                        <wp:posOffset>1837029</wp:posOffset>
                      </wp:positionH>
                      <wp:positionV relativeFrom="paragraph">
                        <wp:posOffset>-158319</wp:posOffset>
                      </wp:positionV>
                      <wp:extent cx="133350" cy="12382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31" name="Image 131"/>
                                <pic:cNvPicPr/>
                              </pic:nvPicPr>
                              <pic:blipFill>
                                <a:blip r:embed="rId182" cstate="print"/>
                                <a:stretch>
                                  <a:fillRect/>
                                </a:stretch>
                              </pic:blipFill>
                              <pic:spPr>
                                <a:xfrm>
                                  <a:off x="0" y="0"/>
                                  <a:ext cx="132816" cy="123825"/>
                                </a:xfrm>
                                <a:prstGeom prst="rect">
                                  <a:avLst/>
                                </a:prstGeom>
                              </pic:spPr>
                            </pic:pic>
                          </wpg:wgp>
                        </a:graphicData>
                      </a:graphic>
                    </wp:anchor>
                  </w:drawing>
                </mc:Choice>
                <mc:Fallback>
                  <w:pict>
                    <v:group w14:anchorId="46E67149" id="Group 130" o:spid="_x0000_s1026" style="position:absolute;margin-left:144.65pt;margin-top:-12.45pt;width:10.5pt;height:9.75pt;z-index:-18391552;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">
                      <v:shape id="Image 131" o:spid="_x0000_s1027" type="#_x0000_t75" style="position:absolute;width:13281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">
                        <v:imagedata r:id="rId183" o:title=""/>
                      </v:shape>
                    </v:group>
                  </w:pict>
                </mc:Fallback>
              </mc:AlternateContent>
            </w:r>
            <w:r>
              <w:rPr>
                <w:b/>
                <w:noProof/>
                <w:sz w:val="12"/>
              </w:rPr>
              <mc:AlternateContent>
                <mc:Choice Requires="wpg">
                  <w:drawing>
                    <wp:anchor distT="0" distB="0" distL="0" distR="0" simplePos="0" relativeHeight="484925440" behindDoc="1" locked="0" layoutInCell="1" allowOverlap="1" wp14:anchorId="1832F19E" wp14:editId="756BEE52">
                      <wp:simplePos x="0" y="0"/>
                      <wp:positionH relativeFrom="column">
                        <wp:posOffset>2805683</wp:posOffset>
                      </wp:positionH>
                      <wp:positionV relativeFrom="paragraph">
                        <wp:posOffset>-1073989</wp:posOffset>
                      </wp:positionV>
                      <wp:extent cx="190500" cy="103568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035685"/>
                                <a:chOff x="0" y="0"/>
                                <a:chExt cx="190500" cy="1035685"/>
                              </a:xfrm>
                            </wpg:grpSpPr>
                            <pic:pic xmlns:pic="http://schemas.openxmlformats.org/drawingml/2006/picture">
                              <pic:nvPicPr>
                                <pic:cNvPr id="133" name="Image 133"/>
                                <pic:cNvPicPr/>
                              </pic:nvPicPr>
                              <pic:blipFill>
                                <a:blip r:embed="rId188" cstate="print"/>
                                <a:stretch>
                                  <a:fillRect/>
                                </a:stretch>
                              </pic:blipFill>
                              <pic:spPr>
                                <a:xfrm>
                                  <a:off x="0" y="0"/>
                                  <a:ext cx="190863" cy="1038225"/>
                                </a:xfrm>
                                <a:prstGeom prst="rect">
                                  <a:avLst/>
                                </a:prstGeom>
                              </pic:spPr>
                            </pic:pic>
                          </wpg:wgp>
                        </a:graphicData>
                      </a:graphic>
                    </wp:anchor>
                  </w:drawing>
                </mc:Choice>
                <mc:Fallback>
                  <w:pict>
                    <v:group w14:anchorId="27FA7956" id="Group 132" o:spid="_x0000_s1026" style="position:absolute;margin-left:220.9pt;margin-top:-84.55pt;width:15pt;height:81.55pt;z-index:-18391040;mso-wrap-distance-left:0;mso-wrap-distance-right:0" coordsize="1905,1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">
                      <v:shape id="Image 133" o:spid="_x0000_s1027" type="#_x0000_t75" style="position:absolute;width:1908;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">
                        <v:imagedata r:id="rId189" o:title=""/>
                      </v:shape>
                    </v:group>
                  </w:pict>
                </mc:Fallback>
              </mc:AlternateContent>
            </w:r>
            <w:r>
              <w:rPr>
                <w:b/>
                <w:sz w:val="12"/>
              </w:rPr>
              <w:t>Victim</w:t>
            </w:r>
            <w:r>
              <w:rPr>
                <w:b/>
                <w:spacing w:val="-7"/>
                <w:sz w:val="12"/>
              </w:rPr>
              <w:t xml:space="preserve"> </w:t>
            </w:r>
            <w:r>
              <w:rPr>
                <w:b/>
                <w:sz w:val="12"/>
              </w:rPr>
              <w:t>of</w:t>
            </w:r>
            <w:r>
              <w:rPr>
                <w:b/>
                <w:spacing w:val="40"/>
                <w:sz w:val="12"/>
              </w:rPr>
              <w:t xml:space="preserve"> </w:t>
            </w:r>
            <w:r>
              <w:rPr>
                <w:b/>
                <w:noProof/>
                <w:position w:val="-4"/>
                <w:sz w:val="12"/>
              </w:rPr>
              <w:drawing>
                <wp:inline distT="0" distB="0" distL="0" distR="0" wp14:anchorId="48A2BB45" wp14:editId="25F72D18">
                  <wp:extent cx="132816" cy="12382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82" cstate="print"/>
                          <a:stretch>
                            <a:fillRect/>
                          </a:stretch>
                        </pic:blipFill>
                        <pic:spPr>
                          <a:xfrm>
                            <a:off x="0" y="0"/>
                            <a:ext cx="132816" cy="123825"/>
                          </a:xfrm>
                          <a:prstGeom prst="rect">
                            <a:avLst/>
                          </a:prstGeom>
                        </pic:spPr>
                      </pic:pic>
                    </a:graphicData>
                  </a:graphic>
                </wp:inline>
              </w:drawing>
            </w:r>
            <w:r>
              <w:rPr>
                <w:rFonts w:ascii="Times New Roman"/>
                <w:spacing w:val="-8"/>
                <w:sz w:val="12"/>
              </w:rPr>
              <w:t xml:space="preserve"> </w:t>
            </w:r>
            <w:r>
              <w:rPr>
                <w:b/>
                <w:sz w:val="12"/>
              </w:rPr>
              <w:t>exploitative</w:t>
            </w:r>
          </w:p>
          <w:p w14:paraId="7DCACE1B" w14:textId="77777777" w:rsidR="00DA7EC4" w:rsidRDefault="001B3BAF">
            <w:pPr>
              <w:pStyle w:val="TableParagraph"/>
              <w:spacing w:line="113" w:lineRule="exact"/>
              <w:ind w:left="3132"/>
              <w:jc w:val="left"/>
              <w:rPr>
                <w:b/>
                <w:sz w:val="12"/>
              </w:rPr>
            </w:pPr>
            <w:r>
              <w:rPr>
                <w:b/>
                <w:noProof/>
                <w:sz w:val="12"/>
              </w:rPr>
              <mc:AlternateContent>
                <mc:Choice Requires="wpg">
                  <w:drawing>
                    <wp:anchor distT="0" distB="0" distL="0" distR="0" simplePos="0" relativeHeight="484925952" behindDoc="1" locked="0" layoutInCell="1" allowOverlap="1" wp14:anchorId="1689C232" wp14:editId="3DEBAECA">
                      <wp:simplePos x="0" y="0"/>
                      <wp:positionH relativeFrom="column">
                        <wp:posOffset>4547565</wp:posOffset>
                      </wp:positionH>
                      <wp:positionV relativeFrom="paragraph">
                        <wp:posOffset>-1144690</wp:posOffset>
                      </wp:positionV>
                      <wp:extent cx="133350" cy="12382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36" name="Image 136"/>
                                <pic:cNvPicPr/>
                              </pic:nvPicPr>
                              <pic:blipFill>
                                <a:blip r:embed="rId182" cstate="print"/>
                                <a:stretch>
                                  <a:fillRect/>
                                </a:stretch>
                              </pic:blipFill>
                              <pic:spPr>
                                <a:xfrm>
                                  <a:off x="0" y="0"/>
                                  <a:ext cx="133172" cy="123825"/>
                                </a:xfrm>
                                <a:prstGeom prst="rect">
                                  <a:avLst/>
                                </a:prstGeom>
                              </pic:spPr>
                            </pic:pic>
                          </wpg:wgp>
                        </a:graphicData>
                      </a:graphic>
                    </wp:anchor>
                  </w:drawing>
                </mc:Choice>
                <mc:Fallback>
                  <w:pict>
                    <v:group w14:anchorId="2785CC2A" id="Group 135" o:spid="_x0000_s1026" style="position:absolute;margin-left:358.1pt;margin-top:-90.15pt;width:10.5pt;height:9.75pt;z-index:-18390528;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">
                      <v:shape id="Image 136" o:spid="_x0000_s1027" type="#_x0000_t75" style="position:absolute;width:133172;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">
                        <v:imagedata r:id="rId183" o:title=""/>
                      </v:shape>
                    </v:group>
                  </w:pict>
                </mc:Fallback>
              </mc:AlternateContent>
            </w:r>
            <w:r>
              <w:rPr>
                <w:b/>
                <w:noProof/>
                <w:sz w:val="12"/>
              </w:rPr>
              <mc:AlternateContent>
                <mc:Choice Requires="wpg">
                  <w:drawing>
                    <wp:anchor distT="0" distB="0" distL="0" distR="0" simplePos="0" relativeHeight="484926464" behindDoc="1" locked="0" layoutInCell="1" allowOverlap="1" wp14:anchorId="159D3ED2" wp14:editId="4C7FC40C">
                      <wp:simplePos x="0" y="0"/>
                      <wp:positionH relativeFrom="column">
                        <wp:posOffset>4509515</wp:posOffset>
                      </wp:positionH>
                      <wp:positionV relativeFrom="paragraph">
                        <wp:posOffset>-899326</wp:posOffset>
                      </wp:positionV>
                      <wp:extent cx="190500" cy="3429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342900"/>
                                <a:chOff x="0" y="0"/>
                                <a:chExt cx="190500" cy="342900"/>
                              </a:xfrm>
                            </wpg:grpSpPr>
                            <pic:pic xmlns:pic="http://schemas.openxmlformats.org/drawingml/2006/picture">
                              <pic:nvPicPr>
                                <pic:cNvPr id="138" name="Image 138"/>
                                <pic:cNvPicPr/>
                              </pic:nvPicPr>
                              <pic:blipFill>
                                <a:blip r:embed="rId190" cstate="print"/>
                                <a:stretch>
                                  <a:fillRect/>
                                </a:stretch>
                              </pic:blipFill>
                              <pic:spPr>
                                <a:xfrm>
                                  <a:off x="0" y="0"/>
                                  <a:ext cx="190457" cy="342900"/>
                                </a:xfrm>
                                <a:prstGeom prst="rect">
                                  <a:avLst/>
                                </a:prstGeom>
                              </pic:spPr>
                            </pic:pic>
                          </wpg:wgp>
                        </a:graphicData>
                      </a:graphic>
                    </wp:anchor>
                  </w:drawing>
                </mc:Choice>
                <mc:Fallback>
                  <w:pict>
                    <v:group w14:anchorId="11212252" id="Group 137" o:spid="_x0000_s1026" style="position:absolute;margin-left:355.1pt;margin-top:-70.8pt;width:15pt;height:27pt;z-index:-18390016;mso-wrap-distance-left:0;mso-wrap-distance-right:0" coordsize="190500,3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">
                      <v:shape id="Image 138" o:spid="_x0000_s1027" type="#_x0000_t75" style="position:absolute;width:190457;height:34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">
                        <v:imagedata r:id="rId191" o:title=""/>
                      </v:shape>
                    </v:group>
                  </w:pict>
                </mc:Fallback>
              </mc:AlternateContent>
            </w:r>
            <w:r>
              <w:rPr>
                <w:b/>
                <w:spacing w:val="-2"/>
                <w:sz w:val="12"/>
              </w:rPr>
              <w:t>relationships</w:t>
            </w:r>
          </w:p>
        </w:tc>
      </w:tr>
      <w:tr w:rsidR="00DA7EC4" w14:paraId="6D93A72C" w14:textId="77777777">
        <w:trPr>
          <w:trHeight w:val="352"/>
        </w:trPr>
        <w:tc>
          <w:tcPr>
            <w:tcW w:w="2613" w:type="dxa"/>
            <w:gridSpan w:val="3"/>
            <w:shd w:val="clear" w:color="auto" w:fill="D9D9D9"/>
          </w:tcPr>
          <w:p w14:paraId="29EDAC87" w14:textId="77777777" w:rsidR="00DA7EC4" w:rsidRDefault="001B3BAF">
            <w:pPr>
              <w:pStyle w:val="TableParagraph"/>
              <w:spacing w:line="175" w:lineRule="exact"/>
              <w:ind w:left="107"/>
              <w:jc w:val="left"/>
              <w:rPr>
                <w:b/>
                <w:sz w:val="15"/>
              </w:rPr>
            </w:pPr>
            <w:r>
              <w:rPr>
                <w:b/>
                <w:sz w:val="15"/>
              </w:rPr>
              <w:t>Please</w:t>
            </w:r>
            <w:r>
              <w:rPr>
                <w:b/>
                <w:spacing w:val="-7"/>
                <w:sz w:val="15"/>
              </w:rPr>
              <w:t xml:space="preserve"> </w:t>
            </w:r>
            <w:r>
              <w:rPr>
                <w:b/>
                <w:sz w:val="15"/>
              </w:rPr>
              <w:t>provide</w:t>
            </w:r>
            <w:r>
              <w:rPr>
                <w:b/>
                <w:spacing w:val="-5"/>
                <w:sz w:val="15"/>
              </w:rPr>
              <w:t xml:space="preserve"> </w:t>
            </w:r>
            <w:r>
              <w:rPr>
                <w:b/>
                <w:spacing w:val="-2"/>
                <w:sz w:val="15"/>
              </w:rPr>
              <w:t>further</w:t>
            </w:r>
          </w:p>
          <w:p w14:paraId="1E008AD1" w14:textId="77777777" w:rsidR="00DA7EC4" w:rsidRDefault="001B3BAF">
            <w:pPr>
              <w:pStyle w:val="TableParagraph"/>
              <w:spacing w:before="1" w:line="156" w:lineRule="exact"/>
              <w:ind w:left="107"/>
              <w:jc w:val="left"/>
              <w:rPr>
                <w:b/>
                <w:sz w:val="15"/>
              </w:rPr>
            </w:pPr>
            <w:r>
              <w:rPr>
                <w:b/>
                <w:spacing w:val="-2"/>
                <w:sz w:val="15"/>
              </w:rPr>
              <w:t>information:</w:t>
            </w:r>
          </w:p>
        </w:tc>
        <w:tc>
          <w:tcPr>
            <w:tcW w:w="7843" w:type="dxa"/>
            <w:gridSpan w:val="6"/>
          </w:tcPr>
          <w:p w14:paraId="15DA2A40" w14:textId="77777777" w:rsidR="00DA7EC4" w:rsidRDefault="00DA7EC4">
            <w:pPr>
              <w:pStyle w:val="TableParagraph"/>
              <w:ind w:left="0"/>
              <w:jc w:val="left"/>
              <w:rPr>
                <w:rFonts w:ascii="Times New Roman"/>
                <w:sz w:val="12"/>
              </w:rPr>
            </w:pPr>
          </w:p>
        </w:tc>
      </w:tr>
      <w:tr w:rsidR="00DA7EC4" w14:paraId="7D716063" w14:textId="77777777">
        <w:trPr>
          <w:trHeight w:val="256"/>
        </w:trPr>
        <w:tc>
          <w:tcPr>
            <w:tcW w:w="10456" w:type="dxa"/>
            <w:gridSpan w:val="9"/>
          </w:tcPr>
          <w:p w14:paraId="54813F97" w14:textId="77777777" w:rsidR="00DA7EC4" w:rsidRDefault="001B3BAF">
            <w:pPr>
              <w:pStyle w:val="TableParagraph"/>
              <w:spacing w:line="236" w:lineRule="exact"/>
              <w:ind w:left="107"/>
              <w:jc w:val="left"/>
              <w:rPr>
                <w:b/>
                <w:sz w:val="20"/>
              </w:rPr>
            </w:pPr>
            <w:r>
              <w:rPr>
                <w:b/>
                <w:color w:val="00BA00"/>
              </w:rPr>
              <w:t>Early</w:t>
            </w:r>
            <w:r>
              <w:rPr>
                <w:b/>
                <w:color w:val="00BA00"/>
                <w:spacing w:val="-7"/>
              </w:rPr>
              <w:t xml:space="preserve"> </w:t>
            </w:r>
            <w:r>
              <w:rPr>
                <w:b/>
                <w:color w:val="00BA00"/>
              </w:rPr>
              <w:t>Indicators</w:t>
            </w:r>
            <w:r>
              <w:rPr>
                <w:b/>
                <w:color w:val="00BA00"/>
                <w:spacing w:val="-8"/>
              </w:rPr>
              <w:t xml:space="preserve"> </w:t>
            </w:r>
            <w:r>
              <w:rPr>
                <w:b/>
                <w:color w:val="00BA00"/>
              </w:rPr>
              <w:t>of</w:t>
            </w:r>
            <w:r>
              <w:rPr>
                <w:b/>
                <w:color w:val="00BA00"/>
                <w:spacing w:val="-6"/>
              </w:rPr>
              <w:t xml:space="preserve"> </w:t>
            </w:r>
            <w:r>
              <w:rPr>
                <w:b/>
                <w:color w:val="00BA00"/>
              </w:rPr>
              <w:t>CSE</w:t>
            </w:r>
            <w:r>
              <w:rPr>
                <w:b/>
                <w:color w:val="00BA00"/>
                <w:spacing w:val="-8"/>
              </w:rPr>
              <w:t xml:space="preserve"> </w:t>
            </w:r>
            <w:r>
              <w:rPr>
                <w:b/>
                <w:sz w:val="20"/>
              </w:rPr>
              <w:t>Select</w:t>
            </w:r>
            <w:r>
              <w:rPr>
                <w:b/>
                <w:spacing w:val="-6"/>
                <w:sz w:val="20"/>
              </w:rPr>
              <w:t xml:space="preserve"> </w:t>
            </w:r>
            <w:r>
              <w:rPr>
                <w:b/>
                <w:sz w:val="20"/>
              </w:rPr>
              <w:t>all</w:t>
            </w:r>
            <w:r>
              <w:rPr>
                <w:b/>
                <w:spacing w:val="-7"/>
                <w:sz w:val="20"/>
              </w:rPr>
              <w:t xml:space="preserve"> </w:t>
            </w:r>
            <w:r>
              <w:rPr>
                <w:b/>
                <w:sz w:val="20"/>
              </w:rPr>
              <w:t>appropriate</w:t>
            </w:r>
            <w:r>
              <w:rPr>
                <w:b/>
                <w:spacing w:val="-5"/>
                <w:sz w:val="20"/>
              </w:rPr>
              <w:t xml:space="preserve"> </w:t>
            </w:r>
            <w:r>
              <w:rPr>
                <w:b/>
                <w:spacing w:val="-2"/>
                <w:sz w:val="20"/>
              </w:rPr>
              <w:t>options</w:t>
            </w:r>
          </w:p>
        </w:tc>
      </w:tr>
      <w:tr w:rsidR="00DA7EC4" w14:paraId="51C1CC33" w14:textId="77777777">
        <w:trPr>
          <w:trHeight w:val="1092"/>
        </w:trPr>
        <w:tc>
          <w:tcPr>
            <w:tcW w:w="10456" w:type="dxa"/>
            <w:gridSpan w:val="9"/>
          </w:tcPr>
          <w:p w14:paraId="018BC2AF" w14:textId="77777777" w:rsidR="00DA7EC4" w:rsidRDefault="001B3BAF">
            <w:pPr>
              <w:pStyle w:val="TableParagraph"/>
              <w:tabs>
                <w:tab w:val="left" w:pos="2719"/>
                <w:tab w:val="left" w:pos="4272"/>
                <w:tab w:val="left" w:pos="6255"/>
              </w:tabs>
              <w:spacing w:before="1"/>
              <w:ind w:left="2719" w:right="609" w:hanging="2312"/>
              <w:jc w:val="left"/>
              <w:rPr>
                <w:b/>
                <w:sz w:val="12"/>
              </w:rPr>
            </w:pPr>
            <w:r>
              <w:rPr>
                <w:b/>
                <w:noProof/>
                <w:sz w:val="12"/>
              </w:rPr>
              <mc:AlternateContent>
                <mc:Choice Requires="wpg">
                  <w:drawing>
                    <wp:anchor distT="0" distB="0" distL="0" distR="0" simplePos="0" relativeHeight="484926976" behindDoc="1" locked="0" layoutInCell="1" allowOverlap="1" wp14:anchorId="5C90DE51" wp14:editId="3CADC116">
                      <wp:simplePos x="0" y="0"/>
                      <wp:positionH relativeFrom="column">
                        <wp:posOffset>106781</wp:posOffset>
                      </wp:positionH>
                      <wp:positionV relativeFrom="paragraph">
                        <wp:posOffset>19107</wp:posOffset>
                      </wp:positionV>
                      <wp:extent cx="133350" cy="1238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40" name="Image 140"/>
                                <pic:cNvPicPr/>
                              </pic:nvPicPr>
                              <pic:blipFill>
                                <a:blip r:embed="rId182" cstate="print"/>
                                <a:stretch>
                                  <a:fillRect/>
                                </a:stretch>
                              </pic:blipFill>
                              <pic:spPr>
                                <a:xfrm>
                                  <a:off x="0" y="0"/>
                                  <a:ext cx="133856" cy="123825"/>
                                </a:xfrm>
                                <a:prstGeom prst="rect">
                                  <a:avLst/>
                                </a:prstGeom>
                              </pic:spPr>
                            </pic:pic>
                          </wpg:wgp>
                        </a:graphicData>
                      </a:graphic>
                    </wp:anchor>
                  </w:drawing>
                </mc:Choice>
                <mc:Fallback>
                  <w:pict>
                    <v:group w14:anchorId="3309A8CC" id="Group 139" o:spid="_x0000_s1026" style="position:absolute;margin-left:8.4pt;margin-top:1.5pt;width:10.5pt;height:9.75pt;z-index:-18389504;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">
                      <v:shape id="Image 140" o:spid="_x0000_s1027" type="#_x0000_t75" style="position:absolute;width:13385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">
                        <v:imagedata r:id="rId183" o:title=""/>
                      </v:shape>
                    </v:group>
                  </w:pict>
                </mc:Fallback>
              </mc:AlternateContent>
            </w:r>
            <w:r>
              <w:rPr>
                <w:b/>
                <w:sz w:val="12"/>
              </w:rPr>
              <w:t>Absent/truanting from school</w:t>
            </w:r>
            <w:r>
              <w:rPr>
                <w:b/>
                <w:sz w:val="12"/>
              </w:rPr>
              <w:tab/>
              <w:t>Frequent</w:t>
            </w:r>
            <w:r>
              <w:rPr>
                <w:b/>
                <w:spacing w:val="-7"/>
                <w:sz w:val="12"/>
              </w:rPr>
              <w:t xml:space="preserve"> </w:t>
            </w:r>
            <w:r>
              <w:rPr>
                <w:b/>
                <w:sz w:val="12"/>
              </w:rPr>
              <w:t>poor</w:t>
            </w:r>
            <w:r>
              <w:rPr>
                <w:b/>
                <w:sz w:val="12"/>
              </w:rPr>
              <w:tab/>
              <w:t>Becoming estranged from</w:t>
            </w:r>
            <w:r>
              <w:rPr>
                <w:b/>
                <w:sz w:val="12"/>
              </w:rPr>
              <w:tab/>
              <w:t>Change</w:t>
            </w:r>
            <w:r>
              <w:rPr>
                <w:b/>
                <w:spacing w:val="-4"/>
                <w:sz w:val="12"/>
              </w:rPr>
              <w:t xml:space="preserve"> </w:t>
            </w:r>
            <w:r>
              <w:rPr>
                <w:b/>
                <w:sz w:val="12"/>
              </w:rPr>
              <w:t>in</w:t>
            </w:r>
            <w:r>
              <w:rPr>
                <w:b/>
                <w:spacing w:val="-5"/>
                <w:sz w:val="12"/>
              </w:rPr>
              <w:t xml:space="preserve"> </w:t>
            </w:r>
            <w:r>
              <w:rPr>
                <w:b/>
                <w:sz w:val="12"/>
              </w:rPr>
              <w:t>appearance</w:t>
            </w:r>
            <w:r>
              <w:rPr>
                <w:b/>
                <w:spacing w:val="-2"/>
                <w:sz w:val="12"/>
              </w:rPr>
              <w:t xml:space="preserve"> </w:t>
            </w:r>
            <w:r>
              <w:rPr>
                <w:b/>
                <w:sz w:val="12"/>
              </w:rPr>
              <w:t>–</w:t>
            </w:r>
            <w:r>
              <w:rPr>
                <w:b/>
                <w:spacing w:val="-6"/>
                <w:sz w:val="12"/>
              </w:rPr>
              <w:t xml:space="preserve"> </w:t>
            </w:r>
            <w:r>
              <w:rPr>
                <w:b/>
                <w:sz w:val="12"/>
              </w:rPr>
              <w:t>including</w:t>
            </w:r>
            <w:r>
              <w:rPr>
                <w:b/>
                <w:spacing w:val="-5"/>
                <w:sz w:val="12"/>
              </w:rPr>
              <w:t xml:space="preserve"> </w:t>
            </w:r>
            <w:r>
              <w:rPr>
                <w:b/>
                <w:sz w:val="12"/>
              </w:rPr>
              <w:t>sudden</w:t>
            </w:r>
            <w:r>
              <w:rPr>
                <w:b/>
                <w:spacing w:val="-5"/>
                <w:sz w:val="12"/>
              </w:rPr>
              <w:t xml:space="preserve"> </w:t>
            </w:r>
            <w:r>
              <w:rPr>
                <w:b/>
                <w:sz w:val="12"/>
              </w:rPr>
              <w:t>increase</w:t>
            </w:r>
            <w:r>
              <w:rPr>
                <w:b/>
                <w:spacing w:val="-3"/>
                <w:sz w:val="12"/>
              </w:rPr>
              <w:t xml:space="preserve"> </w:t>
            </w:r>
            <w:r>
              <w:rPr>
                <w:b/>
                <w:sz w:val="12"/>
              </w:rPr>
              <w:t>in</w:t>
            </w:r>
            <w:r>
              <w:rPr>
                <w:b/>
                <w:spacing w:val="-5"/>
                <w:sz w:val="12"/>
              </w:rPr>
              <w:t xml:space="preserve"> </w:t>
            </w:r>
            <w:r>
              <w:rPr>
                <w:b/>
                <w:sz w:val="12"/>
              </w:rPr>
              <w:t>make-up</w:t>
            </w:r>
            <w:r>
              <w:rPr>
                <w:b/>
                <w:spacing w:val="-4"/>
                <w:sz w:val="12"/>
              </w:rPr>
              <w:t xml:space="preserve"> </w:t>
            </w:r>
            <w:r>
              <w:rPr>
                <w:b/>
                <w:sz w:val="12"/>
              </w:rPr>
              <w:t>or</w:t>
            </w:r>
            <w:r>
              <w:rPr>
                <w:b/>
                <w:spacing w:val="40"/>
                <w:sz w:val="12"/>
              </w:rPr>
              <w:t xml:space="preserve"> </w:t>
            </w:r>
            <w:r>
              <w:rPr>
                <w:b/>
                <w:spacing w:val="-2"/>
                <w:sz w:val="12"/>
              </w:rPr>
              <w:t>behaviour</w:t>
            </w:r>
            <w:r>
              <w:rPr>
                <w:b/>
                <w:sz w:val="12"/>
              </w:rPr>
              <w:tab/>
            </w:r>
            <w:r>
              <w:rPr>
                <w:b/>
                <w:spacing w:val="-2"/>
                <w:sz w:val="12"/>
              </w:rPr>
              <w:t>family</w:t>
            </w:r>
            <w:r>
              <w:rPr>
                <w:b/>
                <w:sz w:val="12"/>
              </w:rPr>
              <w:tab/>
              <w:t>tattoos or piercings etc</w:t>
            </w:r>
          </w:p>
          <w:p w14:paraId="69B86BD8" w14:textId="77777777" w:rsidR="00DA7EC4" w:rsidRDefault="001B3BAF">
            <w:pPr>
              <w:pStyle w:val="TableParagraph"/>
              <w:tabs>
                <w:tab w:val="left" w:pos="2719"/>
                <w:tab w:val="left" w:pos="4272"/>
                <w:tab w:val="left" w:pos="6255"/>
              </w:tabs>
              <w:spacing w:line="225" w:lineRule="auto"/>
              <w:ind w:left="407" w:right="677"/>
              <w:jc w:val="left"/>
              <w:rPr>
                <w:b/>
                <w:sz w:val="12"/>
              </w:rPr>
            </w:pPr>
            <w:r>
              <w:rPr>
                <w:b/>
                <w:noProof/>
                <w:sz w:val="12"/>
              </w:rPr>
              <mc:AlternateContent>
                <mc:Choice Requires="wpg">
                  <w:drawing>
                    <wp:anchor distT="0" distB="0" distL="0" distR="0" simplePos="0" relativeHeight="484927488" behindDoc="1" locked="0" layoutInCell="1" allowOverlap="1" wp14:anchorId="70D545E7" wp14:editId="40E791C0">
                      <wp:simplePos x="0" y="0"/>
                      <wp:positionH relativeFrom="column">
                        <wp:posOffset>68706</wp:posOffset>
                      </wp:positionH>
                      <wp:positionV relativeFrom="paragraph">
                        <wp:posOffset>16371</wp:posOffset>
                      </wp:positionV>
                      <wp:extent cx="190500" cy="49847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498475"/>
                                <a:chOff x="0" y="0"/>
                                <a:chExt cx="190500" cy="498475"/>
                              </a:xfrm>
                            </wpg:grpSpPr>
                            <pic:pic xmlns:pic="http://schemas.openxmlformats.org/drawingml/2006/picture">
                              <pic:nvPicPr>
                                <pic:cNvPr id="142" name="Image 142"/>
                                <pic:cNvPicPr/>
                              </pic:nvPicPr>
                              <pic:blipFill>
                                <a:blip r:embed="rId182" cstate="print"/>
                                <a:stretch>
                                  <a:fillRect/>
                                </a:stretch>
                              </pic:blipFill>
                              <pic:spPr>
                                <a:xfrm>
                                  <a:off x="38074" y="0"/>
                                  <a:ext cx="133261" cy="123825"/>
                                </a:xfrm>
                                <a:prstGeom prst="rect">
                                  <a:avLst/>
                                </a:prstGeom>
                              </pic:spPr>
                            </pic:pic>
                            <pic:pic xmlns:pic="http://schemas.openxmlformats.org/drawingml/2006/picture">
                              <pic:nvPicPr>
                                <pic:cNvPr id="143" name="Image 143"/>
                                <pic:cNvPicPr/>
                              </pic:nvPicPr>
                              <pic:blipFill>
                                <a:blip r:embed="rId190" cstate="print"/>
                                <a:stretch>
                                  <a:fillRect/>
                                </a:stretch>
                              </pic:blipFill>
                              <pic:spPr>
                                <a:xfrm>
                                  <a:off x="0" y="156082"/>
                                  <a:ext cx="190373" cy="342391"/>
                                </a:xfrm>
                                <a:prstGeom prst="rect">
                                  <a:avLst/>
                                </a:prstGeom>
                              </pic:spPr>
                            </pic:pic>
                          </wpg:wgp>
                        </a:graphicData>
                      </a:graphic>
                    </wp:anchor>
                  </w:drawing>
                </mc:Choice>
                <mc:Fallback>
                  <w:pict>
                    <v:group w14:anchorId="54C7FC5F" id="Group 141" o:spid="_x0000_s1026" style="position:absolute;margin-left:5.4pt;margin-top:1.3pt;width:15pt;height:39.25pt;z-index:-18388992;mso-wrap-distance-left:0;mso-wrap-distance-right:0" coordsize="190500,49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">
                      <v:shape id="Image 142" o:spid="_x0000_s1027" type="#_x0000_t75" style="position:absolute;left:38074;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">
                        <v:imagedata r:id="rId183" o:title=""/>
                      </v:shape>
                      <v:shape id="Image 143" o:spid="_x0000_s1028" type="#_x0000_t75" style="position:absolute;top:156082;width:190373;height:34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">
                        <v:imagedata r:id="rId191" o:title=""/>
                      </v:shape>
                    </v:group>
                  </w:pict>
                </mc:Fallback>
              </mc:AlternateContent>
            </w:r>
            <w:r>
              <w:rPr>
                <w:b/>
                <w:position w:val="1"/>
                <w:sz w:val="12"/>
              </w:rPr>
              <w:t>Detached from age related</w:t>
            </w:r>
            <w:r>
              <w:rPr>
                <w:b/>
                <w:position w:val="1"/>
                <w:sz w:val="12"/>
              </w:rPr>
              <w:tab/>
            </w:r>
            <w:r>
              <w:rPr>
                <w:b/>
                <w:spacing w:val="-2"/>
                <w:sz w:val="12"/>
              </w:rPr>
              <w:t>Secretive</w:t>
            </w:r>
            <w:r>
              <w:rPr>
                <w:b/>
                <w:sz w:val="12"/>
              </w:rPr>
              <w:tab/>
              <w:t>Mood</w:t>
            </w:r>
            <w:r>
              <w:rPr>
                <w:b/>
                <w:spacing w:val="-7"/>
                <w:sz w:val="12"/>
              </w:rPr>
              <w:t xml:space="preserve"> </w:t>
            </w:r>
            <w:r>
              <w:rPr>
                <w:b/>
                <w:sz w:val="12"/>
              </w:rPr>
              <w:t>swings</w:t>
            </w:r>
            <w:r>
              <w:rPr>
                <w:b/>
                <w:sz w:val="12"/>
              </w:rPr>
              <w:tab/>
              <w:t>Change</w:t>
            </w:r>
            <w:r>
              <w:rPr>
                <w:b/>
                <w:spacing w:val="-4"/>
                <w:sz w:val="12"/>
              </w:rPr>
              <w:t xml:space="preserve"> </w:t>
            </w:r>
            <w:r>
              <w:rPr>
                <w:b/>
                <w:sz w:val="12"/>
              </w:rPr>
              <w:t>in</w:t>
            </w:r>
            <w:r>
              <w:rPr>
                <w:b/>
                <w:spacing w:val="-5"/>
                <w:sz w:val="12"/>
              </w:rPr>
              <w:t xml:space="preserve"> </w:t>
            </w:r>
            <w:r>
              <w:rPr>
                <w:b/>
                <w:sz w:val="12"/>
              </w:rPr>
              <w:t>sporting</w:t>
            </w:r>
            <w:r>
              <w:rPr>
                <w:b/>
                <w:spacing w:val="-5"/>
                <w:sz w:val="12"/>
              </w:rPr>
              <w:t xml:space="preserve"> </w:t>
            </w:r>
            <w:r>
              <w:rPr>
                <w:b/>
                <w:sz w:val="12"/>
              </w:rPr>
              <w:t>or</w:t>
            </w:r>
            <w:r>
              <w:rPr>
                <w:b/>
                <w:spacing w:val="-5"/>
                <w:sz w:val="12"/>
              </w:rPr>
              <w:t xml:space="preserve"> </w:t>
            </w:r>
            <w:r>
              <w:rPr>
                <w:b/>
                <w:sz w:val="12"/>
              </w:rPr>
              <w:t>leisure</w:t>
            </w:r>
            <w:r>
              <w:rPr>
                <w:b/>
                <w:spacing w:val="-4"/>
                <w:sz w:val="12"/>
              </w:rPr>
              <w:t xml:space="preserve"> </w:t>
            </w:r>
            <w:r>
              <w:rPr>
                <w:b/>
                <w:sz w:val="12"/>
              </w:rPr>
              <w:t>activities/</w:t>
            </w:r>
            <w:r>
              <w:rPr>
                <w:b/>
                <w:spacing w:val="-5"/>
                <w:sz w:val="12"/>
              </w:rPr>
              <w:t xml:space="preserve"> </w:t>
            </w:r>
            <w:r>
              <w:rPr>
                <w:b/>
                <w:sz w:val="12"/>
              </w:rPr>
              <w:t>interests</w:t>
            </w:r>
            <w:r>
              <w:rPr>
                <w:b/>
                <w:spacing w:val="-5"/>
                <w:sz w:val="12"/>
              </w:rPr>
              <w:t xml:space="preserve"> </w:t>
            </w:r>
            <w:r>
              <w:rPr>
                <w:b/>
                <w:sz w:val="12"/>
              </w:rPr>
              <w:t>(e.g.</w:t>
            </w:r>
            <w:r>
              <w:rPr>
                <w:b/>
                <w:spacing w:val="-4"/>
                <w:sz w:val="12"/>
              </w:rPr>
              <w:t xml:space="preserve"> </w:t>
            </w:r>
            <w:r>
              <w:rPr>
                <w:b/>
                <w:sz w:val="12"/>
              </w:rPr>
              <w:t>no</w:t>
            </w:r>
            <w:r>
              <w:rPr>
                <w:b/>
                <w:spacing w:val="-3"/>
                <w:sz w:val="12"/>
              </w:rPr>
              <w:t xml:space="preserve"> </w:t>
            </w:r>
            <w:r>
              <w:rPr>
                <w:b/>
                <w:sz w:val="12"/>
              </w:rPr>
              <w:t>longer</w:t>
            </w:r>
            <w:r>
              <w:rPr>
                <w:b/>
                <w:spacing w:val="40"/>
                <w:sz w:val="12"/>
              </w:rPr>
              <w:t xml:space="preserve"> </w:t>
            </w:r>
            <w:r>
              <w:rPr>
                <w:b/>
                <w:spacing w:val="-2"/>
                <w:position w:val="1"/>
                <w:sz w:val="12"/>
              </w:rPr>
              <w:t>activities</w:t>
            </w:r>
            <w:r>
              <w:rPr>
                <w:b/>
                <w:position w:val="1"/>
                <w:sz w:val="12"/>
              </w:rPr>
              <w:tab/>
            </w:r>
            <w:r>
              <w:rPr>
                <w:b/>
                <w:spacing w:val="-2"/>
                <w:sz w:val="12"/>
              </w:rPr>
              <w:t>relationships</w:t>
            </w:r>
            <w:r>
              <w:rPr>
                <w:b/>
                <w:sz w:val="12"/>
              </w:rPr>
              <w:tab/>
            </w:r>
            <w:r>
              <w:rPr>
                <w:b/>
                <w:sz w:val="12"/>
              </w:rPr>
              <w:tab/>
              <w:t>interested in football / dancing when they used to be)</w:t>
            </w:r>
          </w:p>
          <w:p w14:paraId="630E271E" w14:textId="77777777" w:rsidR="00DA7EC4" w:rsidRDefault="001B3BAF">
            <w:pPr>
              <w:pStyle w:val="TableParagraph"/>
              <w:tabs>
                <w:tab w:val="left" w:pos="2719"/>
                <w:tab w:val="left" w:pos="4272"/>
                <w:tab w:val="left" w:pos="6255"/>
              </w:tabs>
              <w:spacing w:line="137" w:lineRule="exact"/>
              <w:ind w:left="407"/>
              <w:jc w:val="left"/>
              <w:rPr>
                <w:b/>
                <w:sz w:val="12"/>
              </w:rPr>
            </w:pPr>
            <w:r>
              <w:rPr>
                <w:b/>
                <w:position w:val="1"/>
                <w:sz w:val="12"/>
              </w:rPr>
              <w:t>Lack</w:t>
            </w:r>
            <w:r>
              <w:rPr>
                <w:b/>
                <w:spacing w:val="-2"/>
                <w:position w:val="1"/>
                <w:sz w:val="12"/>
              </w:rPr>
              <w:t xml:space="preserve"> </w:t>
            </w:r>
            <w:r>
              <w:rPr>
                <w:b/>
                <w:position w:val="1"/>
                <w:sz w:val="12"/>
              </w:rPr>
              <w:t>of</w:t>
            </w:r>
            <w:r>
              <w:rPr>
                <w:b/>
                <w:spacing w:val="-3"/>
                <w:position w:val="1"/>
                <w:sz w:val="12"/>
              </w:rPr>
              <w:t xml:space="preserve"> </w:t>
            </w:r>
            <w:r>
              <w:rPr>
                <w:b/>
                <w:position w:val="1"/>
                <w:sz w:val="12"/>
              </w:rPr>
              <w:t>interest</w:t>
            </w:r>
            <w:r>
              <w:rPr>
                <w:b/>
                <w:spacing w:val="-3"/>
                <w:position w:val="1"/>
                <w:sz w:val="12"/>
              </w:rPr>
              <w:t xml:space="preserve"> </w:t>
            </w:r>
            <w:r>
              <w:rPr>
                <w:b/>
                <w:position w:val="1"/>
                <w:sz w:val="12"/>
              </w:rPr>
              <w:t>in</w:t>
            </w:r>
            <w:r>
              <w:rPr>
                <w:b/>
                <w:spacing w:val="-2"/>
                <w:position w:val="1"/>
                <w:sz w:val="12"/>
              </w:rPr>
              <w:t xml:space="preserve"> education</w:t>
            </w:r>
            <w:r>
              <w:rPr>
                <w:b/>
                <w:position w:val="1"/>
                <w:sz w:val="12"/>
              </w:rPr>
              <w:tab/>
            </w:r>
            <w:r>
              <w:rPr>
                <w:b/>
                <w:sz w:val="12"/>
              </w:rPr>
              <w:t>Returning</w:t>
            </w:r>
            <w:r>
              <w:rPr>
                <w:b/>
                <w:spacing w:val="-4"/>
                <w:sz w:val="12"/>
              </w:rPr>
              <w:t xml:space="preserve"> home</w:t>
            </w:r>
            <w:r>
              <w:rPr>
                <w:b/>
                <w:sz w:val="12"/>
              </w:rPr>
              <w:tab/>
            </w:r>
            <w:r>
              <w:rPr>
                <w:b/>
                <w:position w:val="1"/>
                <w:sz w:val="12"/>
              </w:rPr>
              <w:t>Hostility</w:t>
            </w:r>
            <w:r>
              <w:rPr>
                <w:b/>
                <w:spacing w:val="-6"/>
                <w:position w:val="1"/>
                <w:sz w:val="12"/>
              </w:rPr>
              <w:t xml:space="preserve"> </w:t>
            </w:r>
            <w:r>
              <w:rPr>
                <w:b/>
                <w:position w:val="1"/>
                <w:sz w:val="12"/>
              </w:rPr>
              <w:t>towards</w:t>
            </w:r>
            <w:r>
              <w:rPr>
                <w:b/>
                <w:spacing w:val="-5"/>
                <w:position w:val="1"/>
                <w:sz w:val="12"/>
              </w:rPr>
              <w:t xml:space="preserve"> </w:t>
            </w:r>
            <w:r>
              <w:rPr>
                <w:b/>
                <w:spacing w:val="-2"/>
                <w:position w:val="1"/>
                <w:sz w:val="12"/>
              </w:rPr>
              <w:t>other</w:t>
            </w:r>
            <w:r>
              <w:rPr>
                <w:b/>
                <w:position w:val="1"/>
                <w:sz w:val="12"/>
              </w:rPr>
              <w:tab/>
            </w:r>
            <w:r>
              <w:rPr>
                <w:b/>
                <w:spacing w:val="-2"/>
                <w:sz w:val="12"/>
              </w:rPr>
              <w:t>Other</w:t>
            </w:r>
          </w:p>
          <w:p w14:paraId="30FF938C" w14:textId="77777777" w:rsidR="00DA7EC4" w:rsidRDefault="001B3BAF">
            <w:pPr>
              <w:pStyle w:val="TableParagraph"/>
              <w:tabs>
                <w:tab w:val="left" w:pos="4272"/>
              </w:tabs>
              <w:spacing w:line="133" w:lineRule="exact"/>
              <w:ind w:left="2719"/>
              <w:jc w:val="left"/>
              <w:rPr>
                <w:b/>
                <w:position w:val="1"/>
                <w:sz w:val="12"/>
              </w:rPr>
            </w:pPr>
            <w:r>
              <w:rPr>
                <w:b/>
                <w:noProof/>
                <w:position w:val="1"/>
                <w:sz w:val="12"/>
              </w:rPr>
              <mc:AlternateContent>
                <mc:Choice Requires="wpg">
                  <w:drawing>
                    <wp:anchor distT="0" distB="0" distL="0" distR="0" simplePos="0" relativeHeight="484928000" behindDoc="1" locked="0" layoutInCell="1" allowOverlap="1" wp14:anchorId="0ECF3CB5" wp14:editId="3F58A9F2">
                      <wp:simplePos x="0" y="0"/>
                      <wp:positionH relativeFrom="column">
                        <wp:posOffset>1574291</wp:posOffset>
                      </wp:positionH>
                      <wp:positionV relativeFrom="paragraph">
                        <wp:posOffset>-422604</wp:posOffset>
                      </wp:positionV>
                      <wp:extent cx="133350" cy="12382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45" name="Image 145"/>
                                <pic:cNvPicPr/>
                              </pic:nvPicPr>
                              <pic:blipFill>
                                <a:blip r:embed="rId182" cstate="print"/>
                                <a:stretch>
                                  <a:fillRect/>
                                </a:stretch>
                              </pic:blipFill>
                              <pic:spPr>
                                <a:xfrm>
                                  <a:off x="0" y="0"/>
                                  <a:ext cx="133350" cy="123825"/>
                                </a:xfrm>
                                <a:prstGeom prst="rect">
                                  <a:avLst/>
                                </a:prstGeom>
                              </pic:spPr>
                            </pic:pic>
                          </wpg:wgp>
                        </a:graphicData>
                      </a:graphic>
                    </wp:anchor>
                  </w:drawing>
                </mc:Choice>
                <mc:Fallback>
                  <w:pict>
                    <v:group w14:anchorId="6F1EE31C" id="Group 144" o:spid="_x0000_s1026" style="position:absolute;margin-left:123.95pt;margin-top:-33.3pt;width:10.5pt;height:9.75pt;z-index:-18388480;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">
                      <v:shape id="Image 145" o:spid="_x0000_s1027" type="#_x0000_t75" style="position:absolute;width:133350;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">
                        <v:imagedata r:id="rId183" o:title=""/>
                      </v:shape>
                    </v:group>
                  </w:pict>
                </mc:Fallback>
              </mc:AlternateContent>
            </w:r>
            <w:r>
              <w:rPr>
                <w:b/>
                <w:noProof/>
                <w:position w:val="1"/>
                <w:sz w:val="12"/>
              </w:rPr>
              <mc:AlternateContent>
                <mc:Choice Requires="wpg">
                  <w:drawing>
                    <wp:anchor distT="0" distB="0" distL="0" distR="0" simplePos="0" relativeHeight="484928512" behindDoc="1" locked="0" layoutInCell="1" allowOverlap="1" wp14:anchorId="477C799D" wp14:editId="0D524791">
                      <wp:simplePos x="0" y="0"/>
                      <wp:positionH relativeFrom="column">
                        <wp:posOffset>1574291</wp:posOffset>
                      </wp:positionH>
                      <wp:positionV relativeFrom="paragraph">
                        <wp:posOffset>-243915</wp:posOffset>
                      </wp:positionV>
                      <wp:extent cx="133350" cy="12382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47" name="Image 147"/>
                                <pic:cNvPicPr/>
                              </pic:nvPicPr>
                              <pic:blipFill>
                                <a:blip r:embed="rId182" cstate="print"/>
                                <a:stretch>
                                  <a:fillRect/>
                                </a:stretch>
                              </pic:blipFill>
                              <pic:spPr>
                                <a:xfrm>
                                  <a:off x="0" y="0"/>
                                  <a:ext cx="133350" cy="123825"/>
                                </a:xfrm>
                                <a:prstGeom prst="rect">
                                  <a:avLst/>
                                </a:prstGeom>
                              </pic:spPr>
                            </pic:pic>
                          </wpg:wgp>
                        </a:graphicData>
                      </a:graphic>
                    </wp:anchor>
                  </w:drawing>
                </mc:Choice>
                <mc:Fallback>
                  <w:pict>
                    <v:group w14:anchorId="1B6F1FF0" id="Group 146" o:spid="_x0000_s1026" style="position:absolute;margin-left:123.95pt;margin-top:-19.2pt;width:10.5pt;height:9.75pt;z-index:-18387968;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">
                      <v:shape id="Image 147" o:spid="_x0000_s1027" type="#_x0000_t75" style="position:absolute;width:133350;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">
                        <v:imagedata r:id="rId183" o:title=""/>
                      </v:shape>
                    </v:group>
                  </w:pict>
                </mc:Fallback>
              </mc:AlternateContent>
            </w:r>
            <w:r>
              <w:rPr>
                <w:b/>
                <w:noProof/>
                <w:position w:val="1"/>
                <w:sz w:val="12"/>
              </w:rPr>
              <mc:AlternateContent>
                <mc:Choice Requires="wpg">
                  <w:drawing>
                    <wp:anchor distT="0" distB="0" distL="0" distR="0" simplePos="0" relativeHeight="484929024" behindDoc="1" locked="0" layoutInCell="1" allowOverlap="1" wp14:anchorId="28903CC0" wp14:editId="407758A2">
                      <wp:simplePos x="0" y="0"/>
                      <wp:positionH relativeFrom="column">
                        <wp:posOffset>1574291</wp:posOffset>
                      </wp:positionH>
                      <wp:positionV relativeFrom="paragraph">
                        <wp:posOffset>-65226</wp:posOffset>
                      </wp:positionV>
                      <wp:extent cx="133350" cy="12382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49" name="Image 149"/>
                                <pic:cNvPicPr/>
                              </pic:nvPicPr>
                              <pic:blipFill>
                                <a:blip r:embed="rId182" cstate="print"/>
                                <a:stretch>
                                  <a:fillRect/>
                                </a:stretch>
                              </pic:blipFill>
                              <pic:spPr>
                                <a:xfrm>
                                  <a:off x="0" y="0"/>
                                  <a:ext cx="133349" cy="123825"/>
                                </a:xfrm>
                                <a:prstGeom prst="rect">
                                  <a:avLst/>
                                </a:prstGeom>
                              </pic:spPr>
                            </pic:pic>
                          </wpg:wgp>
                        </a:graphicData>
                      </a:graphic>
                    </wp:anchor>
                  </w:drawing>
                </mc:Choice>
                <mc:Fallback>
                  <w:pict>
                    <v:group w14:anchorId="5C3EA313" id="Group 148" o:spid="_x0000_s1026" style="position:absolute;margin-left:123.95pt;margin-top:-5.15pt;width:10.5pt;height:9.75pt;z-index:-18387456;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">
                      <v:shape id="Image 149" o:spid="_x0000_s1027" type="#_x0000_t75" style="position:absolute;width:133349;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">
                        <v:imagedata r:id="rId183" o:title=""/>
                      </v:shape>
                    </v:group>
                  </w:pict>
                </mc:Fallback>
              </mc:AlternateContent>
            </w:r>
            <w:r>
              <w:rPr>
                <w:b/>
                <w:noProof/>
                <w:position w:val="1"/>
                <w:sz w:val="12"/>
              </w:rPr>
              <mc:AlternateContent>
                <mc:Choice Requires="wpg">
                  <w:drawing>
                    <wp:anchor distT="0" distB="0" distL="0" distR="0" simplePos="0" relativeHeight="484929536" behindDoc="1" locked="0" layoutInCell="1" allowOverlap="1" wp14:anchorId="3D90123F" wp14:editId="5B18DB18">
                      <wp:simplePos x="0" y="0"/>
                      <wp:positionH relativeFrom="column">
                        <wp:posOffset>2560421</wp:posOffset>
                      </wp:positionH>
                      <wp:positionV relativeFrom="paragraph">
                        <wp:posOffset>-422604</wp:posOffset>
                      </wp:positionV>
                      <wp:extent cx="133350" cy="12382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51" name="Image 151"/>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6990403A" id="Group 150" o:spid="_x0000_s1026" style="position:absolute;margin-left:201.6pt;margin-top:-33.3pt;width:10.5pt;height:9.75pt;z-index:-18386944;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">
                      <v:shape id="Image 151"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">
                        <v:imagedata r:id="rId183" o:title=""/>
                      </v:shape>
                    </v:group>
                  </w:pict>
                </mc:Fallback>
              </mc:AlternateContent>
            </w:r>
            <w:r>
              <w:rPr>
                <w:b/>
                <w:noProof/>
                <w:position w:val="1"/>
                <w:sz w:val="12"/>
              </w:rPr>
              <mc:AlternateContent>
                <mc:Choice Requires="wpg">
                  <w:drawing>
                    <wp:anchor distT="0" distB="0" distL="0" distR="0" simplePos="0" relativeHeight="484930048" behindDoc="1" locked="0" layoutInCell="1" allowOverlap="1" wp14:anchorId="639A0A3F" wp14:editId="27880D9F">
                      <wp:simplePos x="0" y="0"/>
                      <wp:positionH relativeFrom="column">
                        <wp:posOffset>2560421</wp:posOffset>
                      </wp:positionH>
                      <wp:positionV relativeFrom="paragraph">
                        <wp:posOffset>-247301</wp:posOffset>
                      </wp:positionV>
                      <wp:extent cx="133350" cy="12382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53" name="Image 153"/>
                                <pic:cNvPicPr/>
                              </pic:nvPicPr>
                              <pic:blipFill>
                                <a:blip r:embed="rId182" cstate="print"/>
                                <a:stretch>
                                  <a:fillRect/>
                                </a:stretch>
                              </pic:blipFill>
                              <pic:spPr>
                                <a:xfrm>
                                  <a:off x="0" y="0"/>
                                  <a:ext cx="133856" cy="123825"/>
                                </a:xfrm>
                                <a:prstGeom prst="rect">
                                  <a:avLst/>
                                </a:prstGeom>
                              </pic:spPr>
                            </pic:pic>
                          </wpg:wgp>
                        </a:graphicData>
                      </a:graphic>
                    </wp:anchor>
                  </w:drawing>
                </mc:Choice>
                <mc:Fallback>
                  <w:pict>
                    <v:group w14:anchorId="567B120B" id="Group 152" o:spid="_x0000_s1026" style="position:absolute;margin-left:201.6pt;margin-top:-19.45pt;width:10.5pt;height:9.75pt;z-index:-18386432;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">
                      <v:shape id="Image 153" o:spid="_x0000_s1027" type="#_x0000_t75" style="position:absolute;width:13385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">
                        <v:imagedata r:id="rId183" o:title=""/>
                      </v:shape>
                    </v:group>
                  </w:pict>
                </mc:Fallback>
              </mc:AlternateContent>
            </w:r>
            <w:r>
              <w:rPr>
                <w:b/>
                <w:noProof/>
                <w:position w:val="1"/>
                <w:sz w:val="12"/>
              </w:rPr>
              <mc:AlternateContent>
                <mc:Choice Requires="wpg">
                  <w:drawing>
                    <wp:anchor distT="0" distB="0" distL="0" distR="0" simplePos="0" relativeHeight="484930560" behindDoc="1" locked="0" layoutInCell="1" allowOverlap="1" wp14:anchorId="297F5478" wp14:editId="14D852EB">
                      <wp:simplePos x="0" y="0"/>
                      <wp:positionH relativeFrom="column">
                        <wp:posOffset>2560421</wp:posOffset>
                      </wp:positionH>
                      <wp:positionV relativeFrom="paragraph">
                        <wp:posOffset>-72465</wp:posOffset>
                      </wp:positionV>
                      <wp:extent cx="133350" cy="12382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55" name="Image 155"/>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38408876" id="Group 154" o:spid="_x0000_s1026" style="position:absolute;margin-left:201.6pt;margin-top:-5.7pt;width:10.5pt;height:9.75pt;z-index:-18385920;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">
                      <v:shape id="Image 155"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">
                        <v:imagedata r:id="rId183" o:title=""/>
                      </v:shape>
                    </v:group>
                  </w:pict>
                </mc:Fallback>
              </mc:AlternateContent>
            </w:r>
            <w:r>
              <w:rPr>
                <w:b/>
                <w:noProof/>
                <w:position w:val="1"/>
                <w:sz w:val="12"/>
              </w:rPr>
              <mc:AlternateContent>
                <mc:Choice Requires="wpg">
                  <w:drawing>
                    <wp:anchor distT="0" distB="0" distL="0" distR="0" simplePos="0" relativeHeight="484931072" behindDoc="1" locked="0" layoutInCell="1" allowOverlap="1" wp14:anchorId="49F1B43F" wp14:editId="589CBB8A">
                      <wp:simplePos x="0" y="0"/>
                      <wp:positionH relativeFrom="column">
                        <wp:posOffset>3819118</wp:posOffset>
                      </wp:positionH>
                      <wp:positionV relativeFrom="paragraph">
                        <wp:posOffset>-422604</wp:posOffset>
                      </wp:positionV>
                      <wp:extent cx="133350" cy="12382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57" name="Image 157"/>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49B5A8A7" id="Group 156" o:spid="_x0000_s1026" style="position:absolute;margin-left:300.7pt;margin-top:-33.3pt;width:10.5pt;height:9.75pt;z-index:-18385408;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">
                      <v:shape id="Image 157"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">
                        <v:imagedata r:id="rId183" o:title=""/>
                      </v:shape>
                    </v:group>
                  </w:pict>
                </mc:Fallback>
              </mc:AlternateContent>
            </w:r>
            <w:r>
              <w:rPr>
                <w:b/>
                <w:noProof/>
                <w:position w:val="1"/>
                <w:sz w:val="12"/>
              </w:rPr>
              <mc:AlternateContent>
                <mc:Choice Requires="wpg">
                  <w:drawing>
                    <wp:anchor distT="0" distB="0" distL="0" distR="0" simplePos="0" relativeHeight="484931584" behindDoc="1" locked="0" layoutInCell="1" allowOverlap="1" wp14:anchorId="0FD37121" wp14:editId="3DA7CA37">
                      <wp:simplePos x="0" y="0"/>
                      <wp:positionH relativeFrom="column">
                        <wp:posOffset>3819118</wp:posOffset>
                      </wp:positionH>
                      <wp:positionV relativeFrom="paragraph">
                        <wp:posOffset>-243915</wp:posOffset>
                      </wp:positionV>
                      <wp:extent cx="133350" cy="12382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59" name="Image 159"/>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153874C0" id="Group 158" o:spid="_x0000_s1026" style="position:absolute;margin-left:300.7pt;margin-top:-19.2pt;width:10.5pt;height:9.75pt;z-index:-18384896;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">
                      <v:shape id="Image 159"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">
                        <v:imagedata r:id="rId183" o:title=""/>
                      </v:shape>
                    </v:group>
                  </w:pict>
                </mc:Fallback>
              </mc:AlternateContent>
            </w:r>
            <w:r>
              <w:rPr>
                <w:b/>
                <w:noProof/>
                <w:position w:val="1"/>
                <w:sz w:val="12"/>
              </w:rPr>
              <mc:AlternateContent>
                <mc:Choice Requires="wpg">
                  <w:drawing>
                    <wp:anchor distT="0" distB="0" distL="0" distR="0" simplePos="0" relativeHeight="484932096" behindDoc="1" locked="0" layoutInCell="1" allowOverlap="1" wp14:anchorId="690587E7" wp14:editId="143BA6A7">
                      <wp:simplePos x="0" y="0"/>
                      <wp:positionH relativeFrom="column">
                        <wp:posOffset>3819118</wp:posOffset>
                      </wp:positionH>
                      <wp:positionV relativeFrom="paragraph">
                        <wp:posOffset>-68782</wp:posOffset>
                      </wp:positionV>
                      <wp:extent cx="133350" cy="12382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61" name="Image 161"/>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256BE694" id="Group 160" o:spid="_x0000_s1026" style="position:absolute;margin-left:300.7pt;margin-top:-5.4pt;width:10.5pt;height:9.75pt;z-index:-18384384;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">
                      <v:shape id="Image 161"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">
                        <v:imagedata r:id="rId183" o:title=""/>
                      </v:shape>
                    </v:group>
                  </w:pict>
                </mc:Fallback>
              </mc:AlternateContent>
            </w:r>
            <w:r>
              <w:rPr>
                <w:b/>
                <w:spacing w:val="-4"/>
                <w:sz w:val="12"/>
              </w:rPr>
              <w:t>late</w:t>
            </w:r>
            <w:r>
              <w:rPr>
                <w:b/>
                <w:sz w:val="12"/>
              </w:rPr>
              <w:tab/>
            </w:r>
            <w:r>
              <w:rPr>
                <w:b/>
                <w:position w:val="1"/>
                <w:sz w:val="12"/>
              </w:rPr>
              <w:t>family</w:t>
            </w:r>
            <w:r>
              <w:rPr>
                <w:b/>
                <w:spacing w:val="-1"/>
                <w:position w:val="1"/>
                <w:sz w:val="12"/>
              </w:rPr>
              <w:t xml:space="preserve"> </w:t>
            </w:r>
            <w:r>
              <w:rPr>
                <w:b/>
                <w:spacing w:val="-2"/>
                <w:position w:val="1"/>
                <w:sz w:val="12"/>
              </w:rPr>
              <w:t>members</w:t>
            </w:r>
          </w:p>
          <w:p w14:paraId="57CC400B" w14:textId="77777777" w:rsidR="00DA7EC4" w:rsidRDefault="001B3BAF">
            <w:pPr>
              <w:pStyle w:val="TableParagraph"/>
              <w:spacing w:line="129" w:lineRule="exact"/>
              <w:ind w:left="407"/>
              <w:jc w:val="left"/>
              <w:rPr>
                <w:b/>
                <w:sz w:val="12"/>
              </w:rPr>
            </w:pPr>
            <w:r>
              <w:rPr>
                <w:b/>
                <w:sz w:val="12"/>
              </w:rPr>
              <w:t>Physically</w:t>
            </w:r>
            <w:r>
              <w:rPr>
                <w:b/>
                <w:spacing w:val="-6"/>
                <w:sz w:val="12"/>
              </w:rPr>
              <w:t xml:space="preserve"> </w:t>
            </w:r>
            <w:r>
              <w:rPr>
                <w:b/>
                <w:sz w:val="12"/>
              </w:rPr>
              <w:t>aggressive</w:t>
            </w:r>
            <w:r>
              <w:rPr>
                <w:b/>
                <w:spacing w:val="-4"/>
                <w:sz w:val="12"/>
              </w:rPr>
              <w:t xml:space="preserve"> </w:t>
            </w:r>
            <w:r>
              <w:rPr>
                <w:b/>
                <w:sz w:val="12"/>
              </w:rPr>
              <w:t>to</w:t>
            </w:r>
            <w:r>
              <w:rPr>
                <w:b/>
                <w:spacing w:val="-2"/>
                <w:sz w:val="12"/>
              </w:rPr>
              <w:t xml:space="preserve"> </w:t>
            </w:r>
            <w:r>
              <w:rPr>
                <w:b/>
                <w:spacing w:val="-4"/>
                <w:sz w:val="12"/>
              </w:rPr>
              <w:t>other</w:t>
            </w:r>
          </w:p>
        </w:tc>
      </w:tr>
    </w:tbl>
    <w:p w14:paraId="12C39114" w14:textId="77777777" w:rsidR="00DA7EC4" w:rsidRDefault="00DA7EC4">
      <w:pPr>
        <w:pStyle w:val="TableParagraph"/>
        <w:spacing w:line="129" w:lineRule="exact"/>
        <w:jc w:val="left"/>
        <w:rPr>
          <w:b/>
          <w:sz w:val="12"/>
        </w:rPr>
        <w:sectPr w:rsidR="00DA7EC4">
          <w:footerReference w:type="default" r:id="rId192"/>
          <w:pgSz w:w="11920" w:h="16850"/>
          <w:pgMar w:top="700" w:right="708" w:bottom="1820" w:left="708" w:header="0" w:footer="1622" w:gutter="0"/>
          <w:cols w:space="720"/>
        </w:sectPr>
      </w:pPr>
    </w:p>
    <w:tbl>
      <w:tblPr>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3"/>
        <w:gridCol w:w="751"/>
        <w:gridCol w:w="1016"/>
        <w:gridCol w:w="1912"/>
        <w:gridCol w:w="4917"/>
      </w:tblGrid>
      <w:tr w:rsidR="00DA7EC4" w14:paraId="0870E786" w14:textId="77777777">
        <w:trPr>
          <w:trHeight w:val="280"/>
        </w:trPr>
        <w:tc>
          <w:tcPr>
            <w:tcW w:w="1863" w:type="dxa"/>
            <w:tcBorders>
              <w:right w:val="nil"/>
            </w:tcBorders>
          </w:tcPr>
          <w:p w14:paraId="73A169DB" w14:textId="77777777" w:rsidR="00DA7EC4" w:rsidRDefault="001B3BAF">
            <w:pPr>
              <w:pStyle w:val="TableParagraph"/>
              <w:spacing w:before="1"/>
              <w:ind w:left="407"/>
              <w:jc w:val="left"/>
              <w:rPr>
                <w:b/>
                <w:sz w:val="12"/>
              </w:rPr>
            </w:pPr>
            <w:r>
              <w:rPr>
                <w:b/>
                <w:sz w:val="12"/>
              </w:rPr>
              <w:lastRenderedPageBreak/>
              <w:t>family</w:t>
            </w:r>
            <w:r>
              <w:rPr>
                <w:b/>
                <w:spacing w:val="-1"/>
                <w:sz w:val="12"/>
              </w:rPr>
              <w:t xml:space="preserve"> </w:t>
            </w:r>
            <w:r>
              <w:rPr>
                <w:b/>
                <w:spacing w:val="-2"/>
                <w:sz w:val="12"/>
              </w:rPr>
              <w:t>members</w:t>
            </w:r>
          </w:p>
        </w:tc>
        <w:tc>
          <w:tcPr>
            <w:tcW w:w="1767" w:type="dxa"/>
            <w:gridSpan w:val="2"/>
            <w:tcBorders>
              <w:left w:val="nil"/>
              <w:right w:val="nil"/>
            </w:tcBorders>
          </w:tcPr>
          <w:p w14:paraId="1266DC3D" w14:textId="77777777" w:rsidR="00DA7EC4" w:rsidRDefault="001B3BAF">
            <w:pPr>
              <w:pStyle w:val="TableParagraph"/>
              <w:spacing w:line="140" w:lineRule="exact"/>
              <w:ind w:left="861" w:right="335"/>
              <w:jc w:val="left"/>
              <w:rPr>
                <w:b/>
                <w:sz w:val="12"/>
              </w:rPr>
            </w:pPr>
            <w:r>
              <w:rPr>
                <w:b/>
                <w:noProof/>
                <w:sz w:val="12"/>
              </w:rPr>
              <mc:AlternateContent>
                <mc:Choice Requires="wpg">
                  <w:drawing>
                    <wp:anchor distT="0" distB="0" distL="0" distR="0" simplePos="0" relativeHeight="484933120" behindDoc="1" locked="0" layoutInCell="1" allowOverlap="1" wp14:anchorId="4F750033" wp14:editId="569592D2">
                      <wp:simplePos x="0" y="0"/>
                      <wp:positionH relativeFrom="column">
                        <wp:posOffset>391155</wp:posOffset>
                      </wp:positionH>
                      <wp:positionV relativeFrom="paragraph">
                        <wp:posOffset>22732</wp:posOffset>
                      </wp:positionV>
                      <wp:extent cx="133350" cy="12382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64" name="Image 164"/>
                                <pic:cNvPicPr/>
                              </pic:nvPicPr>
                              <pic:blipFill>
                                <a:blip r:embed="rId182" cstate="print"/>
                                <a:stretch>
                                  <a:fillRect/>
                                </a:stretch>
                              </pic:blipFill>
                              <pic:spPr>
                                <a:xfrm>
                                  <a:off x="0" y="0"/>
                                  <a:ext cx="133350" cy="123825"/>
                                </a:xfrm>
                                <a:prstGeom prst="rect">
                                  <a:avLst/>
                                </a:prstGeom>
                              </pic:spPr>
                            </pic:pic>
                          </wpg:wgp>
                        </a:graphicData>
                      </a:graphic>
                    </wp:anchor>
                  </w:drawing>
                </mc:Choice>
                <mc:Fallback>
                  <w:pict>
                    <v:group w14:anchorId="5BE7E517" id="Group 163" o:spid="_x0000_s1026" style="position:absolute;margin-left:30.8pt;margin-top:1.8pt;width:10.5pt;height:9.75pt;z-index:-18383360;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">
                      <v:shape id="Image 164" o:spid="_x0000_s1027" type="#_x0000_t75" style="position:absolute;width:133350;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">
                        <v:imagedata r:id="rId183" o:title=""/>
                      </v:shape>
                    </v:group>
                  </w:pict>
                </mc:Fallback>
              </mc:AlternateContent>
            </w:r>
            <w:r>
              <w:rPr>
                <w:b/>
                <w:spacing w:val="-2"/>
                <w:sz w:val="12"/>
              </w:rPr>
              <w:t>Secretive</w:t>
            </w:r>
            <w:r>
              <w:rPr>
                <w:b/>
                <w:spacing w:val="40"/>
                <w:sz w:val="12"/>
              </w:rPr>
              <w:t xml:space="preserve"> </w:t>
            </w:r>
            <w:r>
              <w:rPr>
                <w:b/>
                <w:spacing w:val="-2"/>
                <w:sz w:val="12"/>
              </w:rPr>
              <w:t>behaviour</w:t>
            </w:r>
          </w:p>
        </w:tc>
        <w:tc>
          <w:tcPr>
            <w:tcW w:w="1912" w:type="dxa"/>
            <w:tcBorders>
              <w:left w:val="nil"/>
              <w:right w:val="nil"/>
            </w:tcBorders>
          </w:tcPr>
          <w:p w14:paraId="0F1BD65F" w14:textId="77777777" w:rsidR="00DA7EC4" w:rsidRDefault="001B3BAF">
            <w:pPr>
              <w:pStyle w:val="TableParagraph"/>
              <w:spacing w:line="140" w:lineRule="exact"/>
              <w:ind w:left="647" w:right="405"/>
              <w:jc w:val="left"/>
              <w:rPr>
                <w:b/>
                <w:sz w:val="12"/>
              </w:rPr>
            </w:pPr>
            <w:r>
              <w:rPr>
                <w:b/>
                <w:noProof/>
                <w:sz w:val="12"/>
              </w:rPr>
              <mc:AlternateContent>
                <mc:Choice Requires="wpg">
                  <w:drawing>
                    <wp:anchor distT="0" distB="0" distL="0" distR="0" simplePos="0" relativeHeight="484933632" behindDoc="1" locked="0" layoutInCell="1" allowOverlap="1" wp14:anchorId="432E6A84" wp14:editId="66B916D4">
                      <wp:simplePos x="0" y="0"/>
                      <wp:positionH relativeFrom="column">
                        <wp:posOffset>255355</wp:posOffset>
                      </wp:positionH>
                      <wp:positionV relativeFrom="paragraph">
                        <wp:posOffset>22732</wp:posOffset>
                      </wp:positionV>
                      <wp:extent cx="133350" cy="12382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66" name="Image 166"/>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7AEB90E8" id="Group 165" o:spid="_x0000_s1026" style="position:absolute;margin-left:20.1pt;margin-top:1.8pt;width:10.5pt;height:9.75pt;z-index:-18382848;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">
                      <v:shape id="Image 166"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">
                        <v:imagedata r:id="rId183" o:title=""/>
                      </v:shape>
                    </v:group>
                  </w:pict>
                </mc:Fallback>
              </mc:AlternateContent>
            </w:r>
            <w:r>
              <w:rPr>
                <w:b/>
                <w:sz w:val="12"/>
              </w:rPr>
              <w:t>Secretive</w:t>
            </w:r>
            <w:r>
              <w:rPr>
                <w:b/>
                <w:spacing w:val="-7"/>
                <w:sz w:val="12"/>
              </w:rPr>
              <w:t xml:space="preserve"> </w:t>
            </w:r>
            <w:r>
              <w:rPr>
                <w:b/>
                <w:sz w:val="12"/>
              </w:rPr>
              <w:t>about</w:t>
            </w:r>
            <w:r>
              <w:rPr>
                <w:b/>
                <w:spacing w:val="40"/>
                <w:sz w:val="12"/>
              </w:rPr>
              <w:t xml:space="preserve"> </w:t>
            </w:r>
            <w:r>
              <w:rPr>
                <w:b/>
                <w:sz w:val="12"/>
              </w:rPr>
              <w:t>internet</w:t>
            </w:r>
            <w:r>
              <w:rPr>
                <w:b/>
                <w:spacing w:val="-7"/>
                <w:sz w:val="12"/>
              </w:rPr>
              <w:t xml:space="preserve"> </w:t>
            </w:r>
            <w:r>
              <w:rPr>
                <w:b/>
                <w:sz w:val="12"/>
              </w:rPr>
              <w:t>use</w:t>
            </w:r>
          </w:p>
        </w:tc>
        <w:tc>
          <w:tcPr>
            <w:tcW w:w="4917" w:type="dxa"/>
            <w:tcBorders>
              <w:left w:val="nil"/>
            </w:tcBorders>
          </w:tcPr>
          <w:p w14:paraId="39FBB58E" w14:textId="77777777" w:rsidR="00DA7EC4" w:rsidRDefault="001B3BAF">
            <w:pPr>
              <w:pStyle w:val="TableParagraph"/>
              <w:spacing w:before="1"/>
              <w:ind w:left="477"/>
              <w:jc w:val="left"/>
              <w:rPr>
                <w:b/>
                <w:sz w:val="12"/>
              </w:rPr>
            </w:pPr>
            <w:r>
              <w:rPr>
                <w:noProof/>
                <w:position w:val="-10"/>
              </w:rPr>
              <w:drawing>
                <wp:inline distT="0" distB="0" distL="0" distR="0" wp14:anchorId="65ADAACA" wp14:editId="527DF72D">
                  <wp:extent cx="133261" cy="123825"/>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82" cstate="print"/>
                          <a:stretch>
                            <a:fillRect/>
                          </a:stretch>
                        </pic:blipFill>
                        <pic:spPr>
                          <a:xfrm>
                            <a:off x="0" y="0"/>
                            <a:ext cx="133261" cy="123825"/>
                          </a:xfrm>
                          <a:prstGeom prst="rect">
                            <a:avLst/>
                          </a:prstGeom>
                        </pic:spPr>
                      </pic:pic>
                    </a:graphicData>
                  </a:graphic>
                </wp:inline>
              </w:drawing>
            </w:r>
            <w:r>
              <w:rPr>
                <w:rFonts w:ascii="Times New Roman"/>
                <w:spacing w:val="-19"/>
                <w:sz w:val="20"/>
              </w:rPr>
              <w:t xml:space="preserve"> </w:t>
            </w:r>
            <w:r>
              <w:rPr>
                <w:b/>
                <w:sz w:val="12"/>
              </w:rPr>
              <w:t>No</w:t>
            </w:r>
            <w:r>
              <w:rPr>
                <w:b/>
                <w:spacing w:val="-2"/>
                <w:sz w:val="12"/>
              </w:rPr>
              <w:t xml:space="preserve"> </w:t>
            </w:r>
            <w:r>
              <w:rPr>
                <w:b/>
                <w:sz w:val="12"/>
              </w:rPr>
              <w:t>factors</w:t>
            </w:r>
            <w:r>
              <w:rPr>
                <w:b/>
                <w:spacing w:val="-2"/>
                <w:sz w:val="12"/>
              </w:rPr>
              <w:t xml:space="preserve"> </w:t>
            </w:r>
            <w:r>
              <w:rPr>
                <w:b/>
                <w:sz w:val="12"/>
              </w:rPr>
              <w:t>identified</w:t>
            </w:r>
          </w:p>
        </w:tc>
      </w:tr>
      <w:tr w:rsidR="00DA7EC4" w14:paraId="4D631D97" w14:textId="77777777">
        <w:trPr>
          <w:trHeight w:val="352"/>
        </w:trPr>
        <w:tc>
          <w:tcPr>
            <w:tcW w:w="2614" w:type="dxa"/>
            <w:gridSpan w:val="2"/>
            <w:shd w:val="clear" w:color="auto" w:fill="D9D9D9"/>
          </w:tcPr>
          <w:p w14:paraId="6E6EB879" w14:textId="77777777" w:rsidR="00DA7EC4" w:rsidRDefault="001B3BAF">
            <w:pPr>
              <w:pStyle w:val="TableParagraph"/>
              <w:spacing w:line="176" w:lineRule="exact"/>
              <w:ind w:left="107" w:right="129"/>
              <w:jc w:val="left"/>
              <w:rPr>
                <w:b/>
                <w:sz w:val="15"/>
              </w:rPr>
            </w:pPr>
            <w:r>
              <w:rPr>
                <w:b/>
                <w:sz w:val="15"/>
              </w:rPr>
              <w:t>Please</w:t>
            </w:r>
            <w:r>
              <w:rPr>
                <w:b/>
                <w:spacing w:val="-9"/>
                <w:sz w:val="15"/>
              </w:rPr>
              <w:t xml:space="preserve"> </w:t>
            </w:r>
            <w:r>
              <w:rPr>
                <w:b/>
                <w:sz w:val="15"/>
              </w:rPr>
              <w:t>provide</w:t>
            </w:r>
            <w:r>
              <w:rPr>
                <w:b/>
                <w:spacing w:val="-8"/>
                <w:sz w:val="15"/>
              </w:rPr>
              <w:t xml:space="preserve"> </w:t>
            </w:r>
            <w:r>
              <w:rPr>
                <w:b/>
                <w:sz w:val="15"/>
              </w:rPr>
              <w:t>further</w:t>
            </w:r>
            <w:r>
              <w:rPr>
                <w:b/>
                <w:spacing w:val="40"/>
                <w:sz w:val="15"/>
              </w:rPr>
              <w:t xml:space="preserve"> </w:t>
            </w:r>
            <w:r>
              <w:rPr>
                <w:b/>
                <w:spacing w:val="-2"/>
                <w:sz w:val="15"/>
              </w:rPr>
              <w:t>information:</w:t>
            </w:r>
          </w:p>
        </w:tc>
        <w:tc>
          <w:tcPr>
            <w:tcW w:w="7845" w:type="dxa"/>
            <w:gridSpan w:val="3"/>
          </w:tcPr>
          <w:p w14:paraId="28A7EE06" w14:textId="77777777" w:rsidR="00DA7EC4" w:rsidRDefault="00DA7EC4">
            <w:pPr>
              <w:pStyle w:val="TableParagraph"/>
              <w:ind w:left="0"/>
              <w:jc w:val="left"/>
              <w:rPr>
                <w:rFonts w:ascii="Times New Roman"/>
                <w:sz w:val="14"/>
              </w:rPr>
            </w:pPr>
          </w:p>
        </w:tc>
      </w:tr>
      <w:tr w:rsidR="00DA7EC4" w14:paraId="50ABCF71" w14:textId="77777777">
        <w:trPr>
          <w:trHeight w:val="259"/>
        </w:trPr>
        <w:tc>
          <w:tcPr>
            <w:tcW w:w="10459" w:type="dxa"/>
            <w:gridSpan w:val="5"/>
          </w:tcPr>
          <w:p w14:paraId="6E7319A5" w14:textId="77777777" w:rsidR="00DA7EC4" w:rsidRDefault="001B3BAF">
            <w:pPr>
              <w:pStyle w:val="TableParagraph"/>
              <w:spacing w:line="239" w:lineRule="exact"/>
              <w:ind w:left="107"/>
              <w:jc w:val="left"/>
              <w:rPr>
                <w:b/>
                <w:sz w:val="20"/>
              </w:rPr>
            </w:pPr>
            <w:r>
              <w:rPr>
                <w:b/>
                <w:color w:val="C0504D"/>
              </w:rPr>
              <w:t>Vulnerability</w:t>
            </w:r>
            <w:r>
              <w:rPr>
                <w:b/>
                <w:color w:val="C0504D"/>
                <w:spacing w:val="-11"/>
              </w:rPr>
              <w:t xml:space="preserve"> </w:t>
            </w:r>
            <w:r>
              <w:rPr>
                <w:b/>
                <w:color w:val="C0504D"/>
              </w:rPr>
              <w:t>Factors</w:t>
            </w:r>
            <w:r>
              <w:rPr>
                <w:b/>
                <w:color w:val="C0504D"/>
                <w:spacing w:val="-9"/>
              </w:rPr>
              <w:t xml:space="preserve"> </w:t>
            </w:r>
            <w:r>
              <w:rPr>
                <w:b/>
                <w:sz w:val="20"/>
              </w:rPr>
              <w:t>Select</w:t>
            </w:r>
            <w:r>
              <w:rPr>
                <w:b/>
                <w:spacing w:val="-9"/>
                <w:sz w:val="20"/>
              </w:rPr>
              <w:t xml:space="preserve"> </w:t>
            </w:r>
            <w:r>
              <w:rPr>
                <w:b/>
                <w:sz w:val="20"/>
              </w:rPr>
              <w:t>all</w:t>
            </w:r>
            <w:r>
              <w:rPr>
                <w:b/>
                <w:spacing w:val="-6"/>
                <w:sz w:val="20"/>
              </w:rPr>
              <w:t xml:space="preserve"> </w:t>
            </w:r>
            <w:r>
              <w:rPr>
                <w:b/>
                <w:sz w:val="20"/>
              </w:rPr>
              <w:t>appropriate</w:t>
            </w:r>
            <w:r>
              <w:rPr>
                <w:b/>
                <w:spacing w:val="-7"/>
                <w:sz w:val="20"/>
              </w:rPr>
              <w:t xml:space="preserve"> </w:t>
            </w:r>
            <w:r>
              <w:rPr>
                <w:b/>
                <w:spacing w:val="-2"/>
                <w:sz w:val="20"/>
              </w:rPr>
              <w:t>options</w:t>
            </w:r>
          </w:p>
        </w:tc>
      </w:tr>
      <w:tr w:rsidR="00DA7EC4" w14:paraId="4C3F86E2" w14:textId="77777777">
        <w:trPr>
          <w:trHeight w:val="1372"/>
        </w:trPr>
        <w:tc>
          <w:tcPr>
            <w:tcW w:w="10459" w:type="dxa"/>
            <w:gridSpan w:val="5"/>
          </w:tcPr>
          <w:p w14:paraId="6A420FAB" w14:textId="77777777" w:rsidR="00DA7EC4" w:rsidRDefault="001B3BAF">
            <w:pPr>
              <w:pStyle w:val="TableParagraph"/>
              <w:tabs>
                <w:tab w:val="left" w:pos="3449"/>
                <w:tab w:val="left" w:pos="5563"/>
                <w:tab w:val="left" w:pos="8195"/>
                <w:tab w:val="left" w:pos="8437"/>
              </w:tabs>
              <w:spacing w:before="1" w:line="290" w:lineRule="auto"/>
              <w:ind w:left="407" w:right="613"/>
              <w:jc w:val="left"/>
              <w:rPr>
                <w:b/>
                <w:sz w:val="12"/>
              </w:rPr>
            </w:pPr>
            <w:r>
              <w:rPr>
                <w:b/>
                <w:noProof/>
                <w:sz w:val="12"/>
              </w:rPr>
              <mc:AlternateContent>
                <mc:Choice Requires="wpg">
                  <w:drawing>
                    <wp:anchor distT="0" distB="0" distL="0" distR="0" simplePos="0" relativeHeight="484934144" behindDoc="1" locked="0" layoutInCell="1" allowOverlap="1" wp14:anchorId="4580537D" wp14:editId="670FA997">
                      <wp:simplePos x="0" y="0"/>
                      <wp:positionH relativeFrom="column">
                        <wp:posOffset>68706</wp:posOffset>
                      </wp:positionH>
                      <wp:positionV relativeFrom="paragraph">
                        <wp:posOffset>-365</wp:posOffset>
                      </wp:positionV>
                      <wp:extent cx="190500" cy="66103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661035"/>
                                <a:chOff x="0" y="0"/>
                                <a:chExt cx="190500" cy="661035"/>
                              </a:xfrm>
                            </wpg:grpSpPr>
                            <pic:pic xmlns:pic="http://schemas.openxmlformats.org/drawingml/2006/picture">
                              <pic:nvPicPr>
                                <pic:cNvPr id="169" name="Image 169"/>
                                <pic:cNvPicPr/>
                              </pic:nvPicPr>
                              <pic:blipFill>
                                <a:blip r:embed="rId193" cstate="print"/>
                                <a:stretch>
                                  <a:fillRect/>
                                </a:stretch>
                              </pic:blipFill>
                              <pic:spPr>
                                <a:xfrm>
                                  <a:off x="0" y="0"/>
                                  <a:ext cx="190373" cy="513588"/>
                                </a:xfrm>
                                <a:prstGeom prst="rect">
                                  <a:avLst/>
                                </a:prstGeom>
                              </pic:spPr>
                            </pic:pic>
                            <pic:pic xmlns:pic="http://schemas.openxmlformats.org/drawingml/2006/picture">
                              <pic:nvPicPr>
                                <pic:cNvPr id="170" name="Image 170"/>
                                <pic:cNvPicPr/>
                              </pic:nvPicPr>
                              <pic:blipFill>
                                <a:blip r:embed="rId182" cstate="print"/>
                                <a:stretch>
                                  <a:fillRect/>
                                </a:stretch>
                              </pic:blipFill>
                              <pic:spPr>
                                <a:xfrm>
                                  <a:off x="38074" y="536829"/>
                                  <a:ext cx="133261" cy="123825"/>
                                </a:xfrm>
                                <a:prstGeom prst="rect">
                                  <a:avLst/>
                                </a:prstGeom>
                              </pic:spPr>
                            </pic:pic>
                          </wpg:wgp>
                        </a:graphicData>
                      </a:graphic>
                    </wp:anchor>
                  </w:drawing>
                </mc:Choice>
                <mc:Fallback>
                  <w:pict>
                    <v:group w14:anchorId="47C641DA" id="Group 168" o:spid="_x0000_s1026" style="position:absolute;margin-left:5.4pt;margin-top:-.05pt;width:15pt;height:52.05pt;z-index:-18382336;mso-wrap-distance-left:0;mso-wrap-distance-right:0" coordsize="1905,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">
                      <v:shape id="Image 169" o:spid="_x0000_s1027" type="#_x0000_t75" style="position:absolute;width:1903;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">
                        <v:imagedata r:id="rId194" o:title=""/>
                      </v:shape>
                      <v:shape id="Image 170" o:spid="_x0000_s1028" type="#_x0000_t75" style="position:absolute;left:380;top:5368;width:133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">
                        <v:imagedata r:id="rId183" o:title=""/>
                      </v:shape>
                    </v:group>
                  </w:pict>
                </mc:Fallback>
              </mc:AlternateContent>
            </w:r>
            <w:r>
              <w:rPr>
                <w:b/>
                <w:sz w:val="12"/>
              </w:rPr>
              <w:t>Live in a chaotic or dysfunctional family</w:t>
            </w:r>
            <w:r>
              <w:rPr>
                <w:b/>
                <w:sz w:val="12"/>
              </w:rPr>
              <w:tab/>
              <w:t>Mental health problems</w:t>
            </w:r>
            <w:r>
              <w:rPr>
                <w:b/>
                <w:sz w:val="12"/>
              </w:rPr>
              <w:tab/>
              <w:t>Recent bereavement or loss</w:t>
            </w:r>
            <w:r>
              <w:rPr>
                <w:b/>
                <w:sz w:val="12"/>
              </w:rPr>
              <w:tab/>
            </w:r>
            <w:r>
              <w:rPr>
                <w:b/>
                <w:noProof/>
                <w:position w:val="-10"/>
                <w:sz w:val="12"/>
              </w:rPr>
              <w:drawing>
                <wp:inline distT="0" distB="0" distL="0" distR="0" wp14:anchorId="5EE9F51F" wp14:editId="506D9C59">
                  <wp:extent cx="133261" cy="123274"/>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82" cstate="print"/>
                          <a:stretch>
                            <a:fillRect/>
                          </a:stretch>
                        </pic:blipFill>
                        <pic:spPr>
                          <a:xfrm>
                            <a:off x="0" y="0"/>
                            <a:ext cx="133261" cy="123274"/>
                          </a:xfrm>
                          <a:prstGeom prst="rect">
                            <a:avLst/>
                          </a:prstGeom>
                        </pic:spPr>
                      </pic:pic>
                    </a:graphicData>
                  </a:graphic>
                </wp:inline>
              </w:drawing>
            </w:r>
            <w:r>
              <w:rPr>
                <w:rFonts w:ascii="Times New Roman"/>
                <w:sz w:val="12"/>
              </w:rPr>
              <w:t xml:space="preserve"> </w:t>
            </w:r>
            <w:r>
              <w:rPr>
                <w:b/>
                <w:sz w:val="12"/>
              </w:rPr>
              <w:t>Previous victim of CE</w:t>
            </w:r>
            <w:r>
              <w:rPr>
                <w:b/>
                <w:spacing w:val="40"/>
                <w:sz w:val="12"/>
              </w:rPr>
              <w:t xml:space="preserve"> </w:t>
            </w:r>
            <w:r>
              <w:rPr>
                <w:b/>
                <w:sz w:val="12"/>
              </w:rPr>
              <w:t>Low self-esteem or confidence</w:t>
            </w:r>
            <w:r>
              <w:rPr>
                <w:b/>
                <w:sz w:val="12"/>
              </w:rPr>
              <w:tab/>
              <w:t>Sexually</w:t>
            </w:r>
            <w:r>
              <w:rPr>
                <w:b/>
                <w:spacing w:val="-7"/>
                <w:sz w:val="12"/>
              </w:rPr>
              <w:t xml:space="preserve"> </w:t>
            </w:r>
            <w:r>
              <w:rPr>
                <w:b/>
                <w:sz w:val="12"/>
              </w:rPr>
              <w:t>active</w:t>
            </w:r>
            <w:r>
              <w:rPr>
                <w:b/>
                <w:sz w:val="12"/>
              </w:rPr>
              <w:tab/>
            </w:r>
            <w:r>
              <w:rPr>
                <w:b/>
                <w:spacing w:val="-2"/>
                <w:sz w:val="12"/>
              </w:rPr>
              <w:t>Homeless</w:t>
            </w:r>
            <w:r>
              <w:rPr>
                <w:b/>
                <w:sz w:val="12"/>
              </w:rPr>
              <w:tab/>
            </w:r>
            <w:r>
              <w:rPr>
                <w:b/>
                <w:sz w:val="12"/>
              </w:rPr>
              <w:tab/>
              <w:t>Lack</w:t>
            </w:r>
            <w:r>
              <w:rPr>
                <w:b/>
                <w:spacing w:val="-7"/>
                <w:sz w:val="12"/>
              </w:rPr>
              <w:t xml:space="preserve"> </w:t>
            </w:r>
            <w:r>
              <w:rPr>
                <w:b/>
                <w:sz w:val="12"/>
              </w:rPr>
              <w:t>of</w:t>
            </w:r>
            <w:r>
              <w:rPr>
                <w:b/>
                <w:spacing w:val="-7"/>
                <w:sz w:val="12"/>
              </w:rPr>
              <w:t xml:space="preserve"> </w:t>
            </w:r>
            <w:r>
              <w:rPr>
                <w:b/>
                <w:sz w:val="12"/>
              </w:rPr>
              <w:t>protective</w:t>
            </w:r>
            <w:r>
              <w:rPr>
                <w:b/>
                <w:spacing w:val="-6"/>
                <w:sz w:val="12"/>
              </w:rPr>
              <w:t xml:space="preserve"> </w:t>
            </w:r>
            <w:r>
              <w:rPr>
                <w:b/>
                <w:sz w:val="12"/>
              </w:rPr>
              <w:t>factors</w:t>
            </w:r>
          </w:p>
          <w:p w14:paraId="0360095D" w14:textId="77777777" w:rsidR="00DA7EC4" w:rsidRDefault="001B3BAF">
            <w:pPr>
              <w:pStyle w:val="TableParagraph"/>
              <w:spacing w:line="112" w:lineRule="exact"/>
              <w:ind w:left="8437"/>
              <w:jc w:val="left"/>
              <w:rPr>
                <w:b/>
                <w:sz w:val="12"/>
              </w:rPr>
            </w:pPr>
            <w:r>
              <w:rPr>
                <w:b/>
                <w:noProof/>
                <w:sz w:val="12"/>
              </w:rPr>
              <mc:AlternateContent>
                <mc:Choice Requires="wpg">
                  <w:drawing>
                    <wp:anchor distT="0" distB="0" distL="0" distR="0" simplePos="0" relativeHeight="484936704" behindDoc="1" locked="0" layoutInCell="1" allowOverlap="1" wp14:anchorId="1813E65D" wp14:editId="4E794411">
                      <wp:simplePos x="0" y="0"/>
                      <wp:positionH relativeFrom="column">
                        <wp:posOffset>5204561</wp:posOffset>
                      </wp:positionH>
                      <wp:positionV relativeFrom="paragraph">
                        <wp:posOffset>-82292</wp:posOffset>
                      </wp:positionV>
                      <wp:extent cx="133350" cy="12382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73" name="Image 173"/>
                                <pic:cNvPicPr/>
                              </pic:nvPicPr>
                              <pic:blipFill>
                                <a:blip r:embed="rId182" cstate="print"/>
                                <a:stretch>
                                  <a:fillRect/>
                                </a:stretch>
                              </pic:blipFill>
                              <pic:spPr>
                                <a:xfrm>
                                  <a:off x="0" y="0"/>
                                  <a:ext cx="133261" cy="123825"/>
                                </a:xfrm>
                                <a:prstGeom prst="rect">
                                  <a:avLst/>
                                </a:prstGeom>
                              </pic:spPr>
                            </pic:pic>
                          </wpg:wgp>
                        </a:graphicData>
                      </a:graphic>
                    </wp:anchor>
                  </w:drawing>
                </mc:Choice>
                <mc:Fallback>
                  <w:pict>
                    <v:group w14:anchorId="6D6D7AD6" id="Group 172" o:spid="_x0000_s1026" style="position:absolute;margin-left:409.8pt;margin-top:-6.5pt;width:10.5pt;height:9.75pt;z-index:-18379776;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">
                      <v:shape id="Image 173" o:spid="_x0000_s1027" type="#_x0000_t75" style="position:absolute;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">
                        <v:imagedata r:id="rId183" o:title=""/>
                      </v:shape>
                    </v:group>
                  </w:pict>
                </mc:Fallback>
              </mc:AlternateContent>
            </w:r>
            <w:r>
              <w:rPr>
                <w:b/>
                <w:noProof/>
                <w:sz w:val="12"/>
              </w:rPr>
              <mc:AlternateContent>
                <mc:Choice Requires="wpg">
                  <w:drawing>
                    <wp:anchor distT="0" distB="0" distL="0" distR="0" simplePos="0" relativeHeight="484937216" behindDoc="1" locked="0" layoutInCell="1" allowOverlap="1" wp14:anchorId="1D35288E" wp14:editId="1B61840A">
                      <wp:simplePos x="0" y="0"/>
                      <wp:positionH relativeFrom="column">
                        <wp:posOffset>5166486</wp:posOffset>
                      </wp:positionH>
                      <wp:positionV relativeFrom="paragraph">
                        <wp:posOffset>96396</wp:posOffset>
                      </wp:positionV>
                      <wp:extent cx="190500" cy="499109"/>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499109"/>
                                <a:chOff x="0" y="0"/>
                                <a:chExt cx="190500" cy="499109"/>
                              </a:xfrm>
                            </wpg:grpSpPr>
                            <pic:pic xmlns:pic="http://schemas.openxmlformats.org/drawingml/2006/picture">
                              <pic:nvPicPr>
                                <pic:cNvPr id="175" name="Image 175"/>
                                <pic:cNvPicPr/>
                              </pic:nvPicPr>
                              <pic:blipFill>
                                <a:blip r:embed="rId182" cstate="print"/>
                                <a:stretch>
                                  <a:fillRect/>
                                </a:stretch>
                              </pic:blipFill>
                              <pic:spPr>
                                <a:xfrm>
                                  <a:off x="38074" y="0"/>
                                  <a:ext cx="133261" cy="123825"/>
                                </a:xfrm>
                                <a:prstGeom prst="rect">
                                  <a:avLst/>
                                </a:prstGeom>
                              </pic:spPr>
                            </pic:pic>
                            <pic:pic xmlns:pic="http://schemas.openxmlformats.org/drawingml/2006/picture">
                              <pic:nvPicPr>
                                <pic:cNvPr id="176" name="Image 176"/>
                                <pic:cNvPicPr/>
                              </pic:nvPicPr>
                              <pic:blipFill>
                                <a:blip r:embed="rId186" cstate="print"/>
                                <a:stretch>
                                  <a:fillRect/>
                                </a:stretch>
                              </pic:blipFill>
                              <pic:spPr>
                                <a:xfrm>
                                  <a:off x="0" y="156210"/>
                                  <a:ext cx="190373" cy="342773"/>
                                </a:xfrm>
                                <a:prstGeom prst="rect">
                                  <a:avLst/>
                                </a:prstGeom>
                              </pic:spPr>
                            </pic:pic>
                          </wpg:wgp>
                        </a:graphicData>
                      </a:graphic>
                    </wp:anchor>
                  </w:drawing>
                </mc:Choice>
                <mc:Fallback>
                  <w:pict>
                    <v:group w14:anchorId="2919DBBB" id="Group 174" o:spid="_x0000_s1026" style="position:absolute;margin-left:406.8pt;margin-top:7.6pt;width:15pt;height:39.3pt;z-index:-18379264;mso-wrap-distance-left:0;mso-wrap-distance-right:0" coordsize="190500,499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">
                      <v:shape id="Image 175" o:spid="_x0000_s1027" type="#_x0000_t75" style="position:absolute;left:38074;width:133261;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">
                        <v:imagedata r:id="rId183" o:title=""/>
                      </v:shape>
                      <v:shape id="Image 176" o:spid="_x0000_s1028" type="#_x0000_t75" style="position:absolute;top:156210;width:190373;height:34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">
                        <v:imagedata r:id="rId187" o:title=""/>
                      </v:shape>
                    </v:group>
                  </w:pict>
                </mc:Fallback>
              </mc:AlternateContent>
            </w:r>
            <w:r>
              <w:rPr>
                <w:b/>
                <w:sz w:val="12"/>
              </w:rPr>
              <w:t>within</w:t>
            </w:r>
            <w:r>
              <w:rPr>
                <w:b/>
                <w:spacing w:val="-3"/>
                <w:sz w:val="12"/>
              </w:rPr>
              <w:t xml:space="preserve"> </w:t>
            </w:r>
            <w:r>
              <w:rPr>
                <w:b/>
                <w:sz w:val="12"/>
              </w:rPr>
              <w:t>family</w:t>
            </w:r>
            <w:r>
              <w:rPr>
                <w:b/>
                <w:spacing w:val="-1"/>
                <w:sz w:val="12"/>
              </w:rPr>
              <w:t xml:space="preserve"> </w:t>
            </w:r>
            <w:r>
              <w:rPr>
                <w:b/>
                <w:spacing w:val="-4"/>
                <w:sz w:val="12"/>
              </w:rPr>
              <w:t>unit</w:t>
            </w:r>
          </w:p>
          <w:p w14:paraId="1653DA07" w14:textId="77777777" w:rsidR="00DA7EC4" w:rsidRDefault="001B3BAF">
            <w:pPr>
              <w:pStyle w:val="TableParagraph"/>
              <w:tabs>
                <w:tab w:val="left" w:pos="3449"/>
                <w:tab w:val="left" w:pos="5563"/>
                <w:tab w:val="left" w:pos="8437"/>
              </w:tabs>
              <w:spacing w:line="145" w:lineRule="exact"/>
              <w:ind w:left="407"/>
              <w:jc w:val="left"/>
              <w:rPr>
                <w:b/>
                <w:sz w:val="12"/>
              </w:rPr>
            </w:pPr>
            <w:r>
              <w:rPr>
                <w:b/>
                <w:position w:val="1"/>
                <w:sz w:val="12"/>
              </w:rPr>
              <w:t>Parents/carers</w:t>
            </w:r>
            <w:r>
              <w:rPr>
                <w:b/>
                <w:spacing w:val="-5"/>
                <w:position w:val="1"/>
                <w:sz w:val="12"/>
              </w:rPr>
              <w:t xml:space="preserve"> </w:t>
            </w:r>
            <w:r>
              <w:rPr>
                <w:b/>
                <w:position w:val="1"/>
                <w:sz w:val="12"/>
              </w:rPr>
              <w:t>with</w:t>
            </w:r>
            <w:r>
              <w:rPr>
                <w:b/>
                <w:spacing w:val="-3"/>
                <w:position w:val="1"/>
                <w:sz w:val="12"/>
              </w:rPr>
              <w:t xml:space="preserve"> </w:t>
            </w:r>
            <w:r>
              <w:rPr>
                <w:b/>
                <w:position w:val="1"/>
                <w:sz w:val="12"/>
              </w:rPr>
              <w:t>mental</w:t>
            </w:r>
            <w:r>
              <w:rPr>
                <w:b/>
                <w:spacing w:val="-4"/>
                <w:position w:val="1"/>
                <w:sz w:val="12"/>
              </w:rPr>
              <w:t xml:space="preserve"> </w:t>
            </w:r>
            <w:r>
              <w:rPr>
                <w:b/>
                <w:position w:val="1"/>
                <w:sz w:val="12"/>
              </w:rPr>
              <w:t>health</w:t>
            </w:r>
            <w:r>
              <w:rPr>
                <w:b/>
                <w:spacing w:val="-3"/>
                <w:position w:val="1"/>
                <w:sz w:val="12"/>
              </w:rPr>
              <w:t xml:space="preserve"> </w:t>
            </w:r>
            <w:r>
              <w:rPr>
                <w:b/>
                <w:spacing w:val="-2"/>
                <w:position w:val="1"/>
                <w:sz w:val="12"/>
              </w:rPr>
              <w:t>problems</w:t>
            </w:r>
            <w:r>
              <w:rPr>
                <w:b/>
                <w:position w:val="1"/>
                <w:sz w:val="12"/>
              </w:rPr>
              <w:tab/>
              <w:t>Subject</w:t>
            </w:r>
            <w:r>
              <w:rPr>
                <w:b/>
                <w:spacing w:val="-2"/>
                <w:position w:val="1"/>
                <w:sz w:val="12"/>
              </w:rPr>
              <w:t xml:space="preserve"> </w:t>
            </w:r>
            <w:r>
              <w:rPr>
                <w:b/>
                <w:position w:val="1"/>
                <w:sz w:val="12"/>
              </w:rPr>
              <w:t>of</w:t>
            </w:r>
            <w:r>
              <w:rPr>
                <w:b/>
                <w:spacing w:val="-1"/>
                <w:position w:val="1"/>
                <w:sz w:val="12"/>
              </w:rPr>
              <w:t xml:space="preserve"> </w:t>
            </w:r>
            <w:r>
              <w:rPr>
                <w:b/>
                <w:spacing w:val="-2"/>
                <w:position w:val="1"/>
                <w:sz w:val="12"/>
              </w:rPr>
              <w:t>bullying</w:t>
            </w:r>
            <w:r>
              <w:rPr>
                <w:b/>
                <w:position w:val="1"/>
                <w:sz w:val="12"/>
              </w:rPr>
              <w:tab/>
              <w:t>Parents/carers</w:t>
            </w:r>
            <w:r>
              <w:rPr>
                <w:b/>
                <w:spacing w:val="-6"/>
                <w:position w:val="1"/>
                <w:sz w:val="12"/>
              </w:rPr>
              <w:t xml:space="preserve"> </w:t>
            </w:r>
            <w:r>
              <w:rPr>
                <w:b/>
                <w:position w:val="1"/>
                <w:sz w:val="12"/>
              </w:rPr>
              <w:t>with</w:t>
            </w:r>
            <w:r>
              <w:rPr>
                <w:b/>
                <w:spacing w:val="-2"/>
                <w:position w:val="1"/>
                <w:sz w:val="12"/>
              </w:rPr>
              <w:t xml:space="preserve"> </w:t>
            </w:r>
            <w:r>
              <w:rPr>
                <w:b/>
                <w:position w:val="1"/>
                <w:sz w:val="12"/>
              </w:rPr>
              <w:t>drugs</w:t>
            </w:r>
            <w:r>
              <w:rPr>
                <w:b/>
                <w:spacing w:val="-3"/>
                <w:position w:val="1"/>
                <w:sz w:val="12"/>
              </w:rPr>
              <w:t xml:space="preserve"> </w:t>
            </w:r>
            <w:r>
              <w:rPr>
                <w:b/>
                <w:position w:val="1"/>
                <w:sz w:val="12"/>
              </w:rPr>
              <w:t>or</w:t>
            </w:r>
            <w:r>
              <w:rPr>
                <w:b/>
                <w:spacing w:val="-4"/>
                <w:position w:val="1"/>
                <w:sz w:val="12"/>
              </w:rPr>
              <w:t xml:space="preserve"> </w:t>
            </w:r>
            <w:r>
              <w:rPr>
                <w:b/>
                <w:position w:val="1"/>
                <w:sz w:val="12"/>
              </w:rPr>
              <w:t>alcohol</w:t>
            </w:r>
            <w:r>
              <w:rPr>
                <w:b/>
                <w:spacing w:val="-3"/>
                <w:position w:val="1"/>
                <w:sz w:val="12"/>
              </w:rPr>
              <w:t xml:space="preserve"> </w:t>
            </w:r>
            <w:r>
              <w:rPr>
                <w:b/>
                <w:spacing w:val="-2"/>
                <w:position w:val="1"/>
                <w:sz w:val="12"/>
              </w:rPr>
              <w:t>abuse</w:t>
            </w:r>
            <w:r>
              <w:rPr>
                <w:b/>
                <w:position w:val="1"/>
                <w:sz w:val="12"/>
              </w:rPr>
              <w:tab/>
            </w:r>
            <w:r>
              <w:rPr>
                <w:b/>
                <w:sz w:val="12"/>
              </w:rPr>
              <w:t>History</w:t>
            </w:r>
            <w:r>
              <w:rPr>
                <w:b/>
                <w:spacing w:val="-5"/>
                <w:sz w:val="12"/>
              </w:rPr>
              <w:t xml:space="preserve"> </w:t>
            </w:r>
            <w:r>
              <w:rPr>
                <w:b/>
                <w:sz w:val="12"/>
              </w:rPr>
              <w:t>of</w:t>
            </w:r>
            <w:r>
              <w:rPr>
                <w:b/>
                <w:spacing w:val="-3"/>
                <w:sz w:val="12"/>
              </w:rPr>
              <w:t xml:space="preserve"> </w:t>
            </w:r>
            <w:r>
              <w:rPr>
                <w:b/>
                <w:sz w:val="12"/>
              </w:rPr>
              <w:t>domestic</w:t>
            </w:r>
            <w:r>
              <w:rPr>
                <w:b/>
                <w:spacing w:val="-4"/>
                <w:sz w:val="12"/>
              </w:rPr>
              <w:t xml:space="preserve"> </w:t>
            </w:r>
            <w:r>
              <w:rPr>
                <w:b/>
                <w:spacing w:val="-2"/>
                <w:sz w:val="12"/>
              </w:rPr>
              <w:t>abuse</w:t>
            </w:r>
          </w:p>
          <w:p w14:paraId="29DFFC96" w14:textId="77777777" w:rsidR="00DA7EC4" w:rsidRDefault="001B3BAF">
            <w:pPr>
              <w:pStyle w:val="TableParagraph"/>
              <w:tabs>
                <w:tab w:val="left" w:pos="3449"/>
                <w:tab w:val="left" w:pos="5563"/>
                <w:tab w:val="left" w:pos="8437"/>
              </w:tabs>
              <w:spacing w:before="19" w:line="201" w:lineRule="auto"/>
              <w:ind w:left="407" w:right="1068" w:firstLine="8030"/>
              <w:jc w:val="left"/>
              <w:rPr>
                <w:b/>
                <w:position w:val="-1"/>
                <w:sz w:val="12"/>
              </w:rPr>
            </w:pPr>
            <w:r>
              <w:rPr>
                <w:b/>
                <w:sz w:val="12"/>
              </w:rPr>
              <w:t>within</w:t>
            </w:r>
            <w:r>
              <w:rPr>
                <w:b/>
                <w:spacing w:val="-7"/>
                <w:sz w:val="12"/>
              </w:rPr>
              <w:t xml:space="preserve"> </w:t>
            </w:r>
            <w:r>
              <w:rPr>
                <w:b/>
                <w:sz w:val="12"/>
              </w:rPr>
              <w:t>the</w:t>
            </w:r>
            <w:r>
              <w:rPr>
                <w:b/>
                <w:spacing w:val="-7"/>
                <w:sz w:val="12"/>
              </w:rPr>
              <w:t xml:space="preserve"> </w:t>
            </w:r>
            <w:r>
              <w:rPr>
                <w:b/>
                <w:sz w:val="12"/>
              </w:rPr>
              <w:t>family</w:t>
            </w:r>
            <w:r>
              <w:rPr>
                <w:b/>
                <w:spacing w:val="40"/>
                <w:sz w:val="12"/>
              </w:rPr>
              <w:t xml:space="preserve"> </w:t>
            </w:r>
            <w:r>
              <w:rPr>
                <w:b/>
                <w:sz w:val="12"/>
              </w:rPr>
              <w:t>Live in residential or foster care or unstable</w:t>
            </w:r>
            <w:r>
              <w:rPr>
                <w:b/>
                <w:sz w:val="12"/>
              </w:rPr>
              <w:tab/>
            </w:r>
            <w:r>
              <w:rPr>
                <w:b/>
                <w:sz w:val="12"/>
              </w:rPr>
              <w:t>History of sexual abuse within</w:t>
            </w:r>
            <w:r>
              <w:rPr>
                <w:b/>
                <w:sz w:val="12"/>
              </w:rPr>
              <w:tab/>
              <w:t>Migrant, refugee or asylum seeker</w:t>
            </w:r>
            <w:r>
              <w:rPr>
                <w:b/>
                <w:sz w:val="12"/>
              </w:rPr>
              <w:tab/>
            </w:r>
            <w:r>
              <w:rPr>
                <w:b/>
                <w:spacing w:val="-2"/>
                <w:position w:val="-1"/>
                <w:sz w:val="12"/>
              </w:rPr>
              <w:t>Other</w:t>
            </w:r>
          </w:p>
          <w:p w14:paraId="10E9C942" w14:textId="77777777" w:rsidR="00DA7EC4" w:rsidRDefault="001B3BAF">
            <w:pPr>
              <w:pStyle w:val="TableParagraph"/>
              <w:tabs>
                <w:tab w:val="left" w:pos="3449"/>
              </w:tabs>
              <w:spacing w:line="121" w:lineRule="exact"/>
              <w:ind w:left="407"/>
              <w:jc w:val="left"/>
              <w:rPr>
                <w:b/>
                <w:sz w:val="12"/>
              </w:rPr>
            </w:pPr>
            <w:r>
              <w:rPr>
                <w:b/>
                <w:sz w:val="12"/>
              </w:rPr>
              <w:t>adoptive</w:t>
            </w:r>
            <w:r>
              <w:rPr>
                <w:b/>
                <w:spacing w:val="-2"/>
                <w:sz w:val="12"/>
              </w:rPr>
              <w:t xml:space="preserve"> placement</w:t>
            </w:r>
            <w:r>
              <w:rPr>
                <w:b/>
                <w:sz w:val="12"/>
              </w:rPr>
              <w:tab/>
              <w:t>the</w:t>
            </w:r>
            <w:r>
              <w:rPr>
                <w:b/>
                <w:spacing w:val="-1"/>
                <w:sz w:val="12"/>
              </w:rPr>
              <w:t xml:space="preserve"> </w:t>
            </w:r>
            <w:r>
              <w:rPr>
                <w:b/>
                <w:spacing w:val="-2"/>
                <w:sz w:val="12"/>
              </w:rPr>
              <w:t>family</w:t>
            </w:r>
          </w:p>
          <w:p w14:paraId="73DA9661" w14:textId="77777777" w:rsidR="00DA7EC4" w:rsidRDefault="001B3BAF">
            <w:pPr>
              <w:pStyle w:val="TableParagraph"/>
              <w:tabs>
                <w:tab w:val="left" w:pos="3449"/>
                <w:tab w:val="left" w:pos="5563"/>
                <w:tab w:val="left" w:pos="8437"/>
              </w:tabs>
              <w:spacing w:line="144" w:lineRule="exact"/>
              <w:ind w:left="407"/>
              <w:jc w:val="left"/>
              <w:rPr>
                <w:b/>
                <w:sz w:val="12"/>
              </w:rPr>
            </w:pPr>
            <w:r>
              <w:rPr>
                <w:b/>
                <w:noProof/>
                <w:sz w:val="12"/>
              </w:rPr>
              <mc:AlternateContent>
                <mc:Choice Requires="wpg">
                  <w:drawing>
                    <wp:anchor distT="0" distB="0" distL="0" distR="0" simplePos="0" relativeHeight="484934656" behindDoc="1" locked="0" layoutInCell="1" allowOverlap="1" wp14:anchorId="07132CCF" wp14:editId="05AAA505">
                      <wp:simplePos x="0" y="0"/>
                      <wp:positionH relativeFrom="column">
                        <wp:posOffset>106781</wp:posOffset>
                      </wp:positionH>
                      <wp:positionV relativeFrom="paragraph">
                        <wp:posOffset>21557</wp:posOffset>
                      </wp:positionV>
                      <wp:extent cx="133350" cy="12382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78" name="Image 178"/>
                                <pic:cNvPicPr/>
                              </pic:nvPicPr>
                              <pic:blipFill>
                                <a:blip r:embed="rId182" cstate="print"/>
                                <a:stretch>
                                  <a:fillRect/>
                                </a:stretch>
                              </pic:blipFill>
                              <pic:spPr>
                                <a:xfrm>
                                  <a:off x="0" y="0"/>
                                  <a:ext cx="133856" cy="123825"/>
                                </a:xfrm>
                                <a:prstGeom prst="rect">
                                  <a:avLst/>
                                </a:prstGeom>
                              </pic:spPr>
                            </pic:pic>
                          </wpg:wgp>
                        </a:graphicData>
                      </a:graphic>
                    </wp:anchor>
                  </w:drawing>
                </mc:Choice>
                <mc:Fallback>
                  <w:pict>
                    <v:group w14:anchorId="0FDE73D3" id="Group 177" o:spid="_x0000_s1026" style="position:absolute;margin-left:8.4pt;margin-top:1.7pt;width:10.5pt;height:9.75pt;z-index:-18381824;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">
                      <v:shape id="Image 178" o:spid="_x0000_s1027" type="#_x0000_t75" style="position:absolute;width:133856;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">
                        <v:imagedata r:id="rId183" o:title=""/>
                      </v:shape>
                    </v:group>
                  </w:pict>
                </mc:Fallback>
              </mc:AlternateContent>
            </w:r>
            <w:r>
              <w:rPr>
                <w:b/>
                <w:position w:val="1"/>
                <w:sz w:val="12"/>
              </w:rPr>
              <w:t>Drugs</w:t>
            </w:r>
            <w:r>
              <w:rPr>
                <w:b/>
                <w:spacing w:val="-3"/>
                <w:position w:val="1"/>
                <w:sz w:val="12"/>
              </w:rPr>
              <w:t xml:space="preserve"> </w:t>
            </w:r>
            <w:r>
              <w:rPr>
                <w:b/>
                <w:position w:val="1"/>
                <w:sz w:val="12"/>
              </w:rPr>
              <w:t>or</w:t>
            </w:r>
            <w:r>
              <w:rPr>
                <w:b/>
                <w:spacing w:val="-1"/>
                <w:position w:val="1"/>
                <w:sz w:val="12"/>
              </w:rPr>
              <w:t xml:space="preserve"> </w:t>
            </w:r>
            <w:r>
              <w:rPr>
                <w:b/>
                <w:position w:val="1"/>
                <w:sz w:val="12"/>
              </w:rPr>
              <w:t>alcohol</w:t>
            </w:r>
            <w:r>
              <w:rPr>
                <w:b/>
                <w:spacing w:val="-1"/>
                <w:position w:val="1"/>
                <w:sz w:val="12"/>
              </w:rPr>
              <w:t xml:space="preserve"> </w:t>
            </w:r>
            <w:r>
              <w:rPr>
                <w:b/>
                <w:spacing w:val="-2"/>
                <w:position w:val="1"/>
                <w:sz w:val="12"/>
              </w:rPr>
              <w:t>abuse</w:t>
            </w:r>
            <w:r>
              <w:rPr>
                <w:b/>
                <w:position w:val="1"/>
                <w:sz w:val="12"/>
              </w:rPr>
              <w:tab/>
              <w:t>Social</w:t>
            </w:r>
            <w:r>
              <w:rPr>
                <w:b/>
                <w:spacing w:val="-3"/>
                <w:position w:val="1"/>
                <w:sz w:val="12"/>
              </w:rPr>
              <w:t xml:space="preserve"> </w:t>
            </w:r>
            <w:r>
              <w:rPr>
                <w:b/>
                <w:position w:val="1"/>
                <w:sz w:val="12"/>
              </w:rPr>
              <w:t>or</w:t>
            </w:r>
            <w:r>
              <w:rPr>
                <w:b/>
                <w:spacing w:val="-2"/>
                <w:position w:val="1"/>
                <w:sz w:val="12"/>
              </w:rPr>
              <w:t xml:space="preserve"> </w:t>
            </w:r>
            <w:r>
              <w:rPr>
                <w:b/>
                <w:position w:val="1"/>
                <w:sz w:val="12"/>
              </w:rPr>
              <w:t>learning</w:t>
            </w:r>
            <w:r>
              <w:rPr>
                <w:b/>
                <w:spacing w:val="-2"/>
                <w:position w:val="1"/>
                <w:sz w:val="12"/>
              </w:rPr>
              <w:t xml:space="preserve"> difficulties</w:t>
            </w:r>
            <w:r>
              <w:rPr>
                <w:b/>
                <w:position w:val="1"/>
                <w:sz w:val="12"/>
              </w:rPr>
              <w:tab/>
            </w:r>
            <w:r>
              <w:rPr>
                <w:b/>
                <w:position w:val="2"/>
                <w:sz w:val="12"/>
              </w:rPr>
              <w:t>Unsure</w:t>
            </w:r>
            <w:r>
              <w:rPr>
                <w:b/>
                <w:spacing w:val="-4"/>
                <w:position w:val="2"/>
                <w:sz w:val="12"/>
              </w:rPr>
              <w:t xml:space="preserve"> </w:t>
            </w:r>
            <w:r>
              <w:rPr>
                <w:b/>
                <w:position w:val="2"/>
                <w:sz w:val="12"/>
              </w:rPr>
              <w:t>of</w:t>
            </w:r>
            <w:r>
              <w:rPr>
                <w:b/>
                <w:spacing w:val="-3"/>
                <w:position w:val="2"/>
                <w:sz w:val="12"/>
              </w:rPr>
              <w:t xml:space="preserve"> </w:t>
            </w:r>
            <w:r>
              <w:rPr>
                <w:b/>
                <w:position w:val="2"/>
                <w:sz w:val="12"/>
              </w:rPr>
              <w:t>their</w:t>
            </w:r>
            <w:r>
              <w:rPr>
                <w:b/>
                <w:spacing w:val="-2"/>
                <w:position w:val="2"/>
                <w:sz w:val="12"/>
              </w:rPr>
              <w:t xml:space="preserve"> </w:t>
            </w:r>
            <w:r>
              <w:rPr>
                <w:b/>
                <w:position w:val="2"/>
                <w:sz w:val="12"/>
              </w:rPr>
              <w:t>sexual</w:t>
            </w:r>
            <w:r>
              <w:rPr>
                <w:b/>
                <w:spacing w:val="-2"/>
                <w:position w:val="2"/>
                <w:sz w:val="12"/>
              </w:rPr>
              <w:t xml:space="preserve"> orientation/</w:t>
            </w:r>
            <w:r>
              <w:rPr>
                <w:b/>
                <w:position w:val="2"/>
                <w:sz w:val="12"/>
              </w:rPr>
              <w:tab/>
            </w:r>
            <w:r>
              <w:rPr>
                <w:b/>
                <w:sz w:val="12"/>
              </w:rPr>
              <w:t>No</w:t>
            </w:r>
            <w:r>
              <w:rPr>
                <w:b/>
                <w:spacing w:val="-4"/>
                <w:sz w:val="12"/>
              </w:rPr>
              <w:t xml:space="preserve"> </w:t>
            </w:r>
            <w:r>
              <w:rPr>
                <w:b/>
                <w:sz w:val="12"/>
              </w:rPr>
              <w:t>factors</w:t>
            </w:r>
            <w:r>
              <w:rPr>
                <w:b/>
                <w:spacing w:val="-2"/>
                <w:sz w:val="12"/>
              </w:rPr>
              <w:t xml:space="preserve"> identified</w:t>
            </w:r>
          </w:p>
          <w:p w14:paraId="23C80A4A" w14:textId="77777777" w:rsidR="00DA7EC4" w:rsidRDefault="001B3BAF">
            <w:pPr>
              <w:pStyle w:val="TableParagraph"/>
              <w:spacing w:line="121" w:lineRule="exact"/>
              <w:ind w:left="5564"/>
              <w:jc w:val="left"/>
              <w:rPr>
                <w:b/>
                <w:sz w:val="12"/>
              </w:rPr>
            </w:pPr>
            <w:r>
              <w:rPr>
                <w:b/>
                <w:noProof/>
                <w:sz w:val="12"/>
              </w:rPr>
              <mc:AlternateContent>
                <mc:Choice Requires="wpg">
                  <w:drawing>
                    <wp:anchor distT="0" distB="0" distL="0" distR="0" simplePos="0" relativeHeight="484935168" behindDoc="1" locked="0" layoutInCell="1" allowOverlap="1" wp14:anchorId="7E895D8C" wp14:editId="76D6AE8E">
                      <wp:simplePos x="0" y="0"/>
                      <wp:positionH relativeFrom="column">
                        <wp:posOffset>1999488</wp:posOffset>
                      </wp:positionH>
                      <wp:positionV relativeFrom="paragraph">
                        <wp:posOffset>-782522</wp:posOffset>
                      </wp:positionV>
                      <wp:extent cx="190500" cy="66103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661035"/>
                                <a:chOff x="0" y="0"/>
                                <a:chExt cx="190500" cy="661035"/>
                              </a:xfrm>
                            </wpg:grpSpPr>
                            <pic:pic xmlns:pic="http://schemas.openxmlformats.org/drawingml/2006/picture">
                              <pic:nvPicPr>
                                <pic:cNvPr id="180" name="Image 180"/>
                                <pic:cNvPicPr/>
                              </pic:nvPicPr>
                              <pic:blipFill>
                                <a:blip r:embed="rId193" cstate="print"/>
                                <a:stretch>
                                  <a:fillRect/>
                                </a:stretch>
                              </pic:blipFill>
                              <pic:spPr>
                                <a:xfrm>
                                  <a:off x="0" y="0"/>
                                  <a:ext cx="190119" cy="513588"/>
                                </a:xfrm>
                                <a:prstGeom prst="rect">
                                  <a:avLst/>
                                </a:prstGeom>
                              </pic:spPr>
                            </pic:pic>
                            <pic:pic xmlns:pic="http://schemas.openxmlformats.org/drawingml/2006/picture">
                              <pic:nvPicPr>
                                <pic:cNvPr id="181" name="Image 181"/>
                                <pic:cNvPicPr/>
                              </pic:nvPicPr>
                              <pic:blipFill>
                                <a:blip r:embed="rId182" cstate="print"/>
                                <a:stretch>
                                  <a:fillRect/>
                                </a:stretch>
                              </pic:blipFill>
                              <pic:spPr>
                                <a:xfrm>
                                  <a:off x="38023" y="536829"/>
                                  <a:ext cx="133083" cy="123825"/>
                                </a:xfrm>
                                <a:prstGeom prst="rect">
                                  <a:avLst/>
                                </a:prstGeom>
                              </pic:spPr>
                            </pic:pic>
                          </wpg:wgp>
                        </a:graphicData>
                      </a:graphic>
                    </wp:anchor>
                  </w:drawing>
                </mc:Choice>
                <mc:Fallback>
                  <w:pict>
                    <v:group w14:anchorId="24F3979B" id="Group 179" o:spid="_x0000_s1026" style="position:absolute;margin-left:157.45pt;margin-top:-61.6pt;width:15pt;height:52.05pt;z-index:-18381312;mso-wrap-distance-left:0;mso-wrap-distance-right:0" coordsize="1905,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">
                      <v:shape id="Image 180" o:spid="_x0000_s1027" type="#_x0000_t75" style="position:absolute;width:1901;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">
                        <v:imagedata r:id="rId194" o:title=""/>
                      </v:shape>
                      <v:shape id="Image 181" o:spid="_x0000_s1028" type="#_x0000_t75" style="position:absolute;left:380;top:5368;width:1331;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">
                        <v:imagedata r:id="rId183" o:title=""/>
                      </v:shape>
                    </v:group>
                  </w:pict>
                </mc:Fallback>
              </mc:AlternateContent>
            </w:r>
            <w:r>
              <w:rPr>
                <w:b/>
                <w:noProof/>
                <w:sz w:val="12"/>
              </w:rPr>
              <mc:AlternateContent>
                <mc:Choice Requires="wpg">
                  <w:drawing>
                    <wp:anchor distT="0" distB="0" distL="0" distR="0" simplePos="0" relativeHeight="484935680" behindDoc="1" locked="0" layoutInCell="1" allowOverlap="1" wp14:anchorId="24F3709A" wp14:editId="2A3396E5">
                      <wp:simplePos x="0" y="0"/>
                      <wp:positionH relativeFrom="column">
                        <wp:posOffset>2037511</wp:posOffset>
                      </wp:positionH>
                      <wp:positionV relativeFrom="paragraph">
                        <wp:posOffset>-70136</wp:posOffset>
                      </wp:positionV>
                      <wp:extent cx="133350" cy="1238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23825"/>
                                <a:chOff x="0" y="0"/>
                                <a:chExt cx="133350" cy="123825"/>
                              </a:xfrm>
                            </wpg:grpSpPr>
                            <pic:pic xmlns:pic="http://schemas.openxmlformats.org/drawingml/2006/picture">
                              <pic:nvPicPr>
                                <pic:cNvPr id="183" name="Image 183"/>
                                <pic:cNvPicPr/>
                              </pic:nvPicPr>
                              <pic:blipFill>
                                <a:blip r:embed="rId182" cstate="print"/>
                                <a:stretch>
                                  <a:fillRect/>
                                </a:stretch>
                              </pic:blipFill>
                              <pic:spPr>
                                <a:xfrm>
                                  <a:off x="0" y="0"/>
                                  <a:ext cx="133677" cy="123825"/>
                                </a:xfrm>
                                <a:prstGeom prst="rect">
                                  <a:avLst/>
                                </a:prstGeom>
                              </pic:spPr>
                            </pic:pic>
                          </wpg:wgp>
                        </a:graphicData>
                      </a:graphic>
                    </wp:anchor>
                  </w:drawing>
                </mc:Choice>
                <mc:Fallback>
                  <w:pict>
                    <v:group w14:anchorId="2600ADB5" id="Group 182" o:spid="_x0000_s1026" style="position:absolute;margin-left:160.45pt;margin-top:-5.5pt;width:10.5pt;height:9.75pt;z-index:-18380800;mso-wrap-distance-left:0;mso-wrap-distance-right:0" coordsize="13335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">
                      <v:shape id="Image 183" o:spid="_x0000_s1027" type="#_x0000_t75" style="position:absolute;width:133677;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">
                        <v:imagedata r:id="rId183" o:title=""/>
                      </v:shape>
                    </v:group>
                  </w:pict>
                </mc:Fallback>
              </mc:AlternateContent>
            </w:r>
            <w:r>
              <w:rPr>
                <w:b/>
                <w:noProof/>
                <w:sz w:val="12"/>
              </w:rPr>
              <mc:AlternateContent>
                <mc:Choice Requires="wpg">
                  <w:drawing>
                    <wp:anchor distT="0" distB="0" distL="0" distR="0" simplePos="0" relativeHeight="484936192" behindDoc="1" locked="0" layoutInCell="1" allowOverlap="1" wp14:anchorId="18308598" wp14:editId="1881C6C1">
                      <wp:simplePos x="0" y="0"/>
                      <wp:positionH relativeFrom="column">
                        <wp:posOffset>3342132</wp:posOffset>
                      </wp:positionH>
                      <wp:positionV relativeFrom="paragraph">
                        <wp:posOffset>-782522</wp:posOffset>
                      </wp:positionV>
                      <wp:extent cx="189865" cy="86106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65" cy="861060"/>
                                <a:chOff x="0" y="0"/>
                                <a:chExt cx="189865" cy="861060"/>
                              </a:xfrm>
                            </wpg:grpSpPr>
                            <pic:pic xmlns:pic="http://schemas.openxmlformats.org/drawingml/2006/picture">
                              <pic:nvPicPr>
                                <pic:cNvPr id="185" name="Image 185"/>
                                <pic:cNvPicPr/>
                              </pic:nvPicPr>
                              <pic:blipFill>
                                <a:blip r:embed="rId195" cstate="print"/>
                                <a:stretch>
                                  <a:fillRect/>
                                </a:stretch>
                              </pic:blipFill>
                              <pic:spPr>
                                <a:xfrm>
                                  <a:off x="0" y="0"/>
                                  <a:ext cx="189297" cy="858107"/>
                                </a:xfrm>
                                <a:prstGeom prst="rect">
                                  <a:avLst/>
                                </a:prstGeom>
                              </pic:spPr>
                            </pic:pic>
                          </wpg:wgp>
                        </a:graphicData>
                      </a:graphic>
                    </wp:anchor>
                  </w:drawing>
                </mc:Choice>
                <mc:Fallback>
                  <w:pict>
                    <v:group w14:anchorId="6BDB48AC" id="Group 184" o:spid="_x0000_s1026" style="position:absolute;margin-left:263.15pt;margin-top:-61.6pt;width:14.95pt;height:67.8pt;z-index:-18380288;mso-wrap-distance-left:0;mso-wrap-distance-right:0" coordsize="1898,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">
                      <v:shape id="Image 185" o:spid="_x0000_s1027" type="#_x0000_t75" style="position:absolute;width:1892;height: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">
                        <v:imagedata r:id="rId196" o:title=""/>
                      </v:shape>
                    </v:group>
                  </w:pict>
                </mc:Fallback>
              </mc:AlternateContent>
            </w:r>
            <w:r>
              <w:rPr>
                <w:b/>
                <w:sz w:val="12"/>
              </w:rPr>
              <w:t>difficulties</w:t>
            </w:r>
            <w:r>
              <w:rPr>
                <w:b/>
                <w:spacing w:val="-5"/>
                <w:sz w:val="12"/>
              </w:rPr>
              <w:t xml:space="preserve"> </w:t>
            </w:r>
            <w:r>
              <w:rPr>
                <w:b/>
                <w:sz w:val="12"/>
              </w:rPr>
              <w:t>with</w:t>
            </w:r>
            <w:r>
              <w:rPr>
                <w:b/>
                <w:spacing w:val="-3"/>
                <w:sz w:val="12"/>
              </w:rPr>
              <w:t xml:space="preserve"> </w:t>
            </w:r>
            <w:r>
              <w:rPr>
                <w:b/>
                <w:spacing w:val="-2"/>
                <w:sz w:val="12"/>
              </w:rPr>
              <w:t>identity</w:t>
            </w:r>
          </w:p>
        </w:tc>
      </w:tr>
      <w:tr w:rsidR="00DA7EC4" w14:paraId="0F6D212E" w14:textId="77777777">
        <w:trPr>
          <w:trHeight w:val="352"/>
        </w:trPr>
        <w:tc>
          <w:tcPr>
            <w:tcW w:w="2614" w:type="dxa"/>
            <w:gridSpan w:val="2"/>
            <w:shd w:val="clear" w:color="auto" w:fill="D9D9D9"/>
          </w:tcPr>
          <w:p w14:paraId="3C266950" w14:textId="77777777" w:rsidR="00DA7EC4" w:rsidRDefault="001B3BAF">
            <w:pPr>
              <w:pStyle w:val="TableParagraph"/>
              <w:spacing w:line="176" w:lineRule="exact"/>
              <w:ind w:left="107" w:right="129"/>
              <w:jc w:val="left"/>
              <w:rPr>
                <w:b/>
                <w:sz w:val="15"/>
              </w:rPr>
            </w:pPr>
            <w:r>
              <w:rPr>
                <w:b/>
                <w:sz w:val="15"/>
              </w:rPr>
              <w:t>Please</w:t>
            </w:r>
            <w:r>
              <w:rPr>
                <w:b/>
                <w:spacing w:val="-9"/>
                <w:sz w:val="15"/>
              </w:rPr>
              <w:t xml:space="preserve"> </w:t>
            </w:r>
            <w:r>
              <w:rPr>
                <w:b/>
                <w:sz w:val="15"/>
              </w:rPr>
              <w:t>provide</w:t>
            </w:r>
            <w:r>
              <w:rPr>
                <w:b/>
                <w:spacing w:val="-8"/>
                <w:sz w:val="15"/>
              </w:rPr>
              <w:t xml:space="preserve"> </w:t>
            </w:r>
            <w:r>
              <w:rPr>
                <w:b/>
                <w:sz w:val="15"/>
              </w:rPr>
              <w:t>further</w:t>
            </w:r>
            <w:r>
              <w:rPr>
                <w:b/>
                <w:spacing w:val="40"/>
                <w:sz w:val="15"/>
              </w:rPr>
              <w:t xml:space="preserve"> </w:t>
            </w:r>
            <w:r>
              <w:rPr>
                <w:b/>
                <w:spacing w:val="-2"/>
                <w:sz w:val="15"/>
              </w:rPr>
              <w:t>information:</w:t>
            </w:r>
          </w:p>
        </w:tc>
        <w:tc>
          <w:tcPr>
            <w:tcW w:w="7845" w:type="dxa"/>
            <w:gridSpan w:val="3"/>
          </w:tcPr>
          <w:p w14:paraId="28A2FA68" w14:textId="77777777" w:rsidR="00DA7EC4" w:rsidRDefault="00DA7EC4">
            <w:pPr>
              <w:pStyle w:val="TableParagraph"/>
              <w:ind w:left="0"/>
              <w:jc w:val="left"/>
              <w:rPr>
                <w:rFonts w:ascii="Times New Roman"/>
                <w:sz w:val="14"/>
              </w:rPr>
            </w:pPr>
          </w:p>
        </w:tc>
      </w:tr>
      <w:tr w:rsidR="00DA7EC4" w14:paraId="748D13E8" w14:textId="77777777">
        <w:trPr>
          <w:trHeight w:val="256"/>
        </w:trPr>
        <w:tc>
          <w:tcPr>
            <w:tcW w:w="2614" w:type="dxa"/>
            <w:gridSpan w:val="2"/>
            <w:shd w:val="clear" w:color="auto" w:fill="D9D9D9"/>
          </w:tcPr>
          <w:p w14:paraId="689E9A6E" w14:textId="77777777" w:rsidR="00DA7EC4" w:rsidRDefault="001B3BAF">
            <w:pPr>
              <w:pStyle w:val="TableParagraph"/>
              <w:spacing w:line="175" w:lineRule="exact"/>
              <w:ind w:left="107"/>
              <w:jc w:val="left"/>
              <w:rPr>
                <w:b/>
                <w:sz w:val="15"/>
              </w:rPr>
            </w:pPr>
            <w:r>
              <w:rPr>
                <w:b/>
                <w:spacing w:val="-2"/>
                <w:sz w:val="15"/>
              </w:rPr>
              <w:t>Additional</w:t>
            </w:r>
            <w:r>
              <w:rPr>
                <w:b/>
                <w:spacing w:val="10"/>
                <w:sz w:val="15"/>
              </w:rPr>
              <w:t xml:space="preserve"> </w:t>
            </w:r>
            <w:r>
              <w:rPr>
                <w:b/>
                <w:spacing w:val="-2"/>
                <w:sz w:val="15"/>
              </w:rPr>
              <w:t>Comments:</w:t>
            </w:r>
          </w:p>
        </w:tc>
        <w:tc>
          <w:tcPr>
            <w:tcW w:w="7845" w:type="dxa"/>
            <w:gridSpan w:val="3"/>
          </w:tcPr>
          <w:p w14:paraId="27975B0F" w14:textId="77777777" w:rsidR="00DA7EC4" w:rsidRDefault="00DA7EC4">
            <w:pPr>
              <w:pStyle w:val="TableParagraph"/>
              <w:ind w:left="0"/>
              <w:jc w:val="left"/>
              <w:rPr>
                <w:rFonts w:ascii="Times New Roman"/>
                <w:sz w:val="14"/>
              </w:rPr>
            </w:pPr>
          </w:p>
        </w:tc>
      </w:tr>
      <w:tr w:rsidR="00DA7EC4" w14:paraId="65CD4EDD" w14:textId="77777777">
        <w:trPr>
          <w:trHeight w:val="234"/>
        </w:trPr>
        <w:tc>
          <w:tcPr>
            <w:tcW w:w="10459" w:type="dxa"/>
            <w:gridSpan w:val="5"/>
            <w:shd w:val="clear" w:color="auto" w:fill="BEBEBE"/>
          </w:tcPr>
          <w:p w14:paraId="634193BB" w14:textId="77777777" w:rsidR="00DA7EC4" w:rsidRDefault="001B3BAF">
            <w:pPr>
              <w:pStyle w:val="TableParagraph"/>
              <w:spacing w:line="215" w:lineRule="exact"/>
              <w:ind w:left="107"/>
              <w:jc w:val="left"/>
              <w:rPr>
                <w:b/>
                <w:sz w:val="20"/>
              </w:rPr>
            </w:pPr>
            <w:r>
              <w:rPr>
                <w:b/>
                <w:sz w:val="20"/>
              </w:rPr>
              <w:t>Name(s)</w:t>
            </w:r>
            <w:r>
              <w:rPr>
                <w:b/>
                <w:spacing w:val="-8"/>
                <w:sz w:val="20"/>
              </w:rPr>
              <w:t xml:space="preserve"> </w:t>
            </w:r>
            <w:r>
              <w:rPr>
                <w:b/>
                <w:sz w:val="20"/>
              </w:rPr>
              <w:t>and</w:t>
            </w:r>
            <w:r>
              <w:rPr>
                <w:b/>
                <w:spacing w:val="-10"/>
                <w:sz w:val="20"/>
              </w:rPr>
              <w:t xml:space="preserve"> </w:t>
            </w:r>
            <w:r>
              <w:rPr>
                <w:b/>
                <w:sz w:val="20"/>
              </w:rPr>
              <w:t>Signature(s)</w:t>
            </w:r>
            <w:r>
              <w:rPr>
                <w:b/>
                <w:spacing w:val="-8"/>
                <w:sz w:val="20"/>
              </w:rPr>
              <w:t xml:space="preserve"> </w:t>
            </w:r>
            <w:r>
              <w:rPr>
                <w:b/>
                <w:sz w:val="20"/>
              </w:rPr>
              <w:t>of</w:t>
            </w:r>
            <w:r>
              <w:rPr>
                <w:b/>
                <w:spacing w:val="-10"/>
                <w:sz w:val="20"/>
              </w:rPr>
              <w:t xml:space="preserve"> </w:t>
            </w:r>
            <w:r>
              <w:rPr>
                <w:b/>
                <w:sz w:val="20"/>
              </w:rPr>
              <w:t>Professional(s)</w:t>
            </w:r>
            <w:r>
              <w:rPr>
                <w:b/>
                <w:spacing w:val="-10"/>
                <w:sz w:val="20"/>
              </w:rPr>
              <w:t xml:space="preserve"> </w:t>
            </w:r>
            <w:r>
              <w:rPr>
                <w:b/>
                <w:sz w:val="20"/>
              </w:rPr>
              <w:t>making</w:t>
            </w:r>
            <w:r>
              <w:rPr>
                <w:b/>
                <w:spacing w:val="-9"/>
                <w:sz w:val="20"/>
              </w:rPr>
              <w:t xml:space="preserve"> </w:t>
            </w:r>
            <w:r>
              <w:rPr>
                <w:b/>
                <w:sz w:val="20"/>
              </w:rPr>
              <w:t>this</w:t>
            </w:r>
            <w:r>
              <w:rPr>
                <w:b/>
                <w:spacing w:val="-8"/>
                <w:sz w:val="20"/>
              </w:rPr>
              <w:t xml:space="preserve"> </w:t>
            </w:r>
            <w:r>
              <w:rPr>
                <w:b/>
                <w:spacing w:val="-2"/>
                <w:sz w:val="20"/>
              </w:rPr>
              <w:t>assessment</w:t>
            </w:r>
          </w:p>
        </w:tc>
      </w:tr>
      <w:tr w:rsidR="00DA7EC4" w14:paraId="33DE235E" w14:textId="77777777">
        <w:trPr>
          <w:trHeight w:val="258"/>
        </w:trPr>
        <w:tc>
          <w:tcPr>
            <w:tcW w:w="2614" w:type="dxa"/>
            <w:gridSpan w:val="2"/>
            <w:shd w:val="clear" w:color="auto" w:fill="D9D9D9"/>
          </w:tcPr>
          <w:p w14:paraId="10575DA3" w14:textId="77777777" w:rsidR="00DA7EC4" w:rsidRDefault="001B3BAF">
            <w:pPr>
              <w:pStyle w:val="TableParagraph"/>
              <w:spacing w:line="175" w:lineRule="exact"/>
              <w:ind w:left="107"/>
              <w:jc w:val="left"/>
              <w:rPr>
                <w:b/>
                <w:sz w:val="15"/>
              </w:rPr>
            </w:pPr>
            <w:r>
              <w:rPr>
                <w:b/>
                <w:spacing w:val="-2"/>
                <w:sz w:val="15"/>
              </w:rPr>
              <w:t>Name:</w:t>
            </w:r>
          </w:p>
        </w:tc>
        <w:tc>
          <w:tcPr>
            <w:tcW w:w="7845" w:type="dxa"/>
            <w:gridSpan w:val="3"/>
          </w:tcPr>
          <w:p w14:paraId="02AFF888" w14:textId="77777777" w:rsidR="00DA7EC4" w:rsidRDefault="00DA7EC4">
            <w:pPr>
              <w:pStyle w:val="TableParagraph"/>
              <w:ind w:left="0"/>
              <w:jc w:val="left"/>
              <w:rPr>
                <w:rFonts w:ascii="Times New Roman"/>
                <w:sz w:val="14"/>
              </w:rPr>
            </w:pPr>
          </w:p>
        </w:tc>
      </w:tr>
      <w:tr w:rsidR="00DA7EC4" w14:paraId="63715AA2" w14:textId="77777777">
        <w:trPr>
          <w:trHeight w:val="256"/>
        </w:trPr>
        <w:tc>
          <w:tcPr>
            <w:tcW w:w="2614" w:type="dxa"/>
            <w:gridSpan w:val="2"/>
            <w:shd w:val="clear" w:color="auto" w:fill="D9D9D9"/>
          </w:tcPr>
          <w:p w14:paraId="6BFF9C33" w14:textId="77777777" w:rsidR="00DA7EC4" w:rsidRDefault="001B3BAF">
            <w:pPr>
              <w:pStyle w:val="TableParagraph"/>
              <w:spacing w:line="175" w:lineRule="exact"/>
              <w:ind w:left="107"/>
              <w:jc w:val="left"/>
              <w:rPr>
                <w:b/>
                <w:sz w:val="15"/>
              </w:rPr>
            </w:pPr>
            <w:r>
              <w:rPr>
                <w:b/>
                <w:spacing w:val="-2"/>
                <w:sz w:val="15"/>
              </w:rPr>
              <w:t>Organisation/role:</w:t>
            </w:r>
          </w:p>
        </w:tc>
        <w:tc>
          <w:tcPr>
            <w:tcW w:w="7845" w:type="dxa"/>
            <w:gridSpan w:val="3"/>
          </w:tcPr>
          <w:p w14:paraId="48183335" w14:textId="77777777" w:rsidR="00DA7EC4" w:rsidRDefault="00DA7EC4">
            <w:pPr>
              <w:pStyle w:val="TableParagraph"/>
              <w:ind w:left="0"/>
              <w:jc w:val="left"/>
              <w:rPr>
                <w:rFonts w:ascii="Times New Roman"/>
                <w:sz w:val="14"/>
              </w:rPr>
            </w:pPr>
          </w:p>
        </w:tc>
      </w:tr>
      <w:tr w:rsidR="00DA7EC4" w14:paraId="114A4D30" w14:textId="77777777">
        <w:trPr>
          <w:trHeight w:val="259"/>
        </w:trPr>
        <w:tc>
          <w:tcPr>
            <w:tcW w:w="2614" w:type="dxa"/>
            <w:gridSpan w:val="2"/>
            <w:shd w:val="clear" w:color="auto" w:fill="D9D9D9"/>
          </w:tcPr>
          <w:p w14:paraId="0EAEE5A7" w14:textId="77777777" w:rsidR="00DA7EC4" w:rsidRDefault="001B3BAF">
            <w:pPr>
              <w:pStyle w:val="TableParagraph"/>
              <w:spacing w:before="2"/>
              <w:ind w:left="107"/>
              <w:jc w:val="left"/>
              <w:rPr>
                <w:b/>
                <w:sz w:val="15"/>
              </w:rPr>
            </w:pPr>
            <w:r>
              <w:rPr>
                <w:b/>
                <w:spacing w:val="-2"/>
                <w:sz w:val="15"/>
              </w:rPr>
              <w:t>Add</w:t>
            </w:r>
            <w:r>
              <w:rPr>
                <w:b/>
                <w:spacing w:val="5"/>
                <w:sz w:val="15"/>
              </w:rPr>
              <w:t xml:space="preserve"> </w:t>
            </w:r>
            <w:r>
              <w:rPr>
                <w:b/>
                <w:spacing w:val="-2"/>
                <w:sz w:val="15"/>
              </w:rPr>
              <w:t>professional?</w:t>
            </w:r>
            <w:r>
              <w:rPr>
                <w:b/>
                <w:spacing w:val="7"/>
                <w:sz w:val="15"/>
              </w:rPr>
              <w:t xml:space="preserve"> </w:t>
            </w:r>
            <w:r>
              <w:rPr>
                <w:b/>
                <w:spacing w:val="-2"/>
                <w:sz w:val="15"/>
              </w:rPr>
              <w:t>(yes/no)</w:t>
            </w:r>
          </w:p>
        </w:tc>
        <w:tc>
          <w:tcPr>
            <w:tcW w:w="7845" w:type="dxa"/>
            <w:gridSpan w:val="3"/>
          </w:tcPr>
          <w:p w14:paraId="66ACE140" w14:textId="77777777" w:rsidR="00DA7EC4" w:rsidRDefault="00DA7EC4">
            <w:pPr>
              <w:pStyle w:val="TableParagraph"/>
              <w:ind w:left="0"/>
              <w:jc w:val="left"/>
              <w:rPr>
                <w:rFonts w:ascii="Times New Roman"/>
                <w:sz w:val="14"/>
              </w:rPr>
            </w:pPr>
          </w:p>
        </w:tc>
      </w:tr>
      <w:tr w:rsidR="00DA7EC4" w14:paraId="0A4D1E33" w14:textId="77777777">
        <w:trPr>
          <w:trHeight w:val="352"/>
        </w:trPr>
        <w:tc>
          <w:tcPr>
            <w:tcW w:w="2614" w:type="dxa"/>
            <w:gridSpan w:val="2"/>
            <w:shd w:val="clear" w:color="auto" w:fill="D9D9D9"/>
          </w:tcPr>
          <w:p w14:paraId="6A7FE45B" w14:textId="77777777" w:rsidR="00DA7EC4" w:rsidRDefault="001B3BAF">
            <w:pPr>
              <w:pStyle w:val="TableParagraph"/>
              <w:spacing w:line="176" w:lineRule="exact"/>
              <w:ind w:left="107" w:right="129"/>
              <w:jc w:val="left"/>
              <w:rPr>
                <w:b/>
                <w:sz w:val="15"/>
              </w:rPr>
            </w:pPr>
            <w:r>
              <w:rPr>
                <w:b/>
                <w:sz w:val="15"/>
              </w:rPr>
              <w:t>Choose</w:t>
            </w:r>
            <w:r>
              <w:rPr>
                <w:b/>
                <w:spacing w:val="-9"/>
                <w:sz w:val="15"/>
              </w:rPr>
              <w:t xml:space="preserve"> </w:t>
            </w:r>
            <w:r>
              <w:rPr>
                <w:b/>
                <w:sz w:val="15"/>
              </w:rPr>
              <w:t>the</w:t>
            </w:r>
            <w:r>
              <w:rPr>
                <w:b/>
                <w:spacing w:val="-8"/>
                <w:sz w:val="15"/>
              </w:rPr>
              <w:t xml:space="preserve"> </w:t>
            </w:r>
            <w:r>
              <w:rPr>
                <w:b/>
                <w:sz w:val="15"/>
              </w:rPr>
              <w:t>manager</w:t>
            </w:r>
            <w:r>
              <w:rPr>
                <w:b/>
                <w:spacing w:val="-8"/>
                <w:sz w:val="15"/>
              </w:rPr>
              <w:t xml:space="preserve"> </w:t>
            </w:r>
            <w:r>
              <w:rPr>
                <w:b/>
                <w:sz w:val="15"/>
              </w:rPr>
              <w:t>to</w:t>
            </w:r>
            <w:r>
              <w:rPr>
                <w:b/>
                <w:spacing w:val="-9"/>
                <w:sz w:val="15"/>
              </w:rPr>
              <w:t xml:space="preserve"> </w:t>
            </w:r>
            <w:r>
              <w:rPr>
                <w:b/>
                <w:sz w:val="15"/>
              </w:rPr>
              <w:t>authorise</w:t>
            </w:r>
            <w:r>
              <w:rPr>
                <w:b/>
                <w:spacing w:val="40"/>
                <w:sz w:val="15"/>
              </w:rPr>
              <w:t xml:space="preserve"> </w:t>
            </w:r>
            <w:r>
              <w:rPr>
                <w:b/>
                <w:sz w:val="15"/>
              </w:rPr>
              <w:t>this</w:t>
            </w:r>
            <w:r>
              <w:rPr>
                <w:b/>
                <w:spacing w:val="-8"/>
                <w:sz w:val="15"/>
              </w:rPr>
              <w:t xml:space="preserve"> </w:t>
            </w:r>
            <w:r>
              <w:rPr>
                <w:b/>
                <w:sz w:val="15"/>
              </w:rPr>
              <w:t>form:</w:t>
            </w:r>
          </w:p>
        </w:tc>
        <w:tc>
          <w:tcPr>
            <w:tcW w:w="7845" w:type="dxa"/>
            <w:gridSpan w:val="3"/>
          </w:tcPr>
          <w:p w14:paraId="4768608F" w14:textId="77777777" w:rsidR="00DA7EC4" w:rsidRDefault="00DA7EC4">
            <w:pPr>
              <w:pStyle w:val="TableParagraph"/>
              <w:ind w:left="0"/>
              <w:jc w:val="left"/>
              <w:rPr>
                <w:rFonts w:ascii="Times New Roman"/>
                <w:sz w:val="14"/>
              </w:rPr>
            </w:pPr>
          </w:p>
        </w:tc>
      </w:tr>
      <w:tr w:rsidR="00DA7EC4" w14:paraId="6149FA78" w14:textId="77777777">
        <w:trPr>
          <w:trHeight w:val="234"/>
        </w:trPr>
        <w:tc>
          <w:tcPr>
            <w:tcW w:w="10459" w:type="dxa"/>
            <w:gridSpan w:val="5"/>
            <w:shd w:val="clear" w:color="auto" w:fill="BEBEBE"/>
          </w:tcPr>
          <w:p w14:paraId="4B8C529C" w14:textId="77777777" w:rsidR="00DA7EC4" w:rsidRDefault="001B3BAF">
            <w:pPr>
              <w:pStyle w:val="TableParagraph"/>
              <w:spacing w:line="215" w:lineRule="exact"/>
              <w:ind w:left="107"/>
              <w:jc w:val="left"/>
              <w:rPr>
                <w:b/>
                <w:sz w:val="20"/>
              </w:rPr>
            </w:pPr>
            <w:r>
              <w:rPr>
                <w:b/>
                <w:spacing w:val="-2"/>
                <w:sz w:val="20"/>
              </w:rPr>
              <w:t>Management</w:t>
            </w:r>
            <w:r>
              <w:rPr>
                <w:b/>
                <w:spacing w:val="6"/>
                <w:sz w:val="20"/>
              </w:rPr>
              <w:t xml:space="preserve"> </w:t>
            </w:r>
            <w:r>
              <w:rPr>
                <w:b/>
                <w:spacing w:val="-2"/>
                <w:sz w:val="20"/>
              </w:rPr>
              <w:t>oversight:</w:t>
            </w:r>
          </w:p>
        </w:tc>
      </w:tr>
      <w:tr w:rsidR="00DA7EC4" w14:paraId="322CAF10" w14:textId="77777777">
        <w:trPr>
          <w:trHeight w:val="256"/>
        </w:trPr>
        <w:tc>
          <w:tcPr>
            <w:tcW w:w="2614" w:type="dxa"/>
            <w:gridSpan w:val="2"/>
            <w:shd w:val="clear" w:color="auto" w:fill="D9D9D9"/>
          </w:tcPr>
          <w:p w14:paraId="6E1AB897" w14:textId="77777777" w:rsidR="00DA7EC4" w:rsidRDefault="001B3BAF">
            <w:pPr>
              <w:pStyle w:val="TableParagraph"/>
              <w:spacing w:line="175" w:lineRule="exact"/>
              <w:ind w:left="107"/>
              <w:jc w:val="left"/>
              <w:rPr>
                <w:b/>
                <w:sz w:val="15"/>
              </w:rPr>
            </w:pPr>
            <w:r>
              <w:rPr>
                <w:b/>
                <w:sz w:val="15"/>
              </w:rPr>
              <w:t>Please</w:t>
            </w:r>
            <w:r>
              <w:rPr>
                <w:b/>
                <w:spacing w:val="-9"/>
                <w:sz w:val="15"/>
              </w:rPr>
              <w:t xml:space="preserve"> </w:t>
            </w:r>
            <w:r>
              <w:rPr>
                <w:b/>
                <w:sz w:val="15"/>
              </w:rPr>
              <w:t>provide</w:t>
            </w:r>
            <w:r>
              <w:rPr>
                <w:b/>
                <w:spacing w:val="-5"/>
                <w:sz w:val="15"/>
              </w:rPr>
              <w:t xml:space="preserve"> </w:t>
            </w:r>
            <w:r>
              <w:rPr>
                <w:b/>
                <w:sz w:val="15"/>
              </w:rPr>
              <w:t>your</w:t>
            </w:r>
            <w:r>
              <w:rPr>
                <w:b/>
                <w:spacing w:val="-6"/>
                <w:sz w:val="15"/>
              </w:rPr>
              <w:t xml:space="preserve"> </w:t>
            </w:r>
            <w:r>
              <w:rPr>
                <w:b/>
                <w:spacing w:val="-2"/>
                <w:sz w:val="15"/>
              </w:rPr>
              <w:t>oversight:</w:t>
            </w:r>
          </w:p>
        </w:tc>
        <w:tc>
          <w:tcPr>
            <w:tcW w:w="7845" w:type="dxa"/>
            <w:gridSpan w:val="3"/>
          </w:tcPr>
          <w:p w14:paraId="12286162" w14:textId="77777777" w:rsidR="00DA7EC4" w:rsidRDefault="00DA7EC4">
            <w:pPr>
              <w:pStyle w:val="TableParagraph"/>
              <w:ind w:left="0"/>
              <w:jc w:val="left"/>
              <w:rPr>
                <w:rFonts w:ascii="Times New Roman"/>
                <w:sz w:val="14"/>
              </w:rPr>
            </w:pPr>
          </w:p>
        </w:tc>
      </w:tr>
      <w:tr w:rsidR="00DA7EC4" w14:paraId="26FBBAB6" w14:textId="77777777">
        <w:trPr>
          <w:trHeight w:val="234"/>
        </w:trPr>
        <w:tc>
          <w:tcPr>
            <w:tcW w:w="10459" w:type="dxa"/>
            <w:gridSpan w:val="5"/>
            <w:shd w:val="clear" w:color="auto" w:fill="BEBEBE"/>
          </w:tcPr>
          <w:p w14:paraId="7744D712" w14:textId="77777777" w:rsidR="00DA7EC4" w:rsidRDefault="001B3BAF">
            <w:pPr>
              <w:pStyle w:val="TableParagraph"/>
              <w:spacing w:line="215" w:lineRule="exact"/>
              <w:ind w:left="107"/>
              <w:jc w:val="left"/>
              <w:rPr>
                <w:b/>
                <w:sz w:val="20"/>
              </w:rPr>
            </w:pPr>
            <w:r>
              <w:rPr>
                <w:b/>
                <w:sz w:val="20"/>
              </w:rPr>
              <w:t>Child</w:t>
            </w:r>
            <w:r>
              <w:rPr>
                <w:b/>
                <w:spacing w:val="-11"/>
                <w:sz w:val="20"/>
              </w:rPr>
              <w:t xml:space="preserve"> </w:t>
            </w:r>
            <w:r>
              <w:rPr>
                <w:b/>
                <w:sz w:val="20"/>
              </w:rPr>
              <w:t>Exploitation</w:t>
            </w:r>
            <w:r>
              <w:rPr>
                <w:b/>
                <w:spacing w:val="-11"/>
                <w:sz w:val="20"/>
              </w:rPr>
              <w:t xml:space="preserve"> </w:t>
            </w:r>
            <w:r>
              <w:rPr>
                <w:b/>
                <w:sz w:val="20"/>
              </w:rPr>
              <w:t>Team</w:t>
            </w:r>
            <w:r>
              <w:rPr>
                <w:b/>
                <w:spacing w:val="-11"/>
                <w:sz w:val="20"/>
              </w:rPr>
              <w:t xml:space="preserve"> </w:t>
            </w:r>
            <w:r>
              <w:rPr>
                <w:b/>
                <w:spacing w:val="-2"/>
                <w:sz w:val="20"/>
              </w:rPr>
              <w:t>Decision:</w:t>
            </w:r>
          </w:p>
        </w:tc>
      </w:tr>
      <w:tr w:rsidR="00DA7EC4" w14:paraId="75FD86B2" w14:textId="77777777">
        <w:trPr>
          <w:trHeight w:val="258"/>
        </w:trPr>
        <w:tc>
          <w:tcPr>
            <w:tcW w:w="2614" w:type="dxa"/>
            <w:gridSpan w:val="2"/>
            <w:shd w:val="clear" w:color="auto" w:fill="D9D9D9"/>
          </w:tcPr>
          <w:p w14:paraId="2236A49F" w14:textId="77777777" w:rsidR="00DA7EC4" w:rsidRDefault="001B3BAF">
            <w:pPr>
              <w:pStyle w:val="TableParagraph"/>
              <w:spacing w:line="175" w:lineRule="exact"/>
              <w:ind w:left="107"/>
              <w:jc w:val="left"/>
              <w:rPr>
                <w:b/>
                <w:sz w:val="15"/>
              </w:rPr>
            </w:pPr>
            <w:r>
              <w:rPr>
                <w:b/>
                <w:sz w:val="15"/>
              </w:rPr>
              <w:t>Progress</w:t>
            </w:r>
            <w:r>
              <w:rPr>
                <w:b/>
                <w:spacing w:val="-6"/>
                <w:sz w:val="15"/>
              </w:rPr>
              <w:t xml:space="preserve"> </w:t>
            </w:r>
            <w:r>
              <w:rPr>
                <w:b/>
                <w:sz w:val="15"/>
              </w:rPr>
              <w:t>to</w:t>
            </w:r>
            <w:r>
              <w:rPr>
                <w:b/>
                <w:spacing w:val="-5"/>
                <w:sz w:val="15"/>
              </w:rPr>
              <w:t xml:space="preserve"> </w:t>
            </w:r>
            <w:r>
              <w:rPr>
                <w:b/>
                <w:sz w:val="15"/>
              </w:rPr>
              <w:t>Child</w:t>
            </w:r>
            <w:r>
              <w:rPr>
                <w:b/>
                <w:spacing w:val="-3"/>
                <w:sz w:val="15"/>
              </w:rPr>
              <w:t xml:space="preserve"> </w:t>
            </w:r>
            <w:r>
              <w:rPr>
                <w:b/>
                <w:spacing w:val="-2"/>
                <w:sz w:val="15"/>
              </w:rPr>
              <w:t>Exploitation?</w:t>
            </w:r>
          </w:p>
        </w:tc>
        <w:tc>
          <w:tcPr>
            <w:tcW w:w="7845" w:type="dxa"/>
            <w:gridSpan w:val="3"/>
          </w:tcPr>
          <w:p w14:paraId="25562CB3" w14:textId="77777777" w:rsidR="00DA7EC4" w:rsidRDefault="001B3BAF">
            <w:pPr>
              <w:pStyle w:val="TableParagraph"/>
              <w:spacing w:line="239" w:lineRule="exact"/>
              <w:ind w:left="107"/>
              <w:jc w:val="left"/>
              <w:rPr>
                <w:b/>
              </w:rPr>
            </w:pPr>
            <w:r>
              <w:rPr>
                <w:b/>
                <w:spacing w:val="-2"/>
              </w:rPr>
              <w:t>Yes/No</w:t>
            </w:r>
          </w:p>
        </w:tc>
      </w:tr>
      <w:tr w:rsidR="00DA7EC4" w14:paraId="3E6E4E3B" w14:textId="77777777">
        <w:trPr>
          <w:trHeight w:val="1031"/>
        </w:trPr>
        <w:tc>
          <w:tcPr>
            <w:tcW w:w="2614" w:type="dxa"/>
            <w:gridSpan w:val="2"/>
            <w:shd w:val="clear" w:color="auto" w:fill="D9D9D9"/>
          </w:tcPr>
          <w:p w14:paraId="1A25594C" w14:textId="77777777" w:rsidR="00DA7EC4" w:rsidRDefault="001B3BAF">
            <w:pPr>
              <w:pStyle w:val="TableParagraph"/>
              <w:spacing w:line="175" w:lineRule="exact"/>
              <w:ind w:left="107"/>
              <w:jc w:val="left"/>
              <w:rPr>
                <w:b/>
                <w:sz w:val="15"/>
              </w:rPr>
            </w:pPr>
            <w:r>
              <w:rPr>
                <w:b/>
                <w:sz w:val="15"/>
              </w:rPr>
              <w:t>Is</w:t>
            </w:r>
            <w:r>
              <w:rPr>
                <w:b/>
                <w:spacing w:val="-6"/>
                <w:sz w:val="15"/>
              </w:rPr>
              <w:t xml:space="preserve"> </w:t>
            </w:r>
            <w:r>
              <w:rPr>
                <w:b/>
                <w:sz w:val="15"/>
              </w:rPr>
              <w:t>the</w:t>
            </w:r>
            <w:r>
              <w:rPr>
                <w:b/>
                <w:spacing w:val="-6"/>
                <w:sz w:val="15"/>
              </w:rPr>
              <w:t xml:space="preserve"> </w:t>
            </w:r>
            <w:r>
              <w:rPr>
                <w:b/>
                <w:sz w:val="15"/>
              </w:rPr>
              <w:t>Child/Young</w:t>
            </w:r>
            <w:r>
              <w:rPr>
                <w:b/>
                <w:spacing w:val="-6"/>
                <w:sz w:val="15"/>
              </w:rPr>
              <w:t xml:space="preserve"> </w:t>
            </w:r>
            <w:r>
              <w:rPr>
                <w:b/>
                <w:spacing w:val="-2"/>
                <w:sz w:val="15"/>
              </w:rPr>
              <w:t>Person:</w:t>
            </w:r>
          </w:p>
        </w:tc>
        <w:tc>
          <w:tcPr>
            <w:tcW w:w="7845" w:type="dxa"/>
            <w:gridSpan w:val="3"/>
          </w:tcPr>
          <w:p w14:paraId="25DF6B30" w14:textId="77777777" w:rsidR="00DA7EC4" w:rsidRDefault="001B3BAF">
            <w:pPr>
              <w:pStyle w:val="TableParagraph"/>
              <w:spacing w:line="257" w:lineRule="exact"/>
              <w:ind w:left="107"/>
              <w:jc w:val="left"/>
              <w:rPr>
                <w:b/>
              </w:rPr>
            </w:pPr>
            <w:r>
              <w:rPr>
                <w:b/>
                <w:color w:val="DD0000"/>
              </w:rPr>
              <w:t>Suffering</w:t>
            </w:r>
            <w:r>
              <w:rPr>
                <w:b/>
                <w:color w:val="DD0000"/>
                <w:spacing w:val="-10"/>
              </w:rPr>
              <w:t xml:space="preserve"> </w:t>
            </w:r>
            <w:r>
              <w:rPr>
                <w:b/>
              </w:rPr>
              <w:t>significant</w:t>
            </w:r>
            <w:r>
              <w:rPr>
                <w:b/>
                <w:spacing w:val="-7"/>
              </w:rPr>
              <w:t xml:space="preserve"> </w:t>
            </w:r>
            <w:r>
              <w:rPr>
                <w:b/>
              </w:rPr>
              <w:t>harm</w:t>
            </w:r>
            <w:r>
              <w:rPr>
                <w:b/>
                <w:spacing w:val="-7"/>
              </w:rPr>
              <w:t xml:space="preserve"> </w:t>
            </w:r>
            <w:r>
              <w:rPr>
                <w:b/>
              </w:rPr>
              <w:t>through</w:t>
            </w:r>
            <w:r>
              <w:rPr>
                <w:b/>
                <w:spacing w:val="-9"/>
              </w:rPr>
              <w:t xml:space="preserve"> </w:t>
            </w:r>
            <w:r>
              <w:rPr>
                <w:b/>
              </w:rPr>
              <w:t>exploitation?</w:t>
            </w:r>
            <w:r>
              <w:rPr>
                <w:b/>
                <w:spacing w:val="-8"/>
              </w:rPr>
              <w:t xml:space="preserve"> </w:t>
            </w:r>
            <w:r>
              <w:rPr>
                <w:b/>
                <w:spacing w:val="-10"/>
              </w:rPr>
              <w:t>*</w:t>
            </w:r>
          </w:p>
          <w:p w14:paraId="071FDB38" w14:textId="77777777" w:rsidR="00DA7EC4" w:rsidRDefault="001B3BAF">
            <w:pPr>
              <w:pStyle w:val="TableParagraph"/>
              <w:spacing w:line="257" w:lineRule="exact"/>
              <w:ind w:left="107"/>
              <w:jc w:val="left"/>
              <w:rPr>
                <w:b/>
              </w:rPr>
            </w:pPr>
            <w:r>
              <w:rPr>
                <w:b/>
              </w:rPr>
              <w:t>At</w:t>
            </w:r>
            <w:r>
              <w:rPr>
                <w:b/>
                <w:spacing w:val="-6"/>
              </w:rPr>
              <w:t xml:space="preserve"> </w:t>
            </w:r>
            <w:r>
              <w:rPr>
                <w:b/>
              </w:rPr>
              <w:t>risk</w:t>
            </w:r>
            <w:r>
              <w:rPr>
                <w:b/>
                <w:spacing w:val="-6"/>
              </w:rPr>
              <w:t xml:space="preserve"> </w:t>
            </w:r>
            <w:r>
              <w:rPr>
                <w:b/>
              </w:rPr>
              <w:t>of</w:t>
            </w:r>
            <w:r>
              <w:rPr>
                <w:b/>
                <w:spacing w:val="-3"/>
              </w:rPr>
              <w:t xml:space="preserve"> </w:t>
            </w:r>
            <w:r>
              <w:rPr>
                <w:b/>
              </w:rPr>
              <w:t>suffering</w:t>
            </w:r>
            <w:r>
              <w:rPr>
                <w:b/>
                <w:spacing w:val="-4"/>
              </w:rPr>
              <w:t xml:space="preserve"> </w:t>
            </w:r>
            <w:r>
              <w:rPr>
                <w:b/>
              </w:rPr>
              <w:t>significant</w:t>
            </w:r>
            <w:r>
              <w:rPr>
                <w:b/>
                <w:spacing w:val="-5"/>
              </w:rPr>
              <w:t xml:space="preserve"> </w:t>
            </w:r>
            <w:r>
              <w:rPr>
                <w:b/>
              </w:rPr>
              <w:t>harm</w:t>
            </w:r>
            <w:r>
              <w:rPr>
                <w:b/>
                <w:spacing w:val="-4"/>
              </w:rPr>
              <w:t xml:space="preserve"> </w:t>
            </w:r>
            <w:r>
              <w:rPr>
                <w:b/>
              </w:rPr>
              <w:t>through</w:t>
            </w:r>
            <w:r>
              <w:rPr>
                <w:b/>
                <w:spacing w:val="-3"/>
              </w:rPr>
              <w:t xml:space="preserve"> </w:t>
            </w:r>
            <w:r>
              <w:rPr>
                <w:b/>
                <w:spacing w:val="-2"/>
              </w:rPr>
              <w:t>exploitation?**</w:t>
            </w:r>
          </w:p>
          <w:p w14:paraId="6C29B175" w14:textId="77777777" w:rsidR="00DA7EC4" w:rsidRDefault="001B3BAF">
            <w:pPr>
              <w:pStyle w:val="TableParagraph"/>
              <w:spacing w:before="1" w:line="257" w:lineRule="exact"/>
              <w:ind w:left="107"/>
              <w:jc w:val="left"/>
              <w:rPr>
                <w:b/>
                <w:sz w:val="18"/>
              </w:rPr>
            </w:pPr>
            <w:r>
              <w:rPr>
                <w:b/>
                <w:color w:val="365F91"/>
              </w:rPr>
              <w:t>*</w:t>
            </w:r>
            <w:r>
              <w:rPr>
                <w:b/>
                <w:color w:val="DD0000"/>
                <w:sz w:val="18"/>
              </w:rPr>
              <w:t>Start</w:t>
            </w:r>
            <w:r>
              <w:rPr>
                <w:b/>
                <w:color w:val="DD0000"/>
                <w:spacing w:val="-4"/>
                <w:sz w:val="18"/>
              </w:rPr>
              <w:t xml:space="preserve"> </w:t>
            </w:r>
            <w:r>
              <w:rPr>
                <w:b/>
                <w:color w:val="DD0000"/>
                <w:sz w:val="18"/>
              </w:rPr>
              <w:t>Exploitation</w:t>
            </w:r>
            <w:r>
              <w:rPr>
                <w:b/>
                <w:color w:val="DD0000"/>
                <w:spacing w:val="-3"/>
                <w:sz w:val="18"/>
              </w:rPr>
              <w:t xml:space="preserve"> </w:t>
            </w:r>
            <w:r>
              <w:rPr>
                <w:b/>
                <w:color w:val="DD0000"/>
                <w:sz w:val="18"/>
              </w:rPr>
              <w:t>process</w:t>
            </w:r>
            <w:r>
              <w:rPr>
                <w:b/>
                <w:color w:val="DD0000"/>
                <w:spacing w:val="-4"/>
                <w:sz w:val="18"/>
              </w:rPr>
              <w:t xml:space="preserve"> </w:t>
            </w:r>
            <w:r>
              <w:rPr>
                <w:b/>
                <w:color w:val="DD0000"/>
                <w:sz w:val="18"/>
              </w:rPr>
              <w:t>managed</w:t>
            </w:r>
            <w:r>
              <w:rPr>
                <w:b/>
                <w:color w:val="DD0000"/>
                <w:spacing w:val="-3"/>
                <w:sz w:val="18"/>
              </w:rPr>
              <w:t xml:space="preserve"> </w:t>
            </w:r>
            <w:r>
              <w:rPr>
                <w:b/>
                <w:color w:val="DD0000"/>
                <w:sz w:val="18"/>
              </w:rPr>
              <w:t>by</w:t>
            </w:r>
            <w:r>
              <w:rPr>
                <w:b/>
                <w:color w:val="DD0000"/>
                <w:spacing w:val="-2"/>
                <w:sz w:val="18"/>
              </w:rPr>
              <w:t xml:space="preserve"> </w:t>
            </w:r>
            <w:r>
              <w:rPr>
                <w:b/>
                <w:color w:val="DD0000"/>
                <w:sz w:val="18"/>
              </w:rPr>
              <w:t>Child</w:t>
            </w:r>
            <w:r>
              <w:rPr>
                <w:b/>
                <w:color w:val="DD0000"/>
                <w:spacing w:val="-5"/>
                <w:sz w:val="18"/>
              </w:rPr>
              <w:t xml:space="preserve"> </w:t>
            </w:r>
            <w:r>
              <w:rPr>
                <w:b/>
                <w:color w:val="DD0000"/>
                <w:spacing w:val="-2"/>
                <w:sz w:val="18"/>
              </w:rPr>
              <w:t>Exploitation.</w:t>
            </w:r>
          </w:p>
          <w:p w14:paraId="1689C599" w14:textId="77777777" w:rsidR="00DA7EC4" w:rsidRDefault="001B3BAF">
            <w:pPr>
              <w:pStyle w:val="TableParagraph"/>
              <w:spacing w:line="239" w:lineRule="exact"/>
              <w:ind w:left="107"/>
              <w:jc w:val="left"/>
              <w:rPr>
                <w:b/>
                <w:sz w:val="18"/>
              </w:rPr>
            </w:pPr>
            <w:r>
              <w:rPr>
                <w:b/>
                <w:color w:val="365F91"/>
              </w:rPr>
              <w:t>**</w:t>
            </w:r>
            <w:r>
              <w:rPr>
                <w:b/>
                <w:color w:val="FFA400"/>
                <w:sz w:val="18"/>
              </w:rPr>
              <w:t>Start</w:t>
            </w:r>
            <w:r>
              <w:rPr>
                <w:b/>
                <w:color w:val="FFA400"/>
                <w:spacing w:val="-3"/>
                <w:sz w:val="18"/>
              </w:rPr>
              <w:t xml:space="preserve"> </w:t>
            </w:r>
            <w:r>
              <w:rPr>
                <w:b/>
                <w:color w:val="FFA400"/>
                <w:sz w:val="18"/>
              </w:rPr>
              <w:t>Exploitation</w:t>
            </w:r>
            <w:r>
              <w:rPr>
                <w:b/>
                <w:color w:val="FFA400"/>
                <w:spacing w:val="-2"/>
                <w:sz w:val="18"/>
              </w:rPr>
              <w:t xml:space="preserve"> </w:t>
            </w:r>
            <w:r>
              <w:rPr>
                <w:b/>
                <w:color w:val="FFA400"/>
                <w:sz w:val="18"/>
              </w:rPr>
              <w:t>process</w:t>
            </w:r>
            <w:r>
              <w:rPr>
                <w:b/>
                <w:color w:val="FFA400"/>
                <w:spacing w:val="-5"/>
                <w:sz w:val="18"/>
              </w:rPr>
              <w:t xml:space="preserve"> </w:t>
            </w:r>
            <w:r>
              <w:rPr>
                <w:b/>
                <w:color w:val="FFA400"/>
                <w:sz w:val="18"/>
              </w:rPr>
              <w:t>and</w:t>
            </w:r>
            <w:r>
              <w:rPr>
                <w:b/>
                <w:color w:val="FFA400"/>
                <w:spacing w:val="-1"/>
                <w:sz w:val="18"/>
              </w:rPr>
              <w:t xml:space="preserve"> </w:t>
            </w:r>
            <w:r>
              <w:rPr>
                <w:b/>
                <w:color w:val="FFA400"/>
                <w:sz w:val="18"/>
              </w:rPr>
              <w:t>re-assign</w:t>
            </w:r>
            <w:r>
              <w:rPr>
                <w:b/>
                <w:color w:val="FFA400"/>
                <w:spacing w:val="-3"/>
                <w:sz w:val="18"/>
              </w:rPr>
              <w:t xml:space="preserve"> </w:t>
            </w:r>
            <w:r>
              <w:rPr>
                <w:b/>
                <w:color w:val="FFA400"/>
                <w:sz w:val="18"/>
              </w:rPr>
              <w:t>to</w:t>
            </w:r>
            <w:r>
              <w:rPr>
                <w:b/>
                <w:color w:val="FFA400"/>
                <w:spacing w:val="-1"/>
                <w:sz w:val="18"/>
              </w:rPr>
              <w:t xml:space="preserve"> </w:t>
            </w:r>
            <w:r>
              <w:rPr>
                <w:b/>
                <w:color w:val="FFA400"/>
                <w:sz w:val="18"/>
              </w:rPr>
              <w:t>Social</w:t>
            </w:r>
            <w:r>
              <w:rPr>
                <w:b/>
                <w:color w:val="FFA400"/>
                <w:spacing w:val="-2"/>
                <w:sz w:val="18"/>
              </w:rPr>
              <w:t xml:space="preserve"> </w:t>
            </w:r>
            <w:r>
              <w:rPr>
                <w:b/>
                <w:color w:val="FFA400"/>
                <w:sz w:val="18"/>
              </w:rPr>
              <w:t>Work</w:t>
            </w:r>
            <w:r>
              <w:rPr>
                <w:b/>
                <w:color w:val="FFA400"/>
                <w:spacing w:val="-7"/>
                <w:sz w:val="18"/>
              </w:rPr>
              <w:t xml:space="preserve"> </w:t>
            </w:r>
            <w:r>
              <w:rPr>
                <w:b/>
                <w:color w:val="FFA400"/>
                <w:sz w:val="18"/>
              </w:rPr>
              <w:t>Team</w:t>
            </w:r>
            <w:r>
              <w:rPr>
                <w:b/>
                <w:color w:val="FFA400"/>
                <w:spacing w:val="-1"/>
                <w:sz w:val="18"/>
              </w:rPr>
              <w:t xml:space="preserve"> </w:t>
            </w:r>
            <w:r>
              <w:rPr>
                <w:b/>
                <w:color w:val="FFA400"/>
                <w:spacing w:val="-2"/>
                <w:sz w:val="18"/>
              </w:rPr>
              <w:t>Manager.</w:t>
            </w:r>
          </w:p>
        </w:tc>
      </w:tr>
      <w:tr w:rsidR="00DA7EC4" w14:paraId="73E2BA21" w14:textId="77777777">
        <w:trPr>
          <w:trHeight w:val="258"/>
        </w:trPr>
        <w:tc>
          <w:tcPr>
            <w:tcW w:w="2614" w:type="dxa"/>
            <w:gridSpan w:val="2"/>
            <w:shd w:val="clear" w:color="auto" w:fill="D9D9D9"/>
          </w:tcPr>
          <w:p w14:paraId="28BC0A7F" w14:textId="77777777" w:rsidR="00DA7EC4" w:rsidRDefault="001B3BAF">
            <w:pPr>
              <w:pStyle w:val="TableParagraph"/>
              <w:spacing w:line="175" w:lineRule="exact"/>
              <w:ind w:left="107"/>
              <w:jc w:val="left"/>
              <w:rPr>
                <w:b/>
                <w:sz w:val="15"/>
              </w:rPr>
            </w:pPr>
            <w:r>
              <w:rPr>
                <w:b/>
                <w:sz w:val="15"/>
              </w:rPr>
              <w:t>Please</w:t>
            </w:r>
            <w:r>
              <w:rPr>
                <w:b/>
                <w:spacing w:val="-7"/>
                <w:sz w:val="15"/>
              </w:rPr>
              <w:t xml:space="preserve"> </w:t>
            </w:r>
            <w:r>
              <w:rPr>
                <w:b/>
                <w:sz w:val="15"/>
              </w:rPr>
              <w:t>provide</w:t>
            </w:r>
            <w:r>
              <w:rPr>
                <w:b/>
                <w:spacing w:val="-6"/>
                <w:sz w:val="15"/>
              </w:rPr>
              <w:t xml:space="preserve"> </w:t>
            </w:r>
            <w:r>
              <w:rPr>
                <w:b/>
                <w:spacing w:val="-2"/>
                <w:sz w:val="15"/>
              </w:rPr>
              <w:t>comments:</w:t>
            </w:r>
          </w:p>
        </w:tc>
        <w:tc>
          <w:tcPr>
            <w:tcW w:w="7845" w:type="dxa"/>
            <w:gridSpan w:val="3"/>
          </w:tcPr>
          <w:p w14:paraId="50EB748A" w14:textId="77777777" w:rsidR="00DA7EC4" w:rsidRDefault="00DA7EC4">
            <w:pPr>
              <w:pStyle w:val="TableParagraph"/>
              <w:ind w:left="0"/>
              <w:jc w:val="left"/>
              <w:rPr>
                <w:rFonts w:ascii="Times New Roman"/>
                <w:sz w:val="14"/>
              </w:rPr>
            </w:pPr>
          </w:p>
        </w:tc>
      </w:tr>
    </w:tbl>
    <w:p w14:paraId="5C0B88AF" w14:textId="77777777" w:rsidR="00DA7EC4" w:rsidRDefault="00DA7EC4">
      <w:pPr>
        <w:pStyle w:val="TableParagraph"/>
        <w:jc w:val="left"/>
        <w:rPr>
          <w:rFonts w:ascii="Times New Roman"/>
          <w:sz w:val="14"/>
        </w:rPr>
        <w:sectPr w:rsidR="00DA7EC4">
          <w:footerReference w:type="default" r:id="rId197"/>
          <w:pgSz w:w="11920" w:h="16850"/>
          <w:pgMar w:top="700" w:right="708" w:bottom="1820" w:left="708" w:header="0" w:footer="1622" w:gutter="0"/>
          <w:cols w:space="720"/>
        </w:sectPr>
      </w:pPr>
    </w:p>
    <w:p w14:paraId="418795CA" w14:textId="77777777" w:rsidR="00DA7EC4" w:rsidRDefault="001B3BAF">
      <w:pPr>
        <w:pStyle w:val="Heading1"/>
        <w:spacing w:before="79"/>
        <w:ind w:left="343"/>
      </w:pPr>
      <w:r>
        <w:lastRenderedPageBreak/>
        <w:t>Appendix</w:t>
      </w:r>
      <w:r>
        <w:rPr>
          <w:spacing w:val="-5"/>
        </w:rPr>
        <w:t xml:space="preserve"> </w:t>
      </w:r>
      <w:r>
        <w:t>6:</w:t>
      </w:r>
      <w:r>
        <w:rPr>
          <w:spacing w:val="52"/>
        </w:rPr>
        <w:t xml:space="preserve"> </w:t>
      </w:r>
      <w:r>
        <w:t>PREVENT</w:t>
      </w:r>
      <w:r>
        <w:rPr>
          <w:spacing w:val="-4"/>
        </w:rPr>
        <w:t xml:space="preserve"> </w:t>
      </w:r>
      <w:r>
        <w:t>CHANNEL</w:t>
      </w:r>
      <w:r>
        <w:rPr>
          <w:spacing w:val="-6"/>
        </w:rPr>
        <w:t xml:space="preserve"> </w:t>
      </w:r>
      <w:r>
        <w:t>FLOW</w:t>
      </w:r>
      <w:r>
        <w:rPr>
          <w:spacing w:val="-4"/>
        </w:rPr>
        <w:t xml:space="preserve"> </w:t>
      </w:r>
      <w:r>
        <w:rPr>
          <w:spacing w:val="-2"/>
        </w:rPr>
        <w:t>CHART</w:t>
      </w:r>
    </w:p>
    <w:p w14:paraId="098A35A9" w14:textId="77777777" w:rsidR="00DA7EC4" w:rsidRDefault="001B3BAF">
      <w:pPr>
        <w:pStyle w:val="BodyText"/>
        <w:spacing w:before="3"/>
        <w:ind w:left="0"/>
        <w:rPr>
          <w:b/>
          <w:sz w:val="5"/>
        </w:rPr>
      </w:pPr>
      <w:r>
        <w:rPr>
          <w:b/>
          <w:noProof/>
          <w:sz w:val="5"/>
        </w:rPr>
        <w:drawing>
          <wp:anchor distT="0" distB="0" distL="0" distR="0" simplePos="0" relativeHeight="487650816" behindDoc="1" locked="0" layoutInCell="1" allowOverlap="1" wp14:anchorId="45B285DF" wp14:editId="6CC698D8">
            <wp:simplePos x="0" y="0"/>
            <wp:positionH relativeFrom="page">
              <wp:posOffset>502449</wp:posOffset>
            </wp:positionH>
            <wp:positionV relativeFrom="paragraph">
              <wp:posOffset>54367</wp:posOffset>
            </wp:positionV>
            <wp:extent cx="5791475" cy="8261508"/>
            <wp:effectExtent l="0" t="0" r="0" b="0"/>
            <wp:wrapTopAndBottom/>
            <wp:docPr id="187" name="Image 187" descr="A diagram of a case management syste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A diagram of a case management system  Description automatically generated"/>
                    <pic:cNvPicPr/>
                  </pic:nvPicPr>
                  <pic:blipFill>
                    <a:blip r:embed="rId198" cstate="print"/>
                    <a:stretch>
                      <a:fillRect/>
                    </a:stretch>
                  </pic:blipFill>
                  <pic:spPr>
                    <a:xfrm>
                      <a:off x="0" y="0"/>
                      <a:ext cx="5791475" cy="8261508"/>
                    </a:xfrm>
                    <a:prstGeom prst="rect">
                      <a:avLst/>
                    </a:prstGeom>
                  </pic:spPr>
                </pic:pic>
              </a:graphicData>
            </a:graphic>
          </wp:anchor>
        </w:drawing>
      </w:r>
    </w:p>
    <w:sectPr w:rsidR="00DA7EC4">
      <w:footerReference w:type="default" r:id="rId199"/>
      <w:pgSz w:w="11920" w:h="16850"/>
      <w:pgMar w:top="640" w:right="708" w:bottom="1820" w:left="708" w:header="0" w:footer="16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8942C" w14:textId="77777777" w:rsidR="001B3BAF" w:rsidRDefault="001B3BAF">
      <w:r>
        <w:separator/>
      </w:r>
    </w:p>
  </w:endnote>
  <w:endnote w:type="continuationSeparator" w:id="0">
    <w:p w14:paraId="699A1D36" w14:textId="77777777" w:rsidR="001B3BAF" w:rsidRDefault="001B3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w:altName w:val="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BFAD" w14:textId="77777777" w:rsidR="008A40BA" w:rsidRDefault="008A40B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79F5"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3760" behindDoc="0" locked="0" layoutInCell="1" allowOverlap="1" wp14:anchorId="3D3D8A1A" wp14:editId="7CE7D3F2">
              <wp:simplePos x="0" y="0"/>
              <wp:positionH relativeFrom="page">
                <wp:posOffset>928420</wp:posOffset>
              </wp:positionH>
              <wp:positionV relativeFrom="page">
                <wp:posOffset>9531095</wp:posOffset>
              </wp:positionV>
              <wp:extent cx="5818505" cy="51498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7FEDED0" w14:textId="77777777">
                            <w:trPr>
                              <w:trHeight w:val="258"/>
                            </w:trPr>
                            <w:tc>
                              <w:tcPr>
                                <w:tcW w:w="1807" w:type="dxa"/>
                              </w:tcPr>
                              <w:p w14:paraId="0F2A618B" w14:textId="77777777" w:rsidR="00DA7EC4" w:rsidRDefault="001B3BAF">
                                <w:pPr>
                                  <w:pStyle w:val="TableParagraph"/>
                                  <w:spacing w:line="238" w:lineRule="exact"/>
                                  <w:ind w:right="73"/>
                                  <w:rPr>
                                    <w:b/>
                                    <w:i/>
                                  </w:rPr>
                                </w:pPr>
                                <w:bookmarkStart w:id="10" w:name="_bookmark5"/>
                                <w:bookmarkStart w:id="11" w:name="_bookmark6"/>
                                <w:bookmarkEnd w:id="10"/>
                                <w:bookmarkEnd w:id="11"/>
                                <w:r>
                                  <w:rPr>
                                    <w:b/>
                                    <w:i/>
                                    <w:spacing w:val="-2"/>
                                  </w:rPr>
                                  <w:t>Origination</w:t>
                                </w:r>
                              </w:p>
                            </w:tc>
                            <w:tc>
                              <w:tcPr>
                                <w:tcW w:w="1800" w:type="dxa"/>
                              </w:tcPr>
                              <w:p w14:paraId="67ECBC34"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FFD054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8BFA42C"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B09F4B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418CDC0" w14:textId="77777777">
                            <w:trPr>
                              <w:trHeight w:val="493"/>
                            </w:trPr>
                            <w:tc>
                              <w:tcPr>
                                <w:tcW w:w="1807" w:type="dxa"/>
                              </w:tcPr>
                              <w:p w14:paraId="77B69778" w14:textId="77777777" w:rsidR="00DA7EC4" w:rsidRDefault="001B3BAF">
                                <w:pPr>
                                  <w:pStyle w:val="TableParagraph"/>
                                  <w:spacing w:before="117"/>
                                  <w:ind w:right="79"/>
                                  <w:rPr>
                                    <w:b/>
                                  </w:rPr>
                                </w:pPr>
                                <w:r>
                                  <w:rPr>
                                    <w:b/>
                                    <w:spacing w:val="-2"/>
                                  </w:rPr>
                                  <w:t>LGR/AN</w:t>
                                </w:r>
                              </w:p>
                            </w:tc>
                            <w:tc>
                              <w:tcPr>
                                <w:tcW w:w="1800" w:type="dxa"/>
                              </w:tcPr>
                              <w:p w14:paraId="32DDC27E"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07B24D5" w14:textId="683D2F99" w:rsidR="00DA7EC4" w:rsidRDefault="001B3BAF">
                                <w:pPr>
                                  <w:pStyle w:val="TableParagraph"/>
                                  <w:spacing w:before="117"/>
                                  <w:ind w:right="5"/>
                                  <w:rPr>
                                    <w:b/>
                                  </w:rPr>
                                </w:pPr>
                                <w:r>
                                  <w:rPr>
                                    <w:b/>
                                    <w:spacing w:val="-2"/>
                                  </w:rPr>
                                  <w:t>Sep.202</w:t>
                                </w:r>
                                <w:r w:rsidR="008A40BA">
                                  <w:rPr>
                                    <w:b/>
                                    <w:spacing w:val="-2"/>
                                  </w:rPr>
                                  <w:t>5</w:t>
                                </w:r>
                              </w:p>
                            </w:tc>
                            <w:tc>
                              <w:tcPr>
                                <w:tcW w:w="1805" w:type="dxa"/>
                              </w:tcPr>
                              <w:p w14:paraId="0F40B6AE" w14:textId="5E73EF9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0ACE6A3" w14:textId="77777777" w:rsidR="00DA7EC4" w:rsidRDefault="00DA7EC4">
                                <w:pPr>
                                  <w:rPr>
                                    <w:sz w:val="2"/>
                                    <w:szCs w:val="2"/>
                                  </w:rPr>
                                </w:pPr>
                              </w:p>
                            </w:tc>
                          </w:tr>
                        </w:tbl>
                        <w:p w14:paraId="069A0855"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3D3D8A1A" id="_x0000_t202" coordsize="21600,21600" o:spt="202" path="m,l,21600r21600,l21600,xe">
              <v:stroke joinstyle="miter"/>
              <v:path gradientshapeok="t" o:connecttype="rect"/>
            </v:shapetype>
            <v:shape id="Textbox 11" o:spid="_x0000_s1039" type="#_x0000_t202" style="position:absolute;margin-left:73.1pt;margin-top:750.5pt;width:458.15pt;height:40.5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B1tkhia&#10;AQAAIg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7FEDED0" w14:textId="77777777">
                      <w:trPr>
                        <w:trHeight w:val="258"/>
                      </w:trPr>
                      <w:tc>
                        <w:tcPr>
                          <w:tcW w:w="1807" w:type="dxa"/>
                        </w:tcPr>
                        <w:p w14:paraId="0F2A618B" w14:textId="77777777" w:rsidR="00DA7EC4" w:rsidRDefault="001B3BAF">
                          <w:pPr>
                            <w:pStyle w:val="TableParagraph"/>
                            <w:spacing w:line="238" w:lineRule="exact"/>
                            <w:ind w:right="73"/>
                            <w:rPr>
                              <w:b/>
                              <w:i/>
                            </w:rPr>
                          </w:pPr>
                          <w:bookmarkStart w:id="12" w:name="_bookmark5"/>
                          <w:bookmarkStart w:id="13" w:name="_bookmark6"/>
                          <w:bookmarkEnd w:id="12"/>
                          <w:bookmarkEnd w:id="13"/>
                          <w:r>
                            <w:rPr>
                              <w:b/>
                              <w:i/>
                              <w:spacing w:val="-2"/>
                            </w:rPr>
                            <w:t>Origination</w:t>
                          </w:r>
                        </w:p>
                      </w:tc>
                      <w:tc>
                        <w:tcPr>
                          <w:tcW w:w="1800" w:type="dxa"/>
                        </w:tcPr>
                        <w:p w14:paraId="67ECBC34"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FFD054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8BFA42C"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B09F4B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418CDC0" w14:textId="77777777">
                      <w:trPr>
                        <w:trHeight w:val="493"/>
                      </w:trPr>
                      <w:tc>
                        <w:tcPr>
                          <w:tcW w:w="1807" w:type="dxa"/>
                        </w:tcPr>
                        <w:p w14:paraId="77B69778" w14:textId="77777777" w:rsidR="00DA7EC4" w:rsidRDefault="001B3BAF">
                          <w:pPr>
                            <w:pStyle w:val="TableParagraph"/>
                            <w:spacing w:before="117"/>
                            <w:ind w:right="79"/>
                            <w:rPr>
                              <w:b/>
                            </w:rPr>
                          </w:pPr>
                          <w:r>
                            <w:rPr>
                              <w:b/>
                              <w:spacing w:val="-2"/>
                            </w:rPr>
                            <w:t>LGR/AN</w:t>
                          </w:r>
                        </w:p>
                      </w:tc>
                      <w:tc>
                        <w:tcPr>
                          <w:tcW w:w="1800" w:type="dxa"/>
                        </w:tcPr>
                        <w:p w14:paraId="32DDC27E"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07B24D5" w14:textId="683D2F99" w:rsidR="00DA7EC4" w:rsidRDefault="001B3BAF">
                          <w:pPr>
                            <w:pStyle w:val="TableParagraph"/>
                            <w:spacing w:before="117"/>
                            <w:ind w:right="5"/>
                            <w:rPr>
                              <w:b/>
                            </w:rPr>
                          </w:pPr>
                          <w:r>
                            <w:rPr>
                              <w:b/>
                              <w:spacing w:val="-2"/>
                            </w:rPr>
                            <w:t>Sep.202</w:t>
                          </w:r>
                          <w:r w:rsidR="008A40BA">
                            <w:rPr>
                              <w:b/>
                              <w:spacing w:val="-2"/>
                            </w:rPr>
                            <w:t>5</w:t>
                          </w:r>
                        </w:p>
                      </w:tc>
                      <w:tc>
                        <w:tcPr>
                          <w:tcW w:w="1805" w:type="dxa"/>
                        </w:tcPr>
                        <w:p w14:paraId="0F40B6AE" w14:textId="5E73EF9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0ACE6A3" w14:textId="77777777" w:rsidR="00DA7EC4" w:rsidRDefault="00DA7EC4">
                          <w:pPr>
                            <w:rPr>
                              <w:sz w:val="2"/>
                              <w:szCs w:val="2"/>
                            </w:rPr>
                          </w:pPr>
                        </w:p>
                      </w:tc>
                    </w:tr>
                  </w:tbl>
                  <w:p w14:paraId="069A0855" w14:textId="77777777" w:rsidR="00DA7EC4" w:rsidRDefault="00DA7EC4">
                    <w:pPr>
                      <w:pStyle w:val="BodyText"/>
                      <w:ind w:left="0"/>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A09EF"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4272" behindDoc="0" locked="0" layoutInCell="1" allowOverlap="1" wp14:anchorId="64BAD636" wp14:editId="6EB8B3A6">
              <wp:simplePos x="0" y="0"/>
              <wp:positionH relativeFrom="page">
                <wp:posOffset>928420</wp:posOffset>
              </wp:positionH>
              <wp:positionV relativeFrom="page">
                <wp:posOffset>9531095</wp:posOffset>
              </wp:positionV>
              <wp:extent cx="5818505" cy="514984"/>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C641659" w14:textId="77777777">
                            <w:trPr>
                              <w:trHeight w:val="258"/>
                            </w:trPr>
                            <w:tc>
                              <w:tcPr>
                                <w:tcW w:w="1807" w:type="dxa"/>
                              </w:tcPr>
                              <w:p w14:paraId="1AF29429" w14:textId="77777777" w:rsidR="00DA7EC4" w:rsidRDefault="001B3BAF">
                                <w:pPr>
                                  <w:pStyle w:val="TableParagraph"/>
                                  <w:spacing w:line="238" w:lineRule="exact"/>
                                  <w:ind w:right="73"/>
                                  <w:rPr>
                                    <w:b/>
                                    <w:i/>
                                  </w:rPr>
                                </w:pPr>
                                <w:bookmarkStart w:id="14" w:name="_bookmark7"/>
                                <w:bookmarkEnd w:id="14"/>
                                <w:r>
                                  <w:rPr>
                                    <w:b/>
                                    <w:i/>
                                    <w:spacing w:val="-2"/>
                                  </w:rPr>
                                  <w:t>Origination</w:t>
                                </w:r>
                              </w:p>
                            </w:tc>
                            <w:tc>
                              <w:tcPr>
                                <w:tcW w:w="1800" w:type="dxa"/>
                              </w:tcPr>
                              <w:p w14:paraId="672AB28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C1093E7"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306E619"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AB63D8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F62318A" w14:textId="77777777">
                            <w:trPr>
                              <w:trHeight w:val="493"/>
                            </w:trPr>
                            <w:tc>
                              <w:tcPr>
                                <w:tcW w:w="1807" w:type="dxa"/>
                              </w:tcPr>
                              <w:p w14:paraId="36BA4327" w14:textId="77777777" w:rsidR="00DA7EC4" w:rsidRDefault="001B3BAF">
                                <w:pPr>
                                  <w:pStyle w:val="TableParagraph"/>
                                  <w:spacing w:before="117"/>
                                  <w:ind w:right="79"/>
                                  <w:rPr>
                                    <w:b/>
                                  </w:rPr>
                                </w:pPr>
                                <w:r>
                                  <w:rPr>
                                    <w:b/>
                                    <w:spacing w:val="-2"/>
                                  </w:rPr>
                                  <w:t>LGR/AN</w:t>
                                </w:r>
                              </w:p>
                            </w:tc>
                            <w:tc>
                              <w:tcPr>
                                <w:tcW w:w="1800" w:type="dxa"/>
                              </w:tcPr>
                              <w:p w14:paraId="22AEFB72"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DF11ACF" w14:textId="5BEE6710" w:rsidR="00DA7EC4" w:rsidRDefault="001B3BAF">
                                <w:pPr>
                                  <w:pStyle w:val="TableParagraph"/>
                                  <w:spacing w:before="117"/>
                                  <w:ind w:right="5"/>
                                  <w:rPr>
                                    <w:b/>
                                  </w:rPr>
                                </w:pPr>
                                <w:r>
                                  <w:rPr>
                                    <w:b/>
                                    <w:spacing w:val="-2"/>
                                  </w:rPr>
                                  <w:t>Sep.202</w:t>
                                </w:r>
                                <w:r w:rsidR="008A40BA">
                                  <w:rPr>
                                    <w:b/>
                                    <w:spacing w:val="-2"/>
                                  </w:rPr>
                                  <w:t>5</w:t>
                                </w:r>
                              </w:p>
                            </w:tc>
                            <w:tc>
                              <w:tcPr>
                                <w:tcW w:w="1805" w:type="dxa"/>
                              </w:tcPr>
                              <w:p w14:paraId="159E3B3D" w14:textId="3F8DD473"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25343F0" w14:textId="77777777" w:rsidR="00DA7EC4" w:rsidRDefault="00DA7EC4">
                                <w:pPr>
                                  <w:rPr>
                                    <w:sz w:val="2"/>
                                    <w:szCs w:val="2"/>
                                  </w:rPr>
                                </w:pPr>
                              </w:p>
                            </w:tc>
                          </w:tr>
                        </w:tbl>
                        <w:p w14:paraId="751375F0"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64BAD636" id="_x0000_t202" coordsize="21600,21600" o:spt="202" path="m,l,21600r21600,l21600,xe">
              <v:stroke joinstyle="miter"/>
              <v:path gradientshapeok="t" o:connecttype="rect"/>
            </v:shapetype>
            <v:shape id="Textbox 12" o:spid="_x0000_s1040" type="#_x0000_t202" style="position:absolute;margin-left:73.1pt;margin-top:750.5pt;width:458.15pt;height:40.5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M6whrJkB&#10;AAAi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C641659" w14:textId="77777777">
                      <w:trPr>
                        <w:trHeight w:val="258"/>
                      </w:trPr>
                      <w:tc>
                        <w:tcPr>
                          <w:tcW w:w="1807" w:type="dxa"/>
                        </w:tcPr>
                        <w:p w14:paraId="1AF29429" w14:textId="77777777" w:rsidR="00DA7EC4" w:rsidRDefault="001B3BAF">
                          <w:pPr>
                            <w:pStyle w:val="TableParagraph"/>
                            <w:spacing w:line="238" w:lineRule="exact"/>
                            <w:ind w:right="73"/>
                            <w:rPr>
                              <w:b/>
                              <w:i/>
                            </w:rPr>
                          </w:pPr>
                          <w:bookmarkStart w:id="15" w:name="_bookmark7"/>
                          <w:bookmarkEnd w:id="15"/>
                          <w:r>
                            <w:rPr>
                              <w:b/>
                              <w:i/>
                              <w:spacing w:val="-2"/>
                            </w:rPr>
                            <w:t>Origination</w:t>
                          </w:r>
                        </w:p>
                      </w:tc>
                      <w:tc>
                        <w:tcPr>
                          <w:tcW w:w="1800" w:type="dxa"/>
                        </w:tcPr>
                        <w:p w14:paraId="672AB28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C1093E7"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306E619"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AB63D8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F62318A" w14:textId="77777777">
                      <w:trPr>
                        <w:trHeight w:val="493"/>
                      </w:trPr>
                      <w:tc>
                        <w:tcPr>
                          <w:tcW w:w="1807" w:type="dxa"/>
                        </w:tcPr>
                        <w:p w14:paraId="36BA4327" w14:textId="77777777" w:rsidR="00DA7EC4" w:rsidRDefault="001B3BAF">
                          <w:pPr>
                            <w:pStyle w:val="TableParagraph"/>
                            <w:spacing w:before="117"/>
                            <w:ind w:right="79"/>
                            <w:rPr>
                              <w:b/>
                            </w:rPr>
                          </w:pPr>
                          <w:r>
                            <w:rPr>
                              <w:b/>
                              <w:spacing w:val="-2"/>
                            </w:rPr>
                            <w:t>LGR/AN</w:t>
                          </w:r>
                        </w:p>
                      </w:tc>
                      <w:tc>
                        <w:tcPr>
                          <w:tcW w:w="1800" w:type="dxa"/>
                        </w:tcPr>
                        <w:p w14:paraId="22AEFB72"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DF11ACF" w14:textId="5BEE6710" w:rsidR="00DA7EC4" w:rsidRDefault="001B3BAF">
                          <w:pPr>
                            <w:pStyle w:val="TableParagraph"/>
                            <w:spacing w:before="117"/>
                            <w:ind w:right="5"/>
                            <w:rPr>
                              <w:b/>
                            </w:rPr>
                          </w:pPr>
                          <w:r>
                            <w:rPr>
                              <w:b/>
                              <w:spacing w:val="-2"/>
                            </w:rPr>
                            <w:t>Sep.202</w:t>
                          </w:r>
                          <w:r w:rsidR="008A40BA">
                            <w:rPr>
                              <w:b/>
                              <w:spacing w:val="-2"/>
                            </w:rPr>
                            <w:t>5</w:t>
                          </w:r>
                        </w:p>
                      </w:tc>
                      <w:tc>
                        <w:tcPr>
                          <w:tcW w:w="1805" w:type="dxa"/>
                        </w:tcPr>
                        <w:p w14:paraId="159E3B3D" w14:textId="3F8DD473"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25343F0" w14:textId="77777777" w:rsidR="00DA7EC4" w:rsidRDefault="00DA7EC4">
                          <w:pPr>
                            <w:rPr>
                              <w:sz w:val="2"/>
                              <w:szCs w:val="2"/>
                            </w:rPr>
                          </w:pPr>
                        </w:p>
                      </w:tc>
                    </w:tr>
                  </w:tbl>
                  <w:p w14:paraId="751375F0" w14:textId="77777777" w:rsidR="00DA7EC4" w:rsidRDefault="00DA7EC4">
                    <w:pPr>
                      <w:pStyle w:val="BodyText"/>
                      <w:ind w:left="0"/>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0AC6"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4784" behindDoc="0" locked="0" layoutInCell="1" allowOverlap="1" wp14:anchorId="3ED0E5EF" wp14:editId="6F11DAC3">
              <wp:simplePos x="0" y="0"/>
              <wp:positionH relativeFrom="page">
                <wp:posOffset>928420</wp:posOffset>
              </wp:positionH>
              <wp:positionV relativeFrom="page">
                <wp:posOffset>9531095</wp:posOffset>
              </wp:positionV>
              <wp:extent cx="5818505" cy="514984"/>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FAB3610" w14:textId="77777777">
                            <w:trPr>
                              <w:trHeight w:val="258"/>
                            </w:trPr>
                            <w:tc>
                              <w:tcPr>
                                <w:tcW w:w="1807" w:type="dxa"/>
                              </w:tcPr>
                              <w:p w14:paraId="538DF937" w14:textId="77777777" w:rsidR="00DA7EC4" w:rsidRDefault="001B3BAF">
                                <w:pPr>
                                  <w:pStyle w:val="TableParagraph"/>
                                  <w:spacing w:line="238" w:lineRule="exact"/>
                                  <w:ind w:right="73"/>
                                  <w:rPr>
                                    <w:b/>
                                    <w:i/>
                                  </w:rPr>
                                </w:pPr>
                                <w:r>
                                  <w:rPr>
                                    <w:b/>
                                    <w:i/>
                                    <w:spacing w:val="-2"/>
                                  </w:rPr>
                                  <w:t>Origination</w:t>
                                </w:r>
                              </w:p>
                            </w:tc>
                            <w:tc>
                              <w:tcPr>
                                <w:tcW w:w="1800" w:type="dxa"/>
                              </w:tcPr>
                              <w:p w14:paraId="089E8F7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5F1C16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696A1EE"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BCF02C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C0B8E2E" w14:textId="77777777">
                            <w:trPr>
                              <w:trHeight w:val="493"/>
                            </w:trPr>
                            <w:tc>
                              <w:tcPr>
                                <w:tcW w:w="1807" w:type="dxa"/>
                              </w:tcPr>
                              <w:p w14:paraId="3645B125" w14:textId="77777777" w:rsidR="00DA7EC4" w:rsidRDefault="001B3BAF">
                                <w:pPr>
                                  <w:pStyle w:val="TableParagraph"/>
                                  <w:spacing w:before="117"/>
                                  <w:ind w:right="79"/>
                                  <w:rPr>
                                    <w:b/>
                                  </w:rPr>
                                </w:pPr>
                                <w:r>
                                  <w:rPr>
                                    <w:b/>
                                    <w:spacing w:val="-2"/>
                                  </w:rPr>
                                  <w:t>LGR/AN</w:t>
                                </w:r>
                              </w:p>
                            </w:tc>
                            <w:tc>
                              <w:tcPr>
                                <w:tcW w:w="1800" w:type="dxa"/>
                              </w:tcPr>
                              <w:p w14:paraId="2AA9AE2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A8B2CF1" w14:textId="3143D446" w:rsidR="00DA7EC4" w:rsidRDefault="001B3BAF">
                                <w:pPr>
                                  <w:pStyle w:val="TableParagraph"/>
                                  <w:spacing w:before="117"/>
                                  <w:ind w:right="5"/>
                                  <w:rPr>
                                    <w:b/>
                                  </w:rPr>
                                </w:pPr>
                                <w:r>
                                  <w:rPr>
                                    <w:b/>
                                    <w:spacing w:val="-2"/>
                                  </w:rPr>
                                  <w:t>Sep.202</w:t>
                                </w:r>
                                <w:r w:rsidR="008A40BA">
                                  <w:rPr>
                                    <w:b/>
                                    <w:spacing w:val="-2"/>
                                  </w:rPr>
                                  <w:t>5</w:t>
                                </w:r>
                              </w:p>
                            </w:tc>
                            <w:tc>
                              <w:tcPr>
                                <w:tcW w:w="1805" w:type="dxa"/>
                              </w:tcPr>
                              <w:p w14:paraId="5847EF6B" w14:textId="55BD293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AB8BBDA" w14:textId="77777777" w:rsidR="00DA7EC4" w:rsidRDefault="00DA7EC4">
                                <w:pPr>
                                  <w:rPr>
                                    <w:sz w:val="2"/>
                                    <w:szCs w:val="2"/>
                                  </w:rPr>
                                </w:pPr>
                              </w:p>
                            </w:tc>
                          </w:tr>
                        </w:tbl>
                        <w:p w14:paraId="625A81CE"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3ED0E5EF" id="_x0000_t202" coordsize="21600,21600" o:spt="202" path="m,l,21600r21600,l21600,xe">
              <v:stroke joinstyle="miter"/>
              <v:path gradientshapeok="t" o:connecttype="rect"/>
            </v:shapetype>
            <v:shape id="Textbox 13" o:spid="_x0000_s1041" type="#_x0000_t202" style="position:absolute;margin-left:73.1pt;margin-top:750.5pt;width:458.15pt;height:40.5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dHSN3ZkB&#10;AAAi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FAB3610" w14:textId="77777777">
                      <w:trPr>
                        <w:trHeight w:val="258"/>
                      </w:trPr>
                      <w:tc>
                        <w:tcPr>
                          <w:tcW w:w="1807" w:type="dxa"/>
                        </w:tcPr>
                        <w:p w14:paraId="538DF937" w14:textId="77777777" w:rsidR="00DA7EC4" w:rsidRDefault="001B3BAF">
                          <w:pPr>
                            <w:pStyle w:val="TableParagraph"/>
                            <w:spacing w:line="238" w:lineRule="exact"/>
                            <w:ind w:right="73"/>
                            <w:rPr>
                              <w:b/>
                              <w:i/>
                            </w:rPr>
                          </w:pPr>
                          <w:r>
                            <w:rPr>
                              <w:b/>
                              <w:i/>
                              <w:spacing w:val="-2"/>
                            </w:rPr>
                            <w:t>Origination</w:t>
                          </w:r>
                        </w:p>
                      </w:tc>
                      <w:tc>
                        <w:tcPr>
                          <w:tcW w:w="1800" w:type="dxa"/>
                        </w:tcPr>
                        <w:p w14:paraId="089E8F7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5F1C16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696A1EE"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BCF02C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C0B8E2E" w14:textId="77777777">
                      <w:trPr>
                        <w:trHeight w:val="493"/>
                      </w:trPr>
                      <w:tc>
                        <w:tcPr>
                          <w:tcW w:w="1807" w:type="dxa"/>
                        </w:tcPr>
                        <w:p w14:paraId="3645B125" w14:textId="77777777" w:rsidR="00DA7EC4" w:rsidRDefault="001B3BAF">
                          <w:pPr>
                            <w:pStyle w:val="TableParagraph"/>
                            <w:spacing w:before="117"/>
                            <w:ind w:right="79"/>
                            <w:rPr>
                              <w:b/>
                            </w:rPr>
                          </w:pPr>
                          <w:r>
                            <w:rPr>
                              <w:b/>
                              <w:spacing w:val="-2"/>
                            </w:rPr>
                            <w:t>LGR/AN</w:t>
                          </w:r>
                        </w:p>
                      </w:tc>
                      <w:tc>
                        <w:tcPr>
                          <w:tcW w:w="1800" w:type="dxa"/>
                        </w:tcPr>
                        <w:p w14:paraId="2AA9AE2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A8B2CF1" w14:textId="3143D446" w:rsidR="00DA7EC4" w:rsidRDefault="001B3BAF">
                          <w:pPr>
                            <w:pStyle w:val="TableParagraph"/>
                            <w:spacing w:before="117"/>
                            <w:ind w:right="5"/>
                            <w:rPr>
                              <w:b/>
                            </w:rPr>
                          </w:pPr>
                          <w:r>
                            <w:rPr>
                              <w:b/>
                              <w:spacing w:val="-2"/>
                            </w:rPr>
                            <w:t>Sep.202</w:t>
                          </w:r>
                          <w:r w:rsidR="008A40BA">
                            <w:rPr>
                              <w:b/>
                              <w:spacing w:val="-2"/>
                            </w:rPr>
                            <w:t>5</w:t>
                          </w:r>
                        </w:p>
                      </w:tc>
                      <w:tc>
                        <w:tcPr>
                          <w:tcW w:w="1805" w:type="dxa"/>
                        </w:tcPr>
                        <w:p w14:paraId="5847EF6B" w14:textId="55BD293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AB8BBDA" w14:textId="77777777" w:rsidR="00DA7EC4" w:rsidRDefault="00DA7EC4">
                          <w:pPr>
                            <w:rPr>
                              <w:sz w:val="2"/>
                              <w:szCs w:val="2"/>
                            </w:rPr>
                          </w:pPr>
                        </w:p>
                      </w:tc>
                    </w:tr>
                  </w:tbl>
                  <w:p w14:paraId="625A81CE" w14:textId="77777777" w:rsidR="00DA7EC4" w:rsidRDefault="00DA7EC4">
                    <w:pPr>
                      <w:pStyle w:val="BodyText"/>
                      <w:ind w:left="0"/>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58BE"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5808" behindDoc="0" locked="0" layoutInCell="1" allowOverlap="1" wp14:anchorId="1B025BFC" wp14:editId="448F90D0">
              <wp:simplePos x="0" y="0"/>
              <wp:positionH relativeFrom="page">
                <wp:posOffset>928420</wp:posOffset>
              </wp:positionH>
              <wp:positionV relativeFrom="page">
                <wp:posOffset>9531095</wp:posOffset>
              </wp:positionV>
              <wp:extent cx="5818505" cy="514984"/>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B043D8D" w14:textId="77777777">
                            <w:trPr>
                              <w:trHeight w:val="258"/>
                            </w:trPr>
                            <w:tc>
                              <w:tcPr>
                                <w:tcW w:w="1807" w:type="dxa"/>
                              </w:tcPr>
                              <w:p w14:paraId="4384BE6A" w14:textId="77777777" w:rsidR="00DA7EC4" w:rsidRDefault="001B3BAF">
                                <w:pPr>
                                  <w:pStyle w:val="TableParagraph"/>
                                  <w:spacing w:line="238" w:lineRule="exact"/>
                                  <w:ind w:right="73"/>
                                  <w:rPr>
                                    <w:b/>
                                    <w:i/>
                                  </w:rPr>
                                </w:pPr>
                                <w:bookmarkStart w:id="16" w:name="_bookmark8"/>
                                <w:bookmarkEnd w:id="16"/>
                                <w:r>
                                  <w:rPr>
                                    <w:b/>
                                    <w:i/>
                                    <w:spacing w:val="-2"/>
                                  </w:rPr>
                                  <w:t>Origination</w:t>
                                </w:r>
                              </w:p>
                            </w:tc>
                            <w:tc>
                              <w:tcPr>
                                <w:tcW w:w="1800" w:type="dxa"/>
                              </w:tcPr>
                              <w:p w14:paraId="5689AEB7"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B0083E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DD07A66"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1F47A4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D3F7B8C" w14:textId="77777777">
                            <w:trPr>
                              <w:trHeight w:val="493"/>
                            </w:trPr>
                            <w:tc>
                              <w:tcPr>
                                <w:tcW w:w="1807" w:type="dxa"/>
                              </w:tcPr>
                              <w:p w14:paraId="2CBA2DCE" w14:textId="77777777" w:rsidR="00DA7EC4" w:rsidRDefault="001B3BAF">
                                <w:pPr>
                                  <w:pStyle w:val="TableParagraph"/>
                                  <w:spacing w:before="117"/>
                                  <w:ind w:right="79"/>
                                  <w:rPr>
                                    <w:b/>
                                  </w:rPr>
                                </w:pPr>
                                <w:r>
                                  <w:rPr>
                                    <w:b/>
                                    <w:spacing w:val="-2"/>
                                  </w:rPr>
                                  <w:t>LGR/AN</w:t>
                                </w:r>
                              </w:p>
                            </w:tc>
                            <w:tc>
                              <w:tcPr>
                                <w:tcW w:w="1800" w:type="dxa"/>
                              </w:tcPr>
                              <w:p w14:paraId="7D7BFAA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84C733A" w14:textId="091CA094" w:rsidR="00DA7EC4" w:rsidRDefault="001B3BAF">
                                <w:pPr>
                                  <w:pStyle w:val="TableParagraph"/>
                                  <w:spacing w:before="117"/>
                                  <w:ind w:right="5"/>
                                  <w:rPr>
                                    <w:b/>
                                  </w:rPr>
                                </w:pPr>
                                <w:r>
                                  <w:rPr>
                                    <w:b/>
                                    <w:spacing w:val="-2"/>
                                  </w:rPr>
                                  <w:t>Sep.202</w:t>
                                </w:r>
                                <w:r w:rsidR="008A40BA">
                                  <w:rPr>
                                    <w:b/>
                                    <w:spacing w:val="-2"/>
                                  </w:rPr>
                                  <w:t>5</w:t>
                                </w:r>
                              </w:p>
                            </w:tc>
                            <w:tc>
                              <w:tcPr>
                                <w:tcW w:w="1805" w:type="dxa"/>
                              </w:tcPr>
                              <w:p w14:paraId="47ED2A59" w14:textId="4DE6D783"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07E6D99" w14:textId="77777777" w:rsidR="00DA7EC4" w:rsidRDefault="00DA7EC4">
                                <w:pPr>
                                  <w:rPr>
                                    <w:sz w:val="2"/>
                                    <w:szCs w:val="2"/>
                                  </w:rPr>
                                </w:pPr>
                              </w:p>
                            </w:tc>
                          </w:tr>
                        </w:tbl>
                        <w:p w14:paraId="4773722A"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B025BFC" id="_x0000_t202" coordsize="21600,21600" o:spt="202" path="m,l,21600r21600,l21600,xe">
              <v:stroke joinstyle="miter"/>
              <v:path gradientshapeok="t" o:connecttype="rect"/>
            </v:shapetype>
            <v:shape id="Textbox 15" o:spid="_x0000_s1042" type="#_x0000_t202" style="position:absolute;margin-left:73.1pt;margin-top:750.5pt;width:458.15pt;height:40.5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B043D8D" w14:textId="77777777">
                      <w:trPr>
                        <w:trHeight w:val="258"/>
                      </w:trPr>
                      <w:tc>
                        <w:tcPr>
                          <w:tcW w:w="1807" w:type="dxa"/>
                        </w:tcPr>
                        <w:p w14:paraId="4384BE6A" w14:textId="77777777" w:rsidR="00DA7EC4" w:rsidRDefault="001B3BAF">
                          <w:pPr>
                            <w:pStyle w:val="TableParagraph"/>
                            <w:spacing w:line="238" w:lineRule="exact"/>
                            <w:ind w:right="73"/>
                            <w:rPr>
                              <w:b/>
                              <w:i/>
                            </w:rPr>
                          </w:pPr>
                          <w:bookmarkStart w:id="17" w:name="_bookmark8"/>
                          <w:bookmarkEnd w:id="17"/>
                          <w:r>
                            <w:rPr>
                              <w:b/>
                              <w:i/>
                              <w:spacing w:val="-2"/>
                            </w:rPr>
                            <w:t>Origination</w:t>
                          </w:r>
                        </w:p>
                      </w:tc>
                      <w:tc>
                        <w:tcPr>
                          <w:tcW w:w="1800" w:type="dxa"/>
                        </w:tcPr>
                        <w:p w14:paraId="5689AEB7"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B0083E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DD07A66"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1F47A4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D3F7B8C" w14:textId="77777777">
                      <w:trPr>
                        <w:trHeight w:val="493"/>
                      </w:trPr>
                      <w:tc>
                        <w:tcPr>
                          <w:tcW w:w="1807" w:type="dxa"/>
                        </w:tcPr>
                        <w:p w14:paraId="2CBA2DCE" w14:textId="77777777" w:rsidR="00DA7EC4" w:rsidRDefault="001B3BAF">
                          <w:pPr>
                            <w:pStyle w:val="TableParagraph"/>
                            <w:spacing w:before="117"/>
                            <w:ind w:right="79"/>
                            <w:rPr>
                              <w:b/>
                            </w:rPr>
                          </w:pPr>
                          <w:r>
                            <w:rPr>
                              <w:b/>
                              <w:spacing w:val="-2"/>
                            </w:rPr>
                            <w:t>LGR/AN</w:t>
                          </w:r>
                        </w:p>
                      </w:tc>
                      <w:tc>
                        <w:tcPr>
                          <w:tcW w:w="1800" w:type="dxa"/>
                        </w:tcPr>
                        <w:p w14:paraId="7D7BFAA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84C733A" w14:textId="091CA094" w:rsidR="00DA7EC4" w:rsidRDefault="001B3BAF">
                          <w:pPr>
                            <w:pStyle w:val="TableParagraph"/>
                            <w:spacing w:before="117"/>
                            <w:ind w:right="5"/>
                            <w:rPr>
                              <w:b/>
                            </w:rPr>
                          </w:pPr>
                          <w:r>
                            <w:rPr>
                              <w:b/>
                              <w:spacing w:val="-2"/>
                            </w:rPr>
                            <w:t>Sep.202</w:t>
                          </w:r>
                          <w:r w:rsidR="008A40BA">
                            <w:rPr>
                              <w:b/>
                              <w:spacing w:val="-2"/>
                            </w:rPr>
                            <w:t>5</w:t>
                          </w:r>
                        </w:p>
                      </w:tc>
                      <w:tc>
                        <w:tcPr>
                          <w:tcW w:w="1805" w:type="dxa"/>
                        </w:tcPr>
                        <w:p w14:paraId="47ED2A59" w14:textId="4DE6D783"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07E6D99" w14:textId="77777777" w:rsidR="00DA7EC4" w:rsidRDefault="00DA7EC4">
                          <w:pPr>
                            <w:rPr>
                              <w:sz w:val="2"/>
                              <w:szCs w:val="2"/>
                            </w:rPr>
                          </w:pPr>
                        </w:p>
                      </w:tc>
                    </w:tr>
                  </w:tbl>
                  <w:p w14:paraId="4773722A" w14:textId="77777777" w:rsidR="00DA7EC4" w:rsidRDefault="00DA7EC4">
                    <w:pPr>
                      <w:pStyle w:val="BodyText"/>
                      <w:ind w:left="0"/>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D672A"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6320" behindDoc="0" locked="0" layoutInCell="1" allowOverlap="1" wp14:anchorId="52B3533A" wp14:editId="448CC5D7">
              <wp:simplePos x="0" y="0"/>
              <wp:positionH relativeFrom="page">
                <wp:posOffset>928420</wp:posOffset>
              </wp:positionH>
              <wp:positionV relativeFrom="page">
                <wp:posOffset>9531095</wp:posOffset>
              </wp:positionV>
              <wp:extent cx="5818505" cy="51498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43A2815" w14:textId="77777777">
                            <w:trPr>
                              <w:trHeight w:val="258"/>
                            </w:trPr>
                            <w:tc>
                              <w:tcPr>
                                <w:tcW w:w="1807" w:type="dxa"/>
                              </w:tcPr>
                              <w:p w14:paraId="2CF25101" w14:textId="77777777" w:rsidR="00DA7EC4" w:rsidRDefault="001B3BAF">
                                <w:pPr>
                                  <w:pStyle w:val="TableParagraph"/>
                                  <w:spacing w:line="238" w:lineRule="exact"/>
                                  <w:ind w:right="73"/>
                                  <w:rPr>
                                    <w:b/>
                                    <w:i/>
                                  </w:rPr>
                                </w:pPr>
                                <w:r>
                                  <w:rPr>
                                    <w:b/>
                                    <w:i/>
                                    <w:spacing w:val="-2"/>
                                  </w:rPr>
                                  <w:t>Origination</w:t>
                                </w:r>
                              </w:p>
                            </w:tc>
                            <w:tc>
                              <w:tcPr>
                                <w:tcW w:w="1800" w:type="dxa"/>
                              </w:tcPr>
                              <w:p w14:paraId="671A56A6"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87AFC7D"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1352D9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023B09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7A2CA51" w14:textId="77777777">
                            <w:trPr>
                              <w:trHeight w:val="493"/>
                            </w:trPr>
                            <w:tc>
                              <w:tcPr>
                                <w:tcW w:w="1807" w:type="dxa"/>
                              </w:tcPr>
                              <w:p w14:paraId="0620934F" w14:textId="77777777" w:rsidR="00DA7EC4" w:rsidRDefault="001B3BAF">
                                <w:pPr>
                                  <w:pStyle w:val="TableParagraph"/>
                                  <w:spacing w:before="117"/>
                                  <w:ind w:right="79"/>
                                  <w:rPr>
                                    <w:b/>
                                  </w:rPr>
                                </w:pPr>
                                <w:r>
                                  <w:rPr>
                                    <w:b/>
                                    <w:spacing w:val="-2"/>
                                  </w:rPr>
                                  <w:t>LGR/AN</w:t>
                                </w:r>
                              </w:p>
                            </w:tc>
                            <w:tc>
                              <w:tcPr>
                                <w:tcW w:w="1800" w:type="dxa"/>
                              </w:tcPr>
                              <w:p w14:paraId="2AC003D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35FDCD2" w14:textId="4B8CC472" w:rsidR="00DA7EC4" w:rsidRDefault="001B3BAF">
                                <w:pPr>
                                  <w:pStyle w:val="TableParagraph"/>
                                  <w:spacing w:before="117"/>
                                  <w:ind w:right="5"/>
                                  <w:rPr>
                                    <w:b/>
                                  </w:rPr>
                                </w:pPr>
                                <w:r>
                                  <w:rPr>
                                    <w:b/>
                                    <w:spacing w:val="-2"/>
                                  </w:rPr>
                                  <w:t>Sep.202</w:t>
                                </w:r>
                                <w:r w:rsidR="008A40BA">
                                  <w:rPr>
                                    <w:b/>
                                    <w:spacing w:val="-2"/>
                                  </w:rPr>
                                  <w:t>5</w:t>
                                </w:r>
                              </w:p>
                            </w:tc>
                            <w:tc>
                              <w:tcPr>
                                <w:tcW w:w="1805" w:type="dxa"/>
                              </w:tcPr>
                              <w:p w14:paraId="2FA720FB" w14:textId="6331092F"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9A91BF8" w14:textId="77777777" w:rsidR="00DA7EC4" w:rsidRDefault="00DA7EC4">
                                <w:pPr>
                                  <w:rPr>
                                    <w:sz w:val="2"/>
                                    <w:szCs w:val="2"/>
                                  </w:rPr>
                                </w:pPr>
                              </w:p>
                            </w:tc>
                          </w:tr>
                        </w:tbl>
                        <w:p w14:paraId="2B385B5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2B3533A" id="_x0000_t202" coordsize="21600,21600" o:spt="202" path="m,l,21600r21600,l21600,xe">
              <v:stroke joinstyle="miter"/>
              <v:path gradientshapeok="t" o:connecttype="rect"/>
            </v:shapetype>
            <v:shape id="Textbox 16" o:spid="_x0000_s1043" type="#_x0000_t202" style="position:absolute;margin-left:73.1pt;margin-top:750.5pt;width:458.15pt;height:40.5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02kGOZ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43A2815" w14:textId="77777777">
                      <w:trPr>
                        <w:trHeight w:val="258"/>
                      </w:trPr>
                      <w:tc>
                        <w:tcPr>
                          <w:tcW w:w="1807" w:type="dxa"/>
                        </w:tcPr>
                        <w:p w14:paraId="2CF25101" w14:textId="77777777" w:rsidR="00DA7EC4" w:rsidRDefault="001B3BAF">
                          <w:pPr>
                            <w:pStyle w:val="TableParagraph"/>
                            <w:spacing w:line="238" w:lineRule="exact"/>
                            <w:ind w:right="73"/>
                            <w:rPr>
                              <w:b/>
                              <w:i/>
                            </w:rPr>
                          </w:pPr>
                          <w:r>
                            <w:rPr>
                              <w:b/>
                              <w:i/>
                              <w:spacing w:val="-2"/>
                            </w:rPr>
                            <w:t>Origination</w:t>
                          </w:r>
                        </w:p>
                      </w:tc>
                      <w:tc>
                        <w:tcPr>
                          <w:tcW w:w="1800" w:type="dxa"/>
                        </w:tcPr>
                        <w:p w14:paraId="671A56A6"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87AFC7D"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1352D9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023B09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7A2CA51" w14:textId="77777777">
                      <w:trPr>
                        <w:trHeight w:val="493"/>
                      </w:trPr>
                      <w:tc>
                        <w:tcPr>
                          <w:tcW w:w="1807" w:type="dxa"/>
                        </w:tcPr>
                        <w:p w14:paraId="0620934F" w14:textId="77777777" w:rsidR="00DA7EC4" w:rsidRDefault="001B3BAF">
                          <w:pPr>
                            <w:pStyle w:val="TableParagraph"/>
                            <w:spacing w:before="117"/>
                            <w:ind w:right="79"/>
                            <w:rPr>
                              <w:b/>
                            </w:rPr>
                          </w:pPr>
                          <w:r>
                            <w:rPr>
                              <w:b/>
                              <w:spacing w:val="-2"/>
                            </w:rPr>
                            <w:t>LGR/AN</w:t>
                          </w:r>
                        </w:p>
                      </w:tc>
                      <w:tc>
                        <w:tcPr>
                          <w:tcW w:w="1800" w:type="dxa"/>
                        </w:tcPr>
                        <w:p w14:paraId="2AC003D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35FDCD2" w14:textId="4B8CC472" w:rsidR="00DA7EC4" w:rsidRDefault="001B3BAF">
                          <w:pPr>
                            <w:pStyle w:val="TableParagraph"/>
                            <w:spacing w:before="117"/>
                            <w:ind w:right="5"/>
                            <w:rPr>
                              <w:b/>
                            </w:rPr>
                          </w:pPr>
                          <w:r>
                            <w:rPr>
                              <w:b/>
                              <w:spacing w:val="-2"/>
                            </w:rPr>
                            <w:t>Sep.202</w:t>
                          </w:r>
                          <w:r w:rsidR="008A40BA">
                            <w:rPr>
                              <w:b/>
                              <w:spacing w:val="-2"/>
                            </w:rPr>
                            <w:t>5</w:t>
                          </w:r>
                        </w:p>
                      </w:tc>
                      <w:tc>
                        <w:tcPr>
                          <w:tcW w:w="1805" w:type="dxa"/>
                        </w:tcPr>
                        <w:p w14:paraId="2FA720FB" w14:textId="6331092F"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9A91BF8" w14:textId="77777777" w:rsidR="00DA7EC4" w:rsidRDefault="00DA7EC4">
                          <w:pPr>
                            <w:rPr>
                              <w:sz w:val="2"/>
                              <w:szCs w:val="2"/>
                            </w:rPr>
                          </w:pPr>
                        </w:p>
                      </w:tc>
                    </w:tr>
                  </w:tbl>
                  <w:p w14:paraId="2B385B5F" w14:textId="77777777" w:rsidR="00DA7EC4" w:rsidRDefault="00DA7EC4">
                    <w:pPr>
                      <w:pStyle w:val="BodyText"/>
                      <w:ind w:left="0"/>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B868"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6832" behindDoc="0" locked="0" layoutInCell="1" allowOverlap="1" wp14:anchorId="678EA6EA" wp14:editId="66A648BB">
              <wp:simplePos x="0" y="0"/>
              <wp:positionH relativeFrom="page">
                <wp:posOffset>928420</wp:posOffset>
              </wp:positionH>
              <wp:positionV relativeFrom="page">
                <wp:posOffset>9531095</wp:posOffset>
              </wp:positionV>
              <wp:extent cx="5818505" cy="514984"/>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1C6D9FC" w14:textId="77777777">
                            <w:trPr>
                              <w:trHeight w:val="258"/>
                            </w:trPr>
                            <w:tc>
                              <w:tcPr>
                                <w:tcW w:w="1807" w:type="dxa"/>
                              </w:tcPr>
                              <w:p w14:paraId="64DB0AF3" w14:textId="77777777" w:rsidR="00DA7EC4" w:rsidRDefault="001B3BAF">
                                <w:pPr>
                                  <w:pStyle w:val="TableParagraph"/>
                                  <w:spacing w:line="238" w:lineRule="exact"/>
                                  <w:ind w:right="73"/>
                                  <w:rPr>
                                    <w:b/>
                                    <w:i/>
                                  </w:rPr>
                                </w:pPr>
                                <w:bookmarkStart w:id="18" w:name="_bookmark9"/>
                                <w:bookmarkEnd w:id="18"/>
                                <w:r>
                                  <w:rPr>
                                    <w:b/>
                                    <w:i/>
                                    <w:spacing w:val="-2"/>
                                  </w:rPr>
                                  <w:t>Origination</w:t>
                                </w:r>
                              </w:p>
                            </w:tc>
                            <w:tc>
                              <w:tcPr>
                                <w:tcW w:w="1800" w:type="dxa"/>
                              </w:tcPr>
                              <w:p w14:paraId="423FED6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982B207"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5F47FD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FD88DD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E8BE0BD" w14:textId="77777777">
                            <w:trPr>
                              <w:trHeight w:val="493"/>
                            </w:trPr>
                            <w:tc>
                              <w:tcPr>
                                <w:tcW w:w="1807" w:type="dxa"/>
                              </w:tcPr>
                              <w:p w14:paraId="14A560B5" w14:textId="77777777" w:rsidR="00DA7EC4" w:rsidRDefault="001B3BAF">
                                <w:pPr>
                                  <w:pStyle w:val="TableParagraph"/>
                                  <w:spacing w:before="117"/>
                                  <w:ind w:right="79"/>
                                  <w:rPr>
                                    <w:b/>
                                  </w:rPr>
                                </w:pPr>
                                <w:r>
                                  <w:rPr>
                                    <w:b/>
                                    <w:spacing w:val="-2"/>
                                  </w:rPr>
                                  <w:t>LGR/AN</w:t>
                                </w:r>
                              </w:p>
                            </w:tc>
                            <w:tc>
                              <w:tcPr>
                                <w:tcW w:w="1800" w:type="dxa"/>
                              </w:tcPr>
                              <w:p w14:paraId="277BB02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F21D568" w14:textId="361E115D" w:rsidR="00DA7EC4" w:rsidRDefault="001B3BAF">
                                <w:pPr>
                                  <w:pStyle w:val="TableParagraph"/>
                                  <w:spacing w:before="117"/>
                                  <w:ind w:right="5"/>
                                  <w:rPr>
                                    <w:b/>
                                  </w:rPr>
                                </w:pPr>
                                <w:r>
                                  <w:rPr>
                                    <w:b/>
                                    <w:spacing w:val="-2"/>
                                  </w:rPr>
                                  <w:t>Sep.202</w:t>
                                </w:r>
                                <w:r w:rsidR="008A40BA">
                                  <w:rPr>
                                    <w:b/>
                                    <w:spacing w:val="-2"/>
                                  </w:rPr>
                                  <w:t>5</w:t>
                                </w:r>
                              </w:p>
                            </w:tc>
                            <w:tc>
                              <w:tcPr>
                                <w:tcW w:w="1805" w:type="dxa"/>
                              </w:tcPr>
                              <w:p w14:paraId="6004DFAE" w14:textId="4C263213"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605FB71" w14:textId="77777777" w:rsidR="00DA7EC4" w:rsidRDefault="00DA7EC4">
                                <w:pPr>
                                  <w:rPr>
                                    <w:sz w:val="2"/>
                                    <w:szCs w:val="2"/>
                                  </w:rPr>
                                </w:pPr>
                              </w:p>
                            </w:tc>
                          </w:tr>
                        </w:tbl>
                        <w:p w14:paraId="77397F75"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678EA6EA" id="_x0000_t202" coordsize="21600,21600" o:spt="202" path="m,l,21600r21600,l21600,xe">
              <v:stroke joinstyle="miter"/>
              <v:path gradientshapeok="t" o:connecttype="rect"/>
            </v:shapetype>
            <v:shape id="Textbox 17" o:spid="_x0000_s1044" type="#_x0000_t202" style="position:absolute;margin-left:73.1pt;margin-top:750.5pt;width:458.15pt;height:40.5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GgHzq5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1C6D9FC" w14:textId="77777777">
                      <w:trPr>
                        <w:trHeight w:val="258"/>
                      </w:trPr>
                      <w:tc>
                        <w:tcPr>
                          <w:tcW w:w="1807" w:type="dxa"/>
                        </w:tcPr>
                        <w:p w14:paraId="64DB0AF3" w14:textId="77777777" w:rsidR="00DA7EC4" w:rsidRDefault="001B3BAF">
                          <w:pPr>
                            <w:pStyle w:val="TableParagraph"/>
                            <w:spacing w:line="238" w:lineRule="exact"/>
                            <w:ind w:right="73"/>
                            <w:rPr>
                              <w:b/>
                              <w:i/>
                            </w:rPr>
                          </w:pPr>
                          <w:bookmarkStart w:id="19" w:name="_bookmark9"/>
                          <w:bookmarkEnd w:id="19"/>
                          <w:r>
                            <w:rPr>
                              <w:b/>
                              <w:i/>
                              <w:spacing w:val="-2"/>
                            </w:rPr>
                            <w:t>Origination</w:t>
                          </w:r>
                        </w:p>
                      </w:tc>
                      <w:tc>
                        <w:tcPr>
                          <w:tcW w:w="1800" w:type="dxa"/>
                        </w:tcPr>
                        <w:p w14:paraId="423FED6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982B207"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5F47FD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FD88DD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E8BE0BD" w14:textId="77777777">
                      <w:trPr>
                        <w:trHeight w:val="493"/>
                      </w:trPr>
                      <w:tc>
                        <w:tcPr>
                          <w:tcW w:w="1807" w:type="dxa"/>
                        </w:tcPr>
                        <w:p w14:paraId="14A560B5" w14:textId="77777777" w:rsidR="00DA7EC4" w:rsidRDefault="001B3BAF">
                          <w:pPr>
                            <w:pStyle w:val="TableParagraph"/>
                            <w:spacing w:before="117"/>
                            <w:ind w:right="79"/>
                            <w:rPr>
                              <w:b/>
                            </w:rPr>
                          </w:pPr>
                          <w:r>
                            <w:rPr>
                              <w:b/>
                              <w:spacing w:val="-2"/>
                            </w:rPr>
                            <w:t>LGR/AN</w:t>
                          </w:r>
                        </w:p>
                      </w:tc>
                      <w:tc>
                        <w:tcPr>
                          <w:tcW w:w="1800" w:type="dxa"/>
                        </w:tcPr>
                        <w:p w14:paraId="277BB02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F21D568" w14:textId="361E115D" w:rsidR="00DA7EC4" w:rsidRDefault="001B3BAF">
                          <w:pPr>
                            <w:pStyle w:val="TableParagraph"/>
                            <w:spacing w:before="117"/>
                            <w:ind w:right="5"/>
                            <w:rPr>
                              <w:b/>
                            </w:rPr>
                          </w:pPr>
                          <w:r>
                            <w:rPr>
                              <w:b/>
                              <w:spacing w:val="-2"/>
                            </w:rPr>
                            <w:t>Sep.202</w:t>
                          </w:r>
                          <w:r w:rsidR="008A40BA">
                            <w:rPr>
                              <w:b/>
                              <w:spacing w:val="-2"/>
                            </w:rPr>
                            <w:t>5</w:t>
                          </w:r>
                        </w:p>
                      </w:tc>
                      <w:tc>
                        <w:tcPr>
                          <w:tcW w:w="1805" w:type="dxa"/>
                        </w:tcPr>
                        <w:p w14:paraId="6004DFAE" w14:textId="4C263213"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605FB71" w14:textId="77777777" w:rsidR="00DA7EC4" w:rsidRDefault="00DA7EC4">
                          <w:pPr>
                            <w:rPr>
                              <w:sz w:val="2"/>
                              <w:szCs w:val="2"/>
                            </w:rPr>
                          </w:pPr>
                        </w:p>
                      </w:tc>
                    </w:tr>
                  </w:tbl>
                  <w:p w14:paraId="77397F75" w14:textId="77777777" w:rsidR="00DA7EC4" w:rsidRDefault="00DA7EC4">
                    <w:pPr>
                      <w:pStyle w:val="BodyText"/>
                      <w:ind w:left="0"/>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535B"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7344" behindDoc="0" locked="0" layoutInCell="1" allowOverlap="1" wp14:anchorId="14411317" wp14:editId="1F861513">
              <wp:simplePos x="0" y="0"/>
              <wp:positionH relativeFrom="page">
                <wp:posOffset>928420</wp:posOffset>
              </wp:positionH>
              <wp:positionV relativeFrom="page">
                <wp:posOffset>9531095</wp:posOffset>
              </wp:positionV>
              <wp:extent cx="5818505" cy="514984"/>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6006287" w14:textId="77777777">
                            <w:trPr>
                              <w:trHeight w:val="258"/>
                            </w:trPr>
                            <w:tc>
                              <w:tcPr>
                                <w:tcW w:w="1807" w:type="dxa"/>
                              </w:tcPr>
                              <w:p w14:paraId="4E626466" w14:textId="77777777" w:rsidR="00DA7EC4" w:rsidRDefault="001B3BAF">
                                <w:pPr>
                                  <w:pStyle w:val="TableParagraph"/>
                                  <w:spacing w:line="238" w:lineRule="exact"/>
                                  <w:ind w:right="73"/>
                                  <w:rPr>
                                    <w:b/>
                                    <w:i/>
                                  </w:rPr>
                                </w:pPr>
                                <w:r>
                                  <w:rPr>
                                    <w:b/>
                                    <w:i/>
                                    <w:spacing w:val="-2"/>
                                  </w:rPr>
                                  <w:t>Origination</w:t>
                                </w:r>
                              </w:p>
                            </w:tc>
                            <w:tc>
                              <w:tcPr>
                                <w:tcW w:w="1800" w:type="dxa"/>
                              </w:tcPr>
                              <w:p w14:paraId="2FB276E5"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C8800D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895F7A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C4B7625"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0577AD4" w14:textId="77777777">
                            <w:trPr>
                              <w:trHeight w:val="493"/>
                            </w:trPr>
                            <w:tc>
                              <w:tcPr>
                                <w:tcW w:w="1807" w:type="dxa"/>
                              </w:tcPr>
                              <w:p w14:paraId="77D09CE5" w14:textId="77777777" w:rsidR="00DA7EC4" w:rsidRDefault="001B3BAF">
                                <w:pPr>
                                  <w:pStyle w:val="TableParagraph"/>
                                  <w:spacing w:before="117"/>
                                  <w:ind w:right="79"/>
                                  <w:rPr>
                                    <w:b/>
                                  </w:rPr>
                                </w:pPr>
                                <w:r>
                                  <w:rPr>
                                    <w:b/>
                                    <w:spacing w:val="-2"/>
                                  </w:rPr>
                                  <w:t>LGR/AN</w:t>
                                </w:r>
                              </w:p>
                            </w:tc>
                            <w:tc>
                              <w:tcPr>
                                <w:tcW w:w="1800" w:type="dxa"/>
                              </w:tcPr>
                              <w:p w14:paraId="192004D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C6570B5" w14:textId="0E66FFC0" w:rsidR="00DA7EC4" w:rsidRDefault="001B3BAF">
                                <w:pPr>
                                  <w:pStyle w:val="TableParagraph"/>
                                  <w:spacing w:before="117"/>
                                  <w:ind w:right="5"/>
                                  <w:rPr>
                                    <w:b/>
                                  </w:rPr>
                                </w:pPr>
                                <w:r>
                                  <w:rPr>
                                    <w:b/>
                                    <w:spacing w:val="-2"/>
                                  </w:rPr>
                                  <w:t>Sep.202</w:t>
                                </w:r>
                                <w:r w:rsidR="008A40BA">
                                  <w:rPr>
                                    <w:b/>
                                    <w:spacing w:val="-2"/>
                                  </w:rPr>
                                  <w:t>5</w:t>
                                </w:r>
                              </w:p>
                            </w:tc>
                            <w:tc>
                              <w:tcPr>
                                <w:tcW w:w="1805" w:type="dxa"/>
                              </w:tcPr>
                              <w:p w14:paraId="5AA1C517" w14:textId="3E290D1E"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B12EE95" w14:textId="77777777" w:rsidR="00DA7EC4" w:rsidRDefault="00DA7EC4">
                                <w:pPr>
                                  <w:rPr>
                                    <w:sz w:val="2"/>
                                    <w:szCs w:val="2"/>
                                  </w:rPr>
                                </w:pPr>
                              </w:p>
                            </w:tc>
                          </w:tr>
                        </w:tbl>
                        <w:p w14:paraId="671019C3"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4411317" id="_x0000_t202" coordsize="21600,21600" o:spt="202" path="m,l,21600r21600,l21600,xe">
              <v:stroke joinstyle="miter"/>
              <v:path gradientshapeok="t" o:connecttype="rect"/>
            </v:shapetype>
            <v:shape id="Textbox 18" o:spid="_x0000_s1045" type="#_x0000_t202" style="position:absolute;margin-left:73.1pt;margin-top:750.5pt;width:458.15pt;height:40.5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F3ZX9q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6006287" w14:textId="77777777">
                      <w:trPr>
                        <w:trHeight w:val="258"/>
                      </w:trPr>
                      <w:tc>
                        <w:tcPr>
                          <w:tcW w:w="1807" w:type="dxa"/>
                        </w:tcPr>
                        <w:p w14:paraId="4E626466" w14:textId="77777777" w:rsidR="00DA7EC4" w:rsidRDefault="001B3BAF">
                          <w:pPr>
                            <w:pStyle w:val="TableParagraph"/>
                            <w:spacing w:line="238" w:lineRule="exact"/>
                            <w:ind w:right="73"/>
                            <w:rPr>
                              <w:b/>
                              <w:i/>
                            </w:rPr>
                          </w:pPr>
                          <w:r>
                            <w:rPr>
                              <w:b/>
                              <w:i/>
                              <w:spacing w:val="-2"/>
                            </w:rPr>
                            <w:t>Origination</w:t>
                          </w:r>
                        </w:p>
                      </w:tc>
                      <w:tc>
                        <w:tcPr>
                          <w:tcW w:w="1800" w:type="dxa"/>
                        </w:tcPr>
                        <w:p w14:paraId="2FB276E5"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C8800D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895F7A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C4B7625"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0577AD4" w14:textId="77777777">
                      <w:trPr>
                        <w:trHeight w:val="493"/>
                      </w:trPr>
                      <w:tc>
                        <w:tcPr>
                          <w:tcW w:w="1807" w:type="dxa"/>
                        </w:tcPr>
                        <w:p w14:paraId="77D09CE5" w14:textId="77777777" w:rsidR="00DA7EC4" w:rsidRDefault="001B3BAF">
                          <w:pPr>
                            <w:pStyle w:val="TableParagraph"/>
                            <w:spacing w:before="117"/>
                            <w:ind w:right="79"/>
                            <w:rPr>
                              <w:b/>
                            </w:rPr>
                          </w:pPr>
                          <w:r>
                            <w:rPr>
                              <w:b/>
                              <w:spacing w:val="-2"/>
                            </w:rPr>
                            <w:t>LGR/AN</w:t>
                          </w:r>
                        </w:p>
                      </w:tc>
                      <w:tc>
                        <w:tcPr>
                          <w:tcW w:w="1800" w:type="dxa"/>
                        </w:tcPr>
                        <w:p w14:paraId="192004D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C6570B5" w14:textId="0E66FFC0" w:rsidR="00DA7EC4" w:rsidRDefault="001B3BAF">
                          <w:pPr>
                            <w:pStyle w:val="TableParagraph"/>
                            <w:spacing w:before="117"/>
                            <w:ind w:right="5"/>
                            <w:rPr>
                              <w:b/>
                            </w:rPr>
                          </w:pPr>
                          <w:r>
                            <w:rPr>
                              <w:b/>
                              <w:spacing w:val="-2"/>
                            </w:rPr>
                            <w:t>Sep.202</w:t>
                          </w:r>
                          <w:r w:rsidR="008A40BA">
                            <w:rPr>
                              <w:b/>
                              <w:spacing w:val="-2"/>
                            </w:rPr>
                            <w:t>5</w:t>
                          </w:r>
                        </w:p>
                      </w:tc>
                      <w:tc>
                        <w:tcPr>
                          <w:tcW w:w="1805" w:type="dxa"/>
                        </w:tcPr>
                        <w:p w14:paraId="5AA1C517" w14:textId="3E290D1E"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B12EE95" w14:textId="77777777" w:rsidR="00DA7EC4" w:rsidRDefault="00DA7EC4">
                          <w:pPr>
                            <w:rPr>
                              <w:sz w:val="2"/>
                              <w:szCs w:val="2"/>
                            </w:rPr>
                          </w:pPr>
                        </w:p>
                      </w:tc>
                    </w:tr>
                  </w:tbl>
                  <w:p w14:paraId="671019C3" w14:textId="77777777" w:rsidR="00DA7EC4" w:rsidRDefault="00DA7EC4">
                    <w:pPr>
                      <w:pStyle w:val="BodyText"/>
                      <w:ind w:left="0"/>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42F6"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7856" behindDoc="0" locked="0" layoutInCell="1" allowOverlap="1" wp14:anchorId="75E34AD2" wp14:editId="2BBA6116">
              <wp:simplePos x="0" y="0"/>
              <wp:positionH relativeFrom="page">
                <wp:posOffset>928420</wp:posOffset>
              </wp:positionH>
              <wp:positionV relativeFrom="page">
                <wp:posOffset>9531095</wp:posOffset>
              </wp:positionV>
              <wp:extent cx="5818505" cy="514984"/>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C96148A" w14:textId="77777777">
                            <w:trPr>
                              <w:trHeight w:val="258"/>
                            </w:trPr>
                            <w:tc>
                              <w:tcPr>
                                <w:tcW w:w="1807" w:type="dxa"/>
                              </w:tcPr>
                              <w:p w14:paraId="32C00FFF" w14:textId="77777777" w:rsidR="00DA7EC4" w:rsidRDefault="001B3BAF">
                                <w:pPr>
                                  <w:pStyle w:val="TableParagraph"/>
                                  <w:spacing w:line="238" w:lineRule="exact"/>
                                  <w:ind w:right="73"/>
                                  <w:rPr>
                                    <w:b/>
                                    <w:i/>
                                  </w:rPr>
                                </w:pPr>
                                <w:bookmarkStart w:id="20" w:name="_bookmark10"/>
                                <w:bookmarkStart w:id="21" w:name="_bookmark11"/>
                                <w:bookmarkEnd w:id="20"/>
                                <w:bookmarkEnd w:id="21"/>
                                <w:r>
                                  <w:rPr>
                                    <w:b/>
                                    <w:i/>
                                    <w:spacing w:val="-2"/>
                                  </w:rPr>
                                  <w:t>Origination</w:t>
                                </w:r>
                              </w:p>
                            </w:tc>
                            <w:tc>
                              <w:tcPr>
                                <w:tcW w:w="1800" w:type="dxa"/>
                              </w:tcPr>
                              <w:p w14:paraId="0D32807B"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577B62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C944E09"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08294E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F921DA1" w14:textId="77777777">
                            <w:trPr>
                              <w:trHeight w:val="493"/>
                            </w:trPr>
                            <w:tc>
                              <w:tcPr>
                                <w:tcW w:w="1807" w:type="dxa"/>
                              </w:tcPr>
                              <w:p w14:paraId="349ED0B1" w14:textId="77777777" w:rsidR="00DA7EC4" w:rsidRDefault="001B3BAF">
                                <w:pPr>
                                  <w:pStyle w:val="TableParagraph"/>
                                  <w:spacing w:before="117"/>
                                  <w:ind w:right="79"/>
                                  <w:rPr>
                                    <w:b/>
                                  </w:rPr>
                                </w:pPr>
                                <w:r>
                                  <w:rPr>
                                    <w:b/>
                                    <w:spacing w:val="-2"/>
                                  </w:rPr>
                                  <w:t>LGR/AN</w:t>
                                </w:r>
                              </w:p>
                            </w:tc>
                            <w:tc>
                              <w:tcPr>
                                <w:tcW w:w="1800" w:type="dxa"/>
                              </w:tcPr>
                              <w:p w14:paraId="4BB8F8F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234977E" w14:textId="53B08D74" w:rsidR="00DA7EC4" w:rsidRDefault="001B3BAF">
                                <w:pPr>
                                  <w:pStyle w:val="TableParagraph"/>
                                  <w:spacing w:before="117"/>
                                  <w:ind w:right="5"/>
                                  <w:rPr>
                                    <w:b/>
                                  </w:rPr>
                                </w:pPr>
                                <w:r>
                                  <w:rPr>
                                    <w:b/>
                                    <w:spacing w:val="-2"/>
                                  </w:rPr>
                                  <w:t>Sep.202</w:t>
                                </w:r>
                                <w:r w:rsidR="008A40BA">
                                  <w:rPr>
                                    <w:b/>
                                    <w:spacing w:val="-2"/>
                                  </w:rPr>
                                  <w:t>5</w:t>
                                </w:r>
                              </w:p>
                            </w:tc>
                            <w:tc>
                              <w:tcPr>
                                <w:tcW w:w="1805" w:type="dxa"/>
                              </w:tcPr>
                              <w:p w14:paraId="06A47C3E" w14:textId="314EA26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F3F043A" w14:textId="77777777" w:rsidR="00DA7EC4" w:rsidRDefault="00DA7EC4">
                                <w:pPr>
                                  <w:rPr>
                                    <w:sz w:val="2"/>
                                    <w:szCs w:val="2"/>
                                  </w:rPr>
                                </w:pPr>
                              </w:p>
                            </w:tc>
                          </w:tr>
                        </w:tbl>
                        <w:p w14:paraId="03878D5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75E34AD2" id="_x0000_t202" coordsize="21600,21600" o:spt="202" path="m,l,21600r21600,l21600,xe">
              <v:stroke joinstyle="miter"/>
              <v:path gradientshapeok="t" o:connecttype="rect"/>
            </v:shapetype>
            <v:shape id="Textbox 19" o:spid="_x0000_s1046" type="#_x0000_t202" style="position:absolute;margin-left:73.1pt;margin-top:750.5pt;width:458.15pt;height:40.5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DJ1mhVmAEA&#10;ACM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C96148A" w14:textId="77777777">
                      <w:trPr>
                        <w:trHeight w:val="258"/>
                      </w:trPr>
                      <w:tc>
                        <w:tcPr>
                          <w:tcW w:w="1807" w:type="dxa"/>
                        </w:tcPr>
                        <w:p w14:paraId="32C00FFF" w14:textId="77777777" w:rsidR="00DA7EC4" w:rsidRDefault="001B3BAF">
                          <w:pPr>
                            <w:pStyle w:val="TableParagraph"/>
                            <w:spacing w:line="238" w:lineRule="exact"/>
                            <w:ind w:right="73"/>
                            <w:rPr>
                              <w:b/>
                              <w:i/>
                            </w:rPr>
                          </w:pPr>
                          <w:bookmarkStart w:id="22" w:name="_bookmark10"/>
                          <w:bookmarkStart w:id="23" w:name="_bookmark11"/>
                          <w:bookmarkEnd w:id="22"/>
                          <w:bookmarkEnd w:id="23"/>
                          <w:r>
                            <w:rPr>
                              <w:b/>
                              <w:i/>
                              <w:spacing w:val="-2"/>
                            </w:rPr>
                            <w:t>Origination</w:t>
                          </w:r>
                        </w:p>
                      </w:tc>
                      <w:tc>
                        <w:tcPr>
                          <w:tcW w:w="1800" w:type="dxa"/>
                        </w:tcPr>
                        <w:p w14:paraId="0D32807B"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577B62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C944E09"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08294E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F921DA1" w14:textId="77777777">
                      <w:trPr>
                        <w:trHeight w:val="493"/>
                      </w:trPr>
                      <w:tc>
                        <w:tcPr>
                          <w:tcW w:w="1807" w:type="dxa"/>
                        </w:tcPr>
                        <w:p w14:paraId="349ED0B1" w14:textId="77777777" w:rsidR="00DA7EC4" w:rsidRDefault="001B3BAF">
                          <w:pPr>
                            <w:pStyle w:val="TableParagraph"/>
                            <w:spacing w:before="117"/>
                            <w:ind w:right="79"/>
                            <w:rPr>
                              <w:b/>
                            </w:rPr>
                          </w:pPr>
                          <w:r>
                            <w:rPr>
                              <w:b/>
                              <w:spacing w:val="-2"/>
                            </w:rPr>
                            <w:t>LGR/AN</w:t>
                          </w:r>
                        </w:p>
                      </w:tc>
                      <w:tc>
                        <w:tcPr>
                          <w:tcW w:w="1800" w:type="dxa"/>
                        </w:tcPr>
                        <w:p w14:paraId="4BB8F8F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234977E" w14:textId="53B08D74" w:rsidR="00DA7EC4" w:rsidRDefault="001B3BAF">
                          <w:pPr>
                            <w:pStyle w:val="TableParagraph"/>
                            <w:spacing w:before="117"/>
                            <w:ind w:right="5"/>
                            <w:rPr>
                              <w:b/>
                            </w:rPr>
                          </w:pPr>
                          <w:r>
                            <w:rPr>
                              <w:b/>
                              <w:spacing w:val="-2"/>
                            </w:rPr>
                            <w:t>Sep.202</w:t>
                          </w:r>
                          <w:r w:rsidR="008A40BA">
                            <w:rPr>
                              <w:b/>
                              <w:spacing w:val="-2"/>
                            </w:rPr>
                            <w:t>5</w:t>
                          </w:r>
                        </w:p>
                      </w:tc>
                      <w:tc>
                        <w:tcPr>
                          <w:tcW w:w="1805" w:type="dxa"/>
                        </w:tcPr>
                        <w:p w14:paraId="06A47C3E" w14:textId="314EA26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F3F043A" w14:textId="77777777" w:rsidR="00DA7EC4" w:rsidRDefault="00DA7EC4">
                          <w:pPr>
                            <w:rPr>
                              <w:sz w:val="2"/>
                              <w:szCs w:val="2"/>
                            </w:rPr>
                          </w:pPr>
                        </w:p>
                      </w:tc>
                    </w:tr>
                  </w:tbl>
                  <w:p w14:paraId="03878D5F" w14:textId="77777777" w:rsidR="00DA7EC4" w:rsidRDefault="00DA7EC4">
                    <w:pPr>
                      <w:pStyle w:val="BodyText"/>
                      <w:ind w:left="0"/>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7676"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8368" behindDoc="0" locked="0" layoutInCell="1" allowOverlap="1" wp14:anchorId="282B5A24" wp14:editId="222DE60E">
              <wp:simplePos x="0" y="0"/>
              <wp:positionH relativeFrom="page">
                <wp:posOffset>928420</wp:posOffset>
              </wp:positionH>
              <wp:positionV relativeFrom="page">
                <wp:posOffset>9531095</wp:posOffset>
              </wp:positionV>
              <wp:extent cx="5818505" cy="514984"/>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599E172" w14:textId="77777777">
                            <w:trPr>
                              <w:trHeight w:val="258"/>
                            </w:trPr>
                            <w:tc>
                              <w:tcPr>
                                <w:tcW w:w="1807" w:type="dxa"/>
                              </w:tcPr>
                              <w:p w14:paraId="7FB71B2C" w14:textId="77777777" w:rsidR="00DA7EC4" w:rsidRDefault="001B3BAF">
                                <w:pPr>
                                  <w:pStyle w:val="TableParagraph"/>
                                  <w:spacing w:line="238" w:lineRule="exact"/>
                                  <w:ind w:right="73"/>
                                  <w:rPr>
                                    <w:b/>
                                    <w:i/>
                                  </w:rPr>
                                </w:pPr>
                                <w:bookmarkStart w:id="24" w:name="_bookmark12"/>
                                <w:bookmarkEnd w:id="24"/>
                                <w:r>
                                  <w:rPr>
                                    <w:b/>
                                    <w:i/>
                                    <w:spacing w:val="-2"/>
                                  </w:rPr>
                                  <w:t>Origination</w:t>
                                </w:r>
                              </w:p>
                            </w:tc>
                            <w:tc>
                              <w:tcPr>
                                <w:tcW w:w="1800" w:type="dxa"/>
                              </w:tcPr>
                              <w:p w14:paraId="2E9A676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47E24C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656976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2FB167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8763AF8" w14:textId="77777777">
                            <w:trPr>
                              <w:trHeight w:val="493"/>
                            </w:trPr>
                            <w:tc>
                              <w:tcPr>
                                <w:tcW w:w="1807" w:type="dxa"/>
                              </w:tcPr>
                              <w:p w14:paraId="0B6AA2D1" w14:textId="77777777" w:rsidR="00DA7EC4" w:rsidRDefault="001B3BAF">
                                <w:pPr>
                                  <w:pStyle w:val="TableParagraph"/>
                                  <w:spacing w:before="117"/>
                                  <w:ind w:right="79"/>
                                  <w:rPr>
                                    <w:b/>
                                  </w:rPr>
                                </w:pPr>
                                <w:r>
                                  <w:rPr>
                                    <w:b/>
                                    <w:spacing w:val="-2"/>
                                  </w:rPr>
                                  <w:t>LGR/AN</w:t>
                                </w:r>
                              </w:p>
                            </w:tc>
                            <w:tc>
                              <w:tcPr>
                                <w:tcW w:w="1800" w:type="dxa"/>
                              </w:tcPr>
                              <w:p w14:paraId="14F4DB9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098AAB0" w14:textId="209A042C" w:rsidR="00DA7EC4" w:rsidRDefault="001B3BAF">
                                <w:pPr>
                                  <w:pStyle w:val="TableParagraph"/>
                                  <w:spacing w:before="117"/>
                                  <w:ind w:right="5"/>
                                  <w:rPr>
                                    <w:b/>
                                  </w:rPr>
                                </w:pPr>
                                <w:r>
                                  <w:rPr>
                                    <w:b/>
                                    <w:spacing w:val="-2"/>
                                  </w:rPr>
                                  <w:t>Sep.202</w:t>
                                </w:r>
                                <w:r w:rsidR="008A40BA">
                                  <w:rPr>
                                    <w:b/>
                                    <w:spacing w:val="-2"/>
                                  </w:rPr>
                                  <w:t>5</w:t>
                                </w:r>
                              </w:p>
                            </w:tc>
                            <w:tc>
                              <w:tcPr>
                                <w:tcW w:w="1805" w:type="dxa"/>
                              </w:tcPr>
                              <w:p w14:paraId="4BD8E752" w14:textId="1BDE389B"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B2F1645" w14:textId="77777777" w:rsidR="00DA7EC4" w:rsidRDefault="00DA7EC4">
                                <w:pPr>
                                  <w:rPr>
                                    <w:sz w:val="2"/>
                                    <w:szCs w:val="2"/>
                                  </w:rPr>
                                </w:pPr>
                              </w:p>
                            </w:tc>
                          </w:tr>
                        </w:tbl>
                        <w:p w14:paraId="2AC11722"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82B5A24" id="_x0000_t202" coordsize="21600,21600" o:spt="202" path="m,l,21600r21600,l21600,xe">
              <v:stroke joinstyle="miter"/>
              <v:path gradientshapeok="t" o:connecttype="rect"/>
            </v:shapetype>
            <v:shape id="Textbox 20" o:spid="_x0000_s1047" type="#_x0000_t202" style="position:absolute;margin-left:73.1pt;margin-top:750.5pt;width:458.15pt;height:40.5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jg7EJJ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599E172" w14:textId="77777777">
                      <w:trPr>
                        <w:trHeight w:val="258"/>
                      </w:trPr>
                      <w:tc>
                        <w:tcPr>
                          <w:tcW w:w="1807" w:type="dxa"/>
                        </w:tcPr>
                        <w:p w14:paraId="7FB71B2C" w14:textId="77777777" w:rsidR="00DA7EC4" w:rsidRDefault="001B3BAF">
                          <w:pPr>
                            <w:pStyle w:val="TableParagraph"/>
                            <w:spacing w:line="238" w:lineRule="exact"/>
                            <w:ind w:right="73"/>
                            <w:rPr>
                              <w:b/>
                              <w:i/>
                            </w:rPr>
                          </w:pPr>
                          <w:bookmarkStart w:id="25" w:name="_bookmark12"/>
                          <w:bookmarkEnd w:id="25"/>
                          <w:r>
                            <w:rPr>
                              <w:b/>
                              <w:i/>
                              <w:spacing w:val="-2"/>
                            </w:rPr>
                            <w:t>Origination</w:t>
                          </w:r>
                        </w:p>
                      </w:tc>
                      <w:tc>
                        <w:tcPr>
                          <w:tcW w:w="1800" w:type="dxa"/>
                        </w:tcPr>
                        <w:p w14:paraId="2E9A676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47E24C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656976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2FB167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8763AF8" w14:textId="77777777">
                      <w:trPr>
                        <w:trHeight w:val="493"/>
                      </w:trPr>
                      <w:tc>
                        <w:tcPr>
                          <w:tcW w:w="1807" w:type="dxa"/>
                        </w:tcPr>
                        <w:p w14:paraId="0B6AA2D1" w14:textId="77777777" w:rsidR="00DA7EC4" w:rsidRDefault="001B3BAF">
                          <w:pPr>
                            <w:pStyle w:val="TableParagraph"/>
                            <w:spacing w:before="117"/>
                            <w:ind w:right="79"/>
                            <w:rPr>
                              <w:b/>
                            </w:rPr>
                          </w:pPr>
                          <w:r>
                            <w:rPr>
                              <w:b/>
                              <w:spacing w:val="-2"/>
                            </w:rPr>
                            <w:t>LGR/AN</w:t>
                          </w:r>
                        </w:p>
                      </w:tc>
                      <w:tc>
                        <w:tcPr>
                          <w:tcW w:w="1800" w:type="dxa"/>
                        </w:tcPr>
                        <w:p w14:paraId="14F4DB9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098AAB0" w14:textId="209A042C" w:rsidR="00DA7EC4" w:rsidRDefault="001B3BAF">
                          <w:pPr>
                            <w:pStyle w:val="TableParagraph"/>
                            <w:spacing w:before="117"/>
                            <w:ind w:right="5"/>
                            <w:rPr>
                              <w:b/>
                            </w:rPr>
                          </w:pPr>
                          <w:r>
                            <w:rPr>
                              <w:b/>
                              <w:spacing w:val="-2"/>
                            </w:rPr>
                            <w:t>Sep.202</w:t>
                          </w:r>
                          <w:r w:rsidR="008A40BA">
                            <w:rPr>
                              <w:b/>
                              <w:spacing w:val="-2"/>
                            </w:rPr>
                            <w:t>5</w:t>
                          </w:r>
                        </w:p>
                      </w:tc>
                      <w:tc>
                        <w:tcPr>
                          <w:tcW w:w="1805" w:type="dxa"/>
                        </w:tcPr>
                        <w:p w14:paraId="4BD8E752" w14:textId="1BDE389B"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B2F1645" w14:textId="77777777" w:rsidR="00DA7EC4" w:rsidRDefault="00DA7EC4">
                          <w:pPr>
                            <w:rPr>
                              <w:sz w:val="2"/>
                              <w:szCs w:val="2"/>
                            </w:rPr>
                          </w:pPr>
                        </w:p>
                      </w:tc>
                    </w:tr>
                  </w:tbl>
                  <w:p w14:paraId="2AC11722" w14:textId="77777777" w:rsidR="00DA7EC4" w:rsidRDefault="00DA7EC4">
                    <w:pPr>
                      <w:pStyle w:val="BodyText"/>
                      <w:ind w:left="0"/>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BD4A"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8880" behindDoc="0" locked="0" layoutInCell="1" allowOverlap="1" wp14:anchorId="55DF6BCB" wp14:editId="77373A3D">
              <wp:simplePos x="0" y="0"/>
              <wp:positionH relativeFrom="page">
                <wp:posOffset>928420</wp:posOffset>
              </wp:positionH>
              <wp:positionV relativeFrom="page">
                <wp:posOffset>9531095</wp:posOffset>
              </wp:positionV>
              <wp:extent cx="5818505" cy="514984"/>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4790213" w14:textId="77777777">
                            <w:trPr>
                              <w:trHeight w:val="258"/>
                            </w:trPr>
                            <w:tc>
                              <w:tcPr>
                                <w:tcW w:w="1807" w:type="dxa"/>
                              </w:tcPr>
                              <w:p w14:paraId="6157D6C6" w14:textId="77777777" w:rsidR="00DA7EC4" w:rsidRDefault="001B3BAF">
                                <w:pPr>
                                  <w:pStyle w:val="TableParagraph"/>
                                  <w:spacing w:line="238" w:lineRule="exact"/>
                                  <w:ind w:right="73"/>
                                  <w:rPr>
                                    <w:b/>
                                    <w:i/>
                                  </w:rPr>
                                </w:pPr>
                                <w:r>
                                  <w:rPr>
                                    <w:b/>
                                    <w:i/>
                                    <w:spacing w:val="-2"/>
                                  </w:rPr>
                                  <w:t>Origination</w:t>
                                </w:r>
                              </w:p>
                            </w:tc>
                            <w:tc>
                              <w:tcPr>
                                <w:tcW w:w="1800" w:type="dxa"/>
                              </w:tcPr>
                              <w:p w14:paraId="01D76484"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3F37D5B9"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C0EF5C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4F7760F"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36AF0AA" w14:textId="77777777">
                            <w:trPr>
                              <w:trHeight w:val="493"/>
                            </w:trPr>
                            <w:tc>
                              <w:tcPr>
                                <w:tcW w:w="1807" w:type="dxa"/>
                              </w:tcPr>
                              <w:p w14:paraId="115190EF" w14:textId="77777777" w:rsidR="00DA7EC4" w:rsidRDefault="001B3BAF">
                                <w:pPr>
                                  <w:pStyle w:val="TableParagraph"/>
                                  <w:spacing w:before="117"/>
                                  <w:ind w:right="79"/>
                                  <w:rPr>
                                    <w:b/>
                                  </w:rPr>
                                </w:pPr>
                                <w:r>
                                  <w:rPr>
                                    <w:b/>
                                    <w:spacing w:val="-2"/>
                                  </w:rPr>
                                  <w:t>LGR/AN</w:t>
                                </w:r>
                              </w:p>
                            </w:tc>
                            <w:tc>
                              <w:tcPr>
                                <w:tcW w:w="1800" w:type="dxa"/>
                              </w:tcPr>
                              <w:p w14:paraId="0131E83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2A6FD3E" w14:textId="07152C3A" w:rsidR="00DA7EC4" w:rsidRDefault="001B3BAF">
                                <w:pPr>
                                  <w:pStyle w:val="TableParagraph"/>
                                  <w:spacing w:before="117"/>
                                  <w:ind w:right="5"/>
                                  <w:rPr>
                                    <w:b/>
                                  </w:rPr>
                                </w:pPr>
                                <w:r>
                                  <w:rPr>
                                    <w:b/>
                                    <w:spacing w:val="-2"/>
                                  </w:rPr>
                                  <w:t>Sep.202</w:t>
                                </w:r>
                                <w:r w:rsidR="008A40BA">
                                  <w:rPr>
                                    <w:b/>
                                    <w:spacing w:val="-2"/>
                                  </w:rPr>
                                  <w:t>5</w:t>
                                </w:r>
                              </w:p>
                            </w:tc>
                            <w:tc>
                              <w:tcPr>
                                <w:tcW w:w="1805" w:type="dxa"/>
                              </w:tcPr>
                              <w:p w14:paraId="0B4E1D41" w14:textId="24C0A23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EC4EAA7" w14:textId="77777777" w:rsidR="00DA7EC4" w:rsidRDefault="00DA7EC4">
                                <w:pPr>
                                  <w:rPr>
                                    <w:sz w:val="2"/>
                                    <w:szCs w:val="2"/>
                                  </w:rPr>
                                </w:pPr>
                              </w:p>
                            </w:tc>
                          </w:tr>
                        </w:tbl>
                        <w:p w14:paraId="689FAE74"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5DF6BCB" id="_x0000_t202" coordsize="21600,21600" o:spt="202" path="m,l,21600r21600,l21600,xe">
              <v:stroke joinstyle="miter"/>
              <v:path gradientshapeok="t" o:connecttype="rect"/>
            </v:shapetype>
            <v:shape id="Textbox 21" o:spid="_x0000_s1048" type="#_x0000_t202" style="position:absolute;margin-left:73.1pt;margin-top:750.5pt;width:458.15pt;height:40.5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EdmMba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4790213" w14:textId="77777777">
                      <w:trPr>
                        <w:trHeight w:val="258"/>
                      </w:trPr>
                      <w:tc>
                        <w:tcPr>
                          <w:tcW w:w="1807" w:type="dxa"/>
                        </w:tcPr>
                        <w:p w14:paraId="6157D6C6" w14:textId="77777777" w:rsidR="00DA7EC4" w:rsidRDefault="001B3BAF">
                          <w:pPr>
                            <w:pStyle w:val="TableParagraph"/>
                            <w:spacing w:line="238" w:lineRule="exact"/>
                            <w:ind w:right="73"/>
                            <w:rPr>
                              <w:b/>
                              <w:i/>
                            </w:rPr>
                          </w:pPr>
                          <w:r>
                            <w:rPr>
                              <w:b/>
                              <w:i/>
                              <w:spacing w:val="-2"/>
                            </w:rPr>
                            <w:t>Origination</w:t>
                          </w:r>
                        </w:p>
                      </w:tc>
                      <w:tc>
                        <w:tcPr>
                          <w:tcW w:w="1800" w:type="dxa"/>
                        </w:tcPr>
                        <w:p w14:paraId="01D76484"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3F37D5B9"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C0EF5C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4F7760F"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36AF0AA" w14:textId="77777777">
                      <w:trPr>
                        <w:trHeight w:val="493"/>
                      </w:trPr>
                      <w:tc>
                        <w:tcPr>
                          <w:tcW w:w="1807" w:type="dxa"/>
                        </w:tcPr>
                        <w:p w14:paraId="115190EF" w14:textId="77777777" w:rsidR="00DA7EC4" w:rsidRDefault="001B3BAF">
                          <w:pPr>
                            <w:pStyle w:val="TableParagraph"/>
                            <w:spacing w:before="117"/>
                            <w:ind w:right="79"/>
                            <w:rPr>
                              <w:b/>
                            </w:rPr>
                          </w:pPr>
                          <w:r>
                            <w:rPr>
                              <w:b/>
                              <w:spacing w:val="-2"/>
                            </w:rPr>
                            <w:t>LGR/AN</w:t>
                          </w:r>
                        </w:p>
                      </w:tc>
                      <w:tc>
                        <w:tcPr>
                          <w:tcW w:w="1800" w:type="dxa"/>
                        </w:tcPr>
                        <w:p w14:paraId="0131E83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2A6FD3E" w14:textId="07152C3A" w:rsidR="00DA7EC4" w:rsidRDefault="001B3BAF">
                          <w:pPr>
                            <w:pStyle w:val="TableParagraph"/>
                            <w:spacing w:before="117"/>
                            <w:ind w:right="5"/>
                            <w:rPr>
                              <w:b/>
                            </w:rPr>
                          </w:pPr>
                          <w:r>
                            <w:rPr>
                              <w:b/>
                              <w:spacing w:val="-2"/>
                            </w:rPr>
                            <w:t>Sep.202</w:t>
                          </w:r>
                          <w:r w:rsidR="008A40BA">
                            <w:rPr>
                              <w:b/>
                              <w:spacing w:val="-2"/>
                            </w:rPr>
                            <w:t>5</w:t>
                          </w:r>
                        </w:p>
                      </w:tc>
                      <w:tc>
                        <w:tcPr>
                          <w:tcW w:w="1805" w:type="dxa"/>
                        </w:tcPr>
                        <w:p w14:paraId="0B4E1D41" w14:textId="24C0A23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EC4EAA7" w14:textId="77777777" w:rsidR="00DA7EC4" w:rsidRDefault="00DA7EC4">
                          <w:pPr>
                            <w:rPr>
                              <w:sz w:val="2"/>
                              <w:szCs w:val="2"/>
                            </w:rPr>
                          </w:pPr>
                        </w:p>
                      </w:tc>
                    </w:tr>
                  </w:tbl>
                  <w:p w14:paraId="689FAE74" w14:textId="77777777" w:rsidR="00DA7EC4" w:rsidRDefault="00DA7EC4">
                    <w:pPr>
                      <w:pStyle w:val="BodyText"/>
                      <w:ind w:left="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1D30"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28640" behindDoc="0" locked="0" layoutInCell="1" allowOverlap="1" wp14:anchorId="280D2959" wp14:editId="1BF80E94">
              <wp:simplePos x="0" y="0"/>
              <wp:positionH relativeFrom="page">
                <wp:posOffset>925372</wp:posOffset>
              </wp:positionH>
              <wp:positionV relativeFrom="page">
                <wp:posOffset>9529571</wp:posOffset>
              </wp:positionV>
              <wp:extent cx="5814695" cy="51498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469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4"/>
                            <w:gridCol w:w="1796"/>
                          </w:tblGrid>
                          <w:tr w:rsidR="00DA7EC4" w14:paraId="3BA0FD33" w14:textId="77777777">
                            <w:trPr>
                              <w:trHeight w:val="258"/>
                            </w:trPr>
                            <w:tc>
                              <w:tcPr>
                                <w:tcW w:w="1807" w:type="dxa"/>
                              </w:tcPr>
                              <w:p w14:paraId="21A27B11" w14:textId="77777777" w:rsidR="00DA7EC4" w:rsidRDefault="001B3BAF">
                                <w:pPr>
                                  <w:pStyle w:val="TableParagraph"/>
                                  <w:spacing w:line="238" w:lineRule="exact"/>
                                  <w:ind w:right="68"/>
                                  <w:rPr>
                                    <w:b/>
                                    <w:i/>
                                  </w:rPr>
                                </w:pPr>
                                <w:r>
                                  <w:rPr>
                                    <w:b/>
                                    <w:i/>
                                    <w:spacing w:val="-2"/>
                                  </w:rPr>
                                  <w:t>Origination</w:t>
                                </w:r>
                              </w:p>
                            </w:tc>
                            <w:tc>
                              <w:tcPr>
                                <w:tcW w:w="1800" w:type="dxa"/>
                              </w:tcPr>
                              <w:p w14:paraId="7157F026" w14:textId="77777777" w:rsidR="00DA7EC4" w:rsidRDefault="001B3BAF">
                                <w:pPr>
                                  <w:pStyle w:val="TableParagraph"/>
                                  <w:spacing w:line="238" w:lineRule="exact"/>
                                  <w:ind w:left="37" w:right="1"/>
                                  <w:rPr>
                                    <w:b/>
                                    <w:i/>
                                  </w:rPr>
                                </w:pPr>
                                <w:r>
                                  <w:rPr>
                                    <w:b/>
                                    <w:i/>
                                  </w:rPr>
                                  <w:t>Authorised</w:t>
                                </w:r>
                                <w:r>
                                  <w:rPr>
                                    <w:b/>
                                    <w:i/>
                                    <w:spacing w:val="-9"/>
                                  </w:rPr>
                                  <w:t xml:space="preserve"> </w:t>
                                </w:r>
                                <w:r>
                                  <w:rPr>
                                    <w:b/>
                                    <w:i/>
                                    <w:spacing w:val="-5"/>
                                  </w:rPr>
                                  <w:t>by</w:t>
                                </w:r>
                              </w:p>
                            </w:tc>
                            <w:tc>
                              <w:tcPr>
                                <w:tcW w:w="1807" w:type="dxa"/>
                              </w:tcPr>
                              <w:p w14:paraId="55A4CBC1" w14:textId="77777777" w:rsidR="00DA7EC4" w:rsidRDefault="001B3BAF">
                                <w:pPr>
                                  <w:pStyle w:val="TableParagraph"/>
                                  <w:spacing w:line="238" w:lineRule="exact"/>
                                  <w:ind w:right="33"/>
                                  <w:rPr>
                                    <w:b/>
                                    <w:i/>
                                  </w:rPr>
                                </w:pPr>
                                <w:r>
                                  <w:rPr>
                                    <w:b/>
                                    <w:i/>
                                  </w:rPr>
                                  <w:t>Policy</w:t>
                                </w:r>
                                <w:r>
                                  <w:rPr>
                                    <w:b/>
                                    <w:i/>
                                    <w:spacing w:val="-6"/>
                                  </w:rPr>
                                  <w:t xml:space="preserve"> </w:t>
                                </w:r>
                                <w:r>
                                  <w:rPr>
                                    <w:b/>
                                    <w:i/>
                                    <w:spacing w:val="-4"/>
                                  </w:rPr>
                                  <w:t>Date</w:t>
                                </w:r>
                              </w:p>
                            </w:tc>
                            <w:tc>
                              <w:tcPr>
                                <w:tcW w:w="1804" w:type="dxa"/>
                              </w:tcPr>
                              <w:p w14:paraId="2E297EF6" w14:textId="77777777" w:rsidR="00DA7EC4" w:rsidRDefault="001B3BAF">
                                <w:pPr>
                                  <w:pStyle w:val="TableParagraph"/>
                                  <w:spacing w:line="238" w:lineRule="exact"/>
                                  <w:ind w:left="36"/>
                                  <w:rPr>
                                    <w:b/>
                                    <w:i/>
                                  </w:rPr>
                                </w:pPr>
                                <w:r>
                                  <w:rPr>
                                    <w:b/>
                                    <w:i/>
                                  </w:rPr>
                                  <w:t>Review</w:t>
                                </w:r>
                                <w:r>
                                  <w:rPr>
                                    <w:b/>
                                    <w:i/>
                                    <w:spacing w:val="2"/>
                                  </w:rPr>
                                  <w:t xml:space="preserve"> </w:t>
                                </w:r>
                                <w:r>
                                  <w:rPr>
                                    <w:b/>
                                    <w:i/>
                                    <w:spacing w:val="-4"/>
                                  </w:rPr>
                                  <w:t>Date</w:t>
                                </w:r>
                              </w:p>
                            </w:tc>
                            <w:tc>
                              <w:tcPr>
                                <w:tcW w:w="1796" w:type="dxa"/>
                                <w:vMerge w:val="restart"/>
                                <w:tcBorders>
                                  <w:right w:val="single" w:sz="4" w:space="0" w:color="000000"/>
                                </w:tcBorders>
                              </w:tcPr>
                              <w:p w14:paraId="08F860AA" w14:textId="77777777" w:rsidR="00DA7EC4" w:rsidRDefault="00DA7EC4">
                                <w:pPr>
                                  <w:pStyle w:val="TableParagraph"/>
                                  <w:ind w:left="0"/>
                                  <w:jc w:val="left"/>
                                  <w:rPr>
                                    <w:rFonts w:ascii="Times New Roman"/>
                                    <w:sz w:val="34"/>
                                  </w:rPr>
                                </w:pPr>
                              </w:p>
                            </w:tc>
                          </w:tr>
                          <w:tr w:rsidR="00DA7EC4" w14:paraId="02AE45FD" w14:textId="77777777">
                            <w:trPr>
                              <w:trHeight w:val="493"/>
                            </w:trPr>
                            <w:tc>
                              <w:tcPr>
                                <w:tcW w:w="1807" w:type="dxa"/>
                              </w:tcPr>
                              <w:p w14:paraId="2A1E6425" w14:textId="77777777" w:rsidR="00DA7EC4" w:rsidRDefault="001B3BAF">
                                <w:pPr>
                                  <w:pStyle w:val="TableParagraph"/>
                                  <w:spacing w:before="117"/>
                                  <w:ind w:right="74"/>
                                  <w:rPr>
                                    <w:b/>
                                  </w:rPr>
                                </w:pPr>
                                <w:r>
                                  <w:rPr>
                                    <w:b/>
                                    <w:spacing w:val="-2"/>
                                  </w:rPr>
                                  <w:t>LGR/AN</w:t>
                                </w:r>
                              </w:p>
                            </w:tc>
                            <w:tc>
                              <w:tcPr>
                                <w:tcW w:w="1800" w:type="dxa"/>
                              </w:tcPr>
                              <w:p w14:paraId="6AF4B861" w14:textId="77777777" w:rsidR="00DA7EC4" w:rsidRDefault="001B3BAF">
                                <w:pPr>
                                  <w:pStyle w:val="TableParagraph"/>
                                  <w:spacing w:before="117"/>
                                  <w:ind w:left="37" w:right="4"/>
                                  <w:rPr>
                                    <w:b/>
                                  </w:rPr>
                                </w:pPr>
                                <w:r>
                                  <w:rPr>
                                    <w:b/>
                                  </w:rPr>
                                  <w:t>LLT</w:t>
                                </w:r>
                                <w:r>
                                  <w:rPr>
                                    <w:b/>
                                    <w:spacing w:val="-5"/>
                                  </w:rPr>
                                  <w:t xml:space="preserve"> </w:t>
                                </w:r>
                                <w:r>
                                  <w:rPr>
                                    <w:b/>
                                    <w:spacing w:val="-2"/>
                                  </w:rPr>
                                  <w:t>Board</w:t>
                                </w:r>
                              </w:p>
                            </w:tc>
                            <w:tc>
                              <w:tcPr>
                                <w:tcW w:w="1807" w:type="dxa"/>
                              </w:tcPr>
                              <w:p w14:paraId="49525261" w14:textId="5691ABC0" w:rsidR="00DA7EC4" w:rsidRDefault="001B3BAF">
                                <w:pPr>
                                  <w:pStyle w:val="TableParagraph"/>
                                  <w:spacing w:before="117"/>
                                  <w:rPr>
                                    <w:b/>
                                  </w:rPr>
                                </w:pPr>
                                <w:r>
                                  <w:rPr>
                                    <w:b/>
                                    <w:spacing w:val="-2"/>
                                  </w:rPr>
                                  <w:t>Sep.202</w:t>
                                </w:r>
                                <w:r w:rsidR="008A40BA">
                                  <w:rPr>
                                    <w:b/>
                                    <w:spacing w:val="-2"/>
                                  </w:rPr>
                                  <w:t>5</w:t>
                                </w:r>
                              </w:p>
                            </w:tc>
                            <w:tc>
                              <w:tcPr>
                                <w:tcW w:w="1804" w:type="dxa"/>
                              </w:tcPr>
                              <w:p w14:paraId="762F37DD" w14:textId="3FC5352A" w:rsidR="00DA7EC4" w:rsidRDefault="001B3BAF">
                                <w:pPr>
                                  <w:pStyle w:val="TableParagraph"/>
                                  <w:spacing w:before="117"/>
                                  <w:ind w:left="36" w:right="10"/>
                                  <w:rPr>
                                    <w:b/>
                                  </w:rPr>
                                </w:pPr>
                                <w:r>
                                  <w:rPr>
                                    <w:b/>
                                    <w:spacing w:val="-2"/>
                                  </w:rPr>
                                  <w:t>Sep.202</w:t>
                                </w:r>
                                <w:r w:rsidR="008A40BA">
                                  <w:rPr>
                                    <w:b/>
                                    <w:spacing w:val="-2"/>
                                  </w:rPr>
                                  <w:t>6</w:t>
                                </w:r>
                              </w:p>
                            </w:tc>
                            <w:tc>
                              <w:tcPr>
                                <w:tcW w:w="1796" w:type="dxa"/>
                                <w:vMerge/>
                                <w:tcBorders>
                                  <w:top w:val="nil"/>
                                  <w:right w:val="single" w:sz="4" w:space="0" w:color="000000"/>
                                </w:tcBorders>
                              </w:tcPr>
                              <w:p w14:paraId="0C7F1751" w14:textId="77777777" w:rsidR="00DA7EC4" w:rsidRDefault="00DA7EC4">
                                <w:pPr>
                                  <w:rPr>
                                    <w:sz w:val="2"/>
                                    <w:szCs w:val="2"/>
                                  </w:rPr>
                                </w:pPr>
                              </w:p>
                            </w:tc>
                          </w:tr>
                        </w:tbl>
                        <w:p w14:paraId="72BF99ED"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80D2959" id="_x0000_t202" coordsize="21600,21600" o:spt="202" path="m,l,21600r21600,l21600,xe">
              <v:stroke joinstyle="miter"/>
              <v:path gradientshapeok="t" o:connecttype="rect"/>
            </v:shapetype>
            <v:shape id="Textbox 1" o:spid="_x0000_s1032" type="#_x0000_t202" style="position:absolute;margin-left:72.85pt;margin-top:750.35pt;width:457.85pt;height:40.5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4"/>
                      <w:gridCol w:w="1796"/>
                    </w:tblGrid>
                    <w:tr w:rsidR="00DA7EC4" w14:paraId="3BA0FD33" w14:textId="77777777">
                      <w:trPr>
                        <w:trHeight w:val="258"/>
                      </w:trPr>
                      <w:tc>
                        <w:tcPr>
                          <w:tcW w:w="1807" w:type="dxa"/>
                        </w:tcPr>
                        <w:p w14:paraId="21A27B11" w14:textId="77777777" w:rsidR="00DA7EC4" w:rsidRDefault="001B3BAF">
                          <w:pPr>
                            <w:pStyle w:val="TableParagraph"/>
                            <w:spacing w:line="238" w:lineRule="exact"/>
                            <w:ind w:right="68"/>
                            <w:rPr>
                              <w:b/>
                              <w:i/>
                            </w:rPr>
                          </w:pPr>
                          <w:r>
                            <w:rPr>
                              <w:b/>
                              <w:i/>
                              <w:spacing w:val="-2"/>
                            </w:rPr>
                            <w:t>Origination</w:t>
                          </w:r>
                        </w:p>
                      </w:tc>
                      <w:tc>
                        <w:tcPr>
                          <w:tcW w:w="1800" w:type="dxa"/>
                        </w:tcPr>
                        <w:p w14:paraId="7157F026" w14:textId="77777777" w:rsidR="00DA7EC4" w:rsidRDefault="001B3BAF">
                          <w:pPr>
                            <w:pStyle w:val="TableParagraph"/>
                            <w:spacing w:line="238" w:lineRule="exact"/>
                            <w:ind w:left="37" w:right="1"/>
                            <w:rPr>
                              <w:b/>
                              <w:i/>
                            </w:rPr>
                          </w:pPr>
                          <w:r>
                            <w:rPr>
                              <w:b/>
                              <w:i/>
                            </w:rPr>
                            <w:t>Authorised</w:t>
                          </w:r>
                          <w:r>
                            <w:rPr>
                              <w:b/>
                              <w:i/>
                              <w:spacing w:val="-9"/>
                            </w:rPr>
                            <w:t xml:space="preserve"> </w:t>
                          </w:r>
                          <w:r>
                            <w:rPr>
                              <w:b/>
                              <w:i/>
                              <w:spacing w:val="-5"/>
                            </w:rPr>
                            <w:t>by</w:t>
                          </w:r>
                        </w:p>
                      </w:tc>
                      <w:tc>
                        <w:tcPr>
                          <w:tcW w:w="1807" w:type="dxa"/>
                        </w:tcPr>
                        <w:p w14:paraId="55A4CBC1" w14:textId="77777777" w:rsidR="00DA7EC4" w:rsidRDefault="001B3BAF">
                          <w:pPr>
                            <w:pStyle w:val="TableParagraph"/>
                            <w:spacing w:line="238" w:lineRule="exact"/>
                            <w:ind w:right="33"/>
                            <w:rPr>
                              <w:b/>
                              <w:i/>
                            </w:rPr>
                          </w:pPr>
                          <w:r>
                            <w:rPr>
                              <w:b/>
                              <w:i/>
                            </w:rPr>
                            <w:t>Policy</w:t>
                          </w:r>
                          <w:r>
                            <w:rPr>
                              <w:b/>
                              <w:i/>
                              <w:spacing w:val="-6"/>
                            </w:rPr>
                            <w:t xml:space="preserve"> </w:t>
                          </w:r>
                          <w:r>
                            <w:rPr>
                              <w:b/>
                              <w:i/>
                              <w:spacing w:val="-4"/>
                            </w:rPr>
                            <w:t>Date</w:t>
                          </w:r>
                        </w:p>
                      </w:tc>
                      <w:tc>
                        <w:tcPr>
                          <w:tcW w:w="1804" w:type="dxa"/>
                        </w:tcPr>
                        <w:p w14:paraId="2E297EF6" w14:textId="77777777" w:rsidR="00DA7EC4" w:rsidRDefault="001B3BAF">
                          <w:pPr>
                            <w:pStyle w:val="TableParagraph"/>
                            <w:spacing w:line="238" w:lineRule="exact"/>
                            <w:ind w:left="36"/>
                            <w:rPr>
                              <w:b/>
                              <w:i/>
                            </w:rPr>
                          </w:pPr>
                          <w:r>
                            <w:rPr>
                              <w:b/>
                              <w:i/>
                            </w:rPr>
                            <w:t>Review</w:t>
                          </w:r>
                          <w:r>
                            <w:rPr>
                              <w:b/>
                              <w:i/>
                              <w:spacing w:val="2"/>
                            </w:rPr>
                            <w:t xml:space="preserve"> </w:t>
                          </w:r>
                          <w:r>
                            <w:rPr>
                              <w:b/>
                              <w:i/>
                              <w:spacing w:val="-4"/>
                            </w:rPr>
                            <w:t>Date</w:t>
                          </w:r>
                        </w:p>
                      </w:tc>
                      <w:tc>
                        <w:tcPr>
                          <w:tcW w:w="1796" w:type="dxa"/>
                          <w:vMerge w:val="restart"/>
                          <w:tcBorders>
                            <w:right w:val="single" w:sz="4" w:space="0" w:color="000000"/>
                          </w:tcBorders>
                        </w:tcPr>
                        <w:p w14:paraId="08F860AA" w14:textId="77777777" w:rsidR="00DA7EC4" w:rsidRDefault="00DA7EC4">
                          <w:pPr>
                            <w:pStyle w:val="TableParagraph"/>
                            <w:ind w:left="0"/>
                            <w:jc w:val="left"/>
                            <w:rPr>
                              <w:rFonts w:ascii="Times New Roman"/>
                              <w:sz w:val="34"/>
                            </w:rPr>
                          </w:pPr>
                        </w:p>
                      </w:tc>
                    </w:tr>
                    <w:tr w:rsidR="00DA7EC4" w14:paraId="02AE45FD" w14:textId="77777777">
                      <w:trPr>
                        <w:trHeight w:val="493"/>
                      </w:trPr>
                      <w:tc>
                        <w:tcPr>
                          <w:tcW w:w="1807" w:type="dxa"/>
                        </w:tcPr>
                        <w:p w14:paraId="2A1E6425" w14:textId="77777777" w:rsidR="00DA7EC4" w:rsidRDefault="001B3BAF">
                          <w:pPr>
                            <w:pStyle w:val="TableParagraph"/>
                            <w:spacing w:before="117"/>
                            <w:ind w:right="74"/>
                            <w:rPr>
                              <w:b/>
                            </w:rPr>
                          </w:pPr>
                          <w:r>
                            <w:rPr>
                              <w:b/>
                              <w:spacing w:val="-2"/>
                            </w:rPr>
                            <w:t>LGR/AN</w:t>
                          </w:r>
                        </w:p>
                      </w:tc>
                      <w:tc>
                        <w:tcPr>
                          <w:tcW w:w="1800" w:type="dxa"/>
                        </w:tcPr>
                        <w:p w14:paraId="6AF4B861" w14:textId="77777777" w:rsidR="00DA7EC4" w:rsidRDefault="001B3BAF">
                          <w:pPr>
                            <w:pStyle w:val="TableParagraph"/>
                            <w:spacing w:before="117"/>
                            <w:ind w:left="37" w:right="4"/>
                            <w:rPr>
                              <w:b/>
                            </w:rPr>
                          </w:pPr>
                          <w:r>
                            <w:rPr>
                              <w:b/>
                            </w:rPr>
                            <w:t>LLT</w:t>
                          </w:r>
                          <w:r>
                            <w:rPr>
                              <w:b/>
                              <w:spacing w:val="-5"/>
                            </w:rPr>
                            <w:t xml:space="preserve"> </w:t>
                          </w:r>
                          <w:r>
                            <w:rPr>
                              <w:b/>
                              <w:spacing w:val="-2"/>
                            </w:rPr>
                            <w:t>Board</w:t>
                          </w:r>
                        </w:p>
                      </w:tc>
                      <w:tc>
                        <w:tcPr>
                          <w:tcW w:w="1807" w:type="dxa"/>
                        </w:tcPr>
                        <w:p w14:paraId="49525261" w14:textId="5691ABC0" w:rsidR="00DA7EC4" w:rsidRDefault="001B3BAF">
                          <w:pPr>
                            <w:pStyle w:val="TableParagraph"/>
                            <w:spacing w:before="117"/>
                            <w:rPr>
                              <w:b/>
                            </w:rPr>
                          </w:pPr>
                          <w:r>
                            <w:rPr>
                              <w:b/>
                              <w:spacing w:val="-2"/>
                            </w:rPr>
                            <w:t>Sep.202</w:t>
                          </w:r>
                          <w:r w:rsidR="008A40BA">
                            <w:rPr>
                              <w:b/>
                              <w:spacing w:val="-2"/>
                            </w:rPr>
                            <w:t>5</w:t>
                          </w:r>
                        </w:p>
                      </w:tc>
                      <w:tc>
                        <w:tcPr>
                          <w:tcW w:w="1804" w:type="dxa"/>
                        </w:tcPr>
                        <w:p w14:paraId="762F37DD" w14:textId="3FC5352A" w:rsidR="00DA7EC4" w:rsidRDefault="001B3BAF">
                          <w:pPr>
                            <w:pStyle w:val="TableParagraph"/>
                            <w:spacing w:before="117"/>
                            <w:ind w:left="36" w:right="10"/>
                            <w:rPr>
                              <w:b/>
                            </w:rPr>
                          </w:pPr>
                          <w:r>
                            <w:rPr>
                              <w:b/>
                              <w:spacing w:val="-2"/>
                            </w:rPr>
                            <w:t>Sep.202</w:t>
                          </w:r>
                          <w:r w:rsidR="008A40BA">
                            <w:rPr>
                              <w:b/>
                              <w:spacing w:val="-2"/>
                            </w:rPr>
                            <w:t>6</w:t>
                          </w:r>
                        </w:p>
                      </w:tc>
                      <w:tc>
                        <w:tcPr>
                          <w:tcW w:w="1796" w:type="dxa"/>
                          <w:vMerge/>
                          <w:tcBorders>
                            <w:top w:val="nil"/>
                            <w:right w:val="single" w:sz="4" w:space="0" w:color="000000"/>
                          </w:tcBorders>
                        </w:tcPr>
                        <w:p w14:paraId="0C7F1751" w14:textId="77777777" w:rsidR="00DA7EC4" w:rsidRDefault="00DA7EC4">
                          <w:pPr>
                            <w:rPr>
                              <w:sz w:val="2"/>
                              <w:szCs w:val="2"/>
                            </w:rPr>
                          </w:pPr>
                        </w:p>
                      </w:tc>
                    </w:tr>
                  </w:tbl>
                  <w:p w14:paraId="72BF99ED" w14:textId="77777777" w:rsidR="00DA7EC4" w:rsidRDefault="00DA7EC4">
                    <w:pPr>
                      <w:pStyle w:val="BodyText"/>
                      <w:ind w:left="0"/>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76D7"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9392" behindDoc="0" locked="0" layoutInCell="1" allowOverlap="1" wp14:anchorId="1CC21ACB" wp14:editId="5D8A8F1F">
              <wp:simplePos x="0" y="0"/>
              <wp:positionH relativeFrom="page">
                <wp:posOffset>928420</wp:posOffset>
              </wp:positionH>
              <wp:positionV relativeFrom="page">
                <wp:posOffset>9531095</wp:posOffset>
              </wp:positionV>
              <wp:extent cx="5818505" cy="514984"/>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83D5047" w14:textId="77777777">
                            <w:trPr>
                              <w:trHeight w:val="258"/>
                            </w:trPr>
                            <w:tc>
                              <w:tcPr>
                                <w:tcW w:w="1807" w:type="dxa"/>
                              </w:tcPr>
                              <w:p w14:paraId="50B94E55" w14:textId="77777777" w:rsidR="00DA7EC4" w:rsidRDefault="001B3BAF">
                                <w:pPr>
                                  <w:pStyle w:val="TableParagraph"/>
                                  <w:spacing w:line="238" w:lineRule="exact"/>
                                  <w:ind w:right="73"/>
                                  <w:rPr>
                                    <w:b/>
                                    <w:i/>
                                  </w:rPr>
                                </w:pPr>
                                <w:bookmarkStart w:id="26" w:name="_bookmark13"/>
                                <w:bookmarkStart w:id="27" w:name="_bookmark14"/>
                                <w:bookmarkEnd w:id="26"/>
                                <w:bookmarkEnd w:id="27"/>
                                <w:r>
                                  <w:rPr>
                                    <w:b/>
                                    <w:i/>
                                    <w:spacing w:val="-2"/>
                                  </w:rPr>
                                  <w:t>Origination</w:t>
                                </w:r>
                              </w:p>
                            </w:tc>
                            <w:tc>
                              <w:tcPr>
                                <w:tcW w:w="1800" w:type="dxa"/>
                              </w:tcPr>
                              <w:p w14:paraId="6FFEF375"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2CED4E1"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3C97B80"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393CD72"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A5EB50A" w14:textId="77777777">
                            <w:trPr>
                              <w:trHeight w:val="493"/>
                            </w:trPr>
                            <w:tc>
                              <w:tcPr>
                                <w:tcW w:w="1807" w:type="dxa"/>
                              </w:tcPr>
                              <w:p w14:paraId="533D80AB" w14:textId="77777777" w:rsidR="00DA7EC4" w:rsidRDefault="001B3BAF">
                                <w:pPr>
                                  <w:pStyle w:val="TableParagraph"/>
                                  <w:spacing w:before="117"/>
                                  <w:ind w:right="79"/>
                                  <w:rPr>
                                    <w:b/>
                                  </w:rPr>
                                </w:pPr>
                                <w:r>
                                  <w:rPr>
                                    <w:b/>
                                    <w:spacing w:val="-2"/>
                                  </w:rPr>
                                  <w:t>LGR/AN</w:t>
                                </w:r>
                              </w:p>
                            </w:tc>
                            <w:tc>
                              <w:tcPr>
                                <w:tcW w:w="1800" w:type="dxa"/>
                              </w:tcPr>
                              <w:p w14:paraId="797E07E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301CBFB" w14:textId="585F8E8E" w:rsidR="00DA7EC4" w:rsidRDefault="001B3BAF">
                                <w:pPr>
                                  <w:pStyle w:val="TableParagraph"/>
                                  <w:spacing w:before="117"/>
                                  <w:ind w:right="5"/>
                                  <w:rPr>
                                    <w:b/>
                                  </w:rPr>
                                </w:pPr>
                                <w:r>
                                  <w:rPr>
                                    <w:b/>
                                    <w:spacing w:val="-2"/>
                                  </w:rPr>
                                  <w:t>Sep.202</w:t>
                                </w:r>
                                <w:r w:rsidR="008A40BA">
                                  <w:rPr>
                                    <w:b/>
                                    <w:spacing w:val="-2"/>
                                  </w:rPr>
                                  <w:t>5</w:t>
                                </w:r>
                              </w:p>
                            </w:tc>
                            <w:tc>
                              <w:tcPr>
                                <w:tcW w:w="1805" w:type="dxa"/>
                              </w:tcPr>
                              <w:p w14:paraId="26FB5CB0" w14:textId="69EF0F21"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41F9333" w14:textId="77777777" w:rsidR="00DA7EC4" w:rsidRDefault="00DA7EC4">
                                <w:pPr>
                                  <w:rPr>
                                    <w:sz w:val="2"/>
                                    <w:szCs w:val="2"/>
                                  </w:rPr>
                                </w:pPr>
                              </w:p>
                            </w:tc>
                          </w:tr>
                        </w:tbl>
                        <w:p w14:paraId="3E540C3C"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CC21ACB" id="_x0000_t202" coordsize="21600,21600" o:spt="202" path="m,l,21600r21600,l21600,xe">
              <v:stroke joinstyle="miter"/>
              <v:path gradientshapeok="t" o:connecttype="rect"/>
            </v:shapetype>
            <v:shape id="Textbox 22" o:spid="_x0000_s1049" type="#_x0000_t202" style="position:absolute;margin-left:73.1pt;margin-top:750.5pt;width:458.15pt;height:40.5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AC+nce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83D5047" w14:textId="77777777">
                      <w:trPr>
                        <w:trHeight w:val="258"/>
                      </w:trPr>
                      <w:tc>
                        <w:tcPr>
                          <w:tcW w:w="1807" w:type="dxa"/>
                        </w:tcPr>
                        <w:p w14:paraId="50B94E55" w14:textId="77777777" w:rsidR="00DA7EC4" w:rsidRDefault="001B3BAF">
                          <w:pPr>
                            <w:pStyle w:val="TableParagraph"/>
                            <w:spacing w:line="238" w:lineRule="exact"/>
                            <w:ind w:right="73"/>
                            <w:rPr>
                              <w:b/>
                              <w:i/>
                            </w:rPr>
                          </w:pPr>
                          <w:bookmarkStart w:id="28" w:name="_bookmark13"/>
                          <w:bookmarkStart w:id="29" w:name="_bookmark14"/>
                          <w:bookmarkEnd w:id="28"/>
                          <w:bookmarkEnd w:id="29"/>
                          <w:r>
                            <w:rPr>
                              <w:b/>
                              <w:i/>
                              <w:spacing w:val="-2"/>
                            </w:rPr>
                            <w:t>Origination</w:t>
                          </w:r>
                        </w:p>
                      </w:tc>
                      <w:tc>
                        <w:tcPr>
                          <w:tcW w:w="1800" w:type="dxa"/>
                        </w:tcPr>
                        <w:p w14:paraId="6FFEF375"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2CED4E1"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3C97B80"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393CD72"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A5EB50A" w14:textId="77777777">
                      <w:trPr>
                        <w:trHeight w:val="493"/>
                      </w:trPr>
                      <w:tc>
                        <w:tcPr>
                          <w:tcW w:w="1807" w:type="dxa"/>
                        </w:tcPr>
                        <w:p w14:paraId="533D80AB" w14:textId="77777777" w:rsidR="00DA7EC4" w:rsidRDefault="001B3BAF">
                          <w:pPr>
                            <w:pStyle w:val="TableParagraph"/>
                            <w:spacing w:before="117"/>
                            <w:ind w:right="79"/>
                            <w:rPr>
                              <w:b/>
                            </w:rPr>
                          </w:pPr>
                          <w:r>
                            <w:rPr>
                              <w:b/>
                              <w:spacing w:val="-2"/>
                            </w:rPr>
                            <w:t>LGR/AN</w:t>
                          </w:r>
                        </w:p>
                      </w:tc>
                      <w:tc>
                        <w:tcPr>
                          <w:tcW w:w="1800" w:type="dxa"/>
                        </w:tcPr>
                        <w:p w14:paraId="797E07E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301CBFB" w14:textId="585F8E8E" w:rsidR="00DA7EC4" w:rsidRDefault="001B3BAF">
                          <w:pPr>
                            <w:pStyle w:val="TableParagraph"/>
                            <w:spacing w:before="117"/>
                            <w:ind w:right="5"/>
                            <w:rPr>
                              <w:b/>
                            </w:rPr>
                          </w:pPr>
                          <w:r>
                            <w:rPr>
                              <w:b/>
                              <w:spacing w:val="-2"/>
                            </w:rPr>
                            <w:t>Sep.202</w:t>
                          </w:r>
                          <w:r w:rsidR="008A40BA">
                            <w:rPr>
                              <w:b/>
                              <w:spacing w:val="-2"/>
                            </w:rPr>
                            <w:t>5</w:t>
                          </w:r>
                        </w:p>
                      </w:tc>
                      <w:tc>
                        <w:tcPr>
                          <w:tcW w:w="1805" w:type="dxa"/>
                        </w:tcPr>
                        <w:p w14:paraId="26FB5CB0" w14:textId="69EF0F21"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41F9333" w14:textId="77777777" w:rsidR="00DA7EC4" w:rsidRDefault="00DA7EC4">
                          <w:pPr>
                            <w:rPr>
                              <w:sz w:val="2"/>
                              <w:szCs w:val="2"/>
                            </w:rPr>
                          </w:pPr>
                        </w:p>
                      </w:tc>
                    </w:tr>
                  </w:tbl>
                  <w:p w14:paraId="3E540C3C" w14:textId="77777777" w:rsidR="00DA7EC4" w:rsidRDefault="00DA7EC4">
                    <w:pPr>
                      <w:pStyle w:val="BodyText"/>
                      <w:ind w:left="0"/>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9E0A"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0416" behindDoc="0" locked="0" layoutInCell="1" allowOverlap="1" wp14:anchorId="27A18D00" wp14:editId="7BAB12B0">
              <wp:simplePos x="0" y="0"/>
              <wp:positionH relativeFrom="page">
                <wp:posOffset>928420</wp:posOffset>
              </wp:positionH>
              <wp:positionV relativeFrom="page">
                <wp:posOffset>9531095</wp:posOffset>
              </wp:positionV>
              <wp:extent cx="5818505" cy="514984"/>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2DF58F1" w14:textId="77777777">
                            <w:trPr>
                              <w:trHeight w:val="258"/>
                            </w:trPr>
                            <w:tc>
                              <w:tcPr>
                                <w:tcW w:w="1807" w:type="dxa"/>
                              </w:tcPr>
                              <w:p w14:paraId="226D13A7" w14:textId="77777777" w:rsidR="00DA7EC4" w:rsidRDefault="001B3BAF">
                                <w:pPr>
                                  <w:pStyle w:val="TableParagraph"/>
                                  <w:spacing w:line="238" w:lineRule="exact"/>
                                  <w:ind w:right="73"/>
                                  <w:rPr>
                                    <w:b/>
                                    <w:i/>
                                  </w:rPr>
                                </w:pPr>
                                <w:bookmarkStart w:id="30" w:name="_bookmark15"/>
                                <w:bookmarkEnd w:id="30"/>
                                <w:r>
                                  <w:rPr>
                                    <w:b/>
                                    <w:i/>
                                    <w:spacing w:val="-2"/>
                                  </w:rPr>
                                  <w:t>Origination</w:t>
                                </w:r>
                              </w:p>
                            </w:tc>
                            <w:tc>
                              <w:tcPr>
                                <w:tcW w:w="1800" w:type="dxa"/>
                              </w:tcPr>
                              <w:p w14:paraId="4D97C17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1E4C25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001AAC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B0250B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F01E179" w14:textId="77777777">
                            <w:trPr>
                              <w:trHeight w:val="493"/>
                            </w:trPr>
                            <w:tc>
                              <w:tcPr>
                                <w:tcW w:w="1807" w:type="dxa"/>
                              </w:tcPr>
                              <w:p w14:paraId="5D63F515" w14:textId="77777777" w:rsidR="00DA7EC4" w:rsidRDefault="001B3BAF">
                                <w:pPr>
                                  <w:pStyle w:val="TableParagraph"/>
                                  <w:spacing w:before="117"/>
                                  <w:ind w:right="79"/>
                                  <w:rPr>
                                    <w:b/>
                                  </w:rPr>
                                </w:pPr>
                                <w:r>
                                  <w:rPr>
                                    <w:b/>
                                    <w:spacing w:val="-2"/>
                                  </w:rPr>
                                  <w:t>LGR/AN</w:t>
                                </w:r>
                              </w:p>
                            </w:tc>
                            <w:tc>
                              <w:tcPr>
                                <w:tcW w:w="1800" w:type="dxa"/>
                              </w:tcPr>
                              <w:p w14:paraId="5EBE172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D8BC615" w14:textId="710F56BC" w:rsidR="00DA7EC4" w:rsidRDefault="001B3BAF">
                                <w:pPr>
                                  <w:pStyle w:val="TableParagraph"/>
                                  <w:spacing w:before="117"/>
                                  <w:ind w:right="5"/>
                                  <w:rPr>
                                    <w:b/>
                                  </w:rPr>
                                </w:pPr>
                                <w:r>
                                  <w:rPr>
                                    <w:b/>
                                    <w:spacing w:val="-2"/>
                                  </w:rPr>
                                  <w:t>Sep.202</w:t>
                                </w:r>
                                <w:r w:rsidR="008A40BA">
                                  <w:rPr>
                                    <w:b/>
                                    <w:spacing w:val="-2"/>
                                  </w:rPr>
                                  <w:t>5</w:t>
                                </w:r>
                              </w:p>
                            </w:tc>
                            <w:tc>
                              <w:tcPr>
                                <w:tcW w:w="1805" w:type="dxa"/>
                              </w:tcPr>
                              <w:p w14:paraId="363AD7F7" w14:textId="576A7F24"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A7BEB63" w14:textId="77777777" w:rsidR="00DA7EC4" w:rsidRDefault="00DA7EC4">
                                <w:pPr>
                                  <w:rPr>
                                    <w:sz w:val="2"/>
                                    <w:szCs w:val="2"/>
                                  </w:rPr>
                                </w:pPr>
                              </w:p>
                            </w:tc>
                          </w:tr>
                        </w:tbl>
                        <w:p w14:paraId="1633B4C1"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7A18D00" id="_x0000_t202" coordsize="21600,21600" o:spt="202" path="m,l,21600r21600,l21600,xe">
              <v:stroke joinstyle="miter"/>
              <v:path gradientshapeok="t" o:connecttype="rect"/>
            </v:shapetype>
            <v:shape id="Textbox 26" o:spid="_x0000_s1050" type="#_x0000_t202" style="position:absolute;margin-left:73.1pt;margin-top:750.5pt;width:458.15pt;height:40.5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Ln8uc5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2DF58F1" w14:textId="77777777">
                      <w:trPr>
                        <w:trHeight w:val="258"/>
                      </w:trPr>
                      <w:tc>
                        <w:tcPr>
                          <w:tcW w:w="1807" w:type="dxa"/>
                        </w:tcPr>
                        <w:p w14:paraId="226D13A7" w14:textId="77777777" w:rsidR="00DA7EC4" w:rsidRDefault="001B3BAF">
                          <w:pPr>
                            <w:pStyle w:val="TableParagraph"/>
                            <w:spacing w:line="238" w:lineRule="exact"/>
                            <w:ind w:right="73"/>
                            <w:rPr>
                              <w:b/>
                              <w:i/>
                            </w:rPr>
                          </w:pPr>
                          <w:bookmarkStart w:id="31" w:name="_bookmark15"/>
                          <w:bookmarkEnd w:id="31"/>
                          <w:r>
                            <w:rPr>
                              <w:b/>
                              <w:i/>
                              <w:spacing w:val="-2"/>
                            </w:rPr>
                            <w:t>Origination</w:t>
                          </w:r>
                        </w:p>
                      </w:tc>
                      <w:tc>
                        <w:tcPr>
                          <w:tcW w:w="1800" w:type="dxa"/>
                        </w:tcPr>
                        <w:p w14:paraId="4D97C17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1E4C25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001AAC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B0250B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19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F01E179" w14:textId="77777777">
                      <w:trPr>
                        <w:trHeight w:val="493"/>
                      </w:trPr>
                      <w:tc>
                        <w:tcPr>
                          <w:tcW w:w="1807" w:type="dxa"/>
                        </w:tcPr>
                        <w:p w14:paraId="5D63F515" w14:textId="77777777" w:rsidR="00DA7EC4" w:rsidRDefault="001B3BAF">
                          <w:pPr>
                            <w:pStyle w:val="TableParagraph"/>
                            <w:spacing w:before="117"/>
                            <w:ind w:right="79"/>
                            <w:rPr>
                              <w:b/>
                            </w:rPr>
                          </w:pPr>
                          <w:r>
                            <w:rPr>
                              <w:b/>
                              <w:spacing w:val="-2"/>
                            </w:rPr>
                            <w:t>LGR/AN</w:t>
                          </w:r>
                        </w:p>
                      </w:tc>
                      <w:tc>
                        <w:tcPr>
                          <w:tcW w:w="1800" w:type="dxa"/>
                        </w:tcPr>
                        <w:p w14:paraId="5EBE172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D8BC615" w14:textId="710F56BC" w:rsidR="00DA7EC4" w:rsidRDefault="001B3BAF">
                          <w:pPr>
                            <w:pStyle w:val="TableParagraph"/>
                            <w:spacing w:before="117"/>
                            <w:ind w:right="5"/>
                            <w:rPr>
                              <w:b/>
                            </w:rPr>
                          </w:pPr>
                          <w:r>
                            <w:rPr>
                              <w:b/>
                              <w:spacing w:val="-2"/>
                            </w:rPr>
                            <w:t>Sep.202</w:t>
                          </w:r>
                          <w:r w:rsidR="008A40BA">
                            <w:rPr>
                              <w:b/>
                              <w:spacing w:val="-2"/>
                            </w:rPr>
                            <w:t>5</w:t>
                          </w:r>
                        </w:p>
                      </w:tc>
                      <w:tc>
                        <w:tcPr>
                          <w:tcW w:w="1805" w:type="dxa"/>
                        </w:tcPr>
                        <w:p w14:paraId="363AD7F7" w14:textId="576A7F24"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A7BEB63" w14:textId="77777777" w:rsidR="00DA7EC4" w:rsidRDefault="00DA7EC4">
                          <w:pPr>
                            <w:rPr>
                              <w:sz w:val="2"/>
                              <w:szCs w:val="2"/>
                            </w:rPr>
                          </w:pPr>
                        </w:p>
                      </w:tc>
                    </w:tr>
                  </w:tbl>
                  <w:p w14:paraId="1633B4C1" w14:textId="77777777" w:rsidR="00DA7EC4" w:rsidRDefault="00DA7EC4">
                    <w:pPr>
                      <w:pStyle w:val="BodyText"/>
                      <w:ind w:left="0"/>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0E0A"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1440" behindDoc="0" locked="0" layoutInCell="1" allowOverlap="1" wp14:anchorId="6CF8D409" wp14:editId="20EB3EE7">
              <wp:simplePos x="0" y="0"/>
              <wp:positionH relativeFrom="page">
                <wp:posOffset>928420</wp:posOffset>
              </wp:positionH>
              <wp:positionV relativeFrom="page">
                <wp:posOffset>9531095</wp:posOffset>
              </wp:positionV>
              <wp:extent cx="5818505" cy="514984"/>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EE6D04B" w14:textId="77777777">
                            <w:trPr>
                              <w:trHeight w:val="258"/>
                            </w:trPr>
                            <w:tc>
                              <w:tcPr>
                                <w:tcW w:w="1807" w:type="dxa"/>
                              </w:tcPr>
                              <w:p w14:paraId="0D38EAF4" w14:textId="77777777" w:rsidR="00DA7EC4" w:rsidRDefault="001B3BAF">
                                <w:pPr>
                                  <w:pStyle w:val="TableParagraph"/>
                                  <w:spacing w:line="238" w:lineRule="exact"/>
                                  <w:ind w:right="73"/>
                                  <w:rPr>
                                    <w:b/>
                                    <w:i/>
                                  </w:rPr>
                                </w:pPr>
                                <w:bookmarkStart w:id="32" w:name="_bookmark16"/>
                                <w:bookmarkEnd w:id="32"/>
                                <w:r>
                                  <w:rPr>
                                    <w:b/>
                                    <w:i/>
                                    <w:spacing w:val="-2"/>
                                  </w:rPr>
                                  <w:t>Origination</w:t>
                                </w:r>
                              </w:p>
                            </w:tc>
                            <w:tc>
                              <w:tcPr>
                                <w:tcW w:w="1800" w:type="dxa"/>
                              </w:tcPr>
                              <w:p w14:paraId="5B9A4CA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97AD35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809BCEC"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8A14BD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6884C7D" w14:textId="77777777">
                            <w:trPr>
                              <w:trHeight w:val="493"/>
                            </w:trPr>
                            <w:tc>
                              <w:tcPr>
                                <w:tcW w:w="1807" w:type="dxa"/>
                              </w:tcPr>
                              <w:p w14:paraId="57D1A3CA" w14:textId="77777777" w:rsidR="00DA7EC4" w:rsidRDefault="001B3BAF">
                                <w:pPr>
                                  <w:pStyle w:val="TableParagraph"/>
                                  <w:spacing w:before="117"/>
                                  <w:ind w:right="79"/>
                                  <w:rPr>
                                    <w:b/>
                                  </w:rPr>
                                </w:pPr>
                                <w:r>
                                  <w:rPr>
                                    <w:b/>
                                    <w:spacing w:val="-2"/>
                                  </w:rPr>
                                  <w:t>LGR/AN</w:t>
                                </w:r>
                              </w:p>
                            </w:tc>
                            <w:tc>
                              <w:tcPr>
                                <w:tcW w:w="1800" w:type="dxa"/>
                              </w:tcPr>
                              <w:p w14:paraId="20854E5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51BC7F6" w14:textId="2CCF1EBB" w:rsidR="00DA7EC4" w:rsidRDefault="001B3BAF">
                                <w:pPr>
                                  <w:pStyle w:val="TableParagraph"/>
                                  <w:spacing w:before="117"/>
                                  <w:ind w:right="5"/>
                                  <w:rPr>
                                    <w:b/>
                                  </w:rPr>
                                </w:pPr>
                                <w:r>
                                  <w:rPr>
                                    <w:b/>
                                    <w:spacing w:val="-2"/>
                                  </w:rPr>
                                  <w:t>Sep.202</w:t>
                                </w:r>
                                <w:r w:rsidR="008A40BA">
                                  <w:rPr>
                                    <w:b/>
                                    <w:spacing w:val="-2"/>
                                  </w:rPr>
                                  <w:t>5</w:t>
                                </w:r>
                              </w:p>
                            </w:tc>
                            <w:tc>
                              <w:tcPr>
                                <w:tcW w:w="1805" w:type="dxa"/>
                              </w:tcPr>
                              <w:p w14:paraId="05D2E61D" w14:textId="000AFAD6"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6D28D6D" w14:textId="77777777" w:rsidR="00DA7EC4" w:rsidRDefault="00DA7EC4">
                                <w:pPr>
                                  <w:rPr>
                                    <w:sz w:val="2"/>
                                    <w:szCs w:val="2"/>
                                  </w:rPr>
                                </w:pPr>
                              </w:p>
                            </w:tc>
                          </w:tr>
                        </w:tbl>
                        <w:p w14:paraId="45EB3299"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6CF8D409" id="_x0000_t202" coordsize="21600,21600" o:spt="202" path="m,l,21600r21600,l21600,xe">
              <v:stroke joinstyle="miter"/>
              <v:path gradientshapeok="t" o:connecttype="rect"/>
            </v:shapetype>
            <v:shape id="Textbox 28" o:spid="_x0000_s1051" type="#_x0000_t202" style="position:absolute;margin-left:73.1pt;margin-top:750.5pt;width:458.15pt;height:40.5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GmnggK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EE6D04B" w14:textId="77777777">
                      <w:trPr>
                        <w:trHeight w:val="258"/>
                      </w:trPr>
                      <w:tc>
                        <w:tcPr>
                          <w:tcW w:w="1807" w:type="dxa"/>
                        </w:tcPr>
                        <w:p w14:paraId="0D38EAF4" w14:textId="77777777" w:rsidR="00DA7EC4" w:rsidRDefault="001B3BAF">
                          <w:pPr>
                            <w:pStyle w:val="TableParagraph"/>
                            <w:spacing w:line="238" w:lineRule="exact"/>
                            <w:ind w:right="73"/>
                            <w:rPr>
                              <w:b/>
                              <w:i/>
                            </w:rPr>
                          </w:pPr>
                          <w:bookmarkStart w:id="33" w:name="_bookmark16"/>
                          <w:bookmarkEnd w:id="33"/>
                          <w:r>
                            <w:rPr>
                              <w:b/>
                              <w:i/>
                              <w:spacing w:val="-2"/>
                            </w:rPr>
                            <w:t>Origination</w:t>
                          </w:r>
                        </w:p>
                      </w:tc>
                      <w:tc>
                        <w:tcPr>
                          <w:tcW w:w="1800" w:type="dxa"/>
                        </w:tcPr>
                        <w:p w14:paraId="5B9A4CA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97AD35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809BCEC"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8A14BD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6884C7D" w14:textId="77777777">
                      <w:trPr>
                        <w:trHeight w:val="493"/>
                      </w:trPr>
                      <w:tc>
                        <w:tcPr>
                          <w:tcW w:w="1807" w:type="dxa"/>
                        </w:tcPr>
                        <w:p w14:paraId="57D1A3CA" w14:textId="77777777" w:rsidR="00DA7EC4" w:rsidRDefault="001B3BAF">
                          <w:pPr>
                            <w:pStyle w:val="TableParagraph"/>
                            <w:spacing w:before="117"/>
                            <w:ind w:right="79"/>
                            <w:rPr>
                              <w:b/>
                            </w:rPr>
                          </w:pPr>
                          <w:r>
                            <w:rPr>
                              <w:b/>
                              <w:spacing w:val="-2"/>
                            </w:rPr>
                            <w:t>LGR/AN</w:t>
                          </w:r>
                        </w:p>
                      </w:tc>
                      <w:tc>
                        <w:tcPr>
                          <w:tcW w:w="1800" w:type="dxa"/>
                        </w:tcPr>
                        <w:p w14:paraId="20854E5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51BC7F6" w14:textId="2CCF1EBB" w:rsidR="00DA7EC4" w:rsidRDefault="001B3BAF">
                          <w:pPr>
                            <w:pStyle w:val="TableParagraph"/>
                            <w:spacing w:before="117"/>
                            <w:ind w:right="5"/>
                            <w:rPr>
                              <w:b/>
                            </w:rPr>
                          </w:pPr>
                          <w:r>
                            <w:rPr>
                              <w:b/>
                              <w:spacing w:val="-2"/>
                            </w:rPr>
                            <w:t>Sep.202</w:t>
                          </w:r>
                          <w:r w:rsidR="008A40BA">
                            <w:rPr>
                              <w:b/>
                              <w:spacing w:val="-2"/>
                            </w:rPr>
                            <w:t>5</w:t>
                          </w:r>
                        </w:p>
                      </w:tc>
                      <w:tc>
                        <w:tcPr>
                          <w:tcW w:w="1805" w:type="dxa"/>
                        </w:tcPr>
                        <w:p w14:paraId="05D2E61D" w14:textId="000AFAD6"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6D28D6D" w14:textId="77777777" w:rsidR="00DA7EC4" w:rsidRDefault="00DA7EC4">
                          <w:pPr>
                            <w:rPr>
                              <w:sz w:val="2"/>
                              <w:szCs w:val="2"/>
                            </w:rPr>
                          </w:pPr>
                        </w:p>
                      </w:tc>
                    </w:tr>
                  </w:tbl>
                  <w:p w14:paraId="45EB3299" w14:textId="77777777" w:rsidR="00DA7EC4" w:rsidRDefault="00DA7EC4">
                    <w:pPr>
                      <w:pStyle w:val="BodyText"/>
                      <w:ind w:left="0"/>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ECC42"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1952" behindDoc="0" locked="0" layoutInCell="1" allowOverlap="1" wp14:anchorId="7BD8F177" wp14:editId="4CB4625B">
              <wp:simplePos x="0" y="0"/>
              <wp:positionH relativeFrom="page">
                <wp:posOffset>928420</wp:posOffset>
              </wp:positionH>
              <wp:positionV relativeFrom="page">
                <wp:posOffset>9531095</wp:posOffset>
              </wp:positionV>
              <wp:extent cx="5818505" cy="514984"/>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828F7A4" w14:textId="77777777">
                            <w:trPr>
                              <w:trHeight w:val="258"/>
                            </w:trPr>
                            <w:tc>
                              <w:tcPr>
                                <w:tcW w:w="1807" w:type="dxa"/>
                              </w:tcPr>
                              <w:p w14:paraId="1E8DEA28" w14:textId="77777777" w:rsidR="00DA7EC4" w:rsidRDefault="001B3BAF">
                                <w:pPr>
                                  <w:pStyle w:val="TableParagraph"/>
                                  <w:spacing w:line="238" w:lineRule="exact"/>
                                  <w:ind w:right="73"/>
                                  <w:rPr>
                                    <w:b/>
                                    <w:i/>
                                  </w:rPr>
                                </w:pPr>
                                <w:bookmarkStart w:id="34" w:name="_bookmark17"/>
                                <w:bookmarkStart w:id="35" w:name="_bookmark18"/>
                                <w:bookmarkEnd w:id="34"/>
                                <w:bookmarkEnd w:id="35"/>
                                <w:r>
                                  <w:rPr>
                                    <w:b/>
                                    <w:i/>
                                    <w:spacing w:val="-2"/>
                                  </w:rPr>
                                  <w:t>Origination</w:t>
                                </w:r>
                              </w:p>
                            </w:tc>
                            <w:tc>
                              <w:tcPr>
                                <w:tcW w:w="1800" w:type="dxa"/>
                              </w:tcPr>
                              <w:p w14:paraId="455CD593"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57A4877"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F3AAB7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8D0AA7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792C869" w14:textId="77777777">
                            <w:trPr>
                              <w:trHeight w:val="493"/>
                            </w:trPr>
                            <w:tc>
                              <w:tcPr>
                                <w:tcW w:w="1807" w:type="dxa"/>
                              </w:tcPr>
                              <w:p w14:paraId="36B128F1" w14:textId="77777777" w:rsidR="00DA7EC4" w:rsidRDefault="001B3BAF">
                                <w:pPr>
                                  <w:pStyle w:val="TableParagraph"/>
                                  <w:spacing w:before="117"/>
                                  <w:ind w:right="79"/>
                                  <w:rPr>
                                    <w:b/>
                                  </w:rPr>
                                </w:pPr>
                                <w:r>
                                  <w:rPr>
                                    <w:b/>
                                    <w:spacing w:val="-2"/>
                                  </w:rPr>
                                  <w:t>LGR/AN</w:t>
                                </w:r>
                              </w:p>
                            </w:tc>
                            <w:tc>
                              <w:tcPr>
                                <w:tcW w:w="1800" w:type="dxa"/>
                              </w:tcPr>
                              <w:p w14:paraId="457C81A3"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4862D1F" w14:textId="4734A31F" w:rsidR="00DA7EC4" w:rsidRDefault="001B3BAF">
                                <w:pPr>
                                  <w:pStyle w:val="TableParagraph"/>
                                  <w:spacing w:before="117"/>
                                  <w:ind w:right="5"/>
                                  <w:rPr>
                                    <w:b/>
                                  </w:rPr>
                                </w:pPr>
                                <w:r>
                                  <w:rPr>
                                    <w:b/>
                                    <w:spacing w:val="-2"/>
                                  </w:rPr>
                                  <w:t>Sep.202</w:t>
                                </w:r>
                                <w:r w:rsidR="008A40BA">
                                  <w:rPr>
                                    <w:b/>
                                    <w:spacing w:val="-2"/>
                                  </w:rPr>
                                  <w:t>5</w:t>
                                </w:r>
                              </w:p>
                            </w:tc>
                            <w:tc>
                              <w:tcPr>
                                <w:tcW w:w="1805" w:type="dxa"/>
                              </w:tcPr>
                              <w:p w14:paraId="3A7DCF1C" w14:textId="6D243BC4"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77F3EA4" w14:textId="77777777" w:rsidR="00DA7EC4" w:rsidRDefault="00DA7EC4">
                                <w:pPr>
                                  <w:rPr>
                                    <w:sz w:val="2"/>
                                    <w:szCs w:val="2"/>
                                  </w:rPr>
                                </w:pPr>
                              </w:p>
                            </w:tc>
                          </w:tr>
                        </w:tbl>
                        <w:p w14:paraId="151F2BC7"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7BD8F177" id="_x0000_t202" coordsize="21600,21600" o:spt="202" path="m,l,21600r21600,l21600,xe">
              <v:stroke joinstyle="miter"/>
              <v:path gradientshapeok="t" o:connecttype="rect"/>
            </v:shapetype>
            <v:shape id="Textbox 29" o:spid="_x0000_s1052" type="#_x0000_t202" style="position:absolute;margin-left:73.1pt;margin-top:750.5pt;width:458.15pt;height:40.5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DoPoCqmAEA&#10;ACM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828F7A4" w14:textId="77777777">
                      <w:trPr>
                        <w:trHeight w:val="258"/>
                      </w:trPr>
                      <w:tc>
                        <w:tcPr>
                          <w:tcW w:w="1807" w:type="dxa"/>
                        </w:tcPr>
                        <w:p w14:paraId="1E8DEA28" w14:textId="77777777" w:rsidR="00DA7EC4" w:rsidRDefault="001B3BAF">
                          <w:pPr>
                            <w:pStyle w:val="TableParagraph"/>
                            <w:spacing w:line="238" w:lineRule="exact"/>
                            <w:ind w:right="73"/>
                            <w:rPr>
                              <w:b/>
                              <w:i/>
                            </w:rPr>
                          </w:pPr>
                          <w:bookmarkStart w:id="36" w:name="_bookmark17"/>
                          <w:bookmarkStart w:id="37" w:name="_bookmark18"/>
                          <w:bookmarkEnd w:id="36"/>
                          <w:bookmarkEnd w:id="37"/>
                          <w:r>
                            <w:rPr>
                              <w:b/>
                              <w:i/>
                              <w:spacing w:val="-2"/>
                            </w:rPr>
                            <w:t>Origination</w:t>
                          </w:r>
                        </w:p>
                      </w:tc>
                      <w:tc>
                        <w:tcPr>
                          <w:tcW w:w="1800" w:type="dxa"/>
                        </w:tcPr>
                        <w:p w14:paraId="455CD593"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57A4877"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F3AAB7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8D0AA7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792C869" w14:textId="77777777">
                      <w:trPr>
                        <w:trHeight w:val="493"/>
                      </w:trPr>
                      <w:tc>
                        <w:tcPr>
                          <w:tcW w:w="1807" w:type="dxa"/>
                        </w:tcPr>
                        <w:p w14:paraId="36B128F1" w14:textId="77777777" w:rsidR="00DA7EC4" w:rsidRDefault="001B3BAF">
                          <w:pPr>
                            <w:pStyle w:val="TableParagraph"/>
                            <w:spacing w:before="117"/>
                            <w:ind w:right="79"/>
                            <w:rPr>
                              <w:b/>
                            </w:rPr>
                          </w:pPr>
                          <w:r>
                            <w:rPr>
                              <w:b/>
                              <w:spacing w:val="-2"/>
                            </w:rPr>
                            <w:t>LGR/AN</w:t>
                          </w:r>
                        </w:p>
                      </w:tc>
                      <w:tc>
                        <w:tcPr>
                          <w:tcW w:w="1800" w:type="dxa"/>
                        </w:tcPr>
                        <w:p w14:paraId="457C81A3"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4862D1F" w14:textId="4734A31F" w:rsidR="00DA7EC4" w:rsidRDefault="001B3BAF">
                          <w:pPr>
                            <w:pStyle w:val="TableParagraph"/>
                            <w:spacing w:before="117"/>
                            <w:ind w:right="5"/>
                            <w:rPr>
                              <w:b/>
                            </w:rPr>
                          </w:pPr>
                          <w:r>
                            <w:rPr>
                              <w:b/>
                              <w:spacing w:val="-2"/>
                            </w:rPr>
                            <w:t>Sep.202</w:t>
                          </w:r>
                          <w:r w:rsidR="008A40BA">
                            <w:rPr>
                              <w:b/>
                              <w:spacing w:val="-2"/>
                            </w:rPr>
                            <w:t>5</w:t>
                          </w:r>
                        </w:p>
                      </w:tc>
                      <w:tc>
                        <w:tcPr>
                          <w:tcW w:w="1805" w:type="dxa"/>
                        </w:tcPr>
                        <w:p w14:paraId="3A7DCF1C" w14:textId="6D243BC4"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77F3EA4" w14:textId="77777777" w:rsidR="00DA7EC4" w:rsidRDefault="00DA7EC4">
                          <w:pPr>
                            <w:rPr>
                              <w:sz w:val="2"/>
                              <w:szCs w:val="2"/>
                            </w:rPr>
                          </w:pPr>
                        </w:p>
                      </w:tc>
                    </w:tr>
                  </w:tbl>
                  <w:p w14:paraId="151F2BC7" w14:textId="77777777" w:rsidR="00DA7EC4" w:rsidRDefault="00DA7EC4">
                    <w:pPr>
                      <w:pStyle w:val="BodyText"/>
                      <w:ind w:left="0"/>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C61C"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2464" behindDoc="0" locked="0" layoutInCell="1" allowOverlap="1" wp14:anchorId="3F2E2E47" wp14:editId="69B21EE0">
              <wp:simplePos x="0" y="0"/>
              <wp:positionH relativeFrom="page">
                <wp:posOffset>928420</wp:posOffset>
              </wp:positionH>
              <wp:positionV relativeFrom="page">
                <wp:posOffset>9531095</wp:posOffset>
              </wp:positionV>
              <wp:extent cx="5818505" cy="514984"/>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5529CDB" w14:textId="77777777">
                            <w:trPr>
                              <w:trHeight w:val="258"/>
                            </w:trPr>
                            <w:tc>
                              <w:tcPr>
                                <w:tcW w:w="1807" w:type="dxa"/>
                              </w:tcPr>
                              <w:p w14:paraId="7A4CC04C" w14:textId="77777777" w:rsidR="00DA7EC4" w:rsidRDefault="001B3BAF">
                                <w:pPr>
                                  <w:pStyle w:val="TableParagraph"/>
                                  <w:spacing w:line="238" w:lineRule="exact"/>
                                  <w:ind w:right="73"/>
                                  <w:rPr>
                                    <w:b/>
                                    <w:i/>
                                  </w:rPr>
                                </w:pPr>
                                <w:bookmarkStart w:id="38" w:name="_bookmark19"/>
                                <w:bookmarkEnd w:id="38"/>
                                <w:r>
                                  <w:rPr>
                                    <w:b/>
                                    <w:i/>
                                    <w:spacing w:val="-2"/>
                                  </w:rPr>
                                  <w:t>Origination</w:t>
                                </w:r>
                              </w:p>
                            </w:tc>
                            <w:tc>
                              <w:tcPr>
                                <w:tcW w:w="1800" w:type="dxa"/>
                              </w:tcPr>
                              <w:p w14:paraId="6D7A303F"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399DED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106C4F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BBFBA15"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EBED471" w14:textId="77777777">
                            <w:trPr>
                              <w:trHeight w:val="493"/>
                            </w:trPr>
                            <w:tc>
                              <w:tcPr>
                                <w:tcW w:w="1807" w:type="dxa"/>
                              </w:tcPr>
                              <w:p w14:paraId="0D58669D" w14:textId="77777777" w:rsidR="00DA7EC4" w:rsidRDefault="001B3BAF">
                                <w:pPr>
                                  <w:pStyle w:val="TableParagraph"/>
                                  <w:spacing w:before="117"/>
                                  <w:ind w:right="79"/>
                                  <w:rPr>
                                    <w:b/>
                                  </w:rPr>
                                </w:pPr>
                                <w:r>
                                  <w:rPr>
                                    <w:b/>
                                    <w:spacing w:val="-2"/>
                                  </w:rPr>
                                  <w:t>LGR/AN</w:t>
                                </w:r>
                              </w:p>
                            </w:tc>
                            <w:tc>
                              <w:tcPr>
                                <w:tcW w:w="1800" w:type="dxa"/>
                              </w:tcPr>
                              <w:p w14:paraId="13653B7A"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DA771C4" w14:textId="393A81ED" w:rsidR="00DA7EC4" w:rsidRDefault="001B3BAF">
                                <w:pPr>
                                  <w:pStyle w:val="TableParagraph"/>
                                  <w:spacing w:before="117"/>
                                  <w:ind w:right="5"/>
                                  <w:rPr>
                                    <w:b/>
                                  </w:rPr>
                                </w:pPr>
                                <w:r>
                                  <w:rPr>
                                    <w:b/>
                                    <w:spacing w:val="-2"/>
                                  </w:rPr>
                                  <w:t>Sep.202</w:t>
                                </w:r>
                                <w:r w:rsidR="008A40BA">
                                  <w:rPr>
                                    <w:b/>
                                    <w:spacing w:val="-2"/>
                                  </w:rPr>
                                  <w:t>5</w:t>
                                </w:r>
                              </w:p>
                            </w:tc>
                            <w:tc>
                              <w:tcPr>
                                <w:tcW w:w="1805" w:type="dxa"/>
                              </w:tcPr>
                              <w:p w14:paraId="0BC439C2" w14:textId="07B746A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1E87AE2" w14:textId="77777777" w:rsidR="00DA7EC4" w:rsidRDefault="00DA7EC4">
                                <w:pPr>
                                  <w:rPr>
                                    <w:sz w:val="2"/>
                                    <w:szCs w:val="2"/>
                                  </w:rPr>
                                </w:pPr>
                              </w:p>
                            </w:tc>
                          </w:tr>
                        </w:tbl>
                        <w:p w14:paraId="09E8D091"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3F2E2E47" id="_x0000_t202" coordsize="21600,21600" o:spt="202" path="m,l,21600r21600,l21600,xe">
              <v:stroke joinstyle="miter"/>
              <v:path gradientshapeok="t" o:connecttype="rect"/>
            </v:shapetype>
            <v:shape id="Textbox 30" o:spid="_x0000_s1053" type="#_x0000_t202" style="position:absolute;margin-left:73.1pt;margin-top:750.5pt;width:458.15pt;height:40.5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K/mLNu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5529CDB" w14:textId="77777777">
                      <w:trPr>
                        <w:trHeight w:val="258"/>
                      </w:trPr>
                      <w:tc>
                        <w:tcPr>
                          <w:tcW w:w="1807" w:type="dxa"/>
                        </w:tcPr>
                        <w:p w14:paraId="7A4CC04C" w14:textId="77777777" w:rsidR="00DA7EC4" w:rsidRDefault="001B3BAF">
                          <w:pPr>
                            <w:pStyle w:val="TableParagraph"/>
                            <w:spacing w:line="238" w:lineRule="exact"/>
                            <w:ind w:right="73"/>
                            <w:rPr>
                              <w:b/>
                              <w:i/>
                            </w:rPr>
                          </w:pPr>
                          <w:bookmarkStart w:id="39" w:name="_bookmark19"/>
                          <w:bookmarkEnd w:id="39"/>
                          <w:r>
                            <w:rPr>
                              <w:b/>
                              <w:i/>
                              <w:spacing w:val="-2"/>
                            </w:rPr>
                            <w:t>Origination</w:t>
                          </w:r>
                        </w:p>
                      </w:tc>
                      <w:tc>
                        <w:tcPr>
                          <w:tcW w:w="1800" w:type="dxa"/>
                        </w:tcPr>
                        <w:p w14:paraId="6D7A303F"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399DED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106C4F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BBFBA15"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EBED471" w14:textId="77777777">
                      <w:trPr>
                        <w:trHeight w:val="493"/>
                      </w:trPr>
                      <w:tc>
                        <w:tcPr>
                          <w:tcW w:w="1807" w:type="dxa"/>
                        </w:tcPr>
                        <w:p w14:paraId="0D58669D" w14:textId="77777777" w:rsidR="00DA7EC4" w:rsidRDefault="001B3BAF">
                          <w:pPr>
                            <w:pStyle w:val="TableParagraph"/>
                            <w:spacing w:before="117"/>
                            <w:ind w:right="79"/>
                            <w:rPr>
                              <w:b/>
                            </w:rPr>
                          </w:pPr>
                          <w:r>
                            <w:rPr>
                              <w:b/>
                              <w:spacing w:val="-2"/>
                            </w:rPr>
                            <w:t>LGR/AN</w:t>
                          </w:r>
                        </w:p>
                      </w:tc>
                      <w:tc>
                        <w:tcPr>
                          <w:tcW w:w="1800" w:type="dxa"/>
                        </w:tcPr>
                        <w:p w14:paraId="13653B7A"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DA771C4" w14:textId="393A81ED" w:rsidR="00DA7EC4" w:rsidRDefault="001B3BAF">
                          <w:pPr>
                            <w:pStyle w:val="TableParagraph"/>
                            <w:spacing w:before="117"/>
                            <w:ind w:right="5"/>
                            <w:rPr>
                              <w:b/>
                            </w:rPr>
                          </w:pPr>
                          <w:r>
                            <w:rPr>
                              <w:b/>
                              <w:spacing w:val="-2"/>
                            </w:rPr>
                            <w:t>Sep.202</w:t>
                          </w:r>
                          <w:r w:rsidR="008A40BA">
                            <w:rPr>
                              <w:b/>
                              <w:spacing w:val="-2"/>
                            </w:rPr>
                            <w:t>5</w:t>
                          </w:r>
                        </w:p>
                      </w:tc>
                      <w:tc>
                        <w:tcPr>
                          <w:tcW w:w="1805" w:type="dxa"/>
                        </w:tcPr>
                        <w:p w14:paraId="0BC439C2" w14:textId="07B746A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1E87AE2" w14:textId="77777777" w:rsidR="00DA7EC4" w:rsidRDefault="00DA7EC4">
                          <w:pPr>
                            <w:rPr>
                              <w:sz w:val="2"/>
                              <w:szCs w:val="2"/>
                            </w:rPr>
                          </w:pPr>
                        </w:p>
                      </w:tc>
                    </w:tr>
                  </w:tbl>
                  <w:p w14:paraId="09E8D091" w14:textId="77777777" w:rsidR="00DA7EC4" w:rsidRDefault="00DA7EC4">
                    <w:pPr>
                      <w:pStyle w:val="BodyText"/>
                      <w:ind w:left="0"/>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CA07"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2976" behindDoc="0" locked="0" layoutInCell="1" allowOverlap="1" wp14:anchorId="71576358" wp14:editId="408B1D5B">
              <wp:simplePos x="0" y="0"/>
              <wp:positionH relativeFrom="page">
                <wp:posOffset>928420</wp:posOffset>
              </wp:positionH>
              <wp:positionV relativeFrom="page">
                <wp:posOffset>9531095</wp:posOffset>
              </wp:positionV>
              <wp:extent cx="5818505" cy="514984"/>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F25E0D5" w14:textId="77777777">
                            <w:trPr>
                              <w:trHeight w:val="258"/>
                            </w:trPr>
                            <w:tc>
                              <w:tcPr>
                                <w:tcW w:w="1807" w:type="dxa"/>
                              </w:tcPr>
                              <w:p w14:paraId="6DEA7CD4" w14:textId="77777777" w:rsidR="00DA7EC4" w:rsidRDefault="001B3BAF">
                                <w:pPr>
                                  <w:pStyle w:val="TableParagraph"/>
                                  <w:spacing w:line="238" w:lineRule="exact"/>
                                  <w:ind w:right="73"/>
                                  <w:rPr>
                                    <w:b/>
                                    <w:i/>
                                  </w:rPr>
                                </w:pPr>
                                <w:r>
                                  <w:rPr>
                                    <w:b/>
                                    <w:i/>
                                    <w:spacing w:val="-2"/>
                                  </w:rPr>
                                  <w:t>Origination</w:t>
                                </w:r>
                              </w:p>
                            </w:tc>
                            <w:tc>
                              <w:tcPr>
                                <w:tcW w:w="1800" w:type="dxa"/>
                              </w:tcPr>
                              <w:p w14:paraId="57C3B26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9A0B82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5C628C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E174E5B"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4FDF137" w14:textId="77777777">
                            <w:trPr>
                              <w:trHeight w:val="493"/>
                            </w:trPr>
                            <w:tc>
                              <w:tcPr>
                                <w:tcW w:w="1807" w:type="dxa"/>
                              </w:tcPr>
                              <w:p w14:paraId="1B2F3B2D" w14:textId="77777777" w:rsidR="00DA7EC4" w:rsidRDefault="001B3BAF">
                                <w:pPr>
                                  <w:pStyle w:val="TableParagraph"/>
                                  <w:spacing w:before="117"/>
                                  <w:ind w:right="79"/>
                                  <w:rPr>
                                    <w:b/>
                                  </w:rPr>
                                </w:pPr>
                                <w:r>
                                  <w:rPr>
                                    <w:b/>
                                    <w:spacing w:val="-2"/>
                                  </w:rPr>
                                  <w:t>LGR/AN</w:t>
                                </w:r>
                              </w:p>
                            </w:tc>
                            <w:tc>
                              <w:tcPr>
                                <w:tcW w:w="1800" w:type="dxa"/>
                              </w:tcPr>
                              <w:p w14:paraId="7DFDE11F"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FB24FCF" w14:textId="0ADC5FD7" w:rsidR="00DA7EC4" w:rsidRDefault="001B3BAF">
                                <w:pPr>
                                  <w:pStyle w:val="TableParagraph"/>
                                  <w:spacing w:before="117"/>
                                  <w:ind w:right="5"/>
                                  <w:rPr>
                                    <w:b/>
                                  </w:rPr>
                                </w:pPr>
                                <w:r>
                                  <w:rPr>
                                    <w:b/>
                                    <w:spacing w:val="-2"/>
                                  </w:rPr>
                                  <w:t>Sep.202</w:t>
                                </w:r>
                                <w:r w:rsidR="008A40BA">
                                  <w:rPr>
                                    <w:b/>
                                    <w:spacing w:val="-2"/>
                                  </w:rPr>
                                  <w:t>5</w:t>
                                </w:r>
                              </w:p>
                            </w:tc>
                            <w:tc>
                              <w:tcPr>
                                <w:tcW w:w="1805" w:type="dxa"/>
                              </w:tcPr>
                              <w:p w14:paraId="46AC8141" w14:textId="3F6BFCB5"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2E77846" w14:textId="77777777" w:rsidR="00DA7EC4" w:rsidRDefault="00DA7EC4">
                                <w:pPr>
                                  <w:rPr>
                                    <w:sz w:val="2"/>
                                    <w:szCs w:val="2"/>
                                  </w:rPr>
                                </w:pPr>
                              </w:p>
                            </w:tc>
                          </w:tr>
                        </w:tbl>
                        <w:p w14:paraId="7D1BB85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71576358" id="_x0000_t202" coordsize="21600,21600" o:spt="202" path="m,l,21600r21600,l21600,xe">
              <v:stroke joinstyle="miter"/>
              <v:path gradientshapeok="t" o:connecttype="rect"/>
            </v:shapetype>
            <v:shape id="Textbox 31" o:spid="_x0000_s1054" type="#_x0000_t202" style="position:absolute;margin-left:73.1pt;margin-top:750.5pt;width:458.15pt;height:40.5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GaO2Um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F25E0D5" w14:textId="77777777">
                      <w:trPr>
                        <w:trHeight w:val="258"/>
                      </w:trPr>
                      <w:tc>
                        <w:tcPr>
                          <w:tcW w:w="1807" w:type="dxa"/>
                        </w:tcPr>
                        <w:p w14:paraId="6DEA7CD4" w14:textId="77777777" w:rsidR="00DA7EC4" w:rsidRDefault="001B3BAF">
                          <w:pPr>
                            <w:pStyle w:val="TableParagraph"/>
                            <w:spacing w:line="238" w:lineRule="exact"/>
                            <w:ind w:right="73"/>
                            <w:rPr>
                              <w:b/>
                              <w:i/>
                            </w:rPr>
                          </w:pPr>
                          <w:r>
                            <w:rPr>
                              <w:b/>
                              <w:i/>
                              <w:spacing w:val="-2"/>
                            </w:rPr>
                            <w:t>Origination</w:t>
                          </w:r>
                        </w:p>
                      </w:tc>
                      <w:tc>
                        <w:tcPr>
                          <w:tcW w:w="1800" w:type="dxa"/>
                        </w:tcPr>
                        <w:p w14:paraId="57C3B26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9A0B82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5C628C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E174E5B"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4FDF137" w14:textId="77777777">
                      <w:trPr>
                        <w:trHeight w:val="493"/>
                      </w:trPr>
                      <w:tc>
                        <w:tcPr>
                          <w:tcW w:w="1807" w:type="dxa"/>
                        </w:tcPr>
                        <w:p w14:paraId="1B2F3B2D" w14:textId="77777777" w:rsidR="00DA7EC4" w:rsidRDefault="001B3BAF">
                          <w:pPr>
                            <w:pStyle w:val="TableParagraph"/>
                            <w:spacing w:before="117"/>
                            <w:ind w:right="79"/>
                            <w:rPr>
                              <w:b/>
                            </w:rPr>
                          </w:pPr>
                          <w:r>
                            <w:rPr>
                              <w:b/>
                              <w:spacing w:val="-2"/>
                            </w:rPr>
                            <w:t>LGR/AN</w:t>
                          </w:r>
                        </w:p>
                      </w:tc>
                      <w:tc>
                        <w:tcPr>
                          <w:tcW w:w="1800" w:type="dxa"/>
                        </w:tcPr>
                        <w:p w14:paraId="7DFDE11F"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FB24FCF" w14:textId="0ADC5FD7" w:rsidR="00DA7EC4" w:rsidRDefault="001B3BAF">
                          <w:pPr>
                            <w:pStyle w:val="TableParagraph"/>
                            <w:spacing w:before="117"/>
                            <w:ind w:right="5"/>
                            <w:rPr>
                              <w:b/>
                            </w:rPr>
                          </w:pPr>
                          <w:r>
                            <w:rPr>
                              <w:b/>
                              <w:spacing w:val="-2"/>
                            </w:rPr>
                            <w:t>Sep.202</w:t>
                          </w:r>
                          <w:r w:rsidR="008A40BA">
                            <w:rPr>
                              <w:b/>
                              <w:spacing w:val="-2"/>
                            </w:rPr>
                            <w:t>5</w:t>
                          </w:r>
                        </w:p>
                      </w:tc>
                      <w:tc>
                        <w:tcPr>
                          <w:tcW w:w="1805" w:type="dxa"/>
                        </w:tcPr>
                        <w:p w14:paraId="46AC8141" w14:textId="3F6BFCB5"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2E77846" w14:textId="77777777" w:rsidR="00DA7EC4" w:rsidRDefault="00DA7EC4">
                          <w:pPr>
                            <w:rPr>
                              <w:sz w:val="2"/>
                              <w:szCs w:val="2"/>
                            </w:rPr>
                          </w:pPr>
                        </w:p>
                      </w:tc>
                    </w:tr>
                  </w:tbl>
                  <w:p w14:paraId="7D1BB85F" w14:textId="77777777" w:rsidR="00DA7EC4" w:rsidRDefault="00DA7EC4">
                    <w:pPr>
                      <w:pStyle w:val="BodyText"/>
                      <w:ind w:left="0"/>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C772"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3488" behindDoc="0" locked="0" layoutInCell="1" allowOverlap="1" wp14:anchorId="33F20599" wp14:editId="66CD9ABE">
              <wp:simplePos x="0" y="0"/>
              <wp:positionH relativeFrom="page">
                <wp:posOffset>928420</wp:posOffset>
              </wp:positionH>
              <wp:positionV relativeFrom="page">
                <wp:posOffset>9531095</wp:posOffset>
              </wp:positionV>
              <wp:extent cx="5818505" cy="514984"/>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4521AC3" w14:textId="77777777">
                            <w:trPr>
                              <w:trHeight w:val="258"/>
                            </w:trPr>
                            <w:tc>
                              <w:tcPr>
                                <w:tcW w:w="1807" w:type="dxa"/>
                              </w:tcPr>
                              <w:p w14:paraId="79AFF54B" w14:textId="77777777" w:rsidR="00DA7EC4" w:rsidRDefault="001B3BAF">
                                <w:pPr>
                                  <w:pStyle w:val="TableParagraph"/>
                                  <w:spacing w:line="238" w:lineRule="exact"/>
                                  <w:ind w:right="73"/>
                                  <w:rPr>
                                    <w:b/>
                                    <w:i/>
                                  </w:rPr>
                                </w:pPr>
                                <w:bookmarkStart w:id="40" w:name="_bookmark20"/>
                                <w:bookmarkEnd w:id="40"/>
                                <w:r>
                                  <w:rPr>
                                    <w:b/>
                                    <w:i/>
                                    <w:spacing w:val="-2"/>
                                  </w:rPr>
                                  <w:t>Origination</w:t>
                                </w:r>
                              </w:p>
                            </w:tc>
                            <w:tc>
                              <w:tcPr>
                                <w:tcW w:w="1800" w:type="dxa"/>
                              </w:tcPr>
                              <w:p w14:paraId="6E62287E"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6B8597E"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94E0A0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1E33417"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FCDB0F4" w14:textId="77777777">
                            <w:trPr>
                              <w:trHeight w:val="493"/>
                            </w:trPr>
                            <w:tc>
                              <w:tcPr>
                                <w:tcW w:w="1807" w:type="dxa"/>
                              </w:tcPr>
                              <w:p w14:paraId="0CD9A4D4" w14:textId="77777777" w:rsidR="00DA7EC4" w:rsidRDefault="001B3BAF">
                                <w:pPr>
                                  <w:pStyle w:val="TableParagraph"/>
                                  <w:spacing w:before="117"/>
                                  <w:ind w:right="79"/>
                                  <w:rPr>
                                    <w:b/>
                                  </w:rPr>
                                </w:pPr>
                                <w:r>
                                  <w:rPr>
                                    <w:b/>
                                    <w:spacing w:val="-2"/>
                                  </w:rPr>
                                  <w:t>LGR/AN</w:t>
                                </w:r>
                              </w:p>
                            </w:tc>
                            <w:tc>
                              <w:tcPr>
                                <w:tcW w:w="1800" w:type="dxa"/>
                              </w:tcPr>
                              <w:p w14:paraId="14950168"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363A296" w14:textId="6EF59B17" w:rsidR="00DA7EC4" w:rsidRDefault="001B3BAF">
                                <w:pPr>
                                  <w:pStyle w:val="TableParagraph"/>
                                  <w:spacing w:before="117"/>
                                  <w:ind w:right="5"/>
                                  <w:rPr>
                                    <w:b/>
                                  </w:rPr>
                                </w:pPr>
                                <w:r>
                                  <w:rPr>
                                    <w:b/>
                                    <w:spacing w:val="-2"/>
                                  </w:rPr>
                                  <w:t>Sep.202</w:t>
                                </w:r>
                                <w:r w:rsidR="008A40BA">
                                  <w:rPr>
                                    <w:b/>
                                    <w:spacing w:val="-2"/>
                                  </w:rPr>
                                  <w:t>5</w:t>
                                </w:r>
                              </w:p>
                            </w:tc>
                            <w:tc>
                              <w:tcPr>
                                <w:tcW w:w="1805" w:type="dxa"/>
                              </w:tcPr>
                              <w:p w14:paraId="106129FD" w14:textId="7422EC9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A948C0C" w14:textId="77777777" w:rsidR="00DA7EC4" w:rsidRDefault="00DA7EC4">
                                <w:pPr>
                                  <w:rPr>
                                    <w:sz w:val="2"/>
                                    <w:szCs w:val="2"/>
                                  </w:rPr>
                                </w:pPr>
                              </w:p>
                            </w:tc>
                          </w:tr>
                        </w:tbl>
                        <w:p w14:paraId="010A5F94"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33F20599" id="_x0000_t202" coordsize="21600,21600" o:spt="202" path="m,l,21600r21600,l21600,xe">
              <v:stroke joinstyle="miter"/>
              <v:path gradientshapeok="t" o:connecttype="rect"/>
            </v:shapetype>
            <v:shape id="Textbox 32" o:spid="_x0000_s1055" type="#_x0000_t202" style="position:absolute;margin-left:73.1pt;margin-top:750.5pt;width:458.15pt;height:40.5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CFWdTi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4521AC3" w14:textId="77777777">
                      <w:trPr>
                        <w:trHeight w:val="258"/>
                      </w:trPr>
                      <w:tc>
                        <w:tcPr>
                          <w:tcW w:w="1807" w:type="dxa"/>
                        </w:tcPr>
                        <w:p w14:paraId="79AFF54B" w14:textId="77777777" w:rsidR="00DA7EC4" w:rsidRDefault="001B3BAF">
                          <w:pPr>
                            <w:pStyle w:val="TableParagraph"/>
                            <w:spacing w:line="238" w:lineRule="exact"/>
                            <w:ind w:right="73"/>
                            <w:rPr>
                              <w:b/>
                              <w:i/>
                            </w:rPr>
                          </w:pPr>
                          <w:bookmarkStart w:id="41" w:name="_bookmark20"/>
                          <w:bookmarkEnd w:id="41"/>
                          <w:r>
                            <w:rPr>
                              <w:b/>
                              <w:i/>
                              <w:spacing w:val="-2"/>
                            </w:rPr>
                            <w:t>Origination</w:t>
                          </w:r>
                        </w:p>
                      </w:tc>
                      <w:tc>
                        <w:tcPr>
                          <w:tcW w:w="1800" w:type="dxa"/>
                        </w:tcPr>
                        <w:p w14:paraId="6E62287E"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6B8597E"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94E0A0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1E33417"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FCDB0F4" w14:textId="77777777">
                      <w:trPr>
                        <w:trHeight w:val="493"/>
                      </w:trPr>
                      <w:tc>
                        <w:tcPr>
                          <w:tcW w:w="1807" w:type="dxa"/>
                        </w:tcPr>
                        <w:p w14:paraId="0CD9A4D4" w14:textId="77777777" w:rsidR="00DA7EC4" w:rsidRDefault="001B3BAF">
                          <w:pPr>
                            <w:pStyle w:val="TableParagraph"/>
                            <w:spacing w:before="117"/>
                            <w:ind w:right="79"/>
                            <w:rPr>
                              <w:b/>
                            </w:rPr>
                          </w:pPr>
                          <w:r>
                            <w:rPr>
                              <w:b/>
                              <w:spacing w:val="-2"/>
                            </w:rPr>
                            <w:t>LGR/AN</w:t>
                          </w:r>
                        </w:p>
                      </w:tc>
                      <w:tc>
                        <w:tcPr>
                          <w:tcW w:w="1800" w:type="dxa"/>
                        </w:tcPr>
                        <w:p w14:paraId="14950168"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363A296" w14:textId="6EF59B17" w:rsidR="00DA7EC4" w:rsidRDefault="001B3BAF">
                          <w:pPr>
                            <w:pStyle w:val="TableParagraph"/>
                            <w:spacing w:before="117"/>
                            <w:ind w:right="5"/>
                            <w:rPr>
                              <w:b/>
                            </w:rPr>
                          </w:pPr>
                          <w:r>
                            <w:rPr>
                              <w:b/>
                              <w:spacing w:val="-2"/>
                            </w:rPr>
                            <w:t>Sep.202</w:t>
                          </w:r>
                          <w:r w:rsidR="008A40BA">
                            <w:rPr>
                              <w:b/>
                              <w:spacing w:val="-2"/>
                            </w:rPr>
                            <w:t>5</w:t>
                          </w:r>
                        </w:p>
                      </w:tc>
                      <w:tc>
                        <w:tcPr>
                          <w:tcW w:w="1805" w:type="dxa"/>
                        </w:tcPr>
                        <w:p w14:paraId="106129FD" w14:textId="7422EC9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A948C0C" w14:textId="77777777" w:rsidR="00DA7EC4" w:rsidRDefault="00DA7EC4">
                          <w:pPr>
                            <w:rPr>
                              <w:sz w:val="2"/>
                              <w:szCs w:val="2"/>
                            </w:rPr>
                          </w:pPr>
                        </w:p>
                      </w:tc>
                    </w:tr>
                  </w:tbl>
                  <w:p w14:paraId="010A5F94" w14:textId="77777777" w:rsidR="00DA7EC4" w:rsidRDefault="00DA7EC4">
                    <w:pPr>
                      <w:pStyle w:val="BodyText"/>
                      <w:ind w:left="0"/>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ACB9"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4000" behindDoc="0" locked="0" layoutInCell="1" allowOverlap="1" wp14:anchorId="78B654E5" wp14:editId="05E3C849">
              <wp:simplePos x="0" y="0"/>
              <wp:positionH relativeFrom="page">
                <wp:posOffset>928420</wp:posOffset>
              </wp:positionH>
              <wp:positionV relativeFrom="page">
                <wp:posOffset>9531095</wp:posOffset>
              </wp:positionV>
              <wp:extent cx="5818505" cy="514984"/>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46E6C16" w14:textId="77777777">
                            <w:trPr>
                              <w:trHeight w:val="258"/>
                            </w:trPr>
                            <w:tc>
                              <w:tcPr>
                                <w:tcW w:w="1807" w:type="dxa"/>
                              </w:tcPr>
                              <w:p w14:paraId="7F3B8703" w14:textId="77777777" w:rsidR="00DA7EC4" w:rsidRDefault="001B3BAF">
                                <w:pPr>
                                  <w:pStyle w:val="TableParagraph"/>
                                  <w:spacing w:line="238" w:lineRule="exact"/>
                                  <w:ind w:right="73"/>
                                  <w:rPr>
                                    <w:b/>
                                    <w:i/>
                                  </w:rPr>
                                </w:pPr>
                                <w:r>
                                  <w:rPr>
                                    <w:b/>
                                    <w:i/>
                                    <w:spacing w:val="-2"/>
                                  </w:rPr>
                                  <w:t>Origination</w:t>
                                </w:r>
                              </w:p>
                            </w:tc>
                            <w:tc>
                              <w:tcPr>
                                <w:tcW w:w="1800" w:type="dxa"/>
                              </w:tcPr>
                              <w:p w14:paraId="29B7714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D81ED6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C7CD012"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B472BF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9DB9064" w14:textId="77777777">
                            <w:trPr>
                              <w:trHeight w:val="493"/>
                            </w:trPr>
                            <w:tc>
                              <w:tcPr>
                                <w:tcW w:w="1807" w:type="dxa"/>
                              </w:tcPr>
                              <w:p w14:paraId="2B355B2A" w14:textId="77777777" w:rsidR="00DA7EC4" w:rsidRDefault="001B3BAF">
                                <w:pPr>
                                  <w:pStyle w:val="TableParagraph"/>
                                  <w:spacing w:before="117"/>
                                  <w:ind w:right="79"/>
                                  <w:rPr>
                                    <w:b/>
                                  </w:rPr>
                                </w:pPr>
                                <w:r>
                                  <w:rPr>
                                    <w:b/>
                                    <w:spacing w:val="-2"/>
                                  </w:rPr>
                                  <w:t>LGR/AN</w:t>
                                </w:r>
                              </w:p>
                            </w:tc>
                            <w:tc>
                              <w:tcPr>
                                <w:tcW w:w="1800" w:type="dxa"/>
                              </w:tcPr>
                              <w:p w14:paraId="38F7259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C68CDD7" w14:textId="57248051" w:rsidR="00DA7EC4" w:rsidRDefault="001B3BAF">
                                <w:pPr>
                                  <w:pStyle w:val="TableParagraph"/>
                                  <w:spacing w:before="117"/>
                                  <w:ind w:right="5"/>
                                  <w:rPr>
                                    <w:b/>
                                  </w:rPr>
                                </w:pPr>
                                <w:r>
                                  <w:rPr>
                                    <w:b/>
                                    <w:spacing w:val="-2"/>
                                  </w:rPr>
                                  <w:t>Sep.202</w:t>
                                </w:r>
                                <w:r w:rsidR="008A40BA">
                                  <w:rPr>
                                    <w:b/>
                                    <w:spacing w:val="-2"/>
                                  </w:rPr>
                                  <w:t>5</w:t>
                                </w:r>
                              </w:p>
                            </w:tc>
                            <w:tc>
                              <w:tcPr>
                                <w:tcW w:w="1805" w:type="dxa"/>
                              </w:tcPr>
                              <w:p w14:paraId="5BADAAB6" w14:textId="0731E7C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07B00D4" w14:textId="77777777" w:rsidR="00DA7EC4" w:rsidRDefault="00DA7EC4">
                                <w:pPr>
                                  <w:rPr>
                                    <w:sz w:val="2"/>
                                    <w:szCs w:val="2"/>
                                  </w:rPr>
                                </w:pPr>
                              </w:p>
                            </w:tc>
                          </w:tr>
                        </w:tbl>
                        <w:p w14:paraId="773F4230"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78B654E5" id="_x0000_t202" coordsize="21600,21600" o:spt="202" path="m,l,21600r21600,l21600,xe">
              <v:stroke joinstyle="miter"/>
              <v:path gradientshapeok="t" o:connecttype="rect"/>
            </v:shapetype>
            <v:shape id="Textbox 33" o:spid="_x0000_s1056" type="#_x0000_t202" style="position:absolute;margin-left:73.1pt;margin-top:750.5pt;width:458.15pt;height:40.5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tVlCt5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46E6C16" w14:textId="77777777">
                      <w:trPr>
                        <w:trHeight w:val="258"/>
                      </w:trPr>
                      <w:tc>
                        <w:tcPr>
                          <w:tcW w:w="1807" w:type="dxa"/>
                        </w:tcPr>
                        <w:p w14:paraId="7F3B8703" w14:textId="77777777" w:rsidR="00DA7EC4" w:rsidRDefault="001B3BAF">
                          <w:pPr>
                            <w:pStyle w:val="TableParagraph"/>
                            <w:spacing w:line="238" w:lineRule="exact"/>
                            <w:ind w:right="73"/>
                            <w:rPr>
                              <w:b/>
                              <w:i/>
                            </w:rPr>
                          </w:pPr>
                          <w:r>
                            <w:rPr>
                              <w:b/>
                              <w:i/>
                              <w:spacing w:val="-2"/>
                            </w:rPr>
                            <w:t>Origination</w:t>
                          </w:r>
                        </w:p>
                      </w:tc>
                      <w:tc>
                        <w:tcPr>
                          <w:tcW w:w="1800" w:type="dxa"/>
                        </w:tcPr>
                        <w:p w14:paraId="29B7714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D81ED6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C7CD012"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B472BF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9DB9064" w14:textId="77777777">
                      <w:trPr>
                        <w:trHeight w:val="493"/>
                      </w:trPr>
                      <w:tc>
                        <w:tcPr>
                          <w:tcW w:w="1807" w:type="dxa"/>
                        </w:tcPr>
                        <w:p w14:paraId="2B355B2A" w14:textId="77777777" w:rsidR="00DA7EC4" w:rsidRDefault="001B3BAF">
                          <w:pPr>
                            <w:pStyle w:val="TableParagraph"/>
                            <w:spacing w:before="117"/>
                            <w:ind w:right="79"/>
                            <w:rPr>
                              <w:b/>
                            </w:rPr>
                          </w:pPr>
                          <w:r>
                            <w:rPr>
                              <w:b/>
                              <w:spacing w:val="-2"/>
                            </w:rPr>
                            <w:t>LGR/AN</w:t>
                          </w:r>
                        </w:p>
                      </w:tc>
                      <w:tc>
                        <w:tcPr>
                          <w:tcW w:w="1800" w:type="dxa"/>
                        </w:tcPr>
                        <w:p w14:paraId="38F7259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C68CDD7" w14:textId="57248051" w:rsidR="00DA7EC4" w:rsidRDefault="001B3BAF">
                          <w:pPr>
                            <w:pStyle w:val="TableParagraph"/>
                            <w:spacing w:before="117"/>
                            <w:ind w:right="5"/>
                            <w:rPr>
                              <w:b/>
                            </w:rPr>
                          </w:pPr>
                          <w:r>
                            <w:rPr>
                              <w:b/>
                              <w:spacing w:val="-2"/>
                            </w:rPr>
                            <w:t>Sep.202</w:t>
                          </w:r>
                          <w:r w:rsidR="008A40BA">
                            <w:rPr>
                              <w:b/>
                              <w:spacing w:val="-2"/>
                            </w:rPr>
                            <w:t>5</w:t>
                          </w:r>
                        </w:p>
                      </w:tc>
                      <w:tc>
                        <w:tcPr>
                          <w:tcW w:w="1805" w:type="dxa"/>
                        </w:tcPr>
                        <w:p w14:paraId="5BADAAB6" w14:textId="0731E7C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07B00D4" w14:textId="77777777" w:rsidR="00DA7EC4" w:rsidRDefault="00DA7EC4">
                          <w:pPr>
                            <w:rPr>
                              <w:sz w:val="2"/>
                              <w:szCs w:val="2"/>
                            </w:rPr>
                          </w:pPr>
                        </w:p>
                      </w:tc>
                    </w:tr>
                  </w:tbl>
                  <w:p w14:paraId="773F4230" w14:textId="77777777" w:rsidR="00DA7EC4" w:rsidRDefault="00DA7EC4">
                    <w:pPr>
                      <w:pStyle w:val="BodyText"/>
                      <w:ind w:left="0"/>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AF71D"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5536" behindDoc="0" locked="0" layoutInCell="1" allowOverlap="1" wp14:anchorId="0E874C00" wp14:editId="777B474E">
              <wp:simplePos x="0" y="0"/>
              <wp:positionH relativeFrom="page">
                <wp:posOffset>928420</wp:posOffset>
              </wp:positionH>
              <wp:positionV relativeFrom="page">
                <wp:posOffset>9531095</wp:posOffset>
              </wp:positionV>
              <wp:extent cx="5818505" cy="514984"/>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BDC8181" w14:textId="77777777">
                            <w:trPr>
                              <w:trHeight w:val="258"/>
                            </w:trPr>
                            <w:tc>
                              <w:tcPr>
                                <w:tcW w:w="1807" w:type="dxa"/>
                              </w:tcPr>
                              <w:p w14:paraId="018DD6B1" w14:textId="77777777" w:rsidR="00DA7EC4" w:rsidRDefault="001B3BAF">
                                <w:pPr>
                                  <w:pStyle w:val="TableParagraph"/>
                                  <w:spacing w:line="238" w:lineRule="exact"/>
                                  <w:ind w:right="73"/>
                                  <w:rPr>
                                    <w:b/>
                                    <w:i/>
                                  </w:rPr>
                                </w:pPr>
                                <w:bookmarkStart w:id="42" w:name="_bookmark21"/>
                                <w:bookmarkEnd w:id="42"/>
                                <w:r>
                                  <w:rPr>
                                    <w:b/>
                                    <w:i/>
                                    <w:spacing w:val="-2"/>
                                  </w:rPr>
                                  <w:t>Origination</w:t>
                                </w:r>
                              </w:p>
                            </w:tc>
                            <w:tc>
                              <w:tcPr>
                                <w:tcW w:w="1800" w:type="dxa"/>
                              </w:tcPr>
                              <w:p w14:paraId="39720809"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6AB22E6"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E66D0D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96752B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0546DA4" w14:textId="77777777">
                            <w:trPr>
                              <w:trHeight w:val="493"/>
                            </w:trPr>
                            <w:tc>
                              <w:tcPr>
                                <w:tcW w:w="1807" w:type="dxa"/>
                              </w:tcPr>
                              <w:p w14:paraId="056121F6" w14:textId="77777777" w:rsidR="00DA7EC4" w:rsidRDefault="001B3BAF">
                                <w:pPr>
                                  <w:pStyle w:val="TableParagraph"/>
                                  <w:spacing w:before="117"/>
                                  <w:ind w:right="79"/>
                                  <w:rPr>
                                    <w:b/>
                                  </w:rPr>
                                </w:pPr>
                                <w:r>
                                  <w:rPr>
                                    <w:b/>
                                    <w:spacing w:val="-2"/>
                                  </w:rPr>
                                  <w:t>LGR/AN</w:t>
                                </w:r>
                              </w:p>
                            </w:tc>
                            <w:tc>
                              <w:tcPr>
                                <w:tcW w:w="1800" w:type="dxa"/>
                              </w:tcPr>
                              <w:p w14:paraId="7A6083A6"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3A77ABA" w14:textId="0338939C" w:rsidR="00DA7EC4" w:rsidRDefault="001B3BAF">
                                <w:pPr>
                                  <w:pStyle w:val="TableParagraph"/>
                                  <w:spacing w:before="117"/>
                                  <w:ind w:right="5"/>
                                  <w:rPr>
                                    <w:b/>
                                  </w:rPr>
                                </w:pPr>
                                <w:r>
                                  <w:rPr>
                                    <w:b/>
                                    <w:spacing w:val="-2"/>
                                  </w:rPr>
                                  <w:t>Sep.202</w:t>
                                </w:r>
                                <w:r w:rsidR="008A40BA">
                                  <w:rPr>
                                    <w:b/>
                                    <w:spacing w:val="-2"/>
                                  </w:rPr>
                                  <w:t>5</w:t>
                                </w:r>
                              </w:p>
                            </w:tc>
                            <w:tc>
                              <w:tcPr>
                                <w:tcW w:w="1805" w:type="dxa"/>
                              </w:tcPr>
                              <w:p w14:paraId="2B1C227D" w14:textId="4B742E57"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163E4FB" w14:textId="77777777" w:rsidR="00DA7EC4" w:rsidRDefault="00DA7EC4">
                                <w:pPr>
                                  <w:rPr>
                                    <w:sz w:val="2"/>
                                    <w:szCs w:val="2"/>
                                  </w:rPr>
                                </w:pPr>
                              </w:p>
                            </w:tc>
                          </w:tr>
                        </w:tbl>
                        <w:p w14:paraId="61FEFB2D"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0E874C00" id="_x0000_t202" coordsize="21600,21600" o:spt="202" path="m,l,21600r21600,l21600,xe">
              <v:stroke joinstyle="miter"/>
              <v:path gradientshapeok="t" o:connecttype="rect"/>
            </v:shapetype>
            <v:shape id="Textbox 36" o:spid="_x0000_s1057" type="#_x0000_t202" style="position:absolute;margin-left:73.1pt;margin-top:750.5pt;width:458.15pt;height:40.5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PKB7sa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BDC8181" w14:textId="77777777">
                      <w:trPr>
                        <w:trHeight w:val="258"/>
                      </w:trPr>
                      <w:tc>
                        <w:tcPr>
                          <w:tcW w:w="1807" w:type="dxa"/>
                        </w:tcPr>
                        <w:p w14:paraId="018DD6B1" w14:textId="77777777" w:rsidR="00DA7EC4" w:rsidRDefault="001B3BAF">
                          <w:pPr>
                            <w:pStyle w:val="TableParagraph"/>
                            <w:spacing w:line="238" w:lineRule="exact"/>
                            <w:ind w:right="73"/>
                            <w:rPr>
                              <w:b/>
                              <w:i/>
                            </w:rPr>
                          </w:pPr>
                          <w:bookmarkStart w:id="43" w:name="_bookmark21"/>
                          <w:bookmarkEnd w:id="43"/>
                          <w:r>
                            <w:rPr>
                              <w:b/>
                              <w:i/>
                              <w:spacing w:val="-2"/>
                            </w:rPr>
                            <w:t>Origination</w:t>
                          </w:r>
                        </w:p>
                      </w:tc>
                      <w:tc>
                        <w:tcPr>
                          <w:tcW w:w="1800" w:type="dxa"/>
                        </w:tcPr>
                        <w:p w14:paraId="39720809"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6AB22E6"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E66D0D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96752B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0546DA4" w14:textId="77777777">
                      <w:trPr>
                        <w:trHeight w:val="493"/>
                      </w:trPr>
                      <w:tc>
                        <w:tcPr>
                          <w:tcW w:w="1807" w:type="dxa"/>
                        </w:tcPr>
                        <w:p w14:paraId="056121F6" w14:textId="77777777" w:rsidR="00DA7EC4" w:rsidRDefault="001B3BAF">
                          <w:pPr>
                            <w:pStyle w:val="TableParagraph"/>
                            <w:spacing w:before="117"/>
                            <w:ind w:right="79"/>
                            <w:rPr>
                              <w:b/>
                            </w:rPr>
                          </w:pPr>
                          <w:r>
                            <w:rPr>
                              <w:b/>
                              <w:spacing w:val="-2"/>
                            </w:rPr>
                            <w:t>LGR/AN</w:t>
                          </w:r>
                        </w:p>
                      </w:tc>
                      <w:tc>
                        <w:tcPr>
                          <w:tcW w:w="1800" w:type="dxa"/>
                        </w:tcPr>
                        <w:p w14:paraId="7A6083A6"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3A77ABA" w14:textId="0338939C" w:rsidR="00DA7EC4" w:rsidRDefault="001B3BAF">
                          <w:pPr>
                            <w:pStyle w:val="TableParagraph"/>
                            <w:spacing w:before="117"/>
                            <w:ind w:right="5"/>
                            <w:rPr>
                              <w:b/>
                            </w:rPr>
                          </w:pPr>
                          <w:r>
                            <w:rPr>
                              <w:b/>
                              <w:spacing w:val="-2"/>
                            </w:rPr>
                            <w:t>Sep.202</w:t>
                          </w:r>
                          <w:r w:rsidR="008A40BA">
                            <w:rPr>
                              <w:b/>
                              <w:spacing w:val="-2"/>
                            </w:rPr>
                            <w:t>5</w:t>
                          </w:r>
                        </w:p>
                      </w:tc>
                      <w:tc>
                        <w:tcPr>
                          <w:tcW w:w="1805" w:type="dxa"/>
                        </w:tcPr>
                        <w:p w14:paraId="2B1C227D" w14:textId="4B742E57"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163E4FB" w14:textId="77777777" w:rsidR="00DA7EC4" w:rsidRDefault="00DA7EC4">
                          <w:pPr>
                            <w:rPr>
                              <w:sz w:val="2"/>
                              <w:szCs w:val="2"/>
                            </w:rPr>
                          </w:pPr>
                        </w:p>
                      </w:tc>
                    </w:tr>
                  </w:tbl>
                  <w:p w14:paraId="61FEFB2D" w14:textId="77777777" w:rsidR="00DA7EC4" w:rsidRDefault="00DA7EC4">
                    <w:pPr>
                      <w:pStyle w:val="BodyText"/>
                      <w:ind w:left="0"/>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42D4D"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6048" behindDoc="0" locked="0" layoutInCell="1" allowOverlap="1" wp14:anchorId="4F6B7B17" wp14:editId="695DEFA7">
              <wp:simplePos x="0" y="0"/>
              <wp:positionH relativeFrom="page">
                <wp:posOffset>928420</wp:posOffset>
              </wp:positionH>
              <wp:positionV relativeFrom="page">
                <wp:posOffset>9531095</wp:posOffset>
              </wp:positionV>
              <wp:extent cx="5818505" cy="514984"/>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42766CA" w14:textId="77777777">
                            <w:trPr>
                              <w:trHeight w:val="258"/>
                            </w:trPr>
                            <w:tc>
                              <w:tcPr>
                                <w:tcW w:w="1807" w:type="dxa"/>
                              </w:tcPr>
                              <w:p w14:paraId="52608A49" w14:textId="77777777" w:rsidR="00DA7EC4" w:rsidRDefault="001B3BAF">
                                <w:pPr>
                                  <w:pStyle w:val="TableParagraph"/>
                                  <w:spacing w:line="238" w:lineRule="exact"/>
                                  <w:ind w:right="73"/>
                                  <w:rPr>
                                    <w:b/>
                                    <w:i/>
                                  </w:rPr>
                                </w:pPr>
                                <w:r>
                                  <w:rPr>
                                    <w:b/>
                                    <w:i/>
                                    <w:spacing w:val="-2"/>
                                  </w:rPr>
                                  <w:t>Origination</w:t>
                                </w:r>
                              </w:p>
                            </w:tc>
                            <w:tc>
                              <w:tcPr>
                                <w:tcW w:w="1800" w:type="dxa"/>
                              </w:tcPr>
                              <w:p w14:paraId="5CA5F546"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5BF67B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AFA461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E60018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9A6CABA" w14:textId="77777777">
                            <w:trPr>
                              <w:trHeight w:val="493"/>
                            </w:trPr>
                            <w:tc>
                              <w:tcPr>
                                <w:tcW w:w="1807" w:type="dxa"/>
                              </w:tcPr>
                              <w:p w14:paraId="269F4FFE" w14:textId="77777777" w:rsidR="00DA7EC4" w:rsidRDefault="001B3BAF">
                                <w:pPr>
                                  <w:pStyle w:val="TableParagraph"/>
                                  <w:spacing w:before="117"/>
                                  <w:ind w:right="79"/>
                                  <w:rPr>
                                    <w:b/>
                                  </w:rPr>
                                </w:pPr>
                                <w:r>
                                  <w:rPr>
                                    <w:b/>
                                    <w:spacing w:val="-2"/>
                                  </w:rPr>
                                  <w:t>LGR/AN</w:t>
                                </w:r>
                              </w:p>
                            </w:tc>
                            <w:tc>
                              <w:tcPr>
                                <w:tcW w:w="1800" w:type="dxa"/>
                              </w:tcPr>
                              <w:p w14:paraId="48CC7972"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75BF0C4" w14:textId="2242D221" w:rsidR="00DA7EC4" w:rsidRDefault="001B3BAF">
                                <w:pPr>
                                  <w:pStyle w:val="TableParagraph"/>
                                  <w:spacing w:before="117"/>
                                  <w:ind w:right="5"/>
                                  <w:rPr>
                                    <w:b/>
                                  </w:rPr>
                                </w:pPr>
                                <w:r>
                                  <w:rPr>
                                    <w:b/>
                                    <w:spacing w:val="-2"/>
                                  </w:rPr>
                                  <w:t>Sep.202</w:t>
                                </w:r>
                                <w:r w:rsidR="008A40BA">
                                  <w:rPr>
                                    <w:b/>
                                    <w:spacing w:val="-2"/>
                                  </w:rPr>
                                  <w:t>5</w:t>
                                </w:r>
                              </w:p>
                            </w:tc>
                            <w:tc>
                              <w:tcPr>
                                <w:tcW w:w="1805" w:type="dxa"/>
                              </w:tcPr>
                              <w:p w14:paraId="4D306DB0" w14:textId="7CA56A7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5ECD4A6" w14:textId="77777777" w:rsidR="00DA7EC4" w:rsidRDefault="00DA7EC4">
                                <w:pPr>
                                  <w:rPr>
                                    <w:sz w:val="2"/>
                                    <w:szCs w:val="2"/>
                                  </w:rPr>
                                </w:pPr>
                              </w:p>
                            </w:tc>
                          </w:tr>
                        </w:tbl>
                        <w:p w14:paraId="0EBC4D64"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4F6B7B17" id="_x0000_t202" coordsize="21600,21600" o:spt="202" path="m,l,21600r21600,l21600,xe">
              <v:stroke joinstyle="miter"/>
              <v:path gradientshapeok="t" o:connecttype="rect"/>
            </v:shapetype>
            <v:shape id="Textbox 37" o:spid="_x0000_s1058" type="#_x0000_t202" style="position:absolute;margin-left:73.1pt;margin-top:750.5pt;width:458.15pt;height:40.5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RtUmgEAACMDAAAOAAAAZHJzL2Uyb0RvYy54bWysUsFuGyEQvVfqPyDuNWsrjty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JyNV8tqyVnis6W85uPq5tsuLjeDhHTVw2O&#10;5aThkeZVGMjDI6ZT67llInN6PzNJ43Zktm344jaj5tIW2iOJGWieDcfXvYyas/6bJ8Py8M9JPCfb&#10;cxJT/wXKF8maPHzaJzC2MLjiTgxoEkXD9GvyqP/cl67r3978B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DvpG1S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42766CA" w14:textId="77777777">
                      <w:trPr>
                        <w:trHeight w:val="258"/>
                      </w:trPr>
                      <w:tc>
                        <w:tcPr>
                          <w:tcW w:w="1807" w:type="dxa"/>
                        </w:tcPr>
                        <w:p w14:paraId="52608A49" w14:textId="77777777" w:rsidR="00DA7EC4" w:rsidRDefault="001B3BAF">
                          <w:pPr>
                            <w:pStyle w:val="TableParagraph"/>
                            <w:spacing w:line="238" w:lineRule="exact"/>
                            <w:ind w:right="73"/>
                            <w:rPr>
                              <w:b/>
                              <w:i/>
                            </w:rPr>
                          </w:pPr>
                          <w:r>
                            <w:rPr>
                              <w:b/>
                              <w:i/>
                              <w:spacing w:val="-2"/>
                            </w:rPr>
                            <w:t>Origination</w:t>
                          </w:r>
                        </w:p>
                      </w:tc>
                      <w:tc>
                        <w:tcPr>
                          <w:tcW w:w="1800" w:type="dxa"/>
                        </w:tcPr>
                        <w:p w14:paraId="5CA5F546"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5BF67B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AFA461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E60018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9A6CABA" w14:textId="77777777">
                      <w:trPr>
                        <w:trHeight w:val="493"/>
                      </w:trPr>
                      <w:tc>
                        <w:tcPr>
                          <w:tcW w:w="1807" w:type="dxa"/>
                        </w:tcPr>
                        <w:p w14:paraId="269F4FFE" w14:textId="77777777" w:rsidR="00DA7EC4" w:rsidRDefault="001B3BAF">
                          <w:pPr>
                            <w:pStyle w:val="TableParagraph"/>
                            <w:spacing w:before="117"/>
                            <w:ind w:right="79"/>
                            <w:rPr>
                              <w:b/>
                            </w:rPr>
                          </w:pPr>
                          <w:r>
                            <w:rPr>
                              <w:b/>
                              <w:spacing w:val="-2"/>
                            </w:rPr>
                            <w:t>LGR/AN</w:t>
                          </w:r>
                        </w:p>
                      </w:tc>
                      <w:tc>
                        <w:tcPr>
                          <w:tcW w:w="1800" w:type="dxa"/>
                        </w:tcPr>
                        <w:p w14:paraId="48CC7972"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75BF0C4" w14:textId="2242D221" w:rsidR="00DA7EC4" w:rsidRDefault="001B3BAF">
                          <w:pPr>
                            <w:pStyle w:val="TableParagraph"/>
                            <w:spacing w:before="117"/>
                            <w:ind w:right="5"/>
                            <w:rPr>
                              <w:b/>
                            </w:rPr>
                          </w:pPr>
                          <w:r>
                            <w:rPr>
                              <w:b/>
                              <w:spacing w:val="-2"/>
                            </w:rPr>
                            <w:t>Sep.202</w:t>
                          </w:r>
                          <w:r w:rsidR="008A40BA">
                            <w:rPr>
                              <w:b/>
                              <w:spacing w:val="-2"/>
                            </w:rPr>
                            <w:t>5</w:t>
                          </w:r>
                        </w:p>
                      </w:tc>
                      <w:tc>
                        <w:tcPr>
                          <w:tcW w:w="1805" w:type="dxa"/>
                        </w:tcPr>
                        <w:p w14:paraId="4D306DB0" w14:textId="7CA56A7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5ECD4A6" w14:textId="77777777" w:rsidR="00DA7EC4" w:rsidRDefault="00DA7EC4">
                          <w:pPr>
                            <w:rPr>
                              <w:sz w:val="2"/>
                              <w:szCs w:val="2"/>
                            </w:rPr>
                          </w:pPr>
                        </w:p>
                      </w:tc>
                    </w:tr>
                  </w:tbl>
                  <w:p w14:paraId="0EBC4D64" w14:textId="77777777" w:rsidR="00DA7EC4" w:rsidRDefault="00DA7EC4">
                    <w:pPr>
                      <w:pStyle w:val="BodyText"/>
                      <w:ind w:left="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4A66" w14:textId="77777777" w:rsidR="008A40BA" w:rsidRDefault="008A40B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6A83"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6560" behindDoc="0" locked="0" layoutInCell="1" allowOverlap="1" wp14:anchorId="53BFD2C0" wp14:editId="0104FDF9">
              <wp:simplePos x="0" y="0"/>
              <wp:positionH relativeFrom="page">
                <wp:posOffset>928420</wp:posOffset>
              </wp:positionH>
              <wp:positionV relativeFrom="page">
                <wp:posOffset>9531095</wp:posOffset>
              </wp:positionV>
              <wp:extent cx="5818505" cy="514984"/>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954E00A" w14:textId="77777777">
                            <w:trPr>
                              <w:trHeight w:val="258"/>
                            </w:trPr>
                            <w:tc>
                              <w:tcPr>
                                <w:tcW w:w="1807" w:type="dxa"/>
                              </w:tcPr>
                              <w:p w14:paraId="19953C22" w14:textId="77777777" w:rsidR="00DA7EC4" w:rsidRDefault="001B3BAF">
                                <w:pPr>
                                  <w:pStyle w:val="TableParagraph"/>
                                  <w:spacing w:line="238" w:lineRule="exact"/>
                                  <w:ind w:right="73"/>
                                  <w:rPr>
                                    <w:b/>
                                    <w:i/>
                                  </w:rPr>
                                </w:pPr>
                                <w:r>
                                  <w:rPr>
                                    <w:b/>
                                    <w:i/>
                                    <w:spacing w:val="-2"/>
                                  </w:rPr>
                                  <w:t>Origination</w:t>
                                </w:r>
                              </w:p>
                            </w:tc>
                            <w:tc>
                              <w:tcPr>
                                <w:tcW w:w="1800" w:type="dxa"/>
                              </w:tcPr>
                              <w:p w14:paraId="0D3097AE"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C37B1F3"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FB2728C"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BE1325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9291AC7" w14:textId="77777777">
                            <w:trPr>
                              <w:trHeight w:val="493"/>
                            </w:trPr>
                            <w:tc>
                              <w:tcPr>
                                <w:tcW w:w="1807" w:type="dxa"/>
                              </w:tcPr>
                              <w:p w14:paraId="3823AE75" w14:textId="77777777" w:rsidR="00DA7EC4" w:rsidRDefault="001B3BAF">
                                <w:pPr>
                                  <w:pStyle w:val="TableParagraph"/>
                                  <w:spacing w:before="117"/>
                                  <w:ind w:right="79"/>
                                  <w:rPr>
                                    <w:b/>
                                  </w:rPr>
                                </w:pPr>
                                <w:r>
                                  <w:rPr>
                                    <w:b/>
                                    <w:spacing w:val="-2"/>
                                  </w:rPr>
                                  <w:t>LGR/AN</w:t>
                                </w:r>
                              </w:p>
                            </w:tc>
                            <w:tc>
                              <w:tcPr>
                                <w:tcW w:w="1800" w:type="dxa"/>
                              </w:tcPr>
                              <w:p w14:paraId="4BE89BA4"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5A7B3F4" w14:textId="7154BB48" w:rsidR="00DA7EC4" w:rsidRDefault="001B3BAF">
                                <w:pPr>
                                  <w:pStyle w:val="TableParagraph"/>
                                  <w:spacing w:before="117"/>
                                  <w:ind w:right="5"/>
                                  <w:rPr>
                                    <w:b/>
                                  </w:rPr>
                                </w:pPr>
                                <w:r>
                                  <w:rPr>
                                    <w:b/>
                                    <w:spacing w:val="-2"/>
                                  </w:rPr>
                                  <w:t>Sep.202</w:t>
                                </w:r>
                                <w:r w:rsidR="008A40BA">
                                  <w:rPr>
                                    <w:b/>
                                    <w:spacing w:val="-2"/>
                                  </w:rPr>
                                  <w:t>5</w:t>
                                </w:r>
                              </w:p>
                            </w:tc>
                            <w:tc>
                              <w:tcPr>
                                <w:tcW w:w="1805" w:type="dxa"/>
                              </w:tcPr>
                              <w:p w14:paraId="7DAF5527" w14:textId="096D8EE1"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A62BE3E" w14:textId="77777777" w:rsidR="00DA7EC4" w:rsidRDefault="00DA7EC4">
                                <w:pPr>
                                  <w:rPr>
                                    <w:sz w:val="2"/>
                                    <w:szCs w:val="2"/>
                                  </w:rPr>
                                </w:pPr>
                              </w:p>
                            </w:tc>
                          </w:tr>
                        </w:tbl>
                        <w:p w14:paraId="48F51E5B"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3BFD2C0" id="_x0000_t202" coordsize="21600,21600" o:spt="202" path="m,l,21600r21600,l21600,xe">
              <v:stroke joinstyle="miter"/>
              <v:path gradientshapeok="t" o:connecttype="rect"/>
            </v:shapetype>
            <v:shape id="Textbox 38" o:spid="_x0000_s1059" type="#_x0000_t202" style="position:absolute;margin-left:73.1pt;margin-top:750.5pt;width:458.15pt;height:40.5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HwxtyW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954E00A" w14:textId="77777777">
                      <w:trPr>
                        <w:trHeight w:val="258"/>
                      </w:trPr>
                      <w:tc>
                        <w:tcPr>
                          <w:tcW w:w="1807" w:type="dxa"/>
                        </w:tcPr>
                        <w:p w14:paraId="19953C22" w14:textId="77777777" w:rsidR="00DA7EC4" w:rsidRDefault="001B3BAF">
                          <w:pPr>
                            <w:pStyle w:val="TableParagraph"/>
                            <w:spacing w:line="238" w:lineRule="exact"/>
                            <w:ind w:right="73"/>
                            <w:rPr>
                              <w:b/>
                              <w:i/>
                            </w:rPr>
                          </w:pPr>
                          <w:r>
                            <w:rPr>
                              <w:b/>
                              <w:i/>
                              <w:spacing w:val="-2"/>
                            </w:rPr>
                            <w:t>Origination</w:t>
                          </w:r>
                        </w:p>
                      </w:tc>
                      <w:tc>
                        <w:tcPr>
                          <w:tcW w:w="1800" w:type="dxa"/>
                        </w:tcPr>
                        <w:p w14:paraId="0D3097AE"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C37B1F3"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FB2728C"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BE1325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9291AC7" w14:textId="77777777">
                      <w:trPr>
                        <w:trHeight w:val="493"/>
                      </w:trPr>
                      <w:tc>
                        <w:tcPr>
                          <w:tcW w:w="1807" w:type="dxa"/>
                        </w:tcPr>
                        <w:p w14:paraId="3823AE75" w14:textId="77777777" w:rsidR="00DA7EC4" w:rsidRDefault="001B3BAF">
                          <w:pPr>
                            <w:pStyle w:val="TableParagraph"/>
                            <w:spacing w:before="117"/>
                            <w:ind w:right="79"/>
                            <w:rPr>
                              <w:b/>
                            </w:rPr>
                          </w:pPr>
                          <w:r>
                            <w:rPr>
                              <w:b/>
                              <w:spacing w:val="-2"/>
                            </w:rPr>
                            <w:t>LGR/AN</w:t>
                          </w:r>
                        </w:p>
                      </w:tc>
                      <w:tc>
                        <w:tcPr>
                          <w:tcW w:w="1800" w:type="dxa"/>
                        </w:tcPr>
                        <w:p w14:paraId="4BE89BA4"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5A7B3F4" w14:textId="7154BB48" w:rsidR="00DA7EC4" w:rsidRDefault="001B3BAF">
                          <w:pPr>
                            <w:pStyle w:val="TableParagraph"/>
                            <w:spacing w:before="117"/>
                            <w:ind w:right="5"/>
                            <w:rPr>
                              <w:b/>
                            </w:rPr>
                          </w:pPr>
                          <w:r>
                            <w:rPr>
                              <w:b/>
                              <w:spacing w:val="-2"/>
                            </w:rPr>
                            <w:t>Sep.202</w:t>
                          </w:r>
                          <w:r w:rsidR="008A40BA">
                            <w:rPr>
                              <w:b/>
                              <w:spacing w:val="-2"/>
                            </w:rPr>
                            <w:t>5</w:t>
                          </w:r>
                        </w:p>
                      </w:tc>
                      <w:tc>
                        <w:tcPr>
                          <w:tcW w:w="1805" w:type="dxa"/>
                        </w:tcPr>
                        <w:p w14:paraId="7DAF5527" w14:textId="096D8EE1"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A62BE3E" w14:textId="77777777" w:rsidR="00DA7EC4" w:rsidRDefault="00DA7EC4">
                          <w:pPr>
                            <w:rPr>
                              <w:sz w:val="2"/>
                              <w:szCs w:val="2"/>
                            </w:rPr>
                          </w:pPr>
                        </w:p>
                      </w:tc>
                    </w:tr>
                  </w:tbl>
                  <w:p w14:paraId="48F51E5B" w14:textId="77777777" w:rsidR="00DA7EC4" w:rsidRDefault="00DA7EC4">
                    <w:pPr>
                      <w:pStyle w:val="BodyText"/>
                      <w:ind w:left="0"/>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5E01"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7072" behindDoc="0" locked="0" layoutInCell="1" allowOverlap="1" wp14:anchorId="378FF45A" wp14:editId="289DF1B2">
              <wp:simplePos x="0" y="0"/>
              <wp:positionH relativeFrom="page">
                <wp:posOffset>928420</wp:posOffset>
              </wp:positionH>
              <wp:positionV relativeFrom="page">
                <wp:posOffset>9531095</wp:posOffset>
              </wp:positionV>
              <wp:extent cx="5818505" cy="514984"/>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E872AF6" w14:textId="77777777">
                            <w:trPr>
                              <w:trHeight w:val="258"/>
                            </w:trPr>
                            <w:tc>
                              <w:tcPr>
                                <w:tcW w:w="1807" w:type="dxa"/>
                              </w:tcPr>
                              <w:p w14:paraId="05B98D3F" w14:textId="77777777" w:rsidR="00DA7EC4" w:rsidRDefault="001B3BAF">
                                <w:pPr>
                                  <w:pStyle w:val="TableParagraph"/>
                                  <w:spacing w:line="238" w:lineRule="exact"/>
                                  <w:ind w:right="73"/>
                                  <w:rPr>
                                    <w:b/>
                                    <w:i/>
                                  </w:rPr>
                                </w:pPr>
                                <w:r>
                                  <w:rPr>
                                    <w:b/>
                                    <w:i/>
                                    <w:spacing w:val="-2"/>
                                  </w:rPr>
                                  <w:t>Origination</w:t>
                                </w:r>
                              </w:p>
                            </w:tc>
                            <w:tc>
                              <w:tcPr>
                                <w:tcW w:w="1800" w:type="dxa"/>
                              </w:tcPr>
                              <w:p w14:paraId="3A6C52E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8B41C8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0B89B3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526DA0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8492C8E" w14:textId="77777777">
                            <w:trPr>
                              <w:trHeight w:val="493"/>
                            </w:trPr>
                            <w:tc>
                              <w:tcPr>
                                <w:tcW w:w="1807" w:type="dxa"/>
                              </w:tcPr>
                              <w:p w14:paraId="02881934" w14:textId="77777777" w:rsidR="00DA7EC4" w:rsidRDefault="001B3BAF">
                                <w:pPr>
                                  <w:pStyle w:val="TableParagraph"/>
                                  <w:spacing w:before="117"/>
                                  <w:ind w:right="79"/>
                                  <w:rPr>
                                    <w:b/>
                                  </w:rPr>
                                </w:pPr>
                                <w:r>
                                  <w:rPr>
                                    <w:b/>
                                    <w:spacing w:val="-2"/>
                                  </w:rPr>
                                  <w:t>LGR/AN</w:t>
                                </w:r>
                              </w:p>
                            </w:tc>
                            <w:tc>
                              <w:tcPr>
                                <w:tcW w:w="1800" w:type="dxa"/>
                              </w:tcPr>
                              <w:p w14:paraId="3A3BA0B4"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C90F7CE" w14:textId="1A3B4651" w:rsidR="00DA7EC4" w:rsidRDefault="001B3BAF">
                                <w:pPr>
                                  <w:pStyle w:val="TableParagraph"/>
                                  <w:spacing w:before="117"/>
                                  <w:ind w:right="5"/>
                                  <w:rPr>
                                    <w:b/>
                                  </w:rPr>
                                </w:pPr>
                                <w:r>
                                  <w:rPr>
                                    <w:b/>
                                    <w:spacing w:val="-2"/>
                                  </w:rPr>
                                  <w:t>Sep.202</w:t>
                                </w:r>
                                <w:r w:rsidR="008A40BA">
                                  <w:rPr>
                                    <w:b/>
                                    <w:spacing w:val="-2"/>
                                  </w:rPr>
                                  <w:t>5</w:t>
                                </w:r>
                              </w:p>
                            </w:tc>
                            <w:tc>
                              <w:tcPr>
                                <w:tcW w:w="1805" w:type="dxa"/>
                              </w:tcPr>
                              <w:p w14:paraId="007F5F39" w14:textId="3C5B939C"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174C8D4" w14:textId="77777777" w:rsidR="00DA7EC4" w:rsidRDefault="00DA7EC4">
                                <w:pPr>
                                  <w:rPr>
                                    <w:sz w:val="2"/>
                                    <w:szCs w:val="2"/>
                                  </w:rPr>
                                </w:pPr>
                              </w:p>
                            </w:tc>
                          </w:tr>
                        </w:tbl>
                        <w:p w14:paraId="5A3F2A20"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378FF45A" id="_x0000_t202" coordsize="21600,21600" o:spt="202" path="m,l,21600r21600,l21600,xe">
              <v:stroke joinstyle="miter"/>
              <v:path gradientshapeok="t" o:connecttype="rect"/>
            </v:shapetype>
            <v:shape id="Textbox 39" o:spid="_x0000_s1060" type="#_x0000_t202" style="position:absolute;margin-left:73.1pt;margin-top:750.5pt;width:458.15pt;height:40.5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FLwBJG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E872AF6" w14:textId="77777777">
                      <w:trPr>
                        <w:trHeight w:val="258"/>
                      </w:trPr>
                      <w:tc>
                        <w:tcPr>
                          <w:tcW w:w="1807" w:type="dxa"/>
                        </w:tcPr>
                        <w:p w14:paraId="05B98D3F" w14:textId="77777777" w:rsidR="00DA7EC4" w:rsidRDefault="001B3BAF">
                          <w:pPr>
                            <w:pStyle w:val="TableParagraph"/>
                            <w:spacing w:line="238" w:lineRule="exact"/>
                            <w:ind w:right="73"/>
                            <w:rPr>
                              <w:b/>
                              <w:i/>
                            </w:rPr>
                          </w:pPr>
                          <w:r>
                            <w:rPr>
                              <w:b/>
                              <w:i/>
                              <w:spacing w:val="-2"/>
                            </w:rPr>
                            <w:t>Origination</w:t>
                          </w:r>
                        </w:p>
                      </w:tc>
                      <w:tc>
                        <w:tcPr>
                          <w:tcW w:w="1800" w:type="dxa"/>
                        </w:tcPr>
                        <w:p w14:paraId="3A6C52E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8B41C8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0B89B3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526DA0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8492C8E" w14:textId="77777777">
                      <w:trPr>
                        <w:trHeight w:val="493"/>
                      </w:trPr>
                      <w:tc>
                        <w:tcPr>
                          <w:tcW w:w="1807" w:type="dxa"/>
                        </w:tcPr>
                        <w:p w14:paraId="02881934" w14:textId="77777777" w:rsidR="00DA7EC4" w:rsidRDefault="001B3BAF">
                          <w:pPr>
                            <w:pStyle w:val="TableParagraph"/>
                            <w:spacing w:before="117"/>
                            <w:ind w:right="79"/>
                            <w:rPr>
                              <w:b/>
                            </w:rPr>
                          </w:pPr>
                          <w:r>
                            <w:rPr>
                              <w:b/>
                              <w:spacing w:val="-2"/>
                            </w:rPr>
                            <w:t>LGR/AN</w:t>
                          </w:r>
                        </w:p>
                      </w:tc>
                      <w:tc>
                        <w:tcPr>
                          <w:tcW w:w="1800" w:type="dxa"/>
                        </w:tcPr>
                        <w:p w14:paraId="3A3BA0B4"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C90F7CE" w14:textId="1A3B4651" w:rsidR="00DA7EC4" w:rsidRDefault="001B3BAF">
                          <w:pPr>
                            <w:pStyle w:val="TableParagraph"/>
                            <w:spacing w:before="117"/>
                            <w:ind w:right="5"/>
                            <w:rPr>
                              <w:b/>
                            </w:rPr>
                          </w:pPr>
                          <w:r>
                            <w:rPr>
                              <w:b/>
                              <w:spacing w:val="-2"/>
                            </w:rPr>
                            <w:t>Sep.202</w:t>
                          </w:r>
                          <w:r w:rsidR="008A40BA">
                            <w:rPr>
                              <w:b/>
                              <w:spacing w:val="-2"/>
                            </w:rPr>
                            <w:t>5</w:t>
                          </w:r>
                        </w:p>
                      </w:tc>
                      <w:tc>
                        <w:tcPr>
                          <w:tcW w:w="1805" w:type="dxa"/>
                        </w:tcPr>
                        <w:p w14:paraId="007F5F39" w14:textId="3C5B939C"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174C8D4" w14:textId="77777777" w:rsidR="00DA7EC4" w:rsidRDefault="00DA7EC4">
                          <w:pPr>
                            <w:rPr>
                              <w:sz w:val="2"/>
                              <w:szCs w:val="2"/>
                            </w:rPr>
                          </w:pPr>
                        </w:p>
                      </w:tc>
                    </w:tr>
                  </w:tbl>
                  <w:p w14:paraId="5A3F2A20" w14:textId="77777777" w:rsidR="00DA7EC4" w:rsidRDefault="00DA7EC4">
                    <w:pPr>
                      <w:pStyle w:val="BodyText"/>
                      <w:ind w:left="0"/>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4331"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7584" behindDoc="0" locked="0" layoutInCell="1" allowOverlap="1" wp14:anchorId="4E4E062A" wp14:editId="224F648F">
              <wp:simplePos x="0" y="0"/>
              <wp:positionH relativeFrom="page">
                <wp:posOffset>928420</wp:posOffset>
              </wp:positionH>
              <wp:positionV relativeFrom="page">
                <wp:posOffset>9531095</wp:posOffset>
              </wp:positionV>
              <wp:extent cx="5818505" cy="514984"/>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566E2A8" w14:textId="77777777">
                            <w:trPr>
                              <w:trHeight w:val="258"/>
                            </w:trPr>
                            <w:tc>
                              <w:tcPr>
                                <w:tcW w:w="1807" w:type="dxa"/>
                              </w:tcPr>
                              <w:p w14:paraId="630FACDB" w14:textId="77777777" w:rsidR="00DA7EC4" w:rsidRDefault="001B3BAF">
                                <w:pPr>
                                  <w:pStyle w:val="TableParagraph"/>
                                  <w:spacing w:line="238" w:lineRule="exact"/>
                                  <w:ind w:right="73"/>
                                  <w:rPr>
                                    <w:b/>
                                    <w:i/>
                                  </w:rPr>
                                </w:pPr>
                                <w:r>
                                  <w:rPr>
                                    <w:b/>
                                    <w:i/>
                                    <w:spacing w:val="-2"/>
                                  </w:rPr>
                                  <w:t>Origination</w:t>
                                </w:r>
                              </w:p>
                            </w:tc>
                            <w:tc>
                              <w:tcPr>
                                <w:tcW w:w="1800" w:type="dxa"/>
                              </w:tcPr>
                              <w:p w14:paraId="6B67460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3F6F0D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381F750"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0BF9B379"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75E0BE8" w14:textId="77777777">
                            <w:trPr>
                              <w:trHeight w:val="493"/>
                            </w:trPr>
                            <w:tc>
                              <w:tcPr>
                                <w:tcW w:w="1807" w:type="dxa"/>
                              </w:tcPr>
                              <w:p w14:paraId="5711F543" w14:textId="77777777" w:rsidR="00DA7EC4" w:rsidRDefault="001B3BAF">
                                <w:pPr>
                                  <w:pStyle w:val="TableParagraph"/>
                                  <w:spacing w:before="117"/>
                                  <w:ind w:right="79"/>
                                  <w:rPr>
                                    <w:b/>
                                  </w:rPr>
                                </w:pPr>
                                <w:r>
                                  <w:rPr>
                                    <w:b/>
                                    <w:spacing w:val="-2"/>
                                  </w:rPr>
                                  <w:t>LGR/AN</w:t>
                                </w:r>
                              </w:p>
                            </w:tc>
                            <w:tc>
                              <w:tcPr>
                                <w:tcW w:w="1800" w:type="dxa"/>
                              </w:tcPr>
                              <w:p w14:paraId="66FAE7F3"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2A14299" w14:textId="051C2736" w:rsidR="00DA7EC4" w:rsidRDefault="001B3BAF">
                                <w:pPr>
                                  <w:pStyle w:val="TableParagraph"/>
                                  <w:spacing w:before="117"/>
                                  <w:ind w:right="5"/>
                                  <w:rPr>
                                    <w:b/>
                                  </w:rPr>
                                </w:pPr>
                                <w:r>
                                  <w:rPr>
                                    <w:b/>
                                    <w:spacing w:val="-2"/>
                                  </w:rPr>
                                  <w:t>Sep.202</w:t>
                                </w:r>
                                <w:r w:rsidR="008A40BA">
                                  <w:rPr>
                                    <w:b/>
                                    <w:spacing w:val="-2"/>
                                  </w:rPr>
                                  <w:t>5</w:t>
                                </w:r>
                              </w:p>
                            </w:tc>
                            <w:tc>
                              <w:tcPr>
                                <w:tcW w:w="1805" w:type="dxa"/>
                              </w:tcPr>
                              <w:p w14:paraId="3F84C1F2" w14:textId="6F57A95A"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3113D00" w14:textId="77777777" w:rsidR="00DA7EC4" w:rsidRDefault="00DA7EC4">
                                <w:pPr>
                                  <w:rPr>
                                    <w:sz w:val="2"/>
                                    <w:szCs w:val="2"/>
                                  </w:rPr>
                                </w:pPr>
                              </w:p>
                            </w:tc>
                          </w:tr>
                        </w:tbl>
                        <w:p w14:paraId="5DFB9421"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4E4E062A" id="_x0000_t202" coordsize="21600,21600" o:spt="202" path="m,l,21600r21600,l21600,xe">
              <v:stroke joinstyle="miter"/>
              <v:path gradientshapeok="t" o:connecttype="rect"/>
            </v:shapetype>
            <v:shape id="Textbox 40" o:spid="_x0000_s1061" type="#_x0000_t202" style="position:absolute;margin-left:73.1pt;margin-top:750.5pt;width:458.15pt;height:40.5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BUoqOC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566E2A8" w14:textId="77777777">
                      <w:trPr>
                        <w:trHeight w:val="258"/>
                      </w:trPr>
                      <w:tc>
                        <w:tcPr>
                          <w:tcW w:w="1807" w:type="dxa"/>
                        </w:tcPr>
                        <w:p w14:paraId="630FACDB" w14:textId="77777777" w:rsidR="00DA7EC4" w:rsidRDefault="001B3BAF">
                          <w:pPr>
                            <w:pStyle w:val="TableParagraph"/>
                            <w:spacing w:line="238" w:lineRule="exact"/>
                            <w:ind w:right="73"/>
                            <w:rPr>
                              <w:b/>
                              <w:i/>
                            </w:rPr>
                          </w:pPr>
                          <w:r>
                            <w:rPr>
                              <w:b/>
                              <w:i/>
                              <w:spacing w:val="-2"/>
                            </w:rPr>
                            <w:t>Origination</w:t>
                          </w:r>
                        </w:p>
                      </w:tc>
                      <w:tc>
                        <w:tcPr>
                          <w:tcW w:w="1800" w:type="dxa"/>
                        </w:tcPr>
                        <w:p w14:paraId="6B67460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3F6F0D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381F750"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0BF9B379"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75E0BE8" w14:textId="77777777">
                      <w:trPr>
                        <w:trHeight w:val="493"/>
                      </w:trPr>
                      <w:tc>
                        <w:tcPr>
                          <w:tcW w:w="1807" w:type="dxa"/>
                        </w:tcPr>
                        <w:p w14:paraId="5711F543" w14:textId="77777777" w:rsidR="00DA7EC4" w:rsidRDefault="001B3BAF">
                          <w:pPr>
                            <w:pStyle w:val="TableParagraph"/>
                            <w:spacing w:before="117"/>
                            <w:ind w:right="79"/>
                            <w:rPr>
                              <w:b/>
                            </w:rPr>
                          </w:pPr>
                          <w:r>
                            <w:rPr>
                              <w:b/>
                              <w:spacing w:val="-2"/>
                            </w:rPr>
                            <w:t>LGR/AN</w:t>
                          </w:r>
                        </w:p>
                      </w:tc>
                      <w:tc>
                        <w:tcPr>
                          <w:tcW w:w="1800" w:type="dxa"/>
                        </w:tcPr>
                        <w:p w14:paraId="66FAE7F3"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2A14299" w14:textId="051C2736" w:rsidR="00DA7EC4" w:rsidRDefault="001B3BAF">
                          <w:pPr>
                            <w:pStyle w:val="TableParagraph"/>
                            <w:spacing w:before="117"/>
                            <w:ind w:right="5"/>
                            <w:rPr>
                              <w:b/>
                            </w:rPr>
                          </w:pPr>
                          <w:r>
                            <w:rPr>
                              <w:b/>
                              <w:spacing w:val="-2"/>
                            </w:rPr>
                            <w:t>Sep.202</w:t>
                          </w:r>
                          <w:r w:rsidR="008A40BA">
                            <w:rPr>
                              <w:b/>
                              <w:spacing w:val="-2"/>
                            </w:rPr>
                            <w:t>5</w:t>
                          </w:r>
                        </w:p>
                      </w:tc>
                      <w:tc>
                        <w:tcPr>
                          <w:tcW w:w="1805" w:type="dxa"/>
                        </w:tcPr>
                        <w:p w14:paraId="3F84C1F2" w14:textId="6F57A95A"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3113D00" w14:textId="77777777" w:rsidR="00DA7EC4" w:rsidRDefault="00DA7EC4">
                          <w:pPr>
                            <w:rPr>
                              <w:sz w:val="2"/>
                              <w:szCs w:val="2"/>
                            </w:rPr>
                          </w:pPr>
                        </w:p>
                      </w:tc>
                    </w:tr>
                  </w:tbl>
                  <w:p w14:paraId="5DFB9421" w14:textId="77777777" w:rsidR="00DA7EC4" w:rsidRDefault="00DA7EC4">
                    <w:pPr>
                      <w:pStyle w:val="BodyText"/>
                      <w:ind w:left="0"/>
                    </w:pP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8762D"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8096" behindDoc="0" locked="0" layoutInCell="1" allowOverlap="1" wp14:anchorId="5AD1799F" wp14:editId="3133A107">
              <wp:simplePos x="0" y="0"/>
              <wp:positionH relativeFrom="page">
                <wp:posOffset>928420</wp:posOffset>
              </wp:positionH>
              <wp:positionV relativeFrom="page">
                <wp:posOffset>9531095</wp:posOffset>
              </wp:positionV>
              <wp:extent cx="5818505" cy="514984"/>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C37932E" w14:textId="77777777">
                            <w:trPr>
                              <w:trHeight w:val="258"/>
                            </w:trPr>
                            <w:tc>
                              <w:tcPr>
                                <w:tcW w:w="1807" w:type="dxa"/>
                              </w:tcPr>
                              <w:p w14:paraId="07822A56" w14:textId="77777777" w:rsidR="00DA7EC4" w:rsidRDefault="001B3BAF">
                                <w:pPr>
                                  <w:pStyle w:val="TableParagraph"/>
                                  <w:spacing w:line="238" w:lineRule="exact"/>
                                  <w:ind w:right="73"/>
                                  <w:rPr>
                                    <w:b/>
                                    <w:i/>
                                  </w:rPr>
                                </w:pPr>
                                <w:bookmarkStart w:id="44" w:name="_bookmark22"/>
                                <w:bookmarkStart w:id="45" w:name="_bookmark23"/>
                                <w:bookmarkEnd w:id="44"/>
                                <w:bookmarkEnd w:id="45"/>
                                <w:r>
                                  <w:rPr>
                                    <w:b/>
                                    <w:i/>
                                    <w:spacing w:val="-2"/>
                                  </w:rPr>
                                  <w:t>Origination</w:t>
                                </w:r>
                              </w:p>
                            </w:tc>
                            <w:tc>
                              <w:tcPr>
                                <w:tcW w:w="1800" w:type="dxa"/>
                              </w:tcPr>
                              <w:p w14:paraId="279EECE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6F219BB"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0D1D1EE"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C6F7DBC"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AB55CF5" w14:textId="77777777">
                            <w:trPr>
                              <w:trHeight w:val="493"/>
                            </w:trPr>
                            <w:tc>
                              <w:tcPr>
                                <w:tcW w:w="1807" w:type="dxa"/>
                              </w:tcPr>
                              <w:p w14:paraId="4B16052E" w14:textId="77777777" w:rsidR="00DA7EC4" w:rsidRDefault="001B3BAF">
                                <w:pPr>
                                  <w:pStyle w:val="TableParagraph"/>
                                  <w:spacing w:before="117"/>
                                  <w:ind w:right="79"/>
                                  <w:rPr>
                                    <w:b/>
                                  </w:rPr>
                                </w:pPr>
                                <w:r>
                                  <w:rPr>
                                    <w:b/>
                                    <w:spacing w:val="-2"/>
                                  </w:rPr>
                                  <w:t>LGR/AN</w:t>
                                </w:r>
                              </w:p>
                            </w:tc>
                            <w:tc>
                              <w:tcPr>
                                <w:tcW w:w="1800" w:type="dxa"/>
                              </w:tcPr>
                              <w:p w14:paraId="26D19BC4"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25170D0" w14:textId="183FFACF" w:rsidR="00DA7EC4" w:rsidRDefault="001B3BAF">
                                <w:pPr>
                                  <w:pStyle w:val="TableParagraph"/>
                                  <w:spacing w:before="117"/>
                                  <w:ind w:right="5"/>
                                  <w:rPr>
                                    <w:b/>
                                  </w:rPr>
                                </w:pPr>
                                <w:r>
                                  <w:rPr>
                                    <w:b/>
                                    <w:spacing w:val="-2"/>
                                  </w:rPr>
                                  <w:t>Sep.202</w:t>
                                </w:r>
                                <w:r w:rsidR="008A40BA">
                                  <w:rPr>
                                    <w:b/>
                                    <w:spacing w:val="-2"/>
                                  </w:rPr>
                                  <w:t>5</w:t>
                                </w:r>
                              </w:p>
                            </w:tc>
                            <w:tc>
                              <w:tcPr>
                                <w:tcW w:w="1805" w:type="dxa"/>
                              </w:tcPr>
                              <w:p w14:paraId="1961C7C3" w14:textId="47A68CA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7394267" w14:textId="77777777" w:rsidR="00DA7EC4" w:rsidRDefault="00DA7EC4">
                                <w:pPr>
                                  <w:rPr>
                                    <w:sz w:val="2"/>
                                    <w:szCs w:val="2"/>
                                  </w:rPr>
                                </w:pPr>
                              </w:p>
                            </w:tc>
                          </w:tr>
                        </w:tbl>
                        <w:p w14:paraId="2ABC004B"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AD1799F" id="_x0000_t202" coordsize="21600,21600" o:spt="202" path="m,l,21600r21600,l21600,xe">
              <v:stroke joinstyle="miter"/>
              <v:path gradientshapeok="t" o:connecttype="rect"/>
            </v:shapetype>
            <v:shape id="Textbox 41" o:spid="_x0000_s1062" type="#_x0000_t202" style="position:absolute;margin-left:73.1pt;margin-top:750.5pt;width:458.15pt;height:40.5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A0ZJQp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C37932E" w14:textId="77777777">
                      <w:trPr>
                        <w:trHeight w:val="258"/>
                      </w:trPr>
                      <w:tc>
                        <w:tcPr>
                          <w:tcW w:w="1807" w:type="dxa"/>
                        </w:tcPr>
                        <w:p w14:paraId="07822A56" w14:textId="77777777" w:rsidR="00DA7EC4" w:rsidRDefault="001B3BAF">
                          <w:pPr>
                            <w:pStyle w:val="TableParagraph"/>
                            <w:spacing w:line="238" w:lineRule="exact"/>
                            <w:ind w:right="73"/>
                            <w:rPr>
                              <w:b/>
                              <w:i/>
                            </w:rPr>
                          </w:pPr>
                          <w:bookmarkStart w:id="46" w:name="_bookmark22"/>
                          <w:bookmarkStart w:id="47" w:name="_bookmark23"/>
                          <w:bookmarkEnd w:id="46"/>
                          <w:bookmarkEnd w:id="47"/>
                          <w:r>
                            <w:rPr>
                              <w:b/>
                              <w:i/>
                              <w:spacing w:val="-2"/>
                            </w:rPr>
                            <w:t>Origination</w:t>
                          </w:r>
                        </w:p>
                      </w:tc>
                      <w:tc>
                        <w:tcPr>
                          <w:tcW w:w="1800" w:type="dxa"/>
                        </w:tcPr>
                        <w:p w14:paraId="279EECE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6F219BB"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0D1D1EE"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C6F7DBC"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AB55CF5" w14:textId="77777777">
                      <w:trPr>
                        <w:trHeight w:val="493"/>
                      </w:trPr>
                      <w:tc>
                        <w:tcPr>
                          <w:tcW w:w="1807" w:type="dxa"/>
                        </w:tcPr>
                        <w:p w14:paraId="4B16052E" w14:textId="77777777" w:rsidR="00DA7EC4" w:rsidRDefault="001B3BAF">
                          <w:pPr>
                            <w:pStyle w:val="TableParagraph"/>
                            <w:spacing w:before="117"/>
                            <w:ind w:right="79"/>
                            <w:rPr>
                              <w:b/>
                            </w:rPr>
                          </w:pPr>
                          <w:r>
                            <w:rPr>
                              <w:b/>
                              <w:spacing w:val="-2"/>
                            </w:rPr>
                            <w:t>LGR/AN</w:t>
                          </w:r>
                        </w:p>
                      </w:tc>
                      <w:tc>
                        <w:tcPr>
                          <w:tcW w:w="1800" w:type="dxa"/>
                        </w:tcPr>
                        <w:p w14:paraId="26D19BC4"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25170D0" w14:textId="183FFACF" w:rsidR="00DA7EC4" w:rsidRDefault="001B3BAF">
                          <w:pPr>
                            <w:pStyle w:val="TableParagraph"/>
                            <w:spacing w:before="117"/>
                            <w:ind w:right="5"/>
                            <w:rPr>
                              <w:b/>
                            </w:rPr>
                          </w:pPr>
                          <w:r>
                            <w:rPr>
                              <w:b/>
                              <w:spacing w:val="-2"/>
                            </w:rPr>
                            <w:t>Sep.202</w:t>
                          </w:r>
                          <w:r w:rsidR="008A40BA">
                            <w:rPr>
                              <w:b/>
                              <w:spacing w:val="-2"/>
                            </w:rPr>
                            <w:t>5</w:t>
                          </w:r>
                        </w:p>
                      </w:tc>
                      <w:tc>
                        <w:tcPr>
                          <w:tcW w:w="1805" w:type="dxa"/>
                        </w:tcPr>
                        <w:p w14:paraId="1961C7C3" w14:textId="47A68CA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7394267" w14:textId="77777777" w:rsidR="00DA7EC4" w:rsidRDefault="00DA7EC4">
                          <w:pPr>
                            <w:rPr>
                              <w:sz w:val="2"/>
                              <w:szCs w:val="2"/>
                            </w:rPr>
                          </w:pPr>
                        </w:p>
                      </w:tc>
                    </w:tr>
                  </w:tbl>
                  <w:p w14:paraId="2ABC004B" w14:textId="77777777" w:rsidR="00DA7EC4" w:rsidRDefault="00DA7EC4">
                    <w:pPr>
                      <w:pStyle w:val="BodyText"/>
                      <w:ind w:left="0"/>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68CF"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9120" behindDoc="0" locked="0" layoutInCell="1" allowOverlap="1" wp14:anchorId="24B56256" wp14:editId="5D8A3A15">
              <wp:simplePos x="0" y="0"/>
              <wp:positionH relativeFrom="page">
                <wp:posOffset>928420</wp:posOffset>
              </wp:positionH>
              <wp:positionV relativeFrom="page">
                <wp:posOffset>9531095</wp:posOffset>
              </wp:positionV>
              <wp:extent cx="5818505" cy="514984"/>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F33A596" w14:textId="77777777">
                            <w:trPr>
                              <w:trHeight w:val="258"/>
                            </w:trPr>
                            <w:tc>
                              <w:tcPr>
                                <w:tcW w:w="1807" w:type="dxa"/>
                              </w:tcPr>
                              <w:p w14:paraId="5AE89170" w14:textId="77777777" w:rsidR="00DA7EC4" w:rsidRDefault="001B3BAF">
                                <w:pPr>
                                  <w:pStyle w:val="TableParagraph"/>
                                  <w:spacing w:line="238" w:lineRule="exact"/>
                                  <w:ind w:right="73"/>
                                  <w:rPr>
                                    <w:b/>
                                    <w:i/>
                                  </w:rPr>
                                </w:pPr>
                                <w:r>
                                  <w:rPr>
                                    <w:b/>
                                    <w:i/>
                                    <w:spacing w:val="-2"/>
                                  </w:rPr>
                                  <w:t>Origination</w:t>
                                </w:r>
                              </w:p>
                            </w:tc>
                            <w:tc>
                              <w:tcPr>
                                <w:tcW w:w="1800" w:type="dxa"/>
                              </w:tcPr>
                              <w:p w14:paraId="27205526"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E6F5605"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043AEAC"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F90C072"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99421BE" w14:textId="77777777">
                            <w:trPr>
                              <w:trHeight w:val="493"/>
                            </w:trPr>
                            <w:tc>
                              <w:tcPr>
                                <w:tcW w:w="1807" w:type="dxa"/>
                              </w:tcPr>
                              <w:p w14:paraId="5B6452F8" w14:textId="77777777" w:rsidR="00DA7EC4" w:rsidRDefault="001B3BAF">
                                <w:pPr>
                                  <w:pStyle w:val="TableParagraph"/>
                                  <w:spacing w:before="117"/>
                                  <w:ind w:right="79"/>
                                  <w:rPr>
                                    <w:b/>
                                  </w:rPr>
                                </w:pPr>
                                <w:r>
                                  <w:rPr>
                                    <w:b/>
                                    <w:spacing w:val="-2"/>
                                  </w:rPr>
                                  <w:t>LGR/AN</w:t>
                                </w:r>
                              </w:p>
                            </w:tc>
                            <w:tc>
                              <w:tcPr>
                                <w:tcW w:w="1800" w:type="dxa"/>
                              </w:tcPr>
                              <w:p w14:paraId="32CFC804"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83905B6" w14:textId="4D40BA4A" w:rsidR="00DA7EC4" w:rsidRDefault="001B3BAF">
                                <w:pPr>
                                  <w:pStyle w:val="TableParagraph"/>
                                  <w:spacing w:before="117"/>
                                  <w:ind w:right="5"/>
                                  <w:rPr>
                                    <w:b/>
                                  </w:rPr>
                                </w:pPr>
                                <w:r>
                                  <w:rPr>
                                    <w:b/>
                                    <w:spacing w:val="-2"/>
                                  </w:rPr>
                                  <w:t>Sep.202</w:t>
                                </w:r>
                                <w:r w:rsidR="008A40BA">
                                  <w:rPr>
                                    <w:b/>
                                    <w:spacing w:val="-2"/>
                                  </w:rPr>
                                  <w:t>5</w:t>
                                </w:r>
                              </w:p>
                            </w:tc>
                            <w:tc>
                              <w:tcPr>
                                <w:tcW w:w="1805" w:type="dxa"/>
                              </w:tcPr>
                              <w:p w14:paraId="6E9D0329" w14:textId="369930A6"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88F3941" w14:textId="77777777" w:rsidR="00DA7EC4" w:rsidRDefault="00DA7EC4">
                                <w:pPr>
                                  <w:rPr>
                                    <w:sz w:val="2"/>
                                    <w:szCs w:val="2"/>
                                  </w:rPr>
                                </w:pPr>
                              </w:p>
                            </w:tc>
                          </w:tr>
                        </w:tbl>
                        <w:p w14:paraId="52DF5987"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4B56256" id="_x0000_t202" coordsize="21600,21600" o:spt="202" path="m,l,21600r21600,l21600,xe">
              <v:stroke joinstyle="miter"/>
              <v:path gradientshapeok="t" o:connecttype="rect"/>
            </v:shapetype>
            <v:shape id="Textbox 43" o:spid="_x0000_s1063" type="#_x0000_t202" style="position:absolute;margin-left:73.1pt;margin-top:750.5pt;width:458.15pt;height:40.5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ESe5TO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5F33A596" w14:textId="77777777">
                      <w:trPr>
                        <w:trHeight w:val="258"/>
                      </w:trPr>
                      <w:tc>
                        <w:tcPr>
                          <w:tcW w:w="1807" w:type="dxa"/>
                        </w:tcPr>
                        <w:p w14:paraId="5AE89170" w14:textId="77777777" w:rsidR="00DA7EC4" w:rsidRDefault="001B3BAF">
                          <w:pPr>
                            <w:pStyle w:val="TableParagraph"/>
                            <w:spacing w:line="238" w:lineRule="exact"/>
                            <w:ind w:right="73"/>
                            <w:rPr>
                              <w:b/>
                              <w:i/>
                            </w:rPr>
                          </w:pPr>
                          <w:r>
                            <w:rPr>
                              <w:b/>
                              <w:i/>
                              <w:spacing w:val="-2"/>
                            </w:rPr>
                            <w:t>Origination</w:t>
                          </w:r>
                        </w:p>
                      </w:tc>
                      <w:tc>
                        <w:tcPr>
                          <w:tcW w:w="1800" w:type="dxa"/>
                        </w:tcPr>
                        <w:p w14:paraId="27205526"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E6F5605"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043AEAC"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F90C072"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99421BE" w14:textId="77777777">
                      <w:trPr>
                        <w:trHeight w:val="493"/>
                      </w:trPr>
                      <w:tc>
                        <w:tcPr>
                          <w:tcW w:w="1807" w:type="dxa"/>
                        </w:tcPr>
                        <w:p w14:paraId="5B6452F8" w14:textId="77777777" w:rsidR="00DA7EC4" w:rsidRDefault="001B3BAF">
                          <w:pPr>
                            <w:pStyle w:val="TableParagraph"/>
                            <w:spacing w:before="117"/>
                            <w:ind w:right="79"/>
                            <w:rPr>
                              <w:b/>
                            </w:rPr>
                          </w:pPr>
                          <w:r>
                            <w:rPr>
                              <w:b/>
                              <w:spacing w:val="-2"/>
                            </w:rPr>
                            <w:t>LGR/AN</w:t>
                          </w:r>
                        </w:p>
                      </w:tc>
                      <w:tc>
                        <w:tcPr>
                          <w:tcW w:w="1800" w:type="dxa"/>
                        </w:tcPr>
                        <w:p w14:paraId="32CFC804"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83905B6" w14:textId="4D40BA4A" w:rsidR="00DA7EC4" w:rsidRDefault="001B3BAF">
                          <w:pPr>
                            <w:pStyle w:val="TableParagraph"/>
                            <w:spacing w:before="117"/>
                            <w:ind w:right="5"/>
                            <w:rPr>
                              <w:b/>
                            </w:rPr>
                          </w:pPr>
                          <w:r>
                            <w:rPr>
                              <w:b/>
                              <w:spacing w:val="-2"/>
                            </w:rPr>
                            <w:t>Sep.202</w:t>
                          </w:r>
                          <w:r w:rsidR="008A40BA">
                            <w:rPr>
                              <w:b/>
                              <w:spacing w:val="-2"/>
                            </w:rPr>
                            <w:t>5</w:t>
                          </w:r>
                        </w:p>
                      </w:tc>
                      <w:tc>
                        <w:tcPr>
                          <w:tcW w:w="1805" w:type="dxa"/>
                        </w:tcPr>
                        <w:p w14:paraId="6E9D0329" w14:textId="369930A6"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88F3941" w14:textId="77777777" w:rsidR="00DA7EC4" w:rsidRDefault="00DA7EC4">
                          <w:pPr>
                            <w:rPr>
                              <w:sz w:val="2"/>
                              <w:szCs w:val="2"/>
                            </w:rPr>
                          </w:pPr>
                        </w:p>
                      </w:tc>
                    </w:tr>
                  </w:tbl>
                  <w:p w14:paraId="52DF5987" w14:textId="77777777" w:rsidR="00DA7EC4" w:rsidRDefault="00DA7EC4">
                    <w:pPr>
                      <w:pStyle w:val="BodyText"/>
                      <w:ind w:left="0"/>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BC3D"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49632" behindDoc="0" locked="0" layoutInCell="1" allowOverlap="1" wp14:anchorId="1AE3245A" wp14:editId="16F659AE">
              <wp:simplePos x="0" y="0"/>
              <wp:positionH relativeFrom="page">
                <wp:posOffset>928420</wp:posOffset>
              </wp:positionH>
              <wp:positionV relativeFrom="page">
                <wp:posOffset>9531095</wp:posOffset>
              </wp:positionV>
              <wp:extent cx="5818505" cy="514984"/>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64D10C4" w14:textId="77777777">
                            <w:trPr>
                              <w:trHeight w:val="258"/>
                            </w:trPr>
                            <w:tc>
                              <w:tcPr>
                                <w:tcW w:w="1807" w:type="dxa"/>
                              </w:tcPr>
                              <w:p w14:paraId="3D7EC64A" w14:textId="77777777" w:rsidR="00DA7EC4" w:rsidRDefault="001B3BAF">
                                <w:pPr>
                                  <w:pStyle w:val="TableParagraph"/>
                                  <w:spacing w:line="238" w:lineRule="exact"/>
                                  <w:ind w:right="73"/>
                                  <w:rPr>
                                    <w:b/>
                                    <w:i/>
                                  </w:rPr>
                                </w:pPr>
                                <w:bookmarkStart w:id="48" w:name="_bookmark24"/>
                                <w:bookmarkEnd w:id="48"/>
                                <w:r>
                                  <w:rPr>
                                    <w:b/>
                                    <w:i/>
                                    <w:spacing w:val="-2"/>
                                  </w:rPr>
                                  <w:t>Origination</w:t>
                                </w:r>
                              </w:p>
                            </w:tc>
                            <w:tc>
                              <w:tcPr>
                                <w:tcW w:w="1800" w:type="dxa"/>
                              </w:tcPr>
                              <w:p w14:paraId="4389DD13"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AF2F3B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57CE78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3CB38C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03312564" w14:textId="77777777">
                            <w:trPr>
                              <w:trHeight w:val="493"/>
                            </w:trPr>
                            <w:tc>
                              <w:tcPr>
                                <w:tcW w:w="1807" w:type="dxa"/>
                              </w:tcPr>
                              <w:p w14:paraId="45890213" w14:textId="77777777" w:rsidR="00DA7EC4" w:rsidRDefault="001B3BAF">
                                <w:pPr>
                                  <w:pStyle w:val="TableParagraph"/>
                                  <w:spacing w:before="117"/>
                                  <w:ind w:right="79"/>
                                  <w:rPr>
                                    <w:b/>
                                  </w:rPr>
                                </w:pPr>
                                <w:r>
                                  <w:rPr>
                                    <w:b/>
                                    <w:spacing w:val="-2"/>
                                  </w:rPr>
                                  <w:t>LGR/AN</w:t>
                                </w:r>
                              </w:p>
                            </w:tc>
                            <w:tc>
                              <w:tcPr>
                                <w:tcW w:w="1800" w:type="dxa"/>
                              </w:tcPr>
                              <w:p w14:paraId="342168B2"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0BA4DAF" w14:textId="56BDCEC3" w:rsidR="00DA7EC4" w:rsidRDefault="001B3BAF">
                                <w:pPr>
                                  <w:pStyle w:val="TableParagraph"/>
                                  <w:spacing w:before="117"/>
                                  <w:ind w:right="5"/>
                                  <w:rPr>
                                    <w:b/>
                                  </w:rPr>
                                </w:pPr>
                                <w:r>
                                  <w:rPr>
                                    <w:b/>
                                    <w:spacing w:val="-2"/>
                                  </w:rPr>
                                  <w:t>Sep.202</w:t>
                                </w:r>
                                <w:r w:rsidR="008A40BA">
                                  <w:rPr>
                                    <w:b/>
                                    <w:spacing w:val="-2"/>
                                  </w:rPr>
                                  <w:t>5</w:t>
                                </w:r>
                              </w:p>
                            </w:tc>
                            <w:tc>
                              <w:tcPr>
                                <w:tcW w:w="1805" w:type="dxa"/>
                              </w:tcPr>
                              <w:p w14:paraId="0642DDF6" w14:textId="26240DCA"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E49E05D" w14:textId="77777777" w:rsidR="00DA7EC4" w:rsidRDefault="00DA7EC4">
                                <w:pPr>
                                  <w:rPr>
                                    <w:sz w:val="2"/>
                                    <w:szCs w:val="2"/>
                                  </w:rPr>
                                </w:pPr>
                              </w:p>
                            </w:tc>
                          </w:tr>
                        </w:tbl>
                        <w:p w14:paraId="0F741A23"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AE3245A" id="_x0000_t202" coordsize="21600,21600" o:spt="202" path="m,l,21600r21600,l21600,xe">
              <v:stroke joinstyle="miter"/>
              <v:path gradientshapeok="t" o:connecttype="rect"/>
            </v:shapetype>
            <v:shape id="Textbox 44" o:spid="_x0000_s1064" type="#_x0000_t202" style="position:absolute;margin-left:73.1pt;margin-top:750.5pt;width:458.15pt;height:40.5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I32EKG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64D10C4" w14:textId="77777777">
                      <w:trPr>
                        <w:trHeight w:val="258"/>
                      </w:trPr>
                      <w:tc>
                        <w:tcPr>
                          <w:tcW w:w="1807" w:type="dxa"/>
                        </w:tcPr>
                        <w:p w14:paraId="3D7EC64A" w14:textId="77777777" w:rsidR="00DA7EC4" w:rsidRDefault="001B3BAF">
                          <w:pPr>
                            <w:pStyle w:val="TableParagraph"/>
                            <w:spacing w:line="238" w:lineRule="exact"/>
                            <w:ind w:right="73"/>
                            <w:rPr>
                              <w:b/>
                              <w:i/>
                            </w:rPr>
                          </w:pPr>
                          <w:bookmarkStart w:id="49" w:name="_bookmark24"/>
                          <w:bookmarkEnd w:id="49"/>
                          <w:r>
                            <w:rPr>
                              <w:b/>
                              <w:i/>
                              <w:spacing w:val="-2"/>
                            </w:rPr>
                            <w:t>Origination</w:t>
                          </w:r>
                        </w:p>
                      </w:tc>
                      <w:tc>
                        <w:tcPr>
                          <w:tcW w:w="1800" w:type="dxa"/>
                        </w:tcPr>
                        <w:p w14:paraId="4389DD13"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AF2F3B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57CE78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3CB38C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03312564" w14:textId="77777777">
                      <w:trPr>
                        <w:trHeight w:val="493"/>
                      </w:trPr>
                      <w:tc>
                        <w:tcPr>
                          <w:tcW w:w="1807" w:type="dxa"/>
                        </w:tcPr>
                        <w:p w14:paraId="45890213" w14:textId="77777777" w:rsidR="00DA7EC4" w:rsidRDefault="001B3BAF">
                          <w:pPr>
                            <w:pStyle w:val="TableParagraph"/>
                            <w:spacing w:before="117"/>
                            <w:ind w:right="79"/>
                            <w:rPr>
                              <w:b/>
                            </w:rPr>
                          </w:pPr>
                          <w:r>
                            <w:rPr>
                              <w:b/>
                              <w:spacing w:val="-2"/>
                            </w:rPr>
                            <w:t>LGR/AN</w:t>
                          </w:r>
                        </w:p>
                      </w:tc>
                      <w:tc>
                        <w:tcPr>
                          <w:tcW w:w="1800" w:type="dxa"/>
                        </w:tcPr>
                        <w:p w14:paraId="342168B2"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0BA4DAF" w14:textId="56BDCEC3" w:rsidR="00DA7EC4" w:rsidRDefault="001B3BAF">
                          <w:pPr>
                            <w:pStyle w:val="TableParagraph"/>
                            <w:spacing w:before="117"/>
                            <w:ind w:right="5"/>
                            <w:rPr>
                              <w:b/>
                            </w:rPr>
                          </w:pPr>
                          <w:r>
                            <w:rPr>
                              <w:b/>
                              <w:spacing w:val="-2"/>
                            </w:rPr>
                            <w:t>Sep.202</w:t>
                          </w:r>
                          <w:r w:rsidR="008A40BA">
                            <w:rPr>
                              <w:b/>
                              <w:spacing w:val="-2"/>
                            </w:rPr>
                            <w:t>5</w:t>
                          </w:r>
                        </w:p>
                      </w:tc>
                      <w:tc>
                        <w:tcPr>
                          <w:tcW w:w="1805" w:type="dxa"/>
                        </w:tcPr>
                        <w:p w14:paraId="0642DDF6" w14:textId="26240DCA"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E49E05D" w14:textId="77777777" w:rsidR="00DA7EC4" w:rsidRDefault="00DA7EC4">
                          <w:pPr>
                            <w:rPr>
                              <w:sz w:val="2"/>
                              <w:szCs w:val="2"/>
                            </w:rPr>
                          </w:pPr>
                        </w:p>
                      </w:tc>
                    </w:tr>
                  </w:tbl>
                  <w:p w14:paraId="0F741A23" w14:textId="77777777" w:rsidR="00DA7EC4" w:rsidRDefault="00DA7EC4">
                    <w:pPr>
                      <w:pStyle w:val="BodyText"/>
                      <w:ind w:left="0"/>
                    </w:pP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1D42"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0144" behindDoc="0" locked="0" layoutInCell="1" allowOverlap="1" wp14:anchorId="03DB188B" wp14:editId="0749460B">
              <wp:simplePos x="0" y="0"/>
              <wp:positionH relativeFrom="page">
                <wp:posOffset>928420</wp:posOffset>
              </wp:positionH>
              <wp:positionV relativeFrom="page">
                <wp:posOffset>9531095</wp:posOffset>
              </wp:positionV>
              <wp:extent cx="5818505" cy="514984"/>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6F33993" w14:textId="77777777">
                            <w:trPr>
                              <w:trHeight w:val="258"/>
                            </w:trPr>
                            <w:tc>
                              <w:tcPr>
                                <w:tcW w:w="1807" w:type="dxa"/>
                              </w:tcPr>
                              <w:p w14:paraId="5D71AB59" w14:textId="77777777" w:rsidR="00DA7EC4" w:rsidRDefault="001B3BAF">
                                <w:pPr>
                                  <w:pStyle w:val="TableParagraph"/>
                                  <w:spacing w:line="238" w:lineRule="exact"/>
                                  <w:ind w:right="73"/>
                                  <w:rPr>
                                    <w:b/>
                                    <w:i/>
                                  </w:rPr>
                                </w:pPr>
                                <w:bookmarkStart w:id="50" w:name="_bookmark25"/>
                                <w:bookmarkEnd w:id="50"/>
                                <w:r>
                                  <w:rPr>
                                    <w:b/>
                                    <w:i/>
                                    <w:spacing w:val="-2"/>
                                  </w:rPr>
                                  <w:t>Origination</w:t>
                                </w:r>
                              </w:p>
                            </w:tc>
                            <w:tc>
                              <w:tcPr>
                                <w:tcW w:w="1800" w:type="dxa"/>
                              </w:tcPr>
                              <w:p w14:paraId="6CC765F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389EF55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536F15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7D524D7"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1A9558C" w14:textId="77777777">
                            <w:trPr>
                              <w:trHeight w:val="493"/>
                            </w:trPr>
                            <w:tc>
                              <w:tcPr>
                                <w:tcW w:w="1807" w:type="dxa"/>
                              </w:tcPr>
                              <w:p w14:paraId="6BF4A4B3" w14:textId="77777777" w:rsidR="00DA7EC4" w:rsidRDefault="001B3BAF">
                                <w:pPr>
                                  <w:pStyle w:val="TableParagraph"/>
                                  <w:spacing w:before="117"/>
                                  <w:ind w:right="79"/>
                                  <w:rPr>
                                    <w:b/>
                                  </w:rPr>
                                </w:pPr>
                                <w:r>
                                  <w:rPr>
                                    <w:b/>
                                    <w:spacing w:val="-2"/>
                                  </w:rPr>
                                  <w:t>LGR/AN</w:t>
                                </w:r>
                              </w:p>
                            </w:tc>
                            <w:tc>
                              <w:tcPr>
                                <w:tcW w:w="1800" w:type="dxa"/>
                              </w:tcPr>
                              <w:p w14:paraId="235F613D"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D221E87" w14:textId="21C28595" w:rsidR="00DA7EC4" w:rsidRDefault="001B3BAF">
                                <w:pPr>
                                  <w:pStyle w:val="TableParagraph"/>
                                  <w:spacing w:before="117"/>
                                  <w:ind w:right="5"/>
                                  <w:rPr>
                                    <w:b/>
                                  </w:rPr>
                                </w:pPr>
                                <w:r>
                                  <w:rPr>
                                    <w:b/>
                                    <w:spacing w:val="-2"/>
                                  </w:rPr>
                                  <w:t>Sep.202</w:t>
                                </w:r>
                                <w:r w:rsidR="008A40BA">
                                  <w:rPr>
                                    <w:b/>
                                    <w:spacing w:val="-2"/>
                                  </w:rPr>
                                  <w:t>5</w:t>
                                </w:r>
                              </w:p>
                            </w:tc>
                            <w:tc>
                              <w:tcPr>
                                <w:tcW w:w="1805" w:type="dxa"/>
                              </w:tcPr>
                              <w:p w14:paraId="40F9F1D1" w14:textId="046851C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FBEB16C" w14:textId="77777777" w:rsidR="00DA7EC4" w:rsidRDefault="00DA7EC4">
                                <w:pPr>
                                  <w:rPr>
                                    <w:sz w:val="2"/>
                                    <w:szCs w:val="2"/>
                                  </w:rPr>
                                </w:pPr>
                              </w:p>
                            </w:tc>
                          </w:tr>
                        </w:tbl>
                        <w:p w14:paraId="3843C97B"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03DB188B" id="_x0000_t202" coordsize="21600,21600" o:spt="202" path="m,l,21600r21600,l21600,xe">
              <v:stroke joinstyle="miter"/>
              <v:path gradientshapeok="t" o:connecttype="rect"/>
            </v:shapetype>
            <v:shape id="Textbox 45" o:spid="_x0000_s1065" type="#_x0000_t202" style="position:absolute;margin-left:73.1pt;margin-top:750.5pt;width:458.15pt;height:40.5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6F33993" w14:textId="77777777">
                      <w:trPr>
                        <w:trHeight w:val="258"/>
                      </w:trPr>
                      <w:tc>
                        <w:tcPr>
                          <w:tcW w:w="1807" w:type="dxa"/>
                        </w:tcPr>
                        <w:p w14:paraId="5D71AB59" w14:textId="77777777" w:rsidR="00DA7EC4" w:rsidRDefault="001B3BAF">
                          <w:pPr>
                            <w:pStyle w:val="TableParagraph"/>
                            <w:spacing w:line="238" w:lineRule="exact"/>
                            <w:ind w:right="73"/>
                            <w:rPr>
                              <w:b/>
                              <w:i/>
                            </w:rPr>
                          </w:pPr>
                          <w:bookmarkStart w:id="51" w:name="_bookmark25"/>
                          <w:bookmarkEnd w:id="51"/>
                          <w:r>
                            <w:rPr>
                              <w:b/>
                              <w:i/>
                              <w:spacing w:val="-2"/>
                            </w:rPr>
                            <w:t>Origination</w:t>
                          </w:r>
                        </w:p>
                      </w:tc>
                      <w:tc>
                        <w:tcPr>
                          <w:tcW w:w="1800" w:type="dxa"/>
                        </w:tcPr>
                        <w:p w14:paraId="6CC765F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389EF55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536F15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7D524D7"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1A9558C" w14:textId="77777777">
                      <w:trPr>
                        <w:trHeight w:val="493"/>
                      </w:trPr>
                      <w:tc>
                        <w:tcPr>
                          <w:tcW w:w="1807" w:type="dxa"/>
                        </w:tcPr>
                        <w:p w14:paraId="6BF4A4B3" w14:textId="77777777" w:rsidR="00DA7EC4" w:rsidRDefault="001B3BAF">
                          <w:pPr>
                            <w:pStyle w:val="TableParagraph"/>
                            <w:spacing w:before="117"/>
                            <w:ind w:right="79"/>
                            <w:rPr>
                              <w:b/>
                            </w:rPr>
                          </w:pPr>
                          <w:r>
                            <w:rPr>
                              <w:b/>
                              <w:spacing w:val="-2"/>
                            </w:rPr>
                            <w:t>LGR/AN</w:t>
                          </w:r>
                        </w:p>
                      </w:tc>
                      <w:tc>
                        <w:tcPr>
                          <w:tcW w:w="1800" w:type="dxa"/>
                        </w:tcPr>
                        <w:p w14:paraId="235F613D"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D221E87" w14:textId="21C28595" w:rsidR="00DA7EC4" w:rsidRDefault="001B3BAF">
                          <w:pPr>
                            <w:pStyle w:val="TableParagraph"/>
                            <w:spacing w:before="117"/>
                            <w:ind w:right="5"/>
                            <w:rPr>
                              <w:b/>
                            </w:rPr>
                          </w:pPr>
                          <w:r>
                            <w:rPr>
                              <w:b/>
                              <w:spacing w:val="-2"/>
                            </w:rPr>
                            <w:t>Sep.202</w:t>
                          </w:r>
                          <w:r w:rsidR="008A40BA">
                            <w:rPr>
                              <w:b/>
                              <w:spacing w:val="-2"/>
                            </w:rPr>
                            <w:t>5</w:t>
                          </w:r>
                        </w:p>
                      </w:tc>
                      <w:tc>
                        <w:tcPr>
                          <w:tcW w:w="1805" w:type="dxa"/>
                        </w:tcPr>
                        <w:p w14:paraId="40F9F1D1" w14:textId="046851C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4FBEB16C" w14:textId="77777777" w:rsidR="00DA7EC4" w:rsidRDefault="00DA7EC4">
                          <w:pPr>
                            <w:rPr>
                              <w:sz w:val="2"/>
                              <w:szCs w:val="2"/>
                            </w:rPr>
                          </w:pPr>
                        </w:p>
                      </w:tc>
                    </w:tr>
                  </w:tbl>
                  <w:p w14:paraId="3843C97B" w14:textId="77777777" w:rsidR="00DA7EC4" w:rsidRDefault="00DA7EC4">
                    <w:pPr>
                      <w:pStyle w:val="BodyText"/>
                      <w:ind w:left="0"/>
                    </w:pP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F6A3B"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0656" behindDoc="0" locked="0" layoutInCell="1" allowOverlap="1" wp14:anchorId="2110DAA8" wp14:editId="1EA11D86">
              <wp:simplePos x="0" y="0"/>
              <wp:positionH relativeFrom="page">
                <wp:posOffset>928420</wp:posOffset>
              </wp:positionH>
              <wp:positionV relativeFrom="page">
                <wp:posOffset>9531095</wp:posOffset>
              </wp:positionV>
              <wp:extent cx="5818505" cy="514984"/>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9406588" w14:textId="77777777">
                            <w:trPr>
                              <w:trHeight w:val="258"/>
                            </w:trPr>
                            <w:tc>
                              <w:tcPr>
                                <w:tcW w:w="1807" w:type="dxa"/>
                              </w:tcPr>
                              <w:p w14:paraId="484D908D" w14:textId="77777777" w:rsidR="00DA7EC4" w:rsidRDefault="001B3BAF">
                                <w:pPr>
                                  <w:pStyle w:val="TableParagraph"/>
                                  <w:spacing w:line="238" w:lineRule="exact"/>
                                  <w:ind w:right="73"/>
                                  <w:rPr>
                                    <w:b/>
                                    <w:i/>
                                  </w:rPr>
                                </w:pPr>
                                <w:bookmarkStart w:id="52" w:name="_bookmark26"/>
                                <w:bookmarkStart w:id="53" w:name="_bookmark27"/>
                                <w:bookmarkStart w:id="54" w:name="_bookmark28"/>
                                <w:bookmarkEnd w:id="52"/>
                                <w:bookmarkEnd w:id="53"/>
                                <w:bookmarkEnd w:id="54"/>
                                <w:r>
                                  <w:rPr>
                                    <w:b/>
                                    <w:i/>
                                    <w:spacing w:val="-2"/>
                                  </w:rPr>
                                  <w:t>Origination</w:t>
                                </w:r>
                              </w:p>
                            </w:tc>
                            <w:tc>
                              <w:tcPr>
                                <w:tcW w:w="1800" w:type="dxa"/>
                              </w:tcPr>
                              <w:p w14:paraId="62AF55A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B74C43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9999F0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5765FA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9B0A41C" w14:textId="77777777">
                            <w:trPr>
                              <w:trHeight w:val="493"/>
                            </w:trPr>
                            <w:tc>
                              <w:tcPr>
                                <w:tcW w:w="1807" w:type="dxa"/>
                              </w:tcPr>
                              <w:p w14:paraId="4683E068" w14:textId="77777777" w:rsidR="00DA7EC4" w:rsidRDefault="001B3BAF">
                                <w:pPr>
                                  <w:pStyle w:val="TableParagraph"/>
                                  <w:spacing w:before="117"/>
                                  <w:ind w:right="79"/>
                                  <w:rPr>
                                    <w:b/>
                                  </w:rPr>
                                </w:pPr>
                                <w:r>
                                  <w:rPr>
                                    <w:b/>
                                    <w:spacing w:val="-2"/>
                                  </w:rPr>
                                  <w:t>LGR/AN</w:t>
                                </w:r>
                              </w:p>
                            </w:tc>
                            <w:tc>
                              <w:tcPr>
                                <w:tcW w:w="1800" w:type="dxa"/>
                              </w:tcPr>
                              <w:p w14:paraId="4C44D2FE"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75F329E" w14:textId="08E83B39" w:rsidR="00DA7EC4" w:rsidRDefault="001B3BAF">
                                <w:pPr>
                                  <w:pStyle w:val="TableParagraph"/>
                                  <w:spacing w:before="117"/>
                                  <w:ind w:right="5"/>
                                  <w:rPr>
                                    <w:b/>
                                  </w:rPr>
                                </w:pPr>
                                <w:r>
                                  <w:rPr>
                                    <w:b/>
                                    <w:spacing w:val="-2"/>
                                  </w:rPr>
                                  <w:t>Sep.202</w:t>
                                </w:r>
                                <w:r w:rsidR="008A40BA">
                                  <w:rPr>
                                    <w:b/>
                                    <w:spacing w:val="-2"/>
                                  </w:rPr>
                                  <w:t>5</w:t>
                                </w:r>
                              </w:p>
                            </w:tc>
                            <w:tc>
                              <w:tcPr>
                                <w:tcW w:w="1805" w:type="dxa"/>
                              </w:tcPr>
                              <w:p w14:paraId="6A2590CB" w14:textId="0E1BAA5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E309AD5" w14:textId="77777777" w:rsidR="00DA7EC4" w:rsidRDefault="00DA7EC4">
                                <w:pPr>
                                  <w:rPr>
                                    <w:sz w:val="2"/>
                                    <w:szCs w:val="2"/>
                                  </w:rPr>
                                </w:pPr>
                              </w:p>
                            </w:tc>
                          </w:tr>
                        </w:tbl>
                        <w:p w14:paraId="3894B1F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110DAA8" id="_x0000_t202" coordsize="21600,21600" o:spt="202" path="m,l,21600r21600,l21600,xe">
              <v:stroke joinstyle="miter"/>
              <v:path gradientshapeok="t" o:connecttype="rect"/>
            </v:shapetype>
            <v:shape id="Textbox 46" o:spid="_x0000_s1066" type="#_x0000_t202" style="position:absolute;margin-left:73.1pt;margin-top:750.5pt;width:458.15pt;height:40.5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F4hi1+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9406588" w14:textId="77777777">
                      <w:trPr>
                        <w:trHeight w:val="258"/>
                      </w:trPr>
                      <w:tc>
                        <w:tcPr>
                          <w:tcW w:w="1807" w:type="dxa"/>
                        </w:tcPr>
                        <w:p w14:paraId="484D908D" w14:textId="77777777" w:rsidR="00DA7EC4" w:rsidRDefault="001B3BAF">
                          <w:pPr>
                            <w:pStyle w:val="TableParagraph"/>
                            <w:spacing w:line="238" w:lineRule="exact"/>
                            <w:ind w:right="73"/>
                            <w:rPr>
                              <w:b/>
                              <w:i/>
                            </w:rPr>
                          </w:pPr>
                          <w:bookmarkStart w:id="55" w:name="_bookmark26"/>
                          <w:bookmarkStart w:id="56" w:name="_bookmark27"/>
                          <w:bookmarkStart w:id="57" w:name="_bookmark28"/>
                          <w:bookmarkEnd w:id="55"/>
                          <w:bookmarkEnd w:id="56"/>
                          <w:bookmarkEnd w:id="57"/>
                          <w:r>
                            <w:rPr>
                              <w:b/>
                              <w:i/>
                              <w:spacing w:val="-2"/>
                            </w:rPr>
                            <w:t>Origination</w:t>
                          </w:r>
                        </w:p>
                      </w:tc>
                      <w:tc>
                        <w:tcPr>
                          <w:tcW w:w="1800" w:type="dxa"/>
                        </w:tcPr>
                        <w:p w14:paraId="62AF55A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B74C43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9999F0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5765FA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9B0A41C" w14:textId="77777777">
                      <w:trPr>
                        <w:trHeight w:val="493"/>
                      </w:trPr>
                      <w:tc>
                        <w:tcPr>
                          <w:tcW w:w="1807" w:type="dxa"/>
                        </w:tcPr>
                        <w:p w14:paraId="4683E068" w14:textId="77777777" w:rsidR="00DA7EC4" w:rsidRDefault="001B3BAF">
                          <w:pPr>
                            <w:pStyle w:val="TableParagraph"/>
                            <w:spacing w:before="117"/>
                            <w:ind w:right="79"/>
                            <w:rPr>
                              <w:b/>
                            </w:rPr>
                          </w:pPr>
                          <w:r>
                            <w:rPr>
                              <w:b/>
                              <w:spacing w:val="-2"/>
                            </w:rPr>
                            <w:t>LGR/AN</w:t>
                          </w:r>
                        </w:p>
                      </w:tc>
                      <w:tc>
                        <w:tcPr>
                          <w:tcW w:w="1800" w:type="dxa"/>
                        </w:tcPr>
                        <w:p w14:paraId="4C44D2FE"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75F329E" w14:textId="08E83B39" w:rsidR="00DA7EC4" w:rsidRDefault="001B3BAF">
                          <w:pPr>
                            <w:pStyle w:val="TableParagraph"/>
                            <w:spacing w:before="117"/>
                            <w:ind w:right="5"/>
                            <w:rPr>
                              <w:b/>
                            </w:rPr>
                          </w:pPr>
                          <w:r>
                            <w:rPr>
                              <w:b/>
                              <w:spacing w:val="-2"/>
                            </w:rPr>
                            <w:t>Sep.202</w:t>
                          </w:r>
                          <w:r w:rsidR="008A40BA">
                            <w:rPr>
                              <w:b/>
                              <w:spacing w:val="-2"/>
                            </w:rPr>
                            <w:t>5</w:t>
                          </w:r>
                        </w:p>
                      </w:tc>
                      <w:tc>
                        <w:tcPr>
                          <w:tcW w:w="1805" w:type="dxa"/>
                        </w:tcPr>
                        <w:p w14:paraId="6A2590CB" w14:textId="0E1BAA5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E309AD5" w14:textId="77777777" w:rsidR="00DA7EC4" w:rsidRDefault="00DA7EC4">
                          <w:pPr>
                            <w:rPr>
                              <w:sz w:val="2"/>
                              <w:szCs w:val="2"/>
                            </w:rPr>
                          </w:pPr>
                        </w:p>
                      </w:tc>
                    </w:tr>
                  </w:tbl>
                  <w:p w14:paraId="3894B1FF" w14:textId="77777777" w:rsidR="00DA7EC4" w:rsidRDefault="00DA7EC4">
                    <w:pPr>
                      <w:pStyle w:val="BodyText"/>
                      <w:ind w:left="0"/>
                    </w:pP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C13D"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1168" behindDoc="0" locked="0" layoutInCell="1" allowOverlap="1" wp14:anchorId="25F663E4" wp14:editId="7862DCDE">
              <wp:simplePos x="0" y="0"/>
              <wp:positionH relativeFrom="page">
                <wp:posOffset>928420</wp:posOffset>
              </wp:positionH>
              <wp:positionV relativeFrom="page">
                <wp:posOffset>9531095</wp:posOffset>
              </wp:positionV>
              <wp:extent cx="5818505" cy="514984"/>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6B45833" w14:textId="77777777">
                            <w:trPr>
                              <w:trHeight w:val="258"/>
                            </w:trPr>
                            <w:tc>
                              <w:tcPr>
                                <w:tcW w:w="1807" w:type="dxa"/>
                              </w:tcPr>
                              <w:p w14:paraId="4FE8ABFD" w14:textId="77777777" w:rsidR="00DA7EC4" w:rsidRDefault="001B3BAF">
                                <w:pPr>
                                  <w:pStyle w:val="TableParagraph"/>
                                  <w:spacing w:line="238" w:lineRule="exact"/>
                                  <w:ind w:right="73"/>
                                  <w:rPr>
                                    <w:b/>
                                    <w:i/>
                                  </w:rPr>
                                </w:pPr>
                                <w:r>
                                  <w:rPr>
                                    <w:b/>
                                    <w:i/>
                                    <w:spacing w:val="-2"/>
                                  </w:rPr>
                                  <w:t>Origination</w:t>
                                </w:r>
                              </w:p>
                            </w:tc>
                            <w:tc>
                              <w:tcPr>
                                <w:tcW w:w="1800" w:type="dxa"/>
                              </w:tcPr>
                              <w:p w14:paraId="2C1AE453"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EB60EB5"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95F055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D5C3D9B"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21CD8CB" w14:textId="77777777">
                            <w:trPr>
                              <w:trHeight w:val="493"/>
                            </w:trPr>
                            <w:tc>
                              <w:tcPr>
                                <w:tcW w:w="1807" w:type="dxa"/>
                              </w:tcPr>
                              <w:p w14:paraId="3FA85DCA" w14:textId="77777777" w:rsidR="00DA7EC4" w:rsidRDefault="001B3BAF">
                                <w:pPr>
                                  <w:pStyle w:val="TableParagraph"/>
                                  <w:spacing w:before="117"/>
                                  <w:ind w:right="79"/>
                                  <w:rPr>
                                    <w:b/>
                                  </w:rPr>
                                </w:pPr>
                                <w:r>
                                  <w:rPr>
                                    <w:b/>
                                    <w:spacing w:val="-2"/>
                                  </w:rPr>
                                  <w:t>LGR/AN</w:t>
                                </w:r>
                              </w:p>
                            </w:tc>
                            <w:tc>
                              <w:tcPr>
                                <w:tcW w:w="1800" w:type="dxa"/>
                              </w:tcPr>
                              <w:p w14:paraId="3922F03D"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C67368B" w14:textId="7ABD3F64" w:rsidR="00DA7EC4" w:rsidRDefault="001B3BAF">
                                <w:pPr>
                                  <w:pStyle w:val="TableParagraph"/>
                                  <w:spacing w:before="117"/>
                                  <w:ind w:right="5"/>
                                  <w:rPr>
                                    <w:b/>
                                  </w:rPr>
                                </w:pPr>
                                <w:r>
                                  <w:rPr>
                                    <w:b/>
                                    <w:spacing w:val="-2"/>
                                  </w:rPr>
                                  <w:t>Sep.202</w:t>
                                </w:r>
                                <w:r w:rsidR="008A40BA">
                                  <w:rPr>
                                    <w:b/>
                                    <w:spacing w:val="-2"/>
                                  </w:rPr>
                                  <w:t>5</w:t>
                                </w:r>
                              </w:p>
                            </w:tc>
                            <w:tc>
                              <w:tcPr>
                                <w:tcW w:w="1805" w:type="dxa"/>
                              </w:tcPr>
                              <w:p w14:paraId="6EA438ED" w14:textId="2F777CA4"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D28D269" w14:textId="77777777" w:rsidR="00DA7EC4" w:rsidRDefault="00DA7EC4">
                                <w:pPr>
                                  <w:rPr>
                                    <w:sz w:val="2"/>
                                    <w:szCs w:val="2"/>
                                  </w:rPr>
                                </w:pPr>
                              </w:p>
                            </w:tc>
                          </w:tr>
                        </w:tbl>
                        <w:p w14:paraId="77B5A4A2"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5F663E4" id="_x0000_t202" coordsize="21600,21600" o:spt="202" path="m,l,21600r21600,l21600,xe">
              <v:stroke joinstyle="miter"/>
              <v:path gradientshapeok="t" o:connecttype="rect"/>
            </v:shapetype>
            <v:shape id="Textbox 47" o:spid="_x0000_s1067" type="#_x0000_t202" style="position:absolute;margin-left:73.1pt;margin-top:750.5pt;width:458.15pt;height:40.5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Bn5Jy6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6B45833" w14:textId="77777777">
                      <w:trPr>
                        <w:trHeight w:val="258"/>
                      </w:trPr>
                      <w:tc>
                        <w:tcPr>
                          <w:tcW w:w="1807" w:type="dxa"/>
                        </w:tcPr>
                        <w:p w14:paraId="4FE8ABFD" w14:textId="77777777" w:rsidR="00DA7EC4" w:rsidRDefault="001B3BAF">
                          <w:pPr>
                            <w:pStyle w:val="TableParagraph"/>
                            <w:spacing w:line="238" w:lineRule="exact"/>
                            <w:ind w:right="73"/>
                            <w:rPr>
                              <w:b/>
                              <w:i/>
                            </w:rPr>
                          </w:pPr>
                          <w:r>
                            <w:rPr>
                              <w:b/>
                              <w:i/>
                              <w:spacing w:val="-2"/>
                            </w:rPr>
                            <w:t>Origination</w:t>
                          </w:r>
                        </w:p>
                      </w:tc>
                      <w:tc>
                        <w:tcPr>
                          <w:tcW w:w="1800" w:type="dxa"/>
                        </w:tcPr>
                        <w:p w14:paraId="2C1AE453"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EB60EB5"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95F055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D5C3D9B"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21CD8CB" w14:textId="77777777">
                      <w:trPr>
                        <w:trHeight w:val="493"/>
                      </w:trPr>
                      <w:tc>
                        <w:tcPr>
                          <w:tcW w:w="1807" w:type="dxa"/>
                        </w:tcPr>
                        <w:p w14:paraId="3FA85DCA" w14:textId="77777777" w:rsidR="00DA7EC4" w:rsidRDefault="001B3BAF">
                          <w:pPr>
                            <w:pStyle w:val="TableParagraph"/>
                            <w:spacing w:before="117"/>
                            <w:ind w:right="79"/>
                            <w:rPr>
                              <w:b/>
                            </w:rPr>
                          </w:pPr>
                          <w:r>
                            <w:rPr>
                              <w:b/>
                              <w:spacing w:val="-2"/>
                            </w:rPr>
                            <w:t>LGR/AN</w:t>
                          </w:r>
                        </w:p>
                      </w:tc>
                      <w:tc>
                        <w:tcPr>
                          <w:tcW w:w="1800" w:type="dxa"/>
                        </w:tcPr>
                        <w:p w14:paraId="3922F03D"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0C67368B" w14:textId="7ABD3F64" w:rsidR="00DA7EC4" w:rsidRDefault="001B3BAF">
                          <w:pPr>
                            <w:pStyle w:val="TableParagraph"/>
                            <w:spacing w:before="117"/>
                            <w:ind w:right="5"/>
                            <w:rPr>
                              <w:b/>
                            </w:rPr>
                          </w:pPr>
                          <w:r>
                            <w:rPr>
                              <w:b/>
                              <w:spacing w:val="-2"/>
                            </w:rPr>
                            <w:t>Sep.202</w:t>
                          </w:r>
                          <w:r w:rsidR="008A40BA">
                            <w:rPr>
                              <w:b/>
                              <w:spacing w:val="-2"/>
                            </w:rPr>
                            <w:t>5</w:t>
                          </w:r>
                        </w:p>
                      </w:tc>
                      <w:tc>
                        <w:tcPr>
                          <w:tcW w:w="1805" w:type="dxa"/>
                        </w:tcPr>
                        <w:p w14:paraId="6EA438ED" w14:textId="2F777CA4"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D28D269" w14:textId="77777777" w:rsidR="00DA7EC4" w:rsidRDefault="00DA7EC4">
                          <w:pPr>
                            <w:rPr>
                              <w:sz w:val="2"/>
                              <w:szCs w:val="2"/>
                            </w:rPr>
                          </w:pPr>
                        </w:p>
                      </w:tc>
                    </w:tr>
                  </w:tbl>
                  <w:p w14:paraId="77B5A4A2" w14:textId="77777777" w:rsidR="00DA7EC4" w:rsidRDefault="00DA7EC4">
                    <w:pPr>
                      <w:pStyle w:val="BodyText"/>
                      <w:ind w:left="0"/>
                    </w:pP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E629"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1680" behindDoc="0" locked="0" layoutInCell="1" allowOverlap="1" wp14:anchorId="03C035F3" wp14:editId="7FE26425">
              <wp:simplePos x="0" y="0"/>
              <wp:positionH relativeFrom="page">
                <wp:posOffset>928420</wp:posOffset>
              </wp:positionH>
              <wp:positionV relativeFrom="page">
                <wp:posOffset>9531095</wp:posOffset>
              </wp:positionV>
              <wp:extent cx="5818505" cy="514984"/>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75C584D" w14:textId="77777777">
                            <w:trPr>
                              <w:trHeight w:val="258"/>
                            </w:trPr>
                            <w:tc>
                              <w:tcPr>
                                <w:tcW w:w="1807" w:type="dxa"/>
                              </w:tcPr>
                              <w:p w14:paraId="6FD06821" w14:textId="77777777" w:rsidR="00DA7EC4" w:rsidRDefault="001B3BAF">
                                <w:pPr>
                                  <w:pStyle w:val="TableParagraph"/>
                                  <w:spacing w:line="238" w:lineRule="exact"/>
                                  <w:ind w:right="73"/>
                                  <w:rPr>
                                    <w:b/>
                                    <w:i/>
                                  </w:rPr>
                                </w:pPr>
                                <w:bookmarkStart w:id="58" w:name="_bookmark29"/>
                                <w:bookmarkStart w:id="59" w:name="_bookmark30"/>
                                <w:bookmarkStart w:id="60" w:name="_bookmark31"/>
                                <w:bookmarkStart w:id="61" w:name="_bookmark32"/>
                                <w:bookmarkStart w:id="62" w:name="_bookmark33"/>
                                <w:bookmarkEnd w:id="58"/>
                                <w:bookmarkEnd w:id="59"/>
                                <w:bookmarkEnd w:id="60"/>
                                <w:bookmarkEnd w:id="61"/>
                                <w:bookmarkEnd w:id="62"/>
                                <w:r>
                                  <w:rPr>
                                    <w:b/>
                                    <w:i/>
                                    <w:spacing w:val="-2"/>
                                  </w:rPr>
                                  <w:t>Origination</w:t>
                                </w:r>
                              </w:p>
                            </w:tc>
                            <w:tc>
                              <w:tcPr>
                                <w:tcW w:w="1800" w:type="dxa"/>
                              </w:tcPr>
                              <w:p w14:paraId="2937ABE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7C9B42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011E93A"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A2D4FD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27EC6D2" w14:textId="77777777">
                            <w:trPr>
                              <w:trHeight w:val="493"/>
                            </w:trPr>
                            <w:tc>
                              <w:tcPr>
                                <w:tcW w:w="1807" w:type="dxa"/>
                              </w:tcPr>
                              <w:p w14:paraId="6CB4452E" w14:textId="77777777" w:rsidR="00DA7EC4" w:rsidRDefault="001B3BAF">
                                <w:pPr>
                                  <w:pStyle w:val="TableParagraph"/>
                                  <w:spacing w:before="117"/>
                                  <w:ind w:right="79"/>
                                  <w:rPr>
                                    <w:b/>
                                  </w:rPr>
                                </w:pPr>
                                <w:r>
                                  <w:rPr>
                                    <w:b/>
                                    <w:spacing w:val="-2"/>
                                  </w:rPr>
                                  <w:t>LGR/AN</w:t>
                                </w:r>
                              </w:p>
                            </w:tc>
                            <w:tc>
                              <w:tcPr>
                                <w:tcW w:w="1800" w:type="dxa"/>
                              </w:tcPr>
                              <w:p w14:paraId="5ACEF34A"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0584835" w14:textId="00F8A0D2" w:rsidR="00DA7EC4" w:rsidRDefault="001B3BAF">
                                <w:pPr>
                                  <w:pStyle w:val="TableParagraph"/>
                                  <w:spacing w:before="117"/>
                                  <w:ind w:right="5"/>
                                  <w:rPr>
                                    <w:b/>
                                  </w:rPr>
                                </w:pPr>
                                <w:r>
                                  <w:rPr>
                                    <w:b/>
                                    <w:spacing w:val="-2"/>
                                  </w:rPr>
                                  <w:t>Sep.202</w:t>
                                </w:r>
                                <w:r w:rsidR="008A40BA">
                                  <w:rPr>
                                    <w:b/>
                                    <w:spacing w:val="-2"/>
                                  </w:rPr>
                                  <w:t>5</w:t>
                                </w:r>
                              </w:p>
                            </w:tc>
                            <w:tc>
                              <w:tcPr>
                                <w:tcW w:w="1805" w:type="dxa"/>
                              </w:tcPr>
                              <w:p w14:paraId="65D6E96D" w14:textId="3971D57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0C5E214" w14:textId="77777777" w:rsidR="00DA7EC4" w:rsidRDefault="00DA7EC4">
                                <w:pPr>
                                  <w:rPr>
                                    <w:sz w:val="2"/>
                                    <w:szCs w:val="2"/>
                                  </w:rPr>
                                </w:pPr>
                              </w:p>
                            </w:tc>
                          </w:tr>
                        </w:tbl>
                        <w:p w14:paraId="149E50EB"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03C035F3" id="_x0000_t202" coordsize="21600,21600" o:spt="202" path="m,l,21600r21600,l21600,xe">
              <v:stroke joinstyle="miter"/>
              <v:path gradientshapeok="t" o:connecttype="rect"/>
            </v:shapetype>
            <v:shape id="Textbox 48" o:spid="_x0000_s1068" type="#_x0000_t202" style="position:absolute;margin-left:73.1pt;margin-top:750.5pt;width:458.15pt;height:40.5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75C584D" w14:textId="77777777">
                      <w:trPr>
                        <w:trHeight w:val="258"/>
                      </w:trPr>
                      <w:tc>
                        <w:tcPr>
                          <w:tcW w:w="1807" w:type="dxa"/>
                        </w:tcPr>
                        <w:p w14:paraId="6FD06821" w14:textId="77777777" w:rsidR="00DA7EC4" w:rsidRDefault="001B3BAF">
                          <w:pPr>
                            <w:pStyle w:val="TableParagraph"/>
                            <w:spacing w:line="238" w:lineRule="exact"/>
                            <w:ind w:right="73"/>
                            <w:rPr>
                              <w:b/>
                              <w:i/>
                            </w:rPr>
                          </w:pPr>
                          <w:bookmarkStart w:id="63" w:name="_bookmark29"/>
                          <w:bookmarkStart w:id="64" w:name="_bookmark30"/>
                          <w:bookmarkStart w:id="65" w:name="_bookmark31"/>
                          <w:bookmarkStart w:id="66" w:name="_bookmark32"/>
                          <w:bookmarkStart w:id="67" w:name="_bookmark33"/>
                          <w:bookmarkEnd w:id="63"/>
                          <w:bookmarkEnd w:id="64"/>
                          <w:bookmarkEnd w:id="65"/>
                          <w:bookmarkEnd w:id="66"/>
                          <w:bookmarkEnd w:id="67"/>
                          <w:r>
                            <w:rPr>
                              <w:b/>
                              <w:i/>
                              <w:spacing w:val="-2"/>
                            </w:rPr>
                            <w:t>Origination</w:t>
                          </w:r>
                        </w:p>
                      </w:tc>
                      <w:tc>
                        <w:tcPr>
                          <w:tcW w:w="1800" w:type="dxa"/>
                        </w:tcPr>
                        <w:p w14:paraId="2937ABE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7C9B42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011E93A"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A2D4FD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27EC6D2" w14:textId="77777777">
                      <w:trPr>
                        <w:trHeight w:val="493"/>
                      </w:trPr>
                      <w:tc>
                        <w:tcPr>
                          <w:tcW w:w="1807" w:type="dxa"/>
                        </w:tcPr>
                        <w:p w14:paraId="6CB4452E" w14:textId="77777777" w:rsidR="00DA7EC4" w:rsidRDefault="001B3BAF">
                          <w:pPr>
                            <w:pStyle w:val="TableParagraph"/>
                            <w:spacing w:before="117"/>
                            <w:ind w:right="79"/>
                            <w:rPr>
                              <w:b/>
                            </w:rPr>
                          </w:pPr>
                          <w:r>
                            <w:rPr>
                              <w:b/>
                              <w:spacing w:val="-2"/>
                            </w:rPr>
                            <w:t>LGR/AN</w:t>
                          </w:r>
                        </w:p>
                      </w:tc>
                      <w:tc>
                        <w:tcPr>
                          <w:tcW w:w="1800" w:type="dxa"/>
                        </w:tcPr>
                        <w:p w14:paraId="5ACEF34A"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0584835" w14:textId="00F8A0D2" w:rsidR="00DA7EC4" w:rsidRDefault="001B3BAF">
                          <w:pPr>
                            <w:pStyle w:val="TableParagraph"/>
                            <w:spacing w:before="117"/>
                            <w:ind w:right="5"/>
                            <w:rPr>
                              <w:b/>
                            </w:rPr>
                          </w:pPr>
                          <w:r>
                            <w:rPr>
                              <w:b/>
                              <w:spacing w:val="-2"/>
                            </w:rPr>
                            <w:t>Sep.202</w:t>
                          </w:r>
                          <w:r w:rsidR="008A40BA">
                            <w:rPr>
                              <w:b/>
                              <w:spacing w:val="-2"/>
                            </w:rPr>
                            <w:t>5</w:t>
                          </w:r>
                        </w:p>
                      </w:tc>
                      <w:tc>
                        <w:tcPr>
                          <w:tcW w:w="1805" w:type="dxa"/>
                        </w:tcPr>
                        <w:p w14:paraId="65D6E96D" w14:textId="3971D57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0C5E214" w14:textId="77777777" w:rsidR="00DA7EC4" w:rsidRDefault="00DA7EC4">
                          <w:pPr>
                            <w:rPr>
                              <w:sz w:val="2"/>
                              <w:szCs w:val="2"/>
                            </w:rPr>
                          </w:pPr>
                        </w:p>
                      </w:tc>
                    </w:tr>
                  </w:tbl>
                  <w:p w14:paraId="149E50EB" w14:textId="77777777" w:rsidR="00DA7EC4" w:rsidRDefault="00DA7EC4">
                    <w:pPr>
                      <w:pStyle w:val="BodyText"/>
                      <w:ind w:left="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BE11"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0176" behindDoc="0" locked="0" layoutInCell="1" allowOverlap="1" wp14:anchorId="1654160A" wp14:editId="32DE420B">
              <wp:simplePos x="0" y="0"/>
              <wp:positionH relativeFrom="page">
                <wp:posOffset>928420</wp:posOffset>
              </wp:positionH>
              <wp:positionV relativeFrom="page">
                <wp:posOffset>9531095</wp:posOffset>
              </wp:positionV>
              <wp:extent cx="5818505" cy="514984"/>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DE4DCCC" w14:textId="77777777">
                            <w:trPr>
                              <w:trHeight w:val="258"/>
                            </w:trPr>
                            <w:tc>
                              <w:tcPr>
                                <w:tcW w:w="1807" w:type="dxa"/>
                              </w:tcPr>
                              <w:p w14:paraId="63D9BA74" w14:textId="77777777" w:rsidR="00DA7EC4" w:rsidRDefault="001B3BAF">
                                <w:pPr>
                                  <w:pStyle w:val="TableParagraph"/>
                                  <w:spacing w:line="238" w:lineRule="exact"/>
                                  <w:ind w:right="73"/>
                                  <w:rPr>
                                    <w:b/>
                                    <w:i/>
                                  </w:rPr>
                                </w:pPr>
                                <w:r>
                                  <w:rPr>
                                    <w:b/>
                                    <w:i/>
                                    <w:spacing w:val="-2"/>
                                  </w:rPr>
                                  <w:t>Origination</w:t>
                                </w:r>
                              </w:p>
                            </w:tc>
                            <w:tc>
                              <w:tcPr>
                                <w:tcW w:w="1800" w:type="dxa"/>
                              </w:tcPr>
                              <w:p w14:paraId="32D2EC7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0C6D33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6A1EF7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D6BDC07"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B49895C" w14:textId="77777777">
                            <w:trPr>
                              <w:trHeight w:val="493"/>
                            </w:trPr>
                            <w:tc>
                              <w:tcPr>
                                <w:tcW w:w="1807" w:type="dxa"/>
                              </w:tcPr>
                              <w:p w14:paraId="0FF7594D" w14:textId="77777777" w:rsidR="00DA7EC4" w:rsidRDefault="001B3BAF">
                                <w:pPr>
                                  <w:pStyle w:val="TableParagraph"/>
                                  <w:spacing w:before="117"/>
                                  <w:ind w:right="79"/>
                                  <w:rPr>
                                    <w:b/>
                                  </w:rPr>
                                </w:pPr>
                                <w:r>
                                  <w:rPr>
                                    <w:b/>
                                    <w:spacing w:val="-2"/>
                                  </w:rPr>
                                  <w:t>LGR/AN</w:t>
                                </w:r>
                              </w:p>
                            </w:tc>
                            <w:tc>
                              <w:tcPr>
                                <w:tcW w:w="1800" w:type="dxa"/>
                              </w:tcPr>
                              <w:p w14:paraId="1F2994A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93773B4" w14:textId="7E9A11D1" w:rsidR="00DA7EC4" w:rsidRDefault="001B3BAF">
                                <w:pPr>
                                  <w:pStyle w:val="TableParagraph"/>
                                  <w:spacing w:before="117"/>
                                  <w:ind w:right="5"/>
                                  <w:rPr>
                                    <w:b/>
                                  </w:rPr>
                                </w:pPr>
                                <w:r>
                                  <w:rPr>
                                    <w:b/>
                                    <w:spacing w:val="-2"/>
                                  </w:rPr>
                                  <w:t>Sep.202</w:t>
                                </w:r>
                                <w:r w:rsidR="008A40BA">
                                  <w:rPr>
                                    <w:b/>
                                    <w:spacing w:val="-2"/>
                                  </w:rPr>
                                  <w:t>5</w:t>
                                </w:r>
                              </w:p>
                            </w:tc>
                            <w:tc>
                              <w:tcPr>
                                <w:tcW w:w="1805" w:type="dxa"/>
                              </w:tcPr>
                              <w:p w14:paraId="7F5E6EFE" w14:textId="6446167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4D505B9" w14:textId="77777777" w:rsidR="00DA7EC4" w:rsidRDefault="00DA7EC4">
                                <w:pPr>
                                  <w:rPr>
                                    <w:sz w:val="2"/>
                                    <w:szCs w:val="2"/>
                                  </w:rPr>
                                </w:pPr>
                              </w:p>
                            </w:tc>
                          </w:tr>
                        </w:tbl>
                        <w:p w14:paraId="2F2771A1"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654160A" id="_x0000_t202" coordsize="21600,21600" o:spt="202" path="m,l,21600r21600,l21600,xe">
              <v:stroke joinstyle="miter"/>
              <v:path gradientshapeok="t" o:connecttype="rect"/>
            </v:shapetype>
            <v:shape id="Textbox 4" o:spid="_x0000_s1033" type="#_x0000_t202" style="position:absolute;margin-left:73.1pt;margin-top:750.5pt;width:458.15pt;height:40.5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DOugnmmAEA&#10;ACI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DE4DCCC" w14:textId="77777777">
                      <w:trPr>
                        <w:trHeight w:val="258"/>
                      </w:trPr>
                      <w:tc>
                        <w:tcPr>
                          <w:tcW w:w="1807" w:type="dxa"/>
                        </w:tcPr>
                        <w:p w14:paraId="63D9BA74" w14:textId="77777777" w:rsidR="00DA7EC4" w:rsidRDefault="001B3BAF">
                          <w:pPr>
                            <w:pStyle w:val="TableParagraph"/>
                            <w:spacing w:line="238" w:lineRule="exact"/>
                            <w:ind w:right="73"/>
                            <w:rPr>
                              <w:b/>
                              <w:i/>
                            </w:rPr>
                          </w:pPr>
                          <w:r>
                            <w:rPr>
                              <w:b/>
                              <w:i/>
                              <w:spacing w:val="-2"/>
                            </w:rPr>
                            <w:t>Origination</w:t>
                          </w:r>
                        </w:p>
                      </w:tc>
                      <w:tc>
                        <w:tcPr>
                          <w:tcW w:w="1800" w:type="dxa"/>
                        </w:tcPr>
                        <w:p w14:paraId="32D2EC7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0C6D33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6A1EF7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D6BDC07"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B49895C" w14:textId="77777777">
                      <w:trPr>
                        <w:trHeight w:val="493"/>
                      </w:trPr>
                      <w:tc>
                        <w:tcPr>
                          <w:tcW w:w="1807" w:type="dxa"/>
                        </w:tcPr>
                        <w:p w14:paraId="0FF7594D" w14:textId="77777777" w:rsidR="00DA7EC4" w:rsidRDefault="001B3BAF">
                          <w:pPr>
                            <w:pStyle w:val="TableParagraph"/>
                            <w:spacing w:before="117"/>
                            <w:ind w:right="79"/>
                            <w:rPr>
                              <w:b/>
                            </w:rPr>
                          </w:pPr>
                          <w:r>
                            <w:rPr>
                              <w:b/>
                              <w:spacing w:val="-2"/>
                            </w:rPr>
                            <w:t>LGR/AN</w:t>
                          </w:r>
                        </w:p>
                      </w:tc>
                      <w:tc>
                        <w:tcPr>
                          <w:tcW w:w="1800" w:type="dxa"/>
                        </w:tcPr>
                        <w:p w14:paraId="1F2994A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93773B4" w14:textId="7E9A11D1" w:rsidR="00DA7EC4" w:rsidRDefault="001B3BAF">
                          <w:pPr>
                            <w:pStyle w:val="TableParagraph"/>
                            <w:spacing w:before="117"/>
                            <w:ind w:right="5"/>
                            <w:rPr>
                              <w:b/>
                            </w:rPr>
                          </w:pPr>
                          <w:r>
                            <w:rPr>
                              <w:b/>
                              <w:spacing w:val="-2"/>
                            </w:rPr>
                            <w:t>Sep.202</w:t>
                          </w:r>
                          <w:r w:rsidR="008A40BA">
                            <w:rPr>
                              <w:b/>
                              <w:spacing w:val="-2"/>
                            </w:rPr>
                            <w:t>5</w:t>
                          </w:r>
                        </w:p>
                      </w:tc>
                      <w:tc>
                        <w:tcPr>
                          <w:tcW w:w="1805" w:type="dxa"/>
                        </w:tcPr>
                        <w:p w14:paraId="7F5E6EFE" w14:textId="6446167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4D505B9" w14:textId="77777777" w:rsidR="00DA7EC4" w:rsidRDefault="00DA7EC4">
                          <w:pPr>
                            <w:rPr>
                              <w:sz w:val="2"/>
                              <w:szCs w:val="2"/>
                            </w:rPr>
                          </w:pPr>
                        </w:p>
                      </w:tc>
                    </w:tr>
                  </w:tbl>
                  <w:p w14:paraId="2F2771A1" w14:textId="77777777" w:rsidR="00DA7EC4" w:rsidRDefault="00DA7EC4">
                    <w:pPr>
                      <w:pStyle w:val="BodyText"/>
                      <w:ind w:left="0"/>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FC2A"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3216" behindDoc="0" locked="0" layoutInCell="1" allowOverlap="1" wp14:anchorId="2B28DA7A" wp14:editId="595237AF">
              <wp:simplePos x="0" y="0"/>
              <wp:positionH relativeFrom="page">
                <wp:posOffset>928420</wp:posOffset>
              </wp:positionH>
              <wp:positionV relativeFrom="page">
                <wp:posOffset>9531095</wp:posOffset>
              </wp:positionV>
              <wp:extent cx="5818505" cy="514984"/>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753C5AB" w14:textId="77777777">
                            <w:trPr>
                              <w:trHeight w:val="258"/>
                            </w:trPr>
                            <w:tc>
                              <w:tcPr>
                                <w:tcW w:w="1807" w:type="dxa"/>
                              </w:tcPr>
                              <w:p w14:paraId="5860B781" w14:textId="77777777" w:rsidR="00DA7EC4" w:rsidRDefault="001B3BAF">
                                <w:pPr>
                                  <w:pStyle w:val="TableParagraph"/>
                                  <w:spacing w:line="238" w:lineRule="exact"/>
                                  <w:ind w:right="73"/>
                                  <w:rPr>
                                    <w:b/>
                                    <w:i/>
                                  </w:rPr>
                                </w:pPr>
                                <w:bookmarkStart w:id="68" w:name="_bookmark34"/>
                                <w:bookmarkStart w:id="69" w:name="_bookmark35"/>
                                <w:bookmarkEnd w:id="68"/>
                                <w:bookmarkEnd w:id="69"/>
                                <w:r>
                                  <w:rPr>
                                    <w:b/>
                                    <w:i/>
                                    <w:spacing w:val="-2"/>
                                  </w:rPr>
                                  <w:t>Origination</w:t>
                                </w:r>
                              </w:p>
                            </w:tc>
                            <w:tc>
                              <w:tcPr>
                                <w:tcW w:w="1800" w:type="dxa"/>
                              </w:tcPr>
                              <w:p w14:paraId="116CBAF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34C525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1FED20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7CD3AC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1BAC7FE" w14:textId="77777777">
                            <w:trPr>
                              <w:trHeight w:val="493"/>
                            </w:trPr>
                            <w:tc>
                              <w:tcPr>
                                <w:tcW w:w="1807" w:type="dxa"/>
                              </w:tcPr>
                              <w:p w14:paraId="63D31CDE" w14:textId="77777777" w:rsidR="00DA7EC4" w:rsidRDefault="001B3BAF">
                                <w:pPr>
                                  <w:pStyle w:val="TableParagraph"/>
                                  <w:spacing w:before="117"/>
                                  <w:ind w:right="79"/>
                                  <w:rPr>
                                    <w:b/>
                                  </w:rPr>
                                </w:pPr>
                                <w:r>
                                  <w:rPr>
                                    <w:b/>
                                    <w:spacing w:val="-2"/>
                                  </w:rPr>
                                  <w:t>LGR/AN</w:t>
                                </w:r>
                              </w:p>
                            </w:tc>
                            <w:tc>
                              <w:tcPr>
                                <w:tcW w:w="1800" w:type="dxa"/>
                              </w:tcPr>
                              <w:p w14:paraId="35075248"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4EC61A1" w14:textId="6A0829EC" w:rsidR="00DA7EC4" w:rsidRDefault="001B3BAF">
                                <w:pPr>
                                  <w:pStyle w:val="TableParagraph"/>
                                  <w:spacing w:before="117"/>
                                  <w:ind w:right="5"/>
                                  <w:rPr>
                                    <w:b/>
                                  </w:rPr>
                                </w:pPr>
                                <w:r>
                                  <w:rPr>
                                    <w:b/>
                                    <w:spacing w:val="-2"/>
                                  </w:rPr>
                                  <w:t>Sep.202</w:t>
                                </w:r>
                                <w:r w:rsidR="008A40BA">
                                  <w:rPr>
                                    <w:b/>
                                    <w:spacing w:val="-2"/>
                                  </w:rPr>
                                  <w:t>5</w:t>
                                </w:r>
                              </w:p>
                            </w:tc>
                            <w:tc>
                              <w:tcPr>
                                <w:tcW w:w="1805" w:type="dxa"/>
                              </w:tcPr>
                              <w:p w14:paraId="2B6A56A6" w14:textId="0252BB8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98AED35" w14:textId="77777777" w:rsidR="00DA7EC4" w:rsidRDefault="00DA7EC4">
                                <w:pPr>
                                  <w:rPr>
                                    <w:sz w:val="2"/>
                                    <w:szCs w:val="2"/>
                                  </w:rPr>
                                </w:pPr>
                              </w:p>
                            </w:tc>
                          </w:tr>
                        </w:tbl>
                        <w:p w14:paraId="05974EE4"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B28DA7A" id="_x0000_t202" coordsize="21600,21600" o:spt="202" path="m,l,21600r21600,l21600,xe">
              <v:stroke joinstyle="miter"/>
              <v:path gradientshapeok="t" o:connecttype="rect"/>
            </v:shapetype>
            <v:shape id="Textbox 53" o:spid="_x0000_s1069" type="#_x0000_t202" style="position:absolute;margin-left:73.1pt;margin-top:750.5pt;width:458.15pt;height:40.5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753C5AB" w14:textId="77777777">
                      <w:trPr>
                        <w:trHeight w:val="258"/>
                      </w:trPr>
                      <w:tc>
                        <w:tcPr>
                          <w:tcW w:w="1807" w:type="dxa"/>
                        </w:tcPr>
                        <w:p w14:paraId="5860B781" w14:textId="77777777" w:rsidR="00DA7EC4" w:rsidRDefault="001B3BAF">
                          <w:pPr>
                            <w:pStyle w:val="TableParagraph"/>
                            <w:spacing w:line="238" w:lineRule="exact"/>
                            <w:ind w:right="73"/>
                            <w:rPr>
                              <w:b/>
                              <w:i/>
                            </w:rPr>
                          </w:pPr>
                          <w:bookmarkStart w:id="70" w:name="_bookmark34"/>
                          <w:bookmarkStart w:id="71" w:name="_bookmark35"/>
                          <w:bookmarkEnd w:id="70"/>
                          <w:bookmarkEnd w:id="71"/>
                          <w:r>
                            <w:rPr>
                              <w:b/>
                              <w:i/>
                              <w:spacing w:val="-2"/>
                            </w:rPr>
                            <w:t>Origination</w:t>
                          </w:r>
                        </w:p>
                      </w:tc>
                      <w:tc>
                        <w:tcPr>
                          <w:tcW w:w="1800" w:type="dxa"/>
                        </w:tcPr>
                        <w:p w14:paraId="116CBAF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34C525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1FED20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7CD3AC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1BAC7FE" w14:textId="77777777">
                      <w:trPr>
                        <w:trHeight w:val="493"/>
                      </w:trPr>
                      <w:tc>
                        <w:tcPr>
                          <w:tcW w:w="1807" w:type="dxa"/>
                        </w:tcPr>
                        <w:p w14:paraId="63D31CDE" w14:textId="77777777" w:rsidR="00DA7EC4" w:rsidRDefault="001B3BAF">
                          <w:pPr>
                            <w:pStyle w:val="TableParagraph"/>
                            <w:spacing w:before="117"/>
                            <w:ind w:right="79"/>
                            <w:rPr>
                              <w:b/>
                            </w:rPr>
                          </w:pPr>
                          <w:r>
                            <w:rPr>
                              <w:b/>
                              <w:spacing w:val="-2"/>
                            </w:rPr>
                            <w:t>LGR/AN</w:t>
                          </w:r>
                        </w:p>
                      </w:tc>
                      <w:tc>
                        <w:tcPr>
                          <w:tcW w:w="1800" w:type="dxa"/>
                        </w:tcPr>
                        <w:p w14:paraId="35075248"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4EC61A1" w14:textId="6A0829EC" w:rsidR="00DA7EC4" w:rsidRDefault="001B3BAF">
                          <w:pPr>
                            <w:pStyle w:val="TableParagraph"/>
                            <w:spacing w:before="117"/>
                            <w:ind w:right="5"/>
                            <w:rPr>
                              <w:b/>
                            </w:rPr>
                          </w:pPr>
                          <w:r>
                            <w:rPr>
                              <w:b/>
                              <w:spacing w:val="-2"/>
                            </w:rPr>
                            <w:t>Sep.202</w:t>
                          </w:r>
                          <w:r w:rsidR="008A40BA">
                            <w:rPr>
                              <w:b/>
                              <w:spacing w:val="-2"/>
                            </w:rPr>
                            <w:t>5</w:t>
                          </w:r>
                        </w:p>
                      </w:tc>
                      <w:tc>
                        <w:tcPr>
                          <w:tcW w:w="1805" w:type="dxa"/>
                        </w:tcPr>
                        <w:p w14:paraId="2B6A56A6" w14:textId="0252BB8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98AED35" w14:textId="77777777" w:rsidR="00DA7EC4" w:rsidRDefault="00DA7EC4">
                          <w:pPr>
                            <w:rPr>
                              <w:sz w:val="2"/>
                              <w:szCs w:val="2"/>
                            </w:rPr>
                          </w:pPr>
                        </w:p>
                      </w:tc>
                    </w:tr>
                  </w:tbl>
                  <w:p w14:paraId="05974EE4" w14:textId="77777777" w:rsidR="00DA7EC4" w:rsidRDefault="00DA7EC4">
                    <w:pPr>
                      <w:pStyle w:val="BodyText"/>
                      <w:ind w:left="0"/>
                    </w:pP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87D4"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3728" behindDoc="0" locked="0" layoutInCell="1" allowOverlap="1" wp14:anchorId="422F2BB6" wp14:editId="26ACB79D">
              <wp:simplePos x="0" y="0"/>
              <wp:positionH relativeFrom="page">
                <wp:posOffset>928420</wp:posOffset>
              </wp:positionH>
              <wp:positionV relativeFrom="page">
                <wp:posOffset>9531095</wp:posOffset>
              </wp:positionV>
              <wp:extent cx="5818505" cy="514984"/>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94BD956" w14:textId="77777777">
                            <w:trPr>
                              <w:trHeight w:val="258"/>
                            </w:trPr>
                            <w:tc>
                              <w:tcPr>
                                <w:tcW w:w="1807" w:type="dxa"/>
                              </w:tcPr>
                              <w:p w14:paraId="3C04F408" w14:textId="77777777" w:rsidR="00DA7EC4" w:rsidRDefault="001B3BAF">
                                <w:pPr>
                                  <w:pStyle w:val="TableParagraph"/>
                                  <w:spacing w:line="238" w:lineRule="exact"/>
                                  <w:ind w:right="73"/>
                                  <w:rPr>
                                    <w:b/>
                                    <w:i/>
                                  </w:rPr>
                                </w:pPr>
                                <w:bookmarkStart w:id="72" w:name="_bookmark36"/>
                                <w:bookmarkStart w:id="73" w:name="_bookmark37"/>
                                <w:bookmarkStart w:id="74" w:name="_bookmark38"/>
                                <w:bookmarkEnd w:id="72"/>
                                <w:bookmarkEnd w:id="73"/>
                                <w:bookmarkEnd w:id="74"/>
                                <w:r>
                                  <w:rPr>
                                    <w:b/>
                                    <w:i/>
                                    <w:spacing w:val="-2"/>
                                  </w:rPr>
                                  <w:t>Origination</w:t>
                                </w:r>
                              </w:p>
                            </w:tc>
                            <w:tc>
                              <w:tcPr>
                                <w:tcW w:w="1800" w:type="dxa"/>
                              </w:tcPr>
                              <w:p w14:paraId="2512B2E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966BD4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57954A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AB1FD3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892953F" w14:textId="77777777">
                            <w:trPr>
                              <w:trHeight w:val="493"/>
                            </w:trPr>
                            <w:tc>
                              <w:tcPr>
                                <w:tcW w:w="1807" w:type="dxa"/>
                              </w:tcPr>
                              <w:p w14:paraId="3DDD6E1E" w14:textId="77777777" w:rsidR="00DA7EC4" w:rsidRDefault="001B3BAF">
                                <w:pPr>
                                  <w:pStyle w:val="TableParagraph"/>
                                  <w:spacing w:before="117"/>
                                  <w:ind w:right="79"/>
                                  <w:rPr>
                                    <w:b/>
                                  </w:rPr>
                                </w:pPr>
                                <w:r>
                                  <w:rPr>
                                    <w:b/>
                                    <w:spacing w:val="-2"/>
                                  </w:rPr>
                                  <w:t>LGR/AN</w:t>
                                </w:r>
                              </w:p>
                            </w:tc>
                            <w:tc>
                              <w:tcPr>
                                <w:tcW w:w="1800" w:type="dxa"/>
                              </w:tcPr>
                              <w:p w14:paraId="72D63F6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04A34D9" w14:textId="28E9D17B" w:rsidR="00DA7EC4" w:rsidRDefault="001B3BAF">
                                <w:pPr>
                                  <w:pStyle w:val="TableParagraph"/>
                                  <w:spacing w:before="117"/>
                                  <w:ind w:right="5"/>
                                  <w:rPr>
                                    <w:b/>
                                  </w:rPr>
                                </w:pPr>
                                <w:r>
                                  <w:rPr>
                                    <w:b/>
                                    <w:spacing w:val="-2"/>
                                  </w:rPr>
                                  <w:t>Sep.202</w:t>
                                </w:r>
                                <w:r w:rsidR="008A40BA">
                                  <w:rPr>
                                    <w:b/>
                                    <w:spacing w:val="-2"/>
                                  </w:rPr>
                                  <w:t>5</w:t>
                                </w:r>
                              </w:p>
                            </w:tc>
                            <w:tc>
                              <w:tcPr>
                                <w:tcW w:w="1805" w:type="dxa"/>
                              </w:tcPr>
                              <w:p w14:paraId="59DA1CC2" w14:textId="44D72C78"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F8E1399" w14:textId="77777777" w:rsidR="00DA7EC4" w:rsidRDefault="00DA7EC4">
                                <w:pPr>
                                  <w:rPr>
                                    <w:sz w:val="2"/>
                                    <w:szCs w:val="2"/>
                                  </w:rPr>
                                </w:pPr>
                              </w:p>
                            </w:tc>
                          </w:tr>
                        </w:tbl>
                        <w:p w14:paraId="1A74625D"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422F2BB6" id="_x0000_t202" coordsize="21600,21600" o:spt="202" path="m,l,21600r21600,l21600,xe">
              <v:stroke joinstyle="miter"/>
              <v:path gradientshapeok="t" o:connecttype="rect"/>
            </v:shapetype>
            <v:shape id="Textbox 54" o:spid="_x0000_s1070" type="#_x0000_t202" style="position:absolute;margin-left:73.1pt;margin-top:750.5pt;width:458.15pt;height:40.5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LmIzXm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94BD956" w14:textId="77777777">
                      <w:trPr>
                        <w:trHeight w:val="258"/>
                      </w:trPr>
                      <w:tc>
                        <w:tcPr>
                          <w:tcW w:w="1807" w:type="dxa"/>
                        </w:tcPr>
                        <w:p w14:paraId="3C04F408" w14:textId="77777777" w:rsidR="00DA7EC4" w:rsidRDefault="001B3BAF">
                          <w:pPr>
                            <w:pStyle w:val="TableParagraph"/>
                            <w:spacing w:line="238" w:lineRule="exact"/>
                            <w:ind w:right="73"/>
                            <w:rPr>
                              <w:b/>
                              <w:i/>
                            </w:rPr>
                          </w:pPr>
                          <w:bookmarkStart w:id="75" w:name="_bookmark36"/>
                          <w:bookmarkStart w:id="76" w:name="_bookmark37"/>
                          <w:bookmarkStart w:id="77" w:name="_bookmark38"/>
                          <w:bookmarkEnd w:id="75"/>
                          <w:bookmarkEnd w:id="76"/>
                          <w:bookmarkEnd w:id="77"/>
                          <w:r>
                            <w:rPr>
                              <w:b/>
                              <w:i/>
                              <w:spacing w:val="-2"/>
                            </w:rPr>
                            <w:t>Origination</w:t>
                          </w:r>
                        </w:p>
                      </w:tc>
                      <w:tc>
                        <w:tcPr>
                          <w:tcW w:w="1800" w:type="dxa"/>
                        </w:tcPr>
                        <w:p w14:paraId="2512B2E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966BD4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57954A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AB1FD3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892953F" w14:textId="77777777">
                      <w:trPr>
                        <w:trHeight w:val="493"/>
                      </w:trPr>
                      <w:tc>
                        <w:tcPr>
                          <w:tcW w:w="1807" w:type="dxa"/>
                        </w:tcPr>
                        <w:p w14:paraId="3DDD6E1E" w14:textId="77777777" w:rsidR="00DA7EC4" w:rsidRDefault="001B3BAF">
                          <w:pPr>
                            <w:pStyle w:val="TableParagraph"/>
                            <w:spacing w:before="117"/>
                            <w:ind w:right="79"/>
                            <w:rPr>
                              <w:b/>
                            </w:rPr>
                          </w:pPr>
                          <w:r>
                            <w:rPr>
                              <w:b/>
                              <w:spacing w:val="-2"/>
                            </w:rPr>
                            <w:t>LGR/AN</w:t>
                          </w:r>
                        </w:p>
                      </w:tc>
                      <w:tc>
                        <w:tcPr>
                          <w:tcW w:w="1800" w:type="dxa"/>
                        </w:tcPr>
                        <w:p w14:paraId="72D63F6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04A34D9" w14:textId="28E9D17B" w:rsidR="00DA7EC4" w:rsidRDefault="001B3BAF">
                          <w:pPr>
                            <w:pStyle w:val="TableParagraph"/>
                            <w:spacing w:before="117"/>
                            <w:ind w:right="5"/>
                            <w:rPr>
                              <w:b/>
                            </w:rPr>
                          </w:pPr>
                          <w:r>
                            <w:rPr>
                              <w:b/>
                              <w:spacing w:val="-2"/>
                            </w:rPr>
                            <w:t>Sep.202</w:t>
                          </w:r>
                          <w:r w:rsidR="008A40BA">
                            <w:rPr>
                              <w:b/>
                              <w:spacing w:val="-2"/>
                            </w:rPr>
                            <w:t>5</w:t>
                          </w:r>
                        </w:p>
                      </w:tc>
                      <w:tc>
                        <w:tcPr>
                          <w:tcW w:w="1805" w:type="dxa"/>
                        </w:tcPr>
                        <w:p w14:paraId="59DA1CC2" w14:textId="44D72C78"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F8E1399" w14:textId="77777777" w:rsidR="00DA7EC4" w:rsidRDefault="00DA7EC4">
                          <w:pPr>
                            <w:rPr>
                              <w:sz w:val="2"/>
                              <w:szCs w:val="2"/>
                            </w:rPr>
                          </w:pPr>
                        </w:p>
                      </w:tc>
                    </w:tr>
                  </w:tbl>
                  <w:p w14:paraId="1A74625D" w14:textId="77777777" w:rsidR="00DA7EC4" w:rsidRDefault="00DA7EC4">
                    <w:pPr>
                      <w:pStyle w:val="BodyText"/>
                      <w:ind w:left="0"/>
                    </w:pP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DDA4"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4240" behindDoc="0" locked="0" layoutInCell="1" allowOverlap="1" wp14:anchorId="4B0CDB59" wp14:editId="4747D2F4">
              <wp:simplePos x="0" y="0"/>
              <wp:positionH relativeFrom="page">
                <wp:posOffset>928420</wp:posOffset>
              </wp:positionH>
              <wp:positionV relativeFrom="page">
                <wp:posOffset>9531095</wp:posOffset>
              </wp:positionV>
              <wp:extent cx="5818505" cy="514984"/>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313FA46" w14:textId="77777777">
                            <w:trPr>
                              <w:trHeight w:val="258"/>
                            </w:trPr>
                            <w:tc>
                              <w:tcPr>
                                <w:tcW w:w="1807" w:type="dxa"/>
                              </w:tcPr>
                              <w:p w14:paraId="3829BF95" w14:textId="77777777" w:rsidR="00DA7EC4" w:rsidRDefault="001B3BAF">
                                <w:pPr>
                                  <w:pStyle w:val="TableParagraph"/>
                                  <w:spacing w:line="238" w:lineRule="exact"/>
                                  <w:ind w:right="73"/>
                                  <w:rPr>
                                    <w:b/>
                                    <w:i/>
                                  </w:rPr>
                                </w:pPr>
                                <w:bookmarkStart w:id="78" w:name="_bookmark39"/>
                                <w:bookmarkEnd w:id="78"/>
                                <w:r>
                                  <w:rPr>
                                    <w:b/>
                                    <w:i/>
                                    <w:spacing w:val="-2"/>
                                  </w:rPr>
                                  <w:t>Origination</w:t>
                                </w:r>
                              </w:p>
                            </w:tc>
                            <w:tc>
                              <w:tcPr>
                                <w:tcW w:w="1800" w:type="dxa"/>
                              </w:tcPr>
                              <w:p w14:paraId="34A77CE3"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86EEE6D"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2BD9CE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F38DA1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481F50F" w14:textId="77777777">
                            <w:trPr>
                              <w:trHeight w:val="493"/>
                            </w:trPr>
                            <w:tc>
                              <w:tcPr>
                                <w:tcW w:w="1807" w:type="dxa"/>
                              </w:tcPr>
                              <w:p w14:paraId="60753FBF" w14:textId="77777777" w:rsidR="00DA7EC4" w:rsidRDefault="001B3BAF">
                                <w:pPr>
                                  <w:pStyle w:val="TableParagraph"/>
                                  <w:spacing w:before="117"/>
                                  <w:ind w:right="79"/>
                                  <w:rPr>
                                    <w:b/>
                                  </w:rPr>
                                </w:pPr>
                                <w:r>
                                  <w:rPr>
                                    <w:b/>
                                    <w:spacing w:val="-2"/>
                                  </w:rPr>
                                  <w:t>LGR/AN</w:t>
                                </w:r>
                              </w:p>
                            </w:tc>
                            <w:tc>
                              <w:tcPr>
                                <w:tcW w:w="1800" w:type="dxa"/>
                              </w:tcPr>
                              <w:p w14:paraId="0D1B670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F4BDC1E" w14:textId="44510D06" w:rsidR="00DA7EC4" w:rsidRDefault="001B3BAF">
                                <w:pPr>
                                  <w:pStyle w:val="TableParagraph"/>
                                  <w:spacing w:before="117"/>
                                  <w:ind w:right="5"/>
                                  <w:rPr>
                                    <w:b/>
                                  </w:rPr>
                                </w:pPr>
                                <w:r>
                                  <w:rPr>
                                    <w:b/>
                                    <w:spacing w:val="-2"/>
                                  </w:rPr>
                                  <w:t>Sep.202</w:t>
                                </w:r>
                                <w:r w:rsidR="008A40BA">
                                  <w:rPr>
                                    <w:b/>
                                    <w:spacing w:val="-2"/>
                                  </w:rPr>
                                  <w:t>5</w:t>
                                </w:r>
                              </w:p>
                            </w:tc>
                            <w:tc>
                              <w:tcPr>
                                <w:tcW w:w="1805" w:type="dxa"/>
                              </w:tcPr>
                              <w:p w14:paraId="4C4858AB" w14:textId="26A8E7EA"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E7E7602" w14:textId="77777777" w:rsidR="00DA7EC4" w:rsidRDefault="00DA7EC4">
                                <w:pPr>
                                  <w:rPr>
                                    <w:sz w:val="2"/>
                                    <w:szCs w:val="2"/>
                                  </w:rPr>
                                </w:pPr>
                              </w:p>
                            </w:tc>
                          </w:tr>
                        </w:tbl>
                        <w:p w14:paraId="28A2FB1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4B0CDB59" id="_x0000_t202" coordsize="21600,21600" o:spt="202" path="m,l,21600r21600,l21600,xe">
              <v:stroke joinstyle="miter"/>
              <v:path gradientshapeok="t" o:connecttype="rect"/>
            </v:shapetype>
            <v:shape id="Textbox 55" o:spid="_x0000_s1071" type="#_x0000_t202" style="position:absolute;margin-left:73.1pt;margin-top:750.5pt;width:458.15pt;height:40.5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313FA46" w14:textId="77777777">
                      <w:trPr>
                        <w:trHeight w:val="258"/>
                      </w:trPr>
                      <w:tc>
                        <w:tcPr>
                          <w:tcW w:w="1807" w:type="dxa"/>
                        </w:tcPr>
                        <w:p w14:paraId="3829BF95" w14:textId="77777777" w:rsidR="00DA7EC4" w:rsidRDefault="001B3BAF">
                          <w:pPr>
                            <w:pStyle w:val="TableParagraph"/>
                            <w:spacing w:line="238" w:lineRule="exact"/>
                            <w:ind w:right="73"/>
                            <w:rPr>
                              <w:b/>
                              <w:i/>
                            </w:rPr>
                          </w:pPr>
                          <w:bookmarkStart w:id="79" w:name="_bookmark39"/>
                          <w:bookmarkEnd w:id="79"/>
                          <w:r>
                            <w:rPr>
                              <w:b/>
                              <w:i/>
                              <w:spacing w:val="-2"/>
                            </w:rPr>
                            <w:t>Origination</w:t>
                          </w:r>
                        </w:p>
                      </w:tc>
                      <w:tc>
                        <w:tcPr>
                          <w:tcW w:w="1800" w:type="dxa"/>
                        </w:tcPr>
                        <w:p w14:paraId="34A77CE3"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86EEE6D"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2BD9CE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F38DA1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481F50F" w14:textId="77777777">
                      <w:trPr>
                        <w:trHeight w:val="493"/>
                      </w:trPr>
                      <w:tc>
                        <w:tcPr>
                          <w:tcW w:w="1807" w:type="dxa"/>
                        </w:tcPr>
                        <w:p w14:paraId="60753FBF" w14:textId="77777777" w:rsidR="00DA7EC4" w:rsidRDefault="001B3BAF">
                          <w:pPr>
                            <w:pStyle w:val="TableParagraph"/>
                            <w:spacing w:before="117"/>
                            <w:ind w:right="79"/>
                            <w:rPr>
                              <w:b/>
                            </w:rPr>
                          </w:pPr>
                          <w:r>
                            <w:rPr>
                              <w:b/>
                              <w:spacing w:val="-2"/>
                            </w:rPr>
                            <w:t>LGR/AN</w:t>
                          </w:r>
                        </w:p>
                      </w:tc>
                      <w:tc>
                        <w:tcPr>
                          <w:tcW w:w="1800" w:type="dxa"/>
                        </w:tcPr>
                        <w:p w14:paraId="0D1B670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F4BDC1E" w14:textId="44510D06" w:rsidR="00DA7EC4" w:rsidRDefault="001B3BAF">
                          <w:pPr>
                            <w:pStyle w:val="TableParagraph"/>
                            <w:spacing w:before="117"/>
                            <w:ind w:right="5"/>
                            <w:rPr>
                              <w:b/>
                            </w:rPr>
                          </w:pPr>
                          <w:r>
                            <w:rPr>
                              <w:b/>
                              <w:spacing w:val="-2"/>
                            </w:rPr>
                            <w:t>Sep.202</w:t>
                          </w:r>
                          <w:r w:rsidR="008A40BA">
                            <w:rPr>
                              <w:b/>
                              <w:spacing w:val="-2"/>
                            </w:rPr>
                            <w:t>5</w:t>
                          </w:r>
                        </w:p>
                      </w:tc>
                      <w:tc>
                        <w:tcPr>
                          <w:tcW w:w="1805" w:type="dxa"/>
                        </w:tcPr>
                        <w:p w14:paraId="4C4858AB" w14:textId="26A8E7EA"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E7E7602" w14:textId="77777777" w:rsidR="00DA7EC4" w:rsidRDefault="00DA7EC4">
                          <w:pPr>
                            <w:rPr>
                              <w:sz w:val="2"/>
                              <w:szCs w:val="2"/>
                            </w:rPr>
                          </w:pPr>
                        </w:p>
                      </w:tc>
                    </w:tr>
                  </w:tbl>
                  <w:p w14:paraId="28A2FB1F" w14:textId="77777777" w:rsidR="00DA7EC4" w:rsidRDefault="00DA7EC4">
                    <w:pPr>
                      <w:pStyle w:val="BodyText"/>
                      <w:ind w:left="0"/>
                    </w:pP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4123"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4752" behindDoc="0" locked="0" layoutInCell="1" allowOverlap="1" wp14:anchorId="2974AA84" wp14:editId="7BBE558D">
              <wp:simplePos x="0" y="0"/>
              <wp:positionH relativeFrom="page">
                <wp:posOffset>928420</wp:posOffset>
              </wp:positionH>
              <wp:positionV relativeFrom="page">
                <wp:posOffset>9531095</wp:posOffset>
              </wp:positionV>
              <wp:extent cx="5818505" cy="51498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9F52B78" w14:textId="77777777">
                            <w:trPr>
                              <w:trHeight w:val="258"/>
                            </w:trPr>
                            <w:tc>
                              <w:tcPr>
                                <w:tcW w:w="1807" w:type="dxa"/>
                              </w:tcPr>
                              <w:p w14:paraId="0516C077" w14:textId="77777777" w:rsidR="00DA7EC4" w:rsidRDefault="001B3BAF">
                                <w:pPr>
                                  <w:pStyle w:val="TableParagraph"/>
                                  <w:spacing w:line="238" w:lineRule="exact"/>
                                  <w:ind w:right="73"/>
                                  <w:rPr>
                                    <w:b/>
                                    <w:i/>
                                  </w:rPr>
                                </w:pPr>
                                <w:bookmarkStart w:id="80" w:name="_bookmark40"/>
                                <w:bookmarkEnd w:id="80"/>
                                <w:r>
                                  <w:rPr>
                                    <w:b/>
                                    <w:i/>
                                    <w:spacing w:val="-2"/>
                                  </w:rPr>
                                  <w:t>Origination</w:t>
                                </w:r>
                              </w:p>
                            </w:tc>
                            <w:tc>
                              <w:tcPr>
                                <w:tcW w:w="1800" w:type="dxa"/>
                              </w:tcPr>
                              <w:p w14:paraId="54E23AB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5F2919D"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5C8EA6F"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7D6793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2B351D1" w14:textId="77777777">
                            <w:trPr>
                              <w:trHeight w:val="493"/>
                            </w:trPr>
                            <w:tc>
                              <w:tcPr>
                                <w:tcW w:w="1807" w:type="dxa"/>
                              </w:tcPr>
                              <w:p w14:paraId="1D915112" w14:textId="77777777" w:rsidR="00DA7EC4" w:rsidRDefault="001B3BAF">
                                <w:pPr>
                                  <w:pStyle w:val="TableParagraph"/>
                                  <w:spacing w:before="117"/>
                                  <w:ind w:right="79"/>
                                  <w:rPr>
                                    <w:b/>
                                  </w:rPr>
                                </w:pPr>
                                <w:r>
                                  <w:rPr>
                                    <w:b/>
                                    <w:spacing w:val="-2"/>
                                  </w:rPr>
                                  <w:t>LGR/AN</w:t>
                                </w:r>
                              </w:p>
                            </w:tc>
                            <w:tc>
                              <w:tcPr>
                                <w:tcW w:w="1800" w:type="dxa"/>
                              </w:tcPr>
                              <w:p w14:paraId="6ADFD50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7FCAEA3" w14:textId="79B6EE56" w:rsidR="00DA7EC4" w:rsidRDefault="001B3BAF">
                                <w:pPr>
                                  <w:pStyle w:val="TableParagraph"/>
                                  <w:spacing w:before="117"/>
                                  <w:ind w:right="5"/>
                                  <w:rPr>
                                    <w:b/>
                                  </w:rPr>
                                </w:pPr>
                                <w:r>
                                  <w:rPr>
                                    <w:b/>
                                    <w:spacing w:val="-2"/>
                                  </w:rPr>
                                  <w:t>Sep.202</w:t>
                                </w:r>
                                <w:r w:rsidR="008A40BA">
                                  <w:rPr>
                                    <w:b/>
                                    <w:spacing w:val="-2"/>
                                  </w:rPr>
                                  <w:t>5</w:t>
                                </w:r>
                              </w:p>
                            </w:tc>
                            <w:tc>
                              <w:tcPr>
                                <w:tcW w:w="1805" w:type="dxa"/>
                              </w:tcPr>
                              <w:p w14:paraId="23C45A24" w14:textId="78E21AF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EC2D006" w14:textId="77777777" w:rsidR="00DA7EC4" w:rsidRDefault="00DA7EC4">
                                <w:pPr>
                                  <w:rPr>
                                    <w:sz w:val="2"/>
                                    <w:szCs w:val="2"/>
                                  </w:rPr>
                                </w:pPr>
                              </w:p>
                            </w:tc>
                          </w:tr>
                        </w:tbl>
                        <w:p w14:paraId="44569E62"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974AA84" id="_x0000_t202" coordsize="21600,21600" o:spt="202" path="m,l,21600r21600,l21600,xe">
              <v:stroke joinstyle="miter"/>
              <v:path gradientshapeok="t" o:connecttype="rect"/>
            </v:shapetype>
            <v:shape id="Textbox 56" o:spid="_x0000_s1072" type="#_x0000_t202" style="position:absolute;margin-left:73.1pt;margin-top:750.5pt;width:458.15pt;height:40.5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BRJqS1mAEA&#10;ACM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9F52B78" w14:textId="77777777">
                      <w:trPr>
                        <w:trHeight w:val="258"/>
                      </w:trPr>
                      <w:tc>
                        <w:tcPr>
                          <w:tcW w:w="1807" w:type="dxa"/>
                        </w:tcPr>
                        <w:p w14:paraId="0516C077" w14:textId="77777777" w:rsidR="00DA7EC4" w:rsidRDefault="001B3BAF">
                          <w:pPr>
                            <w:pStyle w:val="TableParagraph"/>
                            <w:spacing w:line="238" w:lineRule="exact"/>
                            <w:ind w:right="73"/>
                            <w:rPr>
                              <w:b/>
                              <w:i/>
                            </w:rPr>
                          </w:pPr>
                          <w:bookmarkStart w:id="81" w:name="_bookmark40"/>
                          <w:bookmarkEnd w:id="81"/>
                          <w:r>
                            <w:rPr>
                              <w:b/>
                              <w:i/>
                              <w:spacing w:val="-2"/>
                            </w:rPr>
                            <w:t>Origination</w:t>
                          </w:r>
                        </w:p>
                      </w:tc>
                      <w:tc>
                        <w:tcPr>
                          <w:tcW w:w="1800" w:type="dxa"/>
                        </w:tcPr>
                        <w:p w14:paraId="54E23AB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5F2919D"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5C8EA6F"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7D6793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2B351D1" w14:textId="77777777">
                      <w:trPr>
                        <w:trHeight w:val="493"/>
                      </w:trPr>
                      <w:tc>
                        <w:tcPr>
                          <w:tcW w:w="1807" w:type="dxa"/>
                        </w:tcPr>
                        <w:p w14:paraId="1D915112" w14:textId="77777777" w:rsidR="00DA7EC4" w:rsidRDefault="001B3BAF">
                          <w:pPr>
                            <w:pStyle w:val="TableParagraph"/>
                            <w:spacing w:before="117"/>
                            <w:ind w:right="79"/>
                            <w:rPr>
                              <w:b/>
                            </w:rPr>
                          </w:pPr>
                          <w:r>
                            <w:rPr>
                              <w:b/>
                              <w:spacing w:val="-2"/>
                            </w:rPr>
                            <w:t>LGR/AN</w:t>
                          </w:r>
                        </w:p>
                      </w:tc>
                      <w:tc>
                        <w:tcPr>
                          <w:tcW w:w="1800" w:type="dxa"/>
                        </w:tcPr>
                        <w:p w14:paraId="6ADFD50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7FCAEA3" w14:textId="79B6EE56" w:rsidR="00DA7EC4" w:rsidRDefault="001B3BAF">
                          <w:pPr>
                            <w:pStyle w:val="TableParagraph"/>
                            <w:spacing w:before="117"/>
                            <w:ind w:right="5"/>
                            <w:rPr>
                              <w:b/>
                            </w:rPr>
                          </w:pPr>
                          <w:r>
                            <w:rPr>
                              <w:b/>
                              <w:spacing w:val="-2"/>
                            </w:rPr>
                            <w:t>Sep.202</w:t>
                          </w:r>
                          <w:r w:rsidR="008A40BA">
                            <w:rPr>
                              <w:b/>
                              <w:spacing w:val="-2"/>
                            </w:rPr>
                            <w:t>5</w:t>
                          </w:r>
                        </w:p>
                      </w:tc>
                      <w:tc>
                        <w:tcPr>
                          <w:tcW w:w="1805" w:type="dxa"/>
                        </w:tcPr>
                        <w:p w14:paraId="23C45A24" w14:textId="78E21AF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EC2D006" w14:textId="77777777" w:rsidR="00DA7EC4" w:rsidRDefault="00DA7EC4">
                          <w:pPr>
                            <w:rPr>
                              <w:sz w:val="2"/>
                              <w:szCs w:val="2"/>
                            </w:rPr>
                          </w:pPr>
                        </w:p>
                      </w:tc>
                    </w:tr>
                  </w:tbl>
                  <w:p w14:paraId="44569E62" w14:textId="77777777" w:rsidR="00DA7EC4" w:rsidRDefault="00DA7EC4">
                    <w:pPr>
                      <w:pStyle w:val="BodyText"/>
                      <w:ind w:left="0"/>
                    </w:pP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B1865"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5264" behindDoc="0" locked="0" layoutInCell="1" allowOverlap="1" wp14:anchorId="4FE50CFD" wp14:editId="21302F09">
              <wp:simplePos x="0" y="0"/>
              <wp:positionH relativeFrom="page">
                <wp:posOffset>928420</wp:posOffset>
              </wp:positionH>
              <wp:positionV relativeFrom="page">
                <wp:posOffset>9531095</wp:posOffset>
              </wp:positionV>
              <wp:extent cx="5818505" cy="51498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1C6DAB7" w14:textId="77777777">
                            <w:trPr>
                              <w:trHeight w:val="258"/>
                            </w:trPr>
                            <w:tc>
                              <w:tcPr>
                                <w:tcW w:w="1807" w:type="dxa"/>
                              </w:tcPr>
                              <w:p w14:paraId="09783891" w14:textId="77777777" w:rsidR="00DA7EC4" w:rsidRDefault="001B3BAF">
                                <w:pPr>
                                  <w:pStyle w:val="TableParagraph"/>
                                  <w:spacing w:line="238" w:lineRule="exact"/>
                                  <w:ind w:right="73"/>
                                  <w:rPr>
                                    <w:b/>
                                    <w:i/>
                                  </w:rPr>
                                </w:pPr>
                                <w:bookmarkStart w:id="82" w:name="_bookmark41"/>
                                <w:bookmarkEnd w:id="82"/>
                                <w:r>
                                  <w:rPr>
                                    <w:b/>
                                    <w:i/>
                                    <w:spacing w:val="-2"/>
                                  </w:rPr>
                                  <w:t>Origination</w:t>
                                </w:r>
                              </w:p>
                            </w:tc>
                            <w:tc>
                              <w:tcPr>
                                <w:tcW w:w="1800" w:type="dxa"/>
                              </w:tcPr>
                              <w:p w14:paraId="641ED6A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E1CFB6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8E4EC72"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14F7EF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C30121F" w14:textId="77777777">
                            <w:trPr>
                              <w:trHeight w:val="493"/>
                            </w:trPr>
                            <w:tc>
                              <w:tcPr>
                                <w:tcW w:w="1807" w:type="dxa"/>
                              </w:tcPr>
                              <w:p w14:paraId="74C18A86" w14:textId="77777777" w:rsidR="00DA7EC4" w:rsidRDefault="001B3BAF">
                                <w:pPr>
                                  <w:pStyle w:val="TableParagraph"/>
                                  <w:spacing w:before="117"/>
                                  <w:ind w:right="79"/>
                                  <w:rPr>
                                    <w:b/>
                                  </w:rPr>
                                </w:pPr>
                                <w:r>
                                  <w:rPr>
                                    <w:b/>
                                    <w:spacing w:val="-2"/>
                                  </w:rPr>
                                  <w:t>LGR/AN</w:t>
                                </w:r>
                              </w:p>
                            </w:tc>
                            <w:tc>
                              <w:tcPr>
                                <w:tcW w:w="1800" w:type="dxa"/>
                              </w:tcPr>
                              <w:p w14:paraId="3FEC342F"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39AD281" w14:textId="7BC6C467" w:rsidR="00DA7EC4" w:rsidRDefault="001B3BAF">
                                <w:pPr>
                                  <w:pStyle w:val="TableParagraph"/>
                                  <w:spacing w:before="117"/>
                                  <w:ind w:right="5"/>
                                  <w:rPr>
                                    <w:b/>
                                  </w:rPr>
                                </w:pPr>
                                <w:r>
                                  <w:rPr>
                                    <w:b/>
                                    <w:spacing w:val="-2"/>
                                  </w:rPr>
                                  <w:t>Sep.202</w:t>
                                </w:r>
                                <w:r w:rsidR="008A40BA">
                                  <w:rPr>
                                    <w:b/>
                                    <w:spacing w:val="-2"/>
                                  </w:rPr>
                                  <w:t>5</w:t>
                                </w:r>
                              </w:p>
                            </w:tc>
                            <w:tc>
                              <w:tcPr>
                                <w:tcW w:w="1805" w:type="dxa"/>
                              </w:tcPr>
                              <w:p w14:paraId="458A7A20" w14:textId="5435D946"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C7C009A" w14:textId="77777777" w:rsidR="00DA7EC4" w:rsidRDefault="00DA7EC4">
                                <w:pPr>
                                  <w:rPr>
                                    <w:sz w:val="2"/>
                                    <w:szCs w:val="2"/>
                                  </w:rPr>
                                </w:pPr>
                              </w:p>
                            </w:tc>
                          </w:tr>
                        </w:tbl>
                        <w:p w14:paraId="0B342AF9"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4FE50CFD" id="_x0000_t202" coordsize="21600,21600" o:spt="202" path="m,l,21600r21600,l21600,xe">
              <v:stroke joinstyle="miter"/>
              <v:path gradientshapeok="t" o:connecttype="rect"/>
            </v:shapetype>
            <v:shape id="Textbox 57" o:spid="_x0000_s1073" type="#_x0000_t202" style="position:absolute;margin-left:73.1pt;margin-top:750.5pt;width:458.15pt;height:40.5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Bb+CMS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1C6DAB7" w14:textId="77777777">
                      <w:trPr>
                        <w:trHeight w:val="258"/>
                      </w:trPr>
                      <w:tc>
                        <w:tcPr>
                          <w:tcW w:w="1807" w:type="dxa"/>
                        </w:tcPr>
                        <w:p w14:paraId="09783891" w14:textId="77777777" w:rsidR="00DA7EC4" w:rsidRDefault="001B3BAF">
                          <w:pPr>
                            <w:pStyle w:val="TableParagraph"/>
                            <w:spacing w:line="238" w:lineRule="exact"/>
                            <w:ind w:right="73"/>
                            <w:rPr>
                              <w:b/>
                              <w:i/>
                            </w:rPr>
                          </w:pPr>
                          <w:bookmarkStart w:id="83" w:name="_bookmark41"/>
                          <w:bookmarkEnd w:id="83"/>
                          <w:r>
                            <w:rPr>
                              <w:b/>
                              <w:i/>
                              <w:spacing w:val="-2"/>
                            </w:rPr>
                            <w:t>Origination</w:t>
                          </w:r>
                        </w:p>
                      </w:tc>
                      <w:tc>
                        <w:tcPr>
                          <w:tcW w:w="1800" w:type="dxa"/>
                        </w:tcPr>
                        <w:p w14:paraId="641ED6A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E1CFB6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8E4EC72"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14F7EF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C30121F" w14:textId="77777777">
                      <w:trPr>
                        <w:trHeight w:val="493"/>
                      </w:trPr>
                      <w:tc>
                        <w:tcPr>
                          <w:tcW w:w="1807" w:type="dxa"/>
                        </w:tcPr>
                        <w:p w14:paraId="74C18A86" w14:textId="77777777" w:rsidR="00DA7EC4" w:rsidRDefault="001B3BAF">
                          <w:pPr>
                            <w:pStyle w:val="TableParagraph"/>
                            <w:spacing w:before="117"/>
                            <w:ind w:right="79"/>
                            <w:rPr>
                              <w:b/>
                            </w:rPr>
                          </w:pPr>
                          <w:r>
                            <w:rPr>
                              <w:b/>
                              <w:spacing w:val="-2"/>
                            </w:rPr>
                            <w:t>LGR/AN</w:t>
                          </w:r>
                        </w:p>
                      </w:tc>
                      <w:tc>
                        <w:tcPr>
                          <w:tcW w:w="1800" w:type="dxa"/>
                        </w:tcPr>
                        <w:p w14:paraId="3FEC342F"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39AD281" w14:textId="7BC6C467" w:rsidR="00DA7EC4" w:rsidRDefault="001B3BAF">
                          <w:pPr>
                            <w:pStyle w:val="TableParagraph"/>
                            <w:spacing w:before="117"/>
                            <w:ind w:right="5"/>
                            <w:rPr>
                              <w:b/>
                            </w:rPr>
                          </w:pPr>
                          <w:r>
                            <w:rPr>
                              <w:b/>
                              <w:spacing w:val="-2"/>
                            </w:rPr>
                            <w:t>Sep.202</w:t>
                          </w:r>
                          <w:r w:rsidR="008A40BA">
                            <w:rPr>
                              <w:b/>
                              <w:spacing w:val="-2"/>
                            </w:rPr>
                            <w:t>5</w:t>
                          </w:r>
                        </w:p>
                      </w:tc>
                      <w:tc>
                        <w:tcPr>
                          <w:tcW w:w="1805" w:type="dxa"/>
                        </w:tcPr>
                        <w:p w14:paraId="458A7A20" w14:textId="5435D946"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C7C009A" w14:textId="77777777" w:rsidR="00DA7EC4" w:rsidRDefault="00DA7EC4">
                          <w:pPr>
                            <w:rPr>
                              <w:sz w:val="2"/>
                              <w:szCs w:val="2"/>
                            </w:rPr>
                          </w:pPr>
                        </w:p>
                      </w:tc>
                    </w:tr>
                  </w:tbl>
                  <w:p w14:paraId="0B342AF9" w14:textId="77777777" w:rsidR="00DA7EC4" w:rsidRDefault="00DA7EC4">
                    <w:pPr>
                      <w:pStyle w:val="BodyText"/>
                      <w:ind w:left="0"/>
                    </w:pP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BB821"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5776" behindDoc="0" locked="0" layoutInCell="1" allowOverlap="1" wp14:anchorId="5089400A" wp14:editId="3C6A9C52">
              <wp:simplePos x="0" y="0"/>
              <wp:positionH relativeFrom="page">
                <wp:posOffset>928420</wp:posOffset>
              </wp:positionH>
              <wp:positionV relativeFrom="page">
                <wp:posOffset>9531095</wp:posOffset>
              </wp:positionV>
              <wp:extent cx="5818505" cy="51498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B07B2AD" w14:textId="77777777">
                            <w:trPr>
                              <w:trHeight w:val="258"/>
                            </w:trPr>
                            <w:tc>
                              <w:tcPr>
                                <w:tcW w:w="1807" w:type="dxa"/>
                              </w:tcPr>
                              <w:p w14:paraId="0D23BABE" w14:textId="77777777" w:rsidR="00DA7EC4" w:rsidRDefault="001B3BAF">
                                <w:pPr>
                                  <w:pStyle w:val="TableParagraph"/>
                                  <w:spacing w:line="238" w:lineRule="exact"/>
                                  <w:ind w:right="73"/>
                                  <w:rPr>
                                    <w:b/>
                                    <w:i/>
                                  </w:rPr>
                                </w:pPr>
                                <w:bookmarkStart w:id="84" w:name="_bookmark42"/>
                                <w:bookmarkEnd w:id="84"/>
                                <w:r>
                                  <w:rPr>
                                    <w:b/>
                                    <w:i/>
                                    <w:spacing w:val="-2"/>
                                  </w:rPr>
                                  <w:t>Origination</w:t>
                                </w:r>
                              </w:p>
                            </w:tc>
                            <w:tc>
                              <w:tcPr>
                                <w:tcW w:w="1800" w:type="dxa"/>
                              </w:tcPr>
                              <w:p w14:paraId="2EBFBECD"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D0785A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49F46EF"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D7134E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3E9515C" w14:textId="77777777">
                            <w:trPr>
                              <w:trHeight w:val="493"/>
                            </w:trPr>
                            <w:tc>
                              <w:tcPr>
                                <w:tcW w:w="1807" w:type="dxa"/>
                              </w:tcPr>
                              <w:p w14:paraId="115E5D22" w14:textId="77777777" w:rsidR="00DA7EC4" w:rsidRDefault="001B3BAF">
                                <w:pPr>
                                  <w:pStyle w:val="TableParagraph"/>
                                  <w:spacing w:before="117"/>
                                  <w:ind w:right="79"/>
                                  <w:rPr>
                                    <w:b/>
                                  </w:rPr>
                                </w:pPr>
                                <w:r>
                                  <w:rPr>
                                    <w:b/>
                                    <w:spacing w:val="-2"/>
                                  </w:rPr>
                                  <w:t>LGR/AN</w:t>
                                </w:r>
                              </w:p>
                            </w:tc>
                            <w:tc>
                              <w:tcPr>
                                <w:tcW w:w="1800" w:type="dxa"/>
                              </w:tcPr>
                              <w:p w14:paraId="6C27A35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7B30199" w14:textId="2FA4C87D" w:rsidR="00DA7EC4" w:rsidRDefault="001B3BAF">
                                <w:pPr>
                                  <w:pStyle w:val="TableParagraph"/>
                                  <w:spacing w:before="117"/>
                                  <w:ind w:right="5"/>
                                  <w:rPr>
                                    <w:b/>
                                  </w:rPr>
                                </w:pPr>
                                <w:r>
                                  <w:rPr>
                                    <w:b/>
                                    <w:spacing w:val="-2"/>
                                  </w:rPr>
                                  <w:t>Sep.202</w:t>
                                </w:r>
                                <w:r w:rsidR="008A40BA">
                                  <w:rPr>
                                    <w:b/>
                                    <w:spacing w:val="-2"/>
                                  </w:rPr>
                                  <w:t>5</w:t>
                                </w:r>
                              </w:p>
                            </w:tc>
                            <w:tc>
                              <w:tcPr>
                                <w:tcW w:w="1805" w:type="dxa"/>
                              </w:tcPr>
                              <w:p w14:paraId="39512A1E" w14:textId="6E4EEB11"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9C98B13" w14:textId="77777777" w:rsidR="00DA7EC4" w:rsidRDefault="00DA7EC4">
                                <w:pPr>
                                  <w:rPr>
                                    <w:sz w:val="2"/>
                                    <w:szCs w:val="2"/>
                                  </w:rPr>
                                </w:pPr>
                              </w:p>
                            </w:tc>
                          </w:tr>
                        </w:tbl>
                        <w:p w14:paraId="68E32131"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089400A" id="_x0000_t202" coordsize="21600,21600" o:spt="202" path="m,l,21600r21600,l21600,xe">
              <v:stroke joinstyle="miter"/>
              <v:path gradientshapeok="t" o:connecttype="rect"/>
            </v:shapetype>
            <v:shape id="Textbox 58" o:spid="_x0000_s1074" type="#_x0000_t202" style="position:absolute;margin-left:73.1pt;margin-top:750.5pt;width:458.15pt;height:40.5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N+W/Va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B07B2AD" w14:textId="77777777">
                      <w:trPr>
                        <w:trHeight w:val="258"/>
                      </w:trPr>
                      <w:tc>
                        <w:tcPr>
                          <w:tcW w:w="1807" w:type="dxa"/>
                        </w:tcPr>
                        <w:p w14:paraId="0D23BABE" w14:textId="77777777" w:rsidR="00DA7EC4" w:rsidRDefault="001B3BAF">
                          <w:pPr>
                            <w:pStyle w:val="TableParagraph"/>
                            <w:spacing w:line="238" w:lineRule="exact"/>
                            <w:ind w:right="73"/>
                            <w:rPr>
                              <w:b/>
                              <w:i/>
                            </w:rPr>
                          </w:pPr>
                          <w:bookmarkStart w:id="85" w:name="_bookmark42"/>
                          <w:bookmarkEnd w:id="85"/>
                          <w:r>
                            <w:rPr>
                              <w:b/>
                              <w:i/>
                              <w:spacing w:val="-2"/>
                            </w:rPr>
                            <w:t>Origination</w:t>
                          </w:r>
                        </w:p>
                      </w:tc>
                      <w:tc>
                        <w:tcPr>
                          <w:tcW w:w="1800" w:type="dxa"/>
                        </w:tcPr>
                        <w:p w14:paraId="2EBFBECD"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D0785A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49F46EF"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D7134E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3E9515C" w14:textId="77777777">
                      <w:trPr>
                        <w:trHeight w:val="493"/>
                      </w:trPr>
                      <w:tc>
                        <w:tcPr>
                          <w:tcW w:w="1807" w:type="dxa"/>
                        </w:tcPr>
                        <w:p w14:paraId="115E5D22" w14:textId="77777777" w:rsidR="00DA7EC4" w:rsidRDefault="001B3BAF">
                          <w:pPr>
                            <w:pStyle w:val="TableParagraph"/>
                            <w:spacing w:before="117"/>
                            <w:ind w:right="79"/>
                            <w:rPr>
                              <w:b/>
                            </w:rPr>
                          </w:pPr>
                          <w:r>
                            <w:rPr>
                              <w:b/>
                              <w:spacing w:val="-2"/>
                            </w:rPr>
                            <w:t>LGR/AN</w:t>
                          </w:r>
                        </w:p>
                      </w:tc>
                      <w:tc>
                        <w:tcPr>
                          <w:tcW w:w="1800" w:type="dxa"/>
                        </w:tcPr>
                        <w:p w14:paraId="6C27A35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7B30199" w14:textId="2FA4C87D" w:rsidR="00DA7EC4" w:rsidRDefault="001B3BAF">
                          <w:pPr>
                            <w:pStyle w:val="TableParagraph"/>
                            <w:spacing w:before="117"/>
                            <w:ind w:right="5"/>
                            <w:rPr>
                              <w:b/>
                            </w:rPr>
                          </w:pPr>
                          <w:r>
                            <w:rPr>
                              <w:b/>
                              <w:spacing w:val="-2"/>
                            </w:rPr>
                            <w:t>Sep.202</w:t>
                          </w:r>
                          <w:r w:rsidR="008A40BA">
                            <w:rPr>
                              <w:b/>
                              <w:spacing w:val="-2"/>
                            </w:rPr>
                            <w:t>5</w:t>
                          </w:r>
                        </w:p>
                      </w:tc>
                      <w:tc>
                        <w:tcPr>
                          <w:tcW w:w="1805" w:type="dxa"/>
                        </w:tcPr>
                        <w:p w14:paraId="39512A1E" w14:textId="6E4EEB11"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9C98B13" w14:textId="77777777" w:rsidR="00DA7EC4" w:rsidRDefault="00DA7EC4">
                          <w:pPr>
                            <w:rPr>
                              <w:sz w:val="2"/>
                              <w:szCs w:val="2"/>
                            </w:rPr>
                          </w:pPr>
                        </w:p>
                      </w:tc>
                    </w:tr>
                  </w:tbl>
                  <w:p w14:paraId="68E32131" w14:textId="77777777" w:rsidR="00DA7EC4" w:rsidRDefault="00DA7EC4">
                    <w:pPr>
                      <w:pStyle w:val="BodyText"/>
                      <w:ind w:left="0"/>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6C44"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6288" behindDoc="0" locked="0" layoutInCell="1" allowOverlap="1" wp14:anchorId="60FBC3B6" wp14:editId="359019B9">
              <wp:simplePos x="0" y="0"/>
              <wp:positionH relativeFrom="page">
                <wp:posOffset>928420</wp:posOffset>
              </wp:positionH>
              <wp:positionV relativeFrom="page">
                <wp:posOffset>9531095</wp:posOffset>
              </wp:positionV>
              <wp:extent cx="5818505" cy="514984"/>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D8CAFE5" w14:textId="77777777">
                            <w:trPr>
                              <w:trHeight w:val="258"/>
                            </w:trPr>
                            <w:tc>
                              <w:tcPr>
                                <w:tcW w:w="1807" w:type="dxa"/>
                              </w:tcPr>
                              <w:p w14:paraId="1E4443C6" w14:textId="77777777" w:rsidR="00DA7EC4" w:rsidRDefault="001B3BAF">
                                <w:pPr>
                                  <w:pStyle w:val="TableParagraph"/>
                                  <w:spacing w:line="238" w:lineRule="exact"/>
                                  <w:ind w:right="73"/>
                                  <w:rPr>
                                    <w:b/>
                                    <w:i/>
                                  </w:rPr>
                                </w:pPr>
                                <w:r>
                                  <w:rPr>
                                    <w:b/>
                                    <w:i/>
                                    <w:spacing w:val="-2"/>
                                  </w:rPr>
                                  <w:t>Origination</w:t>
                                </w:r>
                              </w:p>
                            </w:tc>
                            <w:tc>
                              <w:tcPr>
                                <w:tcW w:w="1800" w:type="dxa"/>
                              </w:tcPr>
                              <w:p w14:paraId="3BE8B2CF"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9208BA9"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09AB1C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9A301E5"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05A2333" w14:textId="77777777">
                            <w:trPr>
                              <w:trHeight w:val="493"/>
                            </w:trPr>
                            <w:tc>
                              <w:tcPr>
                                <w:tcW w:w="1807" w:type="dxa"/>
                              </w:tcPr>
                              <w:p w14:paraId="0944A7C8" w14:textId="77777777" w:rsidR="00DA7EC4" w:rsidRDefault="001B3BAF">
                                <w:pPr>
                                  <w:pStyle w:val="TableParagraph"/>
                                  <w:spacing w:before="117"/>
                                  <w:ind w:right="79"/>
                                  <w:rPr>
                                    <w:b/>
                                  </w:rPr>
                                </w:pPr>
                                <w:r>
                                  <w:rPr>
                                    <w:b/>
                                    <w:spacing w:val="-2"/>
                                  </w:rPr>
                                  <w:t>LGR/AN</w:t>
                                </w:r>
                              </w:p>
                            </w:tc>
                            <w:tc>
                              <w:tcPr>
                                <w:tcW w:w="1800" w:type="dxa"/>
                              </w:tcPr>
                              <w:p w14:paraId="29E550FD"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D60CFA0" w14:textId="6EF108BE" w:rsidR="00DA7EC4" w:rsidRDefault="001B3BAF">
                                <w:pPr>
                                  <w:pStyle w:val="TableParagraph"/>
                                  <w:spacing w:before="117"/>
                                  <w:ind w:right="5"/>
                                  <w:rPr>
                                    <w:b/>
                                  </w:rPr>
                                </w:pPr>
                                <w:r>
                                  <w:rPr>
                                    <w:b/>
                                    <w:spacing w:val="-2"/>
                                  </w:rPr>
                                  <w:t>Sep.202</w:t>
                                </w:r>
                                <w:r w:rsidR="008A40BA">
                                  <w:rPr>
                                    <w:b/>
                                    <w:spacing w:val="-2"/>
                                  </w:rPr>
                                  <w:t>5</w:t>
                                </w:r>
                              </w:p>
                            </w:tc>
                            <w:tc>
                              <w:tcPr>
                                <w:tcW w:w="1805" w:type="dxa"/>
                              </w:tcPr>
                              <w:p w14:paraId="660A2588" w14:textId="2804573B"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E4ECEA4" w14:textId="77777777" w:rsidR="00DA7EC4" w:rsidRDefault="00DA7EC4">
                                <w:pPr>
                                  <w:rPr>
                                    <w:sz w:val="2"/>
                                    <w:szCs w:val="2"/>
                                  </w:rPr>
                                </w:pPr>
                              </w:p>
                            </w:tc>
                          </w:tr>
                        </w:tbl>
                        <w:p w14:paraId="3D052927"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60FBC3B6" id="_x0000_t202" coordsize="21600,21600" o:spt="202" path="m,l,21600r21600,l21600,xe">
              <v:stroke joinstyle="miter"/>
              <v:path gradientshapeok="t" o:connecttype="rect"/>
            </v:shapetype>
            <v:shape id="Textbox 59" o:spid="_x0000_s1075" type="#_x0000_t202" style="position:absolute;margin-left:73.1pt;margin-top:750.5pt;width:458.15pt;height:40.5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JhOUSe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D8CAFE5" w14:textId="77777777">
                      <w:trPr>
                        <w:trHeight w:val="258"/>
                      </w:trPr>
                      <w:tc>
                        <w:tcPr>
                          <w:tcW w:w="1807" w:type="dxa"/>
                        </w:tcPr>
                        <w:p w14:paraId="1E4443C6" w14:textId="77777777" w:rsidR="00DA7EC4" w:rsidRDefault="001B3BAF">
                          <w:pPr>
                            <w:pStyle w:val="TableParagraph"/>
                            <w:spacing w:line="238" w:lineRule="exact"/>
                            <w:ind w:right="73"/>
                            <w:rPr>
                              <w:b/>
                              <w:i/>
                            </w:rPr>
                          </w:pPr>
                          <w:r>
                            <w:rPr>
                              <w:b/>
                              <w:i/>
                              <w:spacing w:val="-2"/>
                            </w:rPr>
                            <w:t>Origination</w:t>
                          </w:r>
                        </w:p>
                      </w:tc>
                      <w:tc>
                        <w:tcPr>
                          <w:tcW w:w="1800" w:type="dxa"/>
                        </w:tcPr>
                        <w:p w14:paraId="3BE8B2CF"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9208BA9"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09AB1C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9A301E5"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05A2333" w14:textId="77777777">
                      <w:trPr>
                        <w:trHeight w:val="493"/>
                      </w:trPr>
                      <w:tc>
                        <w:tcPr>
                          <w:tcW w:w="1807" w:type="dxa"/>
                        </w:tcPr>
                        <w:p w14:paraId="0944A7C8" w14:textId="77777777" w:rsidR="00DA7EC4" w:rsidRDefault="001B3BAF">
                          <w:pPr>
                            <w:pStyle w:val="TableParagraph"/>
                            <w:spacing w:before="117"/>
                            <w:ind w:right="79"/>
                            <w:rPr>
                              <w:b/>
                            </w:rPr>
                          </w:pPr>
                          <w:r>
                            <w:rPr>
                              <w:b/>
                              <w:spacing w:val="-2"/>
                            </w:rPr>
                            <w:t>LGR/AN</w:t>
                          </w:r>
                        </w:p>
                      </w:tc>
                      <w:tc>
                        <w:tcPr>
                          <w:tcW w:w="1800" w:type="dxa"/>
                        </w:tcPr>
                        <w:p w14:paraId="29E550FD"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D60CFA0" w14:textId="6EF108BE" w:rsidR="00DA7EC4" w:rsidRDefault="001B3BAF">
                          <w:pPr>
                            <w:pStyle w:val="TableParagraph"/>
                            <w:spacing w:before="117"/>
                            <w:ind w:right="5"/>
                            <w:rPr>
                              <w:b/>
                            </w:rPr>
                          </w:pPr>
                          <w:r>
                            <w:rPr>
                              <w:b/>
                              <w:spacing w:val="-2"/>
                            </w:rPr>
                            <w:t>Sep.202</w:t>
                          </w:r>
                          <w:r w:rsidR="008A40BA">
                            <w:rPr>
                              <w:b/>
                              <w:spacing w:val="-2"/>
                            </w:rPr>
                            <w:t>5</w:t>
                          </w:r>
                        </w:p>
                      </w:tc>
                      <w:tc>
                        <w:tcPr>
                          <w:tcW w:w="1805" w:type="dxa"/>
                        </w:tcPr>
                        <w:p w14:paraId="660A2588" w14:textId="2804573B"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E4ECEA4" w14:textId="77777777" w:rsidR="00DA7EC4" w:rsidRDefault="00DA7EC4">
                          <w:pPr>
                            <w:rPr>
                              <w:sz w:val="2"/>
                              <w:szCs w:val="2"/>
                            </w:rPr>
                          </w:pPr>
                        </w:p>
                      </w:tc>
                    </w:tr>
                  </w:tbl>
                  <w:p w14:paraId="3D052927" w14:textId="77777777" w:rsidR="00DA7EC4" w:rsidRDefault="00DA7EC4">
                    <w:pPr>
                      <w:pStyle w:val="BodyText"/>
                      <w:ind w:left="0"/>
                    </w:pP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80F9"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6800" behindDoc="0" locked="0" layoutInCell="1" allowOverlap="1" wp14:anchorId="7437AAAA" wp14:editId="169B4182">
              <wp:simplePos x="0" y="0"/>
              <wp:positionH relativeFrom="page">
                <wp:posOffset>928420</wp:posOffset>
              </wp:positionH>
              <wp:positionV relativeFrom="page">
                <wp:posOffset>9531095</wp:posOffset>
              </wp:positionV>
              <wp:extent cx="5818505" cy="514984"/>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8DD5585" w14:textId="77777777">
                            <w:trPr>
                              <w:trHeight w:val="258"/>
                            </w:trPr>
                            <w:tc>
                              <w:tcPr>
                                <w:tcW w:w="1807" w:type="dxa"/>
                              </w:tcPr>
                              <w:p w14:paraId="079E6D81" w14:textId="77777777" w:rsidR="00DA7EC4" w:rsidRDefault="001B3BAF">
                                <w:pPr>
                                  <w:pStyle w:val="TableParagraph"/>
                                  <w:spacing w:line="238" w:lineRule="exact"/>
                                  <w:ind w:right="73"/>
                                  <w:rPr>
                                    <w:b/>
                                    <w:i/>
                                  </w:rPr>
                                </w:pPr>
                                <w:r>
                                  <w:rPr>
                                    <w:b/>
                                    <w:i/>
                                    <w:spacing w:val="-2"/>
                                  </w:rPr>
                                  <w:t>Origination</w:t>
                                </w:r>
                              </w:p>
                            </w:tc>
                            <w:tc>
                              <w:tcPr>
                                <w:tcW w:w="1800" w:type="dxa"/>
                              </w:tcPr>
                              <w:p w14:paraId="63DBA56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C64914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926CB4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051455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6B0E9AA" w14:textId="77777777">
                            <w:trPr>
                              <w:trHeight w:val="493"/>
                            </w:trPr>
                            <w:tc>
                              <w:tcPr>
                                <w:tcW w:w="1807" w:type="dxa"/>
                              </w:tcPr>
                              <w:p w14:paraId="0E26BD64" w14:textId="77777777" w:rsidR="00DA7EC4" w:rsidRDefault="001B3BAF">
                                <w:pPr>
                                  <w:pStyle w:val="TableParagraph"/>
                                  <w:spacing w:before="117"/>
                                  <w:ind w:right="79"/>
                                  <w:rPr>
                                    <w:b/>
                                  </w:rPr>
                                </w:pPr>
                                <w:r>
                                  <w:rPr>
                                    <w:b/>
                                    <w:spacing w:val="-2"/>
                                  </w:rPr>
                                  <w:t>LGR/AN</w:t>
                                </w:r>
                              </w:p>
                            </w:tc>
                            <w:tc>
                              <w:tcPr>
                                <w:tcW w:w="1800" w:type="dxa"/>
                              </w:tcPr>
                              <w:p w14:paraId="7F3C5248"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82D93C2" w14:textId="2E05431A" w:rsidR="00DA7EC4" w:rsidRDefault="001B3BAF">
                                <w:pPr>
                                  <w:pStyle w:val="TableParagraph"/>
                                  <w:spacing w:before="117"/>
                                  <w:ind w:right="5"/>
                                  <w:rPr>
                                    <w:b/>
                                  </w:rPr>
                                </w:pPr>
                                <w:r>
                                  <w:rPr>
                                    <w:b/>
                                    <w:spacing w:val="-2"/>
                                  </w:rPr>
                                  <w:t>Sep.202</w:t>
                                </w:r>
                                <w:r w:rsidR="008A40BA">
                                  <w:rPr>
                                    <w:b/>
                                    <w:spacing w:val="-2"/>
                                  </w:rPr>
                                  <w:t>5</w:t>
                                </w:r>
                              </w:p>
                            </w:tc>
                            <w:tc>
                              <w:tcPr>
                                <w:tcW w:w="1805" w:type="dxa"/>
                              </w:tcPr>
                              <w:p w14:paraId="178A6035" w14:textId="6B42C12B"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29985DB" w14:textId="77777777" w:rsidR="00DA7EC4" w:rsidRDefault="00DA7EC4">
                                <w:pPr>
                                  <w:rPr>
                                    <w:sz w:val="2"/>
                                    <w:szCs w:val="2"/>
                                  </w:rPr>
                                </w:pPr>
                              </w:p>
                            </w:tc>
                          </w:tr>
                        </w:tbl>
                        <w:p w14:paraId="0C010710"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7437AAAA" id="_x0000_t202" coordsize="21600,21600" o:spt="202" path="m,l,21600r21600,l21600,xe">
              <v:stroke joinstyle="miter"/>
              <v:path gradientshapeok="t" o:connecttype="rect"/>
            </v:shapetype>
            <v:shape id="Textbox 60" o:spid="_x0000_s1076" type="#_x0000_t202" style="position:absolute;margin-left:73.1pt;margin-top:750.5pt;width:458.15pt;height:40.5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DEFmqJ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8DD5585" w14:textId="77777777">
                      <w:trPr>
                        <w:trHeight w:val="258"/>
                      </w:trPr>
                      <w:tc>
                        <w:tcPr>
                          <w:tcW w:w="1807" w:type="dxa"/>
                        </w:tcPr>
                        <w:p w14:paraId="079E6D81" w14:textId="77777777" w:rsidR="00DA7EC4" w:rsidRDefault="001B3BAF">
                          <w:pPr>
                            <w:pStyle w:val="TableParagraph"/>
                            <w:spacing w:line="238" w:lineRule="exact"/>
                            <w:ind w:right="73"/>
                            <w:rPr>
                              <w:b/>
                              <w:i/>
                            </w:rPr>
                          </w:pPr>
                          <w:r>
                            <w:rPr>
                              <w:b/>
                              <w:i/>
                              <w:spacing w:val="-2"/>
                            </w:rPr>
                            <w:t>Origination</w:t>
                          </w:r>
                        </w:p>
                      </w:tc>
                      <w:tc>
                        <w:tcPr>
                          <w:tcW w:w="1800" w:type="dxa"/>
                        </w:tcPr>
                        <w:p w14:paraId="63DBA56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C64914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926CB4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051455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6B0E9AA" w14:textId="77777777">
                      <w:trPr>
                        <w:trHeight w:val="493"/>
                      </w:trPr>
                      <w:tc>
                        <w:tcPr>
                          <w:tcW w:w="1807" w:type="dxa"/>
                        </w:tcPr>
                        <w:p w14:paraId="0E26BD64" w14:textId="77777777" w:rsidR="00DA7EC4" w:rsidRDefault="001B3BAF">
                          <w:pPr>
                            <w:pStyle w:val="TableParagraph"/>
                            <w:spacing w:before="117"/>
                            <w:ind w:right="79"/>
                            <w:rPr>
                              <w:b/>
                            </w:rPr>
                          </w:pPr>
                          <w:r>
                            <w:rPr>
                              <w:b/>
                              <w:spacing w:val="-2"/>
                            </w:rPr>
                            <w:t>LGR/AN</w:t>
                          </w:r>
                        </w:p>
                      </w:tc>
                      <w:tc>
                        <w:tcPr>
                          <w:tcW w:w="1800" w:type="dxa"/>
                        </w:tcPr>
                        <w:p w14:paraId="7F3C5248"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82D93C2" w14:textId="2E05431A" w:rsidR="00DA7EC4" w:rsidRDefault="001B3BAF">
                          <w:pPr>
                            <w:pStyle w:val="TableParagraph"/>
                            <w:spacing w:before="117"/>
                            <w:ind w:right="5"/>
                            <w:rPr>
                              <w:b/>
                            </w:rPr>
                          </w:pPr>
                          <w:r>
                            <w:rPr>
                              <w:b/>
                              <w:spacing w:val="-2"/>
                            </w:rPr>
                            <w:t>Sep.202</w:t>
                          </w:r>
                          <w:r w:rsidR="008A40BA">
                            <w:rPr>
                              <w:b/>
                              <w:spacing w:val="-2"/>
                            </w:rPr>
                            <w:t>5</w:t>
                          </w:r>
                        </w:p>
                      </w:tc>
                      <w:tc>
                        <w:tcPr>
                          <w:tcW w:w="1805" w:type="dxa"/>
                        </w:tcPr>
                        <w:p w14:paraId="178A6035" w14:textId="6B42C12B"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29985DB" w14:textId="77777777" w:rsidR="00DA7EC4" w:rsidRDefault="00DA7EC4">
                          <w:pPr>
                            <w:rPr>
                              <w:sz w:val="2"/>
                              <w:szCs w:val="2"/>
                            </w:rPr>
                          </w:pPr>
                        </w:p>
                      </w:tc>
                    </w:tr>
                  </w:tbl>
                  <w:p w14:paraId="0C010710" w14:textId="77777777" w:rsidR="00DA7EC4" w:rsidRDefault="00DA7EC4">
                    <w:pPr>
                      <w:pStyle w:val="BodyText"/>
                      <w:ind w:left="0"/>
                    </w:pP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7303E"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7312" behindDoc="0" locked="0" layoutInCell="1" allowOverlap="1" wp14:anchorId="5D2CD48B" wp14:editId="1BE2BACE">
              <wp:simplePos x="0" y="0"/>
              <wp:positionH relativeFrom="page">
                <wp:posOffset>928420</wp:posOffset>
              </wp:positionH>
              <wp:positionV relativeFrom="page">
                <wp:posOffset>9531095</wp:posOffset>
              </wp:positionV>
              <wp:extent cx="5818505" cy="514984"/>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70D271F" w14:textId="77777777">
                            <w:trPr>
                              <w:trHeight w:val="258"/>
                            </w:trPr>
                            <w:tc>
                              <w:tcPr>
                                <w:tcW w:w="1807" w:type="dxa"/>
                              </w:tcPr>
                              <w:p w14:paraId="145D86E7" w14:textId="77777777" w:rsidR="00DA7EC4" w:rsidRDefault="001B3BAF">
                                <w:pPr>
                                  <w:pStyle w:val="TableParagraph"/>
                                  <w:spacing w:line="238" w:lineRule="exact"/>
                                  <w:ind w:right="73"/>
                                  <w:rPr>
                                    <w:b/>
                                    <w:i/>
                                  </w:rPr>
                                </w:pPr>
                                <w:r>
                                  <w:rPr>
                                    <w:b/>
                                    <w:i/>
                                    <w:spacing w:val="-2"/>
                                  </w:rPr>
                                  <w:t>Origination</w:t>
                                </w:r>
                              </w:p>
                            </w:tc>
                            <w:tc>
                              <w:tcPr>
                                <w:tcW w:w="1800" w:type="dxa"/>
                              </w:tcPr>
                              <w:p w14:paraId="630D15B8"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80730D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6E8E79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00097D0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350C50B" w14:textId="77777777">
                            <w:trPr>
                              <w:trHeight w:val="493"/>
                            </w:trPr>
                            <w:tc>
                              <w:tcPr>
                                <w:tcW w:w="1807" w:type="dxa"/>
                              </w:tcPr>
                              <w:p w14:paraId="1EA273A2" w14:textId="77777777" w:rsidR="00DA7EC4" w:rsidRDefault="001B3BAF">
                                <w:pPr>
                                  <w:pStyle w:val="TableParagraph"/>
                                  <w:spacing w:before="117"/>
                                  <w:ind w:right="79"/>
                                  <w:rPr>
                                    <w:b/>
                                  </w:rPr>
                                </w:pPr>
                                <w:r>
                                  <w:rPr>
                                    <w:b/>
                                    <w:spacing w:val="-2"/>
                                  </w:rPr>
                                  <w:t>LGR/AN</w:t>
                                </w:r>
                              </w:p>
                            </w:tc>
                            <w:tc>
                              <w:tcPr>
                                <w:tcW w:w="1800" w:type="dxa"/>
                              </w:tcPr>
                              <w:p w14:paraId="593AC4C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E9C7730" w14:textId="7422A44E" w:rsidR="00DA7EC4" w:rsidRDefault="001B3BAF">
                                <w:pPr>
                                  <w:pStyle w:val="TableParagraph"/>
                                  <w:spacing w:before="117"/>
                                  <w:ind w:right="5"/>
                                  <w:rPr>
                                    <w:b/>
                                  </w:rPr>
                                </w:pPr>
                                <w:r>
                                  <w:rPr>
                                    <w:b/>
                                    <w:spacing w:val="-2"/>
                                  </w:rPr>
                                  <w:t>Sep.20</w:t>
                                </w:r>
                                <w:r w:rsidR="008A40BA">
                                  <w:rPr>
                                    <w:b/>
                                    <w:spacing w:val="-2"/>
                                  </w:rPr>
                                  <w:t>25</w:t>
                                </w:r>
                              </w:p>
                            </w:tc>
                            <w:tc>
                              <w:tcPr>
                                <w:tcW w:w="1805" w:type="dxa"/>
                              </w:tcPr>
                              <w:p w14:paraId="1395454E" w14:textId="37BA5F55"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0908525" w14:textId="77777777" w:rsidR="00DA7EC4" w:rsidRDefault="00DA7EC4">
                                <w:pPr>
                                  <w:rPr>
                                    <w:sz w:val="2"/>
                                    <w:szCs w:val="2"/>
                                  </w:rPr>
                                </w:pPr>
                              </w:p>
                            </w:tc>
                          </w:tr>
                        </w:tbl>
                        <w:p w14:paraId="6CA40059"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D2CD48B" id="_x0000_t202" coordsize="21600,21600" o:spt="202" path="m,l,21600r21600,l21600,xe">
              <v:stroke joinstyle="miter"/>
              <v:path gradientshapeok="t" o:connecttype="rect"/>
            </v:shapetype>
            <v:shape id="Textbox 61" o:spid="_x0000_s1077" type="#_x0000_t202" style="position:absolute;margin-left:73.1pt;margin-top:750.5pt;width:458.15pt;height:40.5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EuZytm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70D271F" w14:textId="77777777">
                      <w:trPr>
                        <w:trHeight w:val="258"/>
                      </w:trPr>
                      <w:tc>
                        <w:tcPr>
                          <w:tcW w:w="1807" w:type="dxa"/>
                        </w:tcPr>
                        <w:p w14:paraId="145D86E7" w14:textId="77777777" w:rsidR="00DA7EC4" w:rsidRDefault="001B3BAF">
                          <w:pPr>
                            <w:pStyle w:val="TableParagraph"/>
                            <w:spacing w:line="238" w:lineRule="exact"/>
                            <w:ind w:right="73"/>
                            <w:rPr>
                              <w:b/>
                              <w:i/>
                            </w:rPr>
                          </w:pPr>
                          <w:r>
                            <w:rPr>
                              <w:b/>
                              <w:i/>
                              <w:spacing w:val="-2"/>
                            </w:rPr>
                            <w:t>Origination</w:t>
                          </w:r>
                        </w:p>
                      </w:tc>
                      <w:tc>
                        <w:tcPr>
                          <w:tcW w:w="1800" w:type="dxa"/>
                        </w:tcPr>
                        <w:p w14:paraId="630D15B8"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80730D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6E8E79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00097D0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350C50B" w14:textId="77777777">
                      <w:trPr>
                        <w:trHeight w:val="493"/>
                      </w:trPr>
                      <w:tc>
                        <w:tcPr>
                          <w:tcW w:w="1807" w:type="dxa"/>
                        </w:tcPr>
                        <w:p w14:paraId="1EA273A2" w14:textId="77777777" w:rsidR="00DA7EC4" w:rsidRDefault="001B3BAF">
                          <w:pPr>
                            <w:pStyle w:val="TableParagraph"/>
                            <w:spacing w:before="117"/>
                            <w:ind w:right="79"/>
                            <w:rPr>
                              <w:b/>
                            </w:rPr>
                          </w:pPr>
                          <w:r>
                            <w:rPr>
                              <w:b/>
                              <w:spacing w:val="-2"/>
                            </w:rPr>
                            <w:t>LGR/AN</w:t>
                          </w:r>
                        </w:p>
                      </w:tc>
                      <w:tc>
                        <w:tcPr>
                          <w:tcW w:w="1800" w:type="dxa"/>
                        </w:tcPr>
                        <w:p w14:paraId="593AC4C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E9C7730" w14:textId="7422A44E" w:rsidR="00DA7EC4" w:rsidRDefault="001B3BAF">
                          <w:pPr>
                            <w:pStyle w:val="TableParagraph"/>
                            <w:spacing w:before="117"/>
                            <w:ind w:right="5"/>
                            <w:rPr>
                              <w:b/>
                            </w:rPr>
                          </w:pPr>
                          <w:r>
                            <w:rPr>
                              <w:b/>
                              <w:spacing w:val="-2"/>
                            </w:rPr>
                            <w:t>Sep.20</w:t>
                          </w:r>
                          <w:r w:rsidR="008A40BA">
                            <w:rPr>
                              <w:b/>
                              <w:spacing w:val="-2"/>
                            </w:rPr>
                            <w:t>25</w:t>
                          </w:r>
                        </w:p>
                      </w:tc>
                      <w:tc>
                        <w:tcPr>
                          <w:tcW w:w="1805" w:type="dxa"/>
                        </w:tcPr>
                        <w:p w14:paraId="1395454E" w14:textId="37BA5F55"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0908525" w14:textId="77777777" w:rsidR="00DA7EC4" w:rsidRDefault="00DA7EC4">
                          <w:pPr>
                            <w:rPr>
                              <w:sz w:val="2"/>
                              <w:szCs w:val="2"/>
                            </w:rPr>
                          </w:pPr>
                        </w:p>
                      </w:tc>
                    </w:tr>
                  </w:tbl>
                  <w:p w14:paraId="6CA40059" w14:textId="77777777" w:rsidR="00DA7EC4" w:rsidRDefault="00DA7EC4">
                    <w:pPr>
                      <w:pStyle w:val="BodyText"/>
                      <w:ind w:left="0"/>
                    </w:pP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777F4"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7824" behindDoc="0" locked="0" layoutInCell="1" allowOverlap="1" wp14:anchorId="6425304C" wp14:editId="01BACE0C">
              <wp:simplePos x="0" y="0"/>
              <wp:positionH relativeFrom="page">
                <wp:posOffset>928420</wp:posOffset>
              </wp:positionH>
              <wp:positionV relativeFrom="page">
                <wp:posOffset>9531095</wp:posOffset>
              </wp:positionV>
              <wp:extent cx="5818505" cy="514984"/>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4EB83B1" w14:textId="77777777">
                            <w:trPr>
                              <w:trHeight w:val="258"/>
                            </w:trPr>
                            <w:tc>
                              <w:tcPr>
                                <w:tcW w:w="1807" w:type="dxa"/>
                              </w:tcPr>
                              <w:p w14:paraId="3C3AC31A" w14:textId="77777777" w:rsidR="00DA7EC4" w:rsidRDefault="001B3BAF">
                                <w:pPr>
                                  <w:pStyle w:val="TableParagraph"/>
                                  <w:spacing w:line="238" w:lineRule="exact"/>
                                  <w:ind w:right="73"/>
                                  <w:rPr>
                                    <w:b/>
                                    <w:i/>
                                  </w:rPr>
                                </w:pPr>
                                <w:r>
                                  <w:rPr>
                                    <w:b/>
                                    <w:i/>
                                    <w:spacing w:val="-2"/>
                                  </w:rPr>
                                  <w:t>Origination</w:t>
                                </w:r>
                              </w:p>
                            </w:tc>
                            <w:tc>
                              <w:tcPr>
                                <w:tcW w:w="1800" w:type="dxa"/>
                              </w:tcPr>
                              <w:p w14:paraId="355B92E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51FE60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3C7D41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42119E7"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52C9481" w14:textId="77777777">
                            <w:trPr>
                              <w:trHeight w:val="493"/>
                            </w:trPr>
                            <w:tc>
                              <w:tcPr>
                                <w:tcW w:w="1807" w:type="dxa"/>
                              </w:tcPr>
                              <w:p w14:paraId="7A27EFCB" w14:textId="77777777" w:rsidR="00DA7EC4" w:rsidRDefault="001B3BAF">
                                <w:pPr>
                                  <w:pStyle w:val="TableParagraph"/>
                                  <w:spacing w:before="117"/>
                                  <w:ind w:right="79"/>
                                  <w:rPr>
                                    <w:b/>
                                  </w:rPr>
                                </w:pPr>
                                <w:r>
                                  <w:rPr>
                                    <w:b/>
                                    <w:spacing w:val="-2"/>
                                  </w:rPr>
                                  <w:t>LGR/AN</w:t>
                                </w:r>
                              </w:p>
                            </w:tc>
                            <w:tc>
                              <w:tcPr>
                                <w:tcW w:w="1800" w:type="dxa"/>
                              </w:tcPr>
                              <w:p w14:paraId="69273E6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192A2DB" w14:textId="7BB667ED" w:rsidR="00DA7EC4" w:rsidRDefault="001B3BAF">
                                <w:pPr>
                                  <w:pStyle w:val="TableParagraph"/>
                                  <w:spacing w:before="117"/>
                                  <w:ind w:right="5"/>
                                  <w:rPr>
                                    <w:b/>
                                  </w:rPr>
                                </w:pPr>
                                <w:r>
                                  <w:rPr>
                                    <w:b/>
                                    <w:spacing w:val="-2"/>
                                  </w:rPr>
                                  <w:t>Sep.202</w:t>
                                </w:r>
                                <w:r w:rsidR="008A40BA">
                                  <w:rPr>
                                    <w:b/>
                                    <w:spacing w:val="-2"/>
                                  </w:rPr>
                                  <w:t>5</w:t>
                                </w:r>
                              </w:p>
                            </w:tc>
                            <w:tc>
                              <w:tcPr>
                                <w:tcW w:w="1805" w:type="dxa"/>
                              </w:tcPr>
                              <w:p w14:paraId="117E7B6F" w14:textId="510017D8"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C521CED" w14:textId="77777777" w:rsidR="00DA7EC4" w:rsidRDefault="00DA7EC4">
                                <w:pPr>
                                  <w:rPr>
                                    <w:sz w:val="2"/>
                                    <w:szCs w:val="2"/>
                                  </w:rPr>
                                </w:pPr>
                              </w:p>
                            </w:tc>
                          </w:tr>
                        </w:tbl>
                        <w:p w14:paraId="0A49DBA1"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6425304C" id="_x0000_t202" coordsize="21600,21600" o:spt="202" path="m,l,21600r21600,l21600,xe">
              <v:stroke joinstyle="miter"/>
              <v:path gradientshapeok="t" o:connecttype="rect"/>
            </v:shapetype>
            <v:shape id="Textbox 62" o:spid="_x0000_s1078" type="#_x0000_t202" style="position:absolute;margin-left:73.1pt;margin-top:750.5pt;width:458.15pt;height:40.5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ILxP0u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4EB83B1" w14:textId="77777777">
                      <w:trPr>
                        <w:trHeight w:val="258"/>
                      </w:trPr>
                      <w:tc>
                        <w:tcPr>
                          <w:tcW w:w="1807" w:type="dxa"/>
                        </w:tcPr>
                        <w:p w14:paraId="3C3AC31A" w14:textId="77777777" w:rsidR="00DA7EC4" w:rsidRDefault="001B3BAF">
                          <w:pPr>
                            <w:pStyle w:val="TableParagraph"/>
                            <w:spacing w:line="238" w:lineRule="exact"/>
                            <w:ind w:right="73"/>
                            <w:rPr>
                              <w:b/>
                              <w:i/>
                            </w:rPr>
                          </w:pPr>
                          <w:r>
                            <w:rPr>
                              <w:b/>
                              <w:i/>
                              <w:spacing w:val="-2"/>
                            </w:rPr>
                            <w:t>Origination</w:t>
                          </w:r>
                        </w:p>
                      </w:tc>
                      <w:tc>
                        <w:tcPr>
                          <w:tcW w:w="1800" w:type="dxa"/>
                        </w:tcPr>
                        <w:p w14:paraId="355B92E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51FE60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3C7D41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42119E7"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52C9481" w14:textId="77777777">
                      <w:trPr>
                        <w:trHeight w:val="493"/>
                      </w:trPr>
                      <w:tc>
                        <w:tcPr>
                          <w:tcW w:w="1807" w:type="dxa"/>
                        </w:tcPr>
                        <w:p w14:paraId="7A27EFCB" w14:textId="77777777" w:rsidR="00DA7EC4" w:rsidRDefault="001B3BAF">
                          <w:pPr>
                            <w:pStyle w:val="TableParagraph"/>
                            <w:spacing w:before="117"/>
                            <w:ind w:right="79"/>
                            <w:rPr>
                              <w:b/>
                            </w:rPr>
                          </w:pPr>
                          <w:r>
                            <w:rPr>
                              <w:b/>
                              <w:spacing w:val="-2"/>
                            </w:rPr>
                            <w:t>LGR/AN</w:t>
                          </w:r>
                        </w:p>
                      </w:tc>
                      <w:tc>
                        <w:tcPr>
                          <w:tcW w:w="1800" w:type="dxa"/>
                        </w:tcPr>
                        <w:p w14:paraId="69273E6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192A2DB" w14:textId="7BB667ED" w:rsidR="00DA7EC4" w:rsidRDefault="001B3BAF">
                          <w:pPr>
                            <w:pStyle w:val="TableParagraph"/>
                            <w:spacing w:before="117"/>
                            <w:ind w:right="5"/>
                            <w:rPr>
                              <w:b/>
                            </w:rPr>
                          </w:pPr>
                          <w:r>
                            <w:rPr>
                              <w:b/>
                              <w:spacing w:val="-2"/>
                            </w:rPr>
                            <w:t>Sep.202</w:t>
                          </w:r>
                          <w:r w:rsidR="008A40BA">
                            <w:rPr>
                              <w:b/>
                              <w:spacing w:val="-2"/>
                            </w:rPr>
                            <w:t>5</w:t>
                          </w:r>
                        </w:p>
                      </w:tc>
                      <w:tc>
                        <w:tcPr>
                          <w:tcW w:w="1805" w:type="dxa"/>
                        </w:tcPr>
                        <w:p w14:paraId="117E7B6F" w14:textId="510017D8"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C521CED" w14:textId="77777777" w:rsidR="00DA7EC4" w:rsidRDefault="00DA7EC4">
                          <w:pPr>
                            <w:rPr>
                              <w:sz w:val="2"/>
                              <w:szCs w:val="2"/>
                            </w:rPr>
                          </w:pPr>
                        </w:p>
                      </w:tc>
                    </w:tr>
                  </w:tbl>
                  <w:p w14:paraId="0A49DBA1" w14:textId="77777777" w:rsidR="00DA7EC4" w:rsidRDefault="00DA7EC4">
                    <w:pPr>
                      <w:pStyle w:val="BodyText"/>
                      <w:ind w:left="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CF79"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0688" behindDoc="0" locked="0" layoutInCell="1" allowOverlap="1" wp14:anchorId="1398739E" wp14:editId="5A984326">
              <wp:simplePos x="0" y="0"/>
              <wp:positionH relativeFrom="page">
                <wp:posOffset>928420</wp:posOffset>
              </wp:positionH>
              <wp:positionV relativeFrom="page">
                <wp:posOffset>9531095</wp:posOffset>
              </wp:positionV>
              <wp:extent cx="5818505" cy="5149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773135E" w14:textId="77777777">
                            <w:trPr>
                              <w:trHeight w:val="258"/>
                            </w:trPr>
                            <w:tc>
                              <w:tcPr>
                                <w:tcW w:w="1807" w:type="dxa"/>
                              </w:tcPr>
                              <w:p w14:paraId="651D94CF" w14:textId="77777777" w:rsidR="00DA7EC4" w:rsidRDefault="001B3BAF">
                                <w:pPr>
                                  <w:pStyle w:val="TableParagraph"/>
                                  <w:spacing w:line="238" w:lineRule="exact"/>
                                  <w:ind w:right="73"/>
                                  <w:rPr>
                                    <w:b/>
                                    <w:i/>
                                  </w:rPr>
                                </w:pPr>
                                <w:bookmarkStart w:id="0" w:name="_bookmark0"/>
                                <w:bookmarkEnd w:id="0"/>
                                <w:r>
                                  <w:rPr>
                                    <w:b/>
                                    <w:i/>
                                    <w:spacing w:val="-2"/>
                                  </w:rPr>
                                  <w:t>Origination</w:t>
                                </w:r>
                              </w:p>
                            </w:tc>
                            <w:tc>
                              <w:tcPr>
                                <w:tcW w:w="1800" w:type="dxa"/>
                              </w:tcPr>
                              <w:p w14:paraId="3AE2C641"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8DC8B86"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FE15A5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3537A18" w14:textId="77777777" w:rsidR="00DA7EC4" w:rsidRDefault="00DA7EC4">
                                <w:pPr>
                                  <w:pStyle w:val="TableParagraph"/>
                                  <w:spacing w:before="3"/>
                                  <w:ind w:left="0"/>
                                  <w:jc w:val="left"/>
                                  <w:rPr>
                                    <w:rFonts w:ascii="Arial MT"/>
                                  </w:rPr>
                                </w:pPr>
                              </w:p>
                              <w:p w14:paraId="647FD74A" w14:textId="77777777" w:rsidR="00DA7EC4" w:rsidRDefault="001B3BAF">
                                <w:pPr>
                                  <w:pStyle w:val="TableParagraph"/>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983E0D9" w14:textId="77777777">
                            <w:trPr>
                              <w:trHeight w:val="493"/>
                            </w:trPr>
                            <w:tc>
                              <w:tcPr>
                                <w:tcW w:w="1807" w:type="dxa"/>
                              </w:tcPr>
                              <w:p w14:paraId="34BABCB0" w14:textId="77777777" w:rsidR="00DA7EC4" w:rsidRDefault="001B3BAF">
                                <w:pPr>
                                  <w:pStyle w:val="TableParagraph"/>
                                  <w:spacing w:before="117"/>
                                  <w:ind w:right="79"/>
                                  <w:rPr>
                                    <w:b/>
                                  </w:rPr>
                                </w:pPr>
                                <w:r>
                                  <w:rPr>
                                    <w:b/>
                                    <w:spacing w:val="-2"/>
                                  </w:rPr>
                                  <w:t>LGR/AN</w:t>
                                </w:r>
                              </w:p>
                            </w:tc>
                            <w:tc>
                              <w:tcPr>
                                <w:tcW w:w="1800" w:type="dxa"/>
                              </w:tcPr>
                              <w:p w14:paraId="7AE586F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277F2E5" w14:textId="41DF428E" w:rsidR="00DA7EC4" w:rsidRDefault="001B3BAF">
                                <w:pPr>
                                  <w:pStyle w:val="TableParagraph"/>
                                  <w:spacing w:before="117"/>
                                  <w:ind w:right="5"/>
                                  <w:rPr>
                                    <w:b/>
                                  </w:rPr>
                                </w:pPr>
                                <w:r>
                                  <w:rPr>
                                    <w:b/>
                                    <w:spacing w:val="-2"/>
                                  </w:rPr>
                                  <w:t>Sep.202</w:t>
                                </w:r>
                                <w:r w:rsidR="008A40BA">
                                  <w:rPr>
                                    <w:b/>
                                    <w:spacing w:val="-2"/>
                                  </w:rPr>
                                  <w:t>5</w:t>
                                </w:r>
                              </w:p>
                            </w:tc>
                            <w:tc>
                              <w:tcPr>
                                <w:tcW w:w="1805" w:type="dxa"/>
                              </w:tcPr>
                              <w:p w14:paraId="5EAE1F85" w14:textId="513FF857"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8FC1379" w14:textId="77777777" w:rsidR="00DA7EC4" w:rsidRDefault="00DA7EC4">
                                <w:pPr>
                                  <w:rPr>
                                    <w:sz w:val="2"/>
                                    <w:szCs w:val="2"/>
                                  </w:rPr>
                                </w:pPr>
                              </w:p>
                            </w:tc>
                          </w:tr>
                        </w:tbl>
                        <w:p w14:paraId="3355C125"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398739E" id="_x0000_t202" coordsize="21600,21600" o:spt="202" path="m,l,21600r21600,l21600,xe">
              <v:stroke joinstyle="miter"/>
              <v:path gradientshapeok="t" o:connecttype="rect"/>
            </v:shapetype>
            <v:shape id="Textbox 5" o:spid="_x0000_s1034" type="#_x0000_t202" style="position:absolute;margin-left:73.1pt;margin-top:750.5pt;width:458.15pt;height:40.5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B9L8dJkB&#10;AAAi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773135E" w14:textId="77777777">
                      <w:trPr>
                        <w:trHeight w:val="258"/>
                      </w:trPr>
                      <w:tc>
                        <w:tcPr>
                          <w:tcW w:w="1807" w:type="dxa"/>
                        </w:tcPr>
                        <w:p w14:paraId="651D94CF" w14:textId="77777777" w:rsidR="00DA7EC4" w:rsidRDefault="001B3BAF">
                          <w:pPr>
                            <w:pStyle w:val="TableParagraph"/>
                            <w:spacing w:line="238" w:lineRule="exact"/>
                            <w:ind w:right="73"/>
                            <w:rPr>
                              <w:b/>
                              <w:i/>
                            </w:rPr>
                          </w:pPr>
                          <w:bookmarkStart w:id="1" w:name="_bookmark0"/>
                          <w:bookmarkEnd w:id="1"/>
                          <w:r>
                            <w:rPr>
                              <w:b/>
                              <w:i/>
                              <w:spacing w:val="-2"/>
                            </w:rPr>
                            <w:t>Origination</w:t>
                          </w:r>
                        </w:p>
                      </w:tc>
                      <w:tc>
                        <w:tcPr>
                          <w:tcW w:w="1800" w:type="dxa"/>
                        </w:tcPr>
                        <w:p w14:paraId="3AE2C641"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8DC8B86"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FE15A5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3537A18" w14:textId="77777777" w:rsidR="00DA7EC4" w:rsidRDefault="00DA7EC4">
                          <w:pPr>
                            <w:pStyle w:val="TableParagraph"/>
                            <w:spacing w:before="3"/>
                            <w:ind w:left="0"/>
                            <w:jc w:val="left"/>
                            <w:rPr>
                              <w:rFonts w:ascii="Arial MT"/>
                            </w:rPr>
                          </w:pPr>
                        </w:p>
                        <w:p w14:paraId="647FD74A" w14:textId="77777777" w:rsidR="00DA7EC4" w:rsidRDefault="001B3BAF">
                          <w:pPr>
                            <w:pStyle w:val="TableParagraph"/>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983E0D9" w14:textId="77777777">
                      <w:trPr>
                        <w:trHeight w:val="493"/>
                      </w:trPr>
                      <w:tc>
                        <w:tcPr>
                          <w:tcW w:w="1807" w:type="dxa"/>
                        </w:tcPr>
                        <w:p w14:paraId="34BABCB0" w14:textId="77777777" w:rsidR="00DA7EC4" w:rsidRDefault="001B3BAF">
                          <w:pPr>
                            <w:pStyle w:val="TableParagraph"/>
                            <w:spacing w:before="117"/>
                            <w:ind w:right="79"/>
                            <w:rPr>
                              <w:b/>
                            </w:rPr>
                          </w:pPr>
                          <w:r>
                            <w:rPr>
                              <w:b/>
                              <w:spacing w:val="-2"/>
                            </w:rPr>
                            <w:t>LGR/AN</w:t>
                          </w:r>
                        </w:p>
                      </w:tc>
                      <w:tc>
                        <w:tcPr>
                          <w:tcW w:w="1800" w:type="dxa"/>
                        </w:tcPr>
                        <w:p w14:paraId="7AE586F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277F2E5" w14:textId="41DF428E" w:rsidR="00DA7EC4" w:rsidRDefault="001B3BAF">
                          <w:pPr>
                            <w:pStyle w:val="TableParagraph"/>
                            <w:spacing w:before="117"/>
                            <w:ind w:right="5"/>
                            <w:rPr>
                              <w:b/>
                            </w:rPr>
                          </w:pPr>
                          <w:r>
                            <w:rPr>
                              <w:b/>
                              <w:spacing w:val="-2"/>
                            </w:rPr>
                            <w:t>Sep.202</w:t>
                          </w:r>
                          <w:r w:rsidR="008A40BA">
                            <w:rPr>
                              <w:b/>
                              <w:spacing w:val="-2"/>
                            </w:rPr>
                            <w:t>5</w:t>
                          </w:r>
                        </w:p>
                      </w:tc>
                      <w:tc>
                        <w:tcPr>
                          <w:tcW w:w="1805" w:type="dxa"/>
                        </w:tcPr>
                        <w:p w14:paraId="5EAE1F85" w14:textId="513FF857"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8FC1379" w14:textId="77777777" w:rsidR="00DA7EC4" w:rsidRDefault="00DA7EC4">
                          <w:pPr>
                            <w:rPr>
                              <w:sz w:val="2"/>
                              <w:szCs w:val="2"/>
                            </w:rPr>
                          </w:pPr>
                        </w:p>
                      </w:tc>
                    </w:tr>
                  </w:tbl>
                  <w:p w14:paraId="3355C125" w14:textId="77777777" w:rsidR="00DA7EC4" w:rsidRDefault="00DA7EC4">
                    <w:pPr>
                      <w:pStyle w:val="BodyText"/>
                      <w:ind w:left="0"/>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8FC6C"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8336" behindDoc="0" locked="0" layoutInCell="1" allowOverlap="1" wp14:anchorId="767F4E30" wp14:editId="0CE7919C">
              <wp:simplePos x="0" y="0"/>
              <wp:positionH relativeFrom="page">
                <wp:posOffset>928420</wp:posOffset>
              </wp:positionH>
              <wp:positionV relativeFrom="page">
                <wp:posOffset>9531095</wp:posOffset>
              </wp:positionV>
              <wp:extent cx="5818505" cy="514984"/>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30A95DB" w14:textId="77777777">
                            <w:trPr>
                              <w:trHeight w:val="258"/>
                            </w:trPr>
                            <w:tc>
                              <w:tcPr>
                                <w:tcW w:w="1807" w:type="dxa"/>
                              </w:tcPr>
                              <w:p w14:paraId="6DA799E0" w14:textId="77777777" w:rsidR="00DA7EC4" w:rsidRDefault="001B3BAF">
                                <w:pPr>
                                  <w:pStyle w:val="TableParagraph"/>
                                  <w:spacing w:line="238" w:lineRule="exact"/>
                                  <w:ind w:right="73"/>
                                  <w:rPr>
                                    <w:b/>
                                    <w:i/>
                                  </w:rPr>
                                </w:pPr>
                                <w:r>
                                  <w:rPr>
                                    <w:b/>
                                    <w:i/>
                                    <w:spacing w:val="-2"/>
                                  </w:rPr>
                                  <w:t>Origination</w:t>
                                </w:r>
                              </w:p>
                            </w:tc>
                            <w:tc>
                              <w:tcPr>
                                <w:tcW w:w="1800" w:type="dxa"/>
                              </w:tcPr>
                              <w:p w14:paraId="51C71AA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E56C200"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15D5676"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4CACC4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DA41DC7" w14:textId="77777777">
                            <w:trPr>
                              <w:trHeight w:val="493"/>
                            </w:trPr>
                            <w:tc>
                              <w:tcPr>
                                <w:tcW w:w="1807" w:type="dxa"/>
                              </w:tcPr>
                              <w:p w14:paraId="2823CDE6" w14:textId="77777777" w:rsidR="00DA7EC4" w:rsidRDefault="001B3BAF">
                                <w:pPr>
                                  <w:pStyle w:val="TableParagraph"/>
                                  <w:spacing w:before="117"/>
                                  <w:ind w:right="79"/>
                                  <w:rPr>
                                    <w:b/>
                                  </w:rPr>
                                </w:pPr>
                                <w:r>
                                  <w:rPr>
                                    <w:b/>
                                    <w:spacing w:val="-2"/>
                                  </w:rPr>
                                  <w:t>LGR/AN</w:t>
                                </w:r>
                              </w:p>
                            </w:tc>
                            <w:tc>
                              <w:tcPr>
                                <w:tcW w:w="1800" w:type="dxa"/>
                              </w:tcPr>
                              <w:p w14:paraId="009EB42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3719CC5" w14:textId="06DEC66A" w:rsidR="00DA7EC4" w:rsidRDefault="001B3BAF">
                                <w:pPr>
                                  <w:pStyle w:val="TableParagraph"/>
                                  <w:spacing w:before="117"/>
                                  <w:ind w:right="5"/>
                                  <w:rPr>
                                    <w:b/>
                                  </w:rPr>
                                </w:pPr>
                                <w:r>
                                  <w:rPr>
                                    <w:b/>
                                    <w:spacing w:val="-2"/>
                                  </w:rPr>
                                  <w:t>Sep.202</w:t>
                                </w:r>
                                <w:r w:rsidR="008A40BA">
                                  <w:rPr>
                                    <w:b/>
                                    <w:spacing w:val="-2"/>
                                  </w:rPr>
                                  <w:t>5</w:t>
                                </w:r>
                              </w:p>
                            </w:tc>
                            <w:tc>
                              <w:tcPr>
                                <w:tcW w:w="1805" w:type="dxa"/>
                              </w:tcPr>
                              <w:p w14:paraId="18982DA7" w14:textId="4A798454"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11C16D1" w14:textId="77777777" w:rsidR="00DA7EC4" w:rsidRDefault="00DA7EC4">
                                <w:pPr>
                                  <w:rPr>
                                    <w:sz w:val="2"/>
                                    <w:szCs w:val="2"/>
                                  </w:rPr>
                                </w:pPr>
                              </w:p>
                            </w:tc>
                          </w:tr>
                        </w:tbl>
                        <w:p w14:paraId="2C172A92"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767F4E30" id="_x0000_t202" coordsize="21600,21600" o:spt="202" path="m,l,21600r21600,l21600,xe">
              <v:stroke joinstyle="miter"/>
              <v:path gradientshapeok="t" o:connecttype="rect"/>
            </v:shapetype>
            <v:shape id="Textbox 63" o:spid="_x0000_s1079" type="#_x0000_t202" style="position:absolute;margin-left:73.1pt;margin-top:750.5pt;width:458.15pt;height:40.5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MUpkzq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630A95DB" w14:textId="77777777">
                      <w:trPr>
                        <w:trHeight w:val="258"/>
                      </w:trPr>
                      <w:tc>
                        <w:tcPr>
                          <w:tcW w:w="1807" w:type="dxa"/>
                        </w:tcPr>
                        <w:p w14:paraId="6DA799E0" w14:textId="77777777" w:rsidR="00DA7EC4" w:rsidRDefault="001B3BAF">
                          <w:pPr>
                            <w:pStyle w:val="TableParagraph"/>
                            <w:spacing w:line="238" w:lineRule="exact"/>
                            <w:ind w:right="73"/>
                            <w:rPr>
                              <w:b/>
                              <w:i/>
                            </w:rPr>
                          </w:pPr>
                          <w:r>
                            <w:rPr>
                              <w:b/>
                              <w:i/>
                              <w:spacing w:val="-2"/>
                            </w:rPr>
                            <w:t>Origination</w:t>
                          </w:r>
                        </w:p>
                      </w:tc>
                      <w:tc>
                        <w:tcPr>
                          <w:tcW w:w="1800" w:type="dxa"/>
                        </w:tcPr>
                        <w:p w14:paraId="51C71AAA"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E56C200"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15D5676"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4CACC4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DA41DC7" w14:textId="77777777">
                      <w:trPr>
                        <w:trHeight w:val="493"/>
                      </w:trPr>
                      <w:tc>
                        <w:tcPr>
                          <w:tcW w:w="1807" w:type="dxa"/>
                        </w:tcPr>
                        <w:p w14:paraId="2823CDE6" w14:textId="77777777" w:rsidR="00DA7EC4" w:rsidRDefault="001B3BAF">
                          <w:pPr>
                            <w:pStyle w:val="TableParagraph"/>
                            <w:spacing w:before="117"/>
                            <w:ind w:right="79"/>
                            <w:rPr>
                              <w:b/>
                            </w:rPr>
                          </w:pPr>
                          <w:r>
                            <w:rPr>
                              <w:b/>
                              <w:spacing w:val="-2"/>
                            </w:rPr>
                            <w:t>LGR/AN</w:t>
                          </w:r>
                        </w:p>
                      </w:tc>
                      <w:tc>
                        <w:tcPr>
                          <w:tcW w:w="1800" w:type="dxa"/>
                        </w:tcPr>
                        <w:p w14:paraId="009EB42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3719CC5" w14:textId="06DEC66A" w:rsidR="00DA7EC4" w:rsidRDefault="001B3BAF">
                          <w:pPr>
                            <w:pStyle w:val="TableParagraph"/>
                            <w:spacing w:before="117"/>
                            <w:ind w:right="5"/>
                            <w:rPr>
                              <w:b/>
                            </w:rPr>
                          </w:pPr>
                          <w:r>
                            <w:rPr>
                              <w:b/>
                              <w:spacing w:val="-2"/>
                            </w:rPr>
                            <w:t>Sep.202</w:t>
                          </w:r>
                          <w:r w:rsidR="008A40BA">
                            <w:rPr>
                              <w:b/>
                              <w:spacing w:val="-2"/>
                            </w:rPr>
                            <w:t>5</w:t>
                          </w:r>
                        </w:p>
                      </w:tc>
                      <w:tc>
                        <w:tcPr>
                          <w:tcW w:w="1805" w:type="dxa"/>
                        </w:tcPr>
                        <w:p w14:paraId="18982DA7" w14:textId="4A798454"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11C16D1" w14:textId="77777777" w:rsidR="00DA7EC4" w:rsidRDefault="00DA7EC4">
                          <w:pPr>
                            <w:rPr>
                              <w:sz w:val="2"/>
                              <w:szCs w:val="2"/>
                            </w:rPr>
                          </w:pPr>
                        </w:p>
                      </w:tc>
                    </w:tr>
                  </w:tbl>
                  <w:p w14:paraId="2C172A92" w14:textId="77777777" w:rsidR="00DA7EC4" w:rsidRDefault="00DA7EC4">
                    <w:pPr>
                      <w:pStyle w:val="BodyText"/>
                      <w:ind w:left="0"/>
                    </w:pP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D1B59"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8848" behindDoc="0" locked="0" layoutInCell="1" allowOverlap="1" wp14:anchorId="2AC9D621" wp14:editId="1C287C45">
              <wp:simplePos x="0" y="0"/>
              <wp:positionH relativeFrom="page">
                <wp:posOffset>928420</wp:posOffset>
              </wp:positionH>
              <wp:positionV relativeFrom="page">
                <wp:posOffset>9531095</wp:posOffset>
              </wp:positionV>
              <wp:extent cx="5818505" cy="514984"/>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C9AC909" w14:textId="77777777">
                            <w:trPr>
                              <w:trHeight w:val="258"/>
                            </w:trPr>
                            <w:tc>
                              <w:tcPr>
                                <w:tcW w:w="1807" w:type="dxa"/>
                              </w:tcPr>
                              <w:p w14:paraId="27DD0BFD" w14:textId="77777777" w:rsidR="00DA7EC4" w:rsidRDefault="001B3BAF">
                                <w:pPr>
                                  <w:pStyle w:val="TableParagraph"/>
                                  <w:spacing w:line="238" w:lineRule="exact"/>
                                  <w:ind w:right="73"/>
                                  <w:rPr>
                                    <w:b/>
                                    <w:i/>
                                  </w:rPr>
                                </w:pPr>
                                <w:r>
                                  <w:rPr>
                                    <w:b/>
                                    <w:i/>
                                    <w:spacing w:val="-2"/>
                                  </w:rPr>
                                  <w:t>Origination</w:t>
                                </w:r>
                              </w:p>
                            </w:tc>
                            <w:tc>
                              <w:tcPr>
                                <w:tcW w:w="1800" w:type="dxa"/>
                              </w:tcPr>
                              <w:p w14:paraId="6621A8A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3450BE6E"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8A643A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D7F02C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48B6D99" w14:textId="77777777">
                            <w:trPr>
                              <w:trHeight w:val="493"/>
                            </w:trPr>
                            <w:tc>
                              <w:tcPr>
                                <w:tcW w:w="1807" w:type="dxa"/>
                              </w:tcPr>
                              <w:p w14:paraId="691F4D50" w14:textId="77777777" w:rsidR="00DA7EC4" w:rsidRDefault="001B3BAF">
                                <w:pPr>
                                  <w:pStyle w:val="TableParagraph"/>
                                  <w:spacing w:before="117"/>
                                  <w:ind w:right="79"/>
                                  <w:rPr>
                                    <w:b/>
                                  </w:rPr>
                                </w:pPr>
                                <w:r>
                                  <w:rPr>
                                    <w:b/>
                                    <w:spacing w:val="-2"/>
                                  </w:rPr>
                                  <w:t>LGR/AN</w:t>
                                </w:r>
                              </w:p>
                            </w:tc>
                            <w:tc>
                              <w:tcPr>
                                <w:tcW w:w="1800" w:type="dxa"/>
                              </w:tcPr>
                              <w:p w14:paraId="70E5D73E"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C7F55EB" w14:textId="6855CBE3" w:rsidR="00DA7EC4" w:rsidRDefault="001B3BAF">
                                <w:pPr>
                                  <w:pStyle w:val="TableParagraph"/>
                                  <w:spacing w:before="117"/>
                                  <w:ind w:right="5"/>
                                  <w:rPr>
                                    <w:b/>
                                  </w:rPr>
                                </w:pPr>
                                <w:r>
                                  <w:rPr>
                                    <w:b/>
                                    <w:spacing w:val="-2"/>
                                  </w:rPr>
                                  <w:t>Sep.202</w:t>
                                </w:r>
                                <w:r w:rsidR="008A40BA">
                                  <w:rPr>
                                    <w:b/>
                                    <w:spacing w:val="-2"/>
                                  </w:rPr>
                                  <w:t>5</w:t>
                                </w:r>
                              </w:p>
                            </w:tc>
                            <w:tc>
                              <w:tcPr>
                                <w:tcW w:w="1805" w:type="dxa"/>
                              </w:tcPr>
                              <w:p w14:paraId="7C0FDD87" w14:textId="2D3F269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7B276FD" w14:textId="77777777" w:rsidR="00DA7EC4" w:rsidRDefault="00DA7EC4">
                                <w:pPr>
                                  <w:rPr>
                                    <w:sz w:val="2"/>
                                    <w:szCs w:val="2"/>
                                  </w:rPr>
                                </w:pPr>
                              </w:p>
                            </w:tc>
                          </w:tr>
                        </w:tbl>
                        <w:p w14:paraId="53F86E6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AC9D621" id="_x0000_t202" coordsize="21600,21600" o:spt="202" path="m,l,21600r21600,l21600,xe">
              <v:stroke joinstyle="miter"/>
              <v:path gradientshapeok="t" o:connecttype="rect"/>
            </v:shapetype>
            <v:shape id="Textbox 64" o:spid="_x0000_s1080" type="#_x0000_t202" style="position:absolute;margin-left:73.1pt;margin-top:750.5pt;width:458.15pt;height:40.5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OvoII6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C9AC909" w14:textId="77777777">
                      <w:trPr>
                        <w:trHeight w:val="258"/>
                      </w:trPr>
                      <w:tc>
                        <w:tcPr>
                          <w:tcW w:w="1807" w:type="dxa"/>
                        </w:tcPr>
                        <w:p w14:paraId="27DD0BFD" w14:textId="77777777" w:rsidR="00DA7EC4" w:rsidRDefault="001B3BAF">
                          <w:pPr>
                            <w:pStyle w:val="TableParagraph"/>
                            <w:spacing w:line="238" w:lineRule="exact"/>
                            <w:ind w:right="73"/>
                            <w:rPr>
                              <w:b/>
                              <w:i/>
                            </w:rPr>
                          </w:pPr>
                          <w:r>
                            <w:rPr>
                              <w:b/>
                              <w:i/>
                              <w:spacing w:val="-2"/>
                            </w:rPr>
                            <w:t>Origination</w:t>
                          </w:r>
                        </w:p>
                      </w:tc>
                      <w:tc>
                        <w:tcPr>
                          <w:tcW w:w="1800" w:type="dxa"/>
                        </w:tcPr>
                        <w:p w14:paraId="6621A8A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3450BE6E"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8A643A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D7F02C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48B6D99" w14:textId="77777777">
                      <w:trPr>
                        <w:trHeight w:val="493"/>
                      </w:trPr>
                      <w:tc>
                        <w:tcPr>
                          <w:tcW w:w="1807" w:type="dxa"/>
                        </w:tcPr>
                        <w:p w14:paraId="691F4D50" w14:textId="77777777" w:rsidR="00DA7EC4" w:rsidRDefault="001B3BAF">
                          <w:pPr>
                            <w:pStyle w:val="TableParagraph"/>
                            <w:spacing w:before="117"/>
                            <w:ind w:right="79"/>
                            <w:rPr>
                              <w:b/>
                            </w:rPr>
                          </w:pPr>
                          <w:r>
                            <w:rPr>
                              <w:b/>
                              <w:spacing w:val="-2"/>
                            </w:rPr>
                            <w:t>LGR/AN</w:t>
                          </w:r>
                        </w:p>
                      </w:tc>
                      <w:tc>
                        <w:tcPr>
                          <w:tcW w:w="1800" w:type="dxa"/>
                        </w:tcPr>
                        <w:p w14:paraId="70E5D73E"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C7F55EB" w14:textId="6855CBE3" w:rsidR="00DA7EC4" w:rsidRDefault="001B3BAF">
                          <w:pPr>
                            <w:pStyle w:val="TableParagraph"/>
                            <w:spacing w:before="117"/>
                            <w:ind w:right="5"/>
                            <w:rPr>
                              <w:b/>
                            </w:rPr>
                          </w:pPr>
                          <w:r>
                            <w:rPr>
                              <w:b/>
                              <w:spacing w:val="-2"/>
                            </w:rPr>
                            <w:t>Sep.202</w:t>
                          </w:r>
                          <w:r w:rsidR="008A40BA">
                            <w:rPr>
                              <w:b/>
                              <w:spacing w:val="-2"/>
                            </w:rPr>
                            <w:t>5</w:t>
                          </w:r>
                        </w:p>
                      </w:tc>
                      <w:tc>
                        <w:tcPr>
                          <w:tcW w:w="1805" w:type="dxa"/>
                        </w:tcPr>
                        <w:p w14:paraId="7C0FDD87" w14:textId="2D3F269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7B276FD" w14:textId="77777777" w:rsidR="00DA7EC4" w:rsidRDefault="00DA7EC4">
                          <w:pPr>
                            <w:rPr>
                              <w:sz w:val="2"/>
                              <w:szCs w:val="2"/>
                            </w:rPr>
                          </w:pPr>
                        </w:p>
                      </w:tc>
                    </w:tr>
                  </w:tbl>
                  <w:p w14:paraId="53F86E6F" w14:textId="77777777" w:rsidR="00DA7EC4" w:rsidRDefault="00DA7EC4">
                    <w:pPr>
                      <w:pStyle w:val="BodyText"/>
                      <w:ind w:left="0"/>
                    </w:pP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9C44F"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9360" behindDoc="0" locked="0" layoutInCell="1" allowOverlap="1" wp14:anchorId="58341318" wp14:editId="60CD6A1E">
              <wp:simplePos x="0" y="0"/>
              <wp:positionH relativeFrom="page">
                <wp:posOffset>928420</wp:posOffset>
              </wp:positionH>
              <wp:positionV relativeFrom="page">
                <wp:posOffset>9531095</wp:posOffset>
              </wp:positionV>
              <wp:extent cx="5818505" cy="514984"/>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6118EAB" w14:textId="77777777">
                            <w:trPr>
                              <w:trHeight w:val="258"/>
                            </w:trPr>
                            <w:tc>
                              <w:tcPr>
                                <w:tcW w:w="1807" w:type="dxa"/>
                              </w:tcPr>
                              <w:p w14:paraId="3D0B573A" w14:textId="77777777" w:rsidR="00DA7EC4" w:rsidRDefault="001B3BAF">
                                <w:pPr>
                                  <w:pStyle w:val="TableParagraph"/>
                                  <w:spacing w:line="238" w:lineRule="exact"/>
                                  <w:ind w:right="73"/>
                                  <w:rPr>
                                    <w:b/>
                                    <w:i/>
                                  </w:rPr>
                                </w:pPr>
                                <w:r>
                                  <w:rPr>
                                    <w:b/>
                                    <w:i/>
                                    <w:spacing w:val="-2"/>
                                  </w:rPr>
                                  <w:t>Origination</w:t>
                                </w:r>
                              </w:p>
                            </w:tc>
                            <w:tc>
                              <w:tcPr>
                                <w:tcW w:w="1800" w:type="dxa"/>
                              </w:tcPr>
                              <w:p w14:paraId="771E13A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7E3CCD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93768A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DB64F6B"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B1DF880" w14:textId="77777777">
                            <w:trPr>
                              <w:trHeight w:val="493"/>
                            </w:trPr>
                            <w:tc>
                              <w:tcPr>
                                <w:tcW w:w="1807" w:type="dxa"/>
                              </w:tcPr>
                              <w:p w14:paraId="3A9B04F2" w14:textId="77777777" w:rsidR="00DA7EC4" w:rsidRDefault="001B3BAF">
                                <w:pPr>
                                  <w:pStyle w:val="TableParagraph"/>
                                  <w:spacing w:before="117"/>
                                  <w:ind w:right="79"/>
                                  <w:rPr>
                                    <w:b/>
                                  </w:rPr>
                                </w:pPr>
                                <w:r>
                                  <w:rPr>
                                    <w:b/>
                                    <w:spacing w:val="-2"/>
                                  </w:rPr>
                                  <w:t>LGR/AN</w:t>
                                </w:r>
                              </w:p>
                            </w:tc>
                            <w:tc>
                              <w:tcPr>
                                <w:tcW w:w="1800" w:type="dxa"/>
                              </w:tcPr>
                              <w:p w14:paraId="6819950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877E518" w14:textId="4177F963" w:rsidR="00DA7EC4" w:rsidRDefault="001B3BAF">
                                <w:pPr>
                                  <w:pStyle w:val="TableParagraph"/>
                                  <w:spacing w:before="117"/>
                                  <w:ind w:right="5"/>
                                  <w:rPr>
                                    <w:b/>
                                  </w:rPr>
                                </w:pPr>
                                <w:r>
                                  <w:rPr>
                                    <w:b/>
                                    <w:spacing w:val="-2"/>
                                  </w:rPr>
                                  <w:t>Sep.202</w:t>
                                </w:r>
                                <w:r w:rsidR="008A40BA">
                                  <w:rPr>
                                    <w:b/>
                                    <w:spacing w:val="-2"/>
                                  </w:rPr>
                                  <w:t>5</w:t>
                                </w:r>
                              </w:p>
                            </w:tc>
                            <w:tc>
                              <w:tcPr>
                                <w:tcW w:w="1805" w:type="dxa"/>
                              </w:tcPr>
                              <w:p w14:paraId="6A9CAD99" w14:textId="51A61FB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7BCA54B" w14:textId="77777777" w:rsidR="00DA7EC4" w:rsidRDefault="00DA7EC4">
                                <w:pPr>
                                  <w:rPr>
                                    <w:sz w:val="2"/>
                                    <w:szCs w:val="2"/>
                                  </w:rPr>
                                </w:pPr>
                              </w:p>
                            </w:tc>
                          </w:tr>
                        </w:tbl>
                        <w:p w14:paraId="07D32091"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8341318" id="_x0000_t202" coordsize="21600,21600" o:spt="202" path="m,l,21600r21600,l21600,xe">
              <v:stroke joinstyle="miter"/>
              <v:path gradientshapeok="t" o:connecttype="rect"/>
            </v:shapetype>
            <v:shape id="Textbox 65" o:spid="_x0000_s1081" type="#_x0000_t202" style="position:absolute;margin-left:73.1pt;margin-top:750.5pt;width:458.15pt;height:40.5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KwwjP+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6118EAB" w14:textId="77777777">
                      <w:trPr>
                        <w:trHeight w:val="258"/>
                      </w:trPr>
                      <w:tc>
                        <w:tcPr>
                          <w:tcW w:w="1807" w:type="dxa"/>
                        </w:tcPr>
                        <w:p w14:paraId="3D0B573A" w14:textId="77777777" w:rsidR="00DA7EC4" w:rsidRDefault="001B3BAF">
                          <w:pPr>
                            <w:pStyle w:val="TableParagraph"/>
                            <w:spacing w:line="238" w:lineRule="exact"/>
                            <w:ind w:right="73"/>
                            <w:rPr>
                              <w:b/>
                              <w:i/>
                            </w:rPr>
                          </w:pPr>
                          <w:r>
                            <w:rPr>
                              <w:b/>
                              <w:i/>
                              <w:spacing w:val="-2"/>
                            </w:rPr>
                            <w:t>Origination</w:t>
                          </w:r>
                        </w:p>
                      </w:tc>
                      <w:tc>
                        <w:tcPr>
                          <w:tcW w:w="1800" w:type="dxa"/>
                        </w:tcPr>
                        <w:p w14:paraId="771E13A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7E3CCD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93768A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DB64F6B"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B1DF880" w14:textId="77777777">
                      <w:trPr>
                        <w:trHeight w:val="493"/>
                      </w:trPr>
                      <w:tc>
                        <w:tcPr>
                          <w:tcW w:w="1807" w:type="dxa"/>
                        </w:tcPr>
                        <w:p w14:paraId="3A9B04F2" w14:textId="77777777" w:rsidR="00DA7EC4" w:rsidRDefault="001B3BAF">
                          <w:pPr>
                            <w:pStyle w:val="TableParagraph"/>
                            <w:spacing w:before="117"/>
                            <w:ind w:right="79"/>
                            <w:rPr>
                              <w:b/>
                            </w:rPr>
                          </w:pPr>
                          <w:r>
                            <w:rPr>
                              <w:b/>
                              <w:spacing w:val="-2"/>
                            </w:rPr>
                            <w:t>LGR/AN</w:t>
                          </w:r>
                        </w:p>
                      </w:tc>
                      <w:tc>
                        <w:tcPr>
                          <w:tcW w:w="1800" w:type="dxa"/>
                        </w:tcPr>
                        <w:p w14:paraId="6819950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877E518" w14:textId="4177F963" w:rsidR="00DA7EC4" w:rsidRDefault="001B3BAF">
                          <w:pPr>
                            <w:pStyle w:val="TableParagraph"/>
                            <w:spacing w:before="117"/>
                            <w:ind w:right="5"/>
                            <w:rPr>
                              <w:b/>
                            </w:rPr>
                          </w:pPr>
                          <w:r>
                            <w:rPr>
                              <w:b/>
                              <w:spacing w:val="-2"/>
                            </w:rPr>
                            <w:t>Sep.202</w:t>
                          </w:r>
                          <w:r w:rsidR="008A40BA">
                            <w:rPr>
                              <w:b/>
                              <w:spacing w:val="-2"/>
                            </w:rPr>
                            <w:t>5</w:t>
                          </w:r>
                        </w:p>
                      </w:tc>
                      <w:tc>
                        <w:tcPr>
                          <w:tcW w:w="1805" w:type="dxa"/>
                        </w:tcPr>
                        <w:p w14:paraId="6A9CAD99" w14:textId="51A61FB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7BCA54B" w14:textId="77777777" w:rsidR="00DA7EC4" w:rsidRDefault="00DA7EC4">
                          <w:pPr>
                            <w:rPr>
                              <w:sz w:val="2"/>
                              <w:szCs w:val="2"/>
                            </w:rPr>
                          </w:pPr>
                        </w:p>
                      </w:tc>
                    </w:tr>
                  </w:tbl>
                  <w:p w14:paraId="07D32091" w14:textId="77777777" w:rsidR="00DA7EC4" w:rsidRDefault="00DA7EC4">
                    <w:pPr>
                      <w:pStyle w:val="BodyText"/>
                      <w:ind w:left="0"/>
                    </w:pP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C72E6"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59872" behindDoc="0" locked="0" layoutInCell="1" allowOverlap="1" wp14:anchorId="436CD80A" wp14:editId="41A8DAFD">
              <wp:simplePos x="0" y="0"/>
              <wp:positionH relativeFrom="page">
                <wp:posOffset>928420</wp:posOffset>
              </wp:positionH>
              <wp:positionV relativeFrom="page">
                <wp:posOffset>9531095</wp:posOffset>
              </wp:positionV>
              <wp:extent cx="5818505" cy="514984"/>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4380484" w14:textId="77777777">
                            <w:trPr>
                              <w:trHeight w:val="258"/>
                            </w:trPr>
                            <w:tc>
                              <w:tcPr>
                                <w:tcW w:w="1807" w:type="dxa"/>
                              </w:tcPr>
                              <w:p w14:paraId="783569DA" w14:textId="77777777" w:rsidR="00DA7EC4" w:rsidRDefault="001B3BAF">
                                <w:pPr>
                                  <w:pStyle w:val="TableParagraph"/>
                                  <w:spacing w:line="238" w:lineRule="exact"/>
                                  <w:ind w:right="73"/>
                                  <w:rPr>
                                    <w:b/>
                                    <w:i/>
                                  </w:rPr>
                                </w:pPr>
                                <w:r>
                                  <w:rPr>
                                    <w:b/>
                                    <w:i/>
                                    <w:spacing w:val="-2"/>
                                  </w:rPr>
                                  <w:t>Origination</w:t>
                                </w:r>
                              </w:p>
                            </w:tc>
                            <w:tc>
                              <w:tcPr>
                                <w:tcW w:w="1800" w:type="dxa"/>
                              </w:tcPr>
                              <w:p w14:paraId="342AC5E9"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7F73CE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2E8722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A6F8B1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05AB64A" w14:textId="77777777">
                            <w:trPr>
                              <w:trHeight w:val="493"/>
                            </w:trPr>
                            <w:tc>
                              <w:tcPr>
                                <w:tcW w:w="1807" w:type="dxa"/>
                              </w:tcPr>
                              <w:p w14:paraId="14120BE8" w14:textId="77777777" w:rsidR="00DA7EC4" w:rsidRDefault="001B3BAF">
                                <w:pPr>
                                  <w:pStyle w:val="TableParagraph"/>
                                  <w:spacing w:before="117"/>
                                  <w:ind w:right="79"/>
                                  <w:rPr>
                                    <w:b/>
                                  </w:rPr>
                                </w:pPr>
                                <w:r>
                                  <w:rPr>
                                    <w:b/>
                                    <w:spacing w:val="-2"/>
                                  </w:rPr>
                                  <w:t>LGR/AN</w:t>
                                </w:r>
                              </w:p>
                            </w:tc>
                            <w:tc>
                              <w:tcPr>
                                <w:tcW w:w="1800" w:type="dxa"/>
                              </w:tcPr>
                              <w:p w14:paraId="135F6F7E"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F44EEB1" w14:textId="60037B20" w:rsidR="00DA7EC4" w:rsidRDefault="001B3BAF">
                                <w:pPr>
                                  <w:pStyle w:val="TableParagraph"/>
                                  <w:spacing w:before="117"/>
                                  <w:ind w:right="5"/>
                                  <w:rPr>
                                    <w:b/>
                                  </w:rPr>
                                </w:pPr>
                                <w:r>
                                  <w:rPr>
                                    <w:b/>
                                    <w:spacing w:val="-2"/>
                                  </w:rPr>
                                  <w:t>Sep.202</w:t>
                                </w:r>
                                <w:r w:rsidR="008A40BA">
                                  <w:rPr>
                                    <w:b/>
                                    <w:spacing w:val="-2"/>
                                  </w:rPr>
                                  <w:t>5</w:t>
                                </w:r>
                              </w:p>
                            </w:tc>
                            <w:tc>
                              <w:tcPr>
                                <w:tcW w:w="1805" w:type="dxa"/>
                              </w:tcPr>
                              <w:p w14:paraId="2285E5CD" w14:textId="49EEDB2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5CDB9BA" w14:textId="77777777" w:rsidR="00DA7EC4" w:rsidRDefault="00DA7EC4">
                                <w:pPr>
                                  <w:rPr>
                                    <w:sz w:val="2"/>
                                    <w:szCs w:val="2"/>
                                  </w:rPr>
                                </w:pPr>
                              </w:p>
                            </w:tc>
                          </w:tr>
                        </w:tbl>
                        <w:p w14:paraId="731004AE"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436CD80A" id="_x0000_t202" coordsize="21600,21600" o:spt="202" path="m,l,21600r21600,l21600,xe">
              <v:stroke joinstyle="miter"/>
              <v:path gradientshapeok="t" o:connecttype="rect"/>
            </v:shapetype>
            <v:shape id="Textbox 66" o:spid="_x0000_s1082" type="#_x0000_t202" style="position:absolute;margin-left:73.1pt;margin-top:750.5pt;width:458.15pt;height:40.5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4380484" w14:textId="77777777">
                      <w:trPr>
                        <w:trHeight w:val="258"/>
                      </w:trPr>
                      <w:tc>
                        <w:tcPr>
                          <w:tcW w:w="1807" w:type="dxa"/>
                        </w:tcPr>
                        <w:p w14:paraId="783569DA" w14:textId="77777777" w:rsidR="00DA7EC4" w:rsidRDefault="001B3BAF">
                          <w:pPr>
                            <w:pStyle w:val="TableParagraph"/>
                            <w:spacing w:line="238" w:lineRule="exact"/>
                            <w:ind w:right="73"/>
                            <w:rPr>
                              <w:b/>
                              <w:i/>
                            </w:rPr>
                          </w:pPr>
                          <w:r>
                            <w:rPr>
                              <w:b/>
                              <w:i/>
                              <w:spacing w:val="-2"/>
                            </w:rPr>
                            <w:t>Origination</w:t>
                          </w:r>
                        </w:p>
                      </w:tc>
                      <w:tc>
                        <w:tcPr>
                          <w:tcW w:w="1800" w:type="dxa"/>
                        </w:tcPr>
                        <w:p w14:paraId="342AC5E9"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7F73CE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2E8722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A6F8B1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05AB64A" w14:textId="77777777">
                      <w:trPr>
                        <w:trHeight w:val="493"/>
                      </w:trPr>
                      <w:tc>
                        <w:tcPr>
                          <w:tcW w:w="1807" w:type="dxa"/>
                        </w:tcPr>
                        <w:p w14:paraId="14120BE8" w14:textId="77777777" w:rsidR="00DA7EC4" w:rsidRDefault="001B3BAF">
                          <w:pPr>
                            <w:pStyle w:val="TableParagraph"/>
                            <w:spacing w:before="117"/>
                            <w:ind w:right="79"/>
                            <w:rPr>
                              <w:b/>
                            </w:rPr>
                          </w:pPr>
                          <w:r>
                            <w:rPr>
                              <w:b/>
                              <w:spacing w:val="-2"/>
                            </w:rPr>
                            <w:t>LGR/AN</w:t>
                          </w:r>
                        </w:p>
                      </w:tc>
                      <w:tc>
                        <w:tcPr>
                          <w:tcW w:w="1800" w:type="dxa"/>
                        </w:tcPr>
                        <w:p w14:paraId="135F6F7E"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F44EEB1" w14:textId="60037B20" w:rsidR="00DA7EC4" w:rsidRDefault="001B3BAF">
                          <w:pPr>
                            <w:pStyle w:val="TableParagraph"/>
                            <w:spacing w:before="117"/>
                            <w:ind w:right="5"/>
                            <w:rPr>
                              <w:b/>
                            </w:rPr>
                          </w:pPr>
                          <w:r>
                            <w:rPr>
                              <w:b/>
                              <w:spacing w:val="-2"/>
                            </w:rPr>
                            <w:t>Sep.202</w:t>
                          </w:r>
                          <w:r w:rsidR="008A40BA">
                            <w:rPr>
                              <w:b/>
                              <w:spacing w:val="-2"/>
                            </w:rPr>
                            <w:t>5</w:t>
                          </w:r>
                        </w:p>
                      </w:tc>
                      <w:tc>
                        <w:tcPr>
                          <w:tcW w:w="1805" w:type="dxa"/>
                        </w:tcPr>
                        <w:p w14:paraId="2285E5CD" w14:textId="49EEDB2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5CDB9BA" w14:textId="77777777" w:rsidR="00DA7EC4" w:rsidRDefault="00DA7EC4">
                          <w:pPr>
                            <w:rPr>
                              <w:sz w:val="2"/>
                              <w:szCs w:val="2"/>
                            </w:rPr>
                          </w:pPr>
                        </w:p>
                      </w:tc>
                    </w:tr>
                  </w:tbl>
                  <w:p w14:paraId="731004AE" w14:textId="77777777" w:rsidR="00DA7EC4" w:rsidRDefault="00DA7EC4">
                    <w:pPr>
                      <w:pStyle w:val="BodyText"/>
                      <w:ind w:left="0"/>
                    </w:pP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B3B8"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0384" behindDoc="0" locked="0" layoutInCell="1" allowOverlap="1" wp14:anchorId="05E5F035" wp14:editId="613CE1FE">
              <wp:simplePos x="0" y="0"/>
              <wp:positionH relativeFrom="page">
                <wp:posOffset>928420</wp:posOffset>
              </wp:positionH>
              <wp:positionV relativeFrom="page">
                <wp:posOffset>9531095</wp:posOffset>
              </wp:positionV>
              <wp:extent cx="5818505" cy="514984"/>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217F5E2" w14:textId="77777777">
                            <w:trPr>
                              <w:trHeight w:val="258"/>
                            </w:trPr>
                            <w:tc>
                              <w:tcPr>
                                <w:tcW w:w="1807" w:type="dxa"/>
                              </w:tcPr>
                              <w:p w14:paraId="687A43C7" w14:textId="77777777" w:rsidR="00DA7EC4" w:rsidRDefault="001B3BAF">
                                <w:pPr>
                                  <w:pStyle w:val="TableParagraph"/>
                                  <w:spacing w:line="238" w:lineRule="exact"/>
                                  <w:ind w:right="73"/>
                                  <w:rPr>
                                    <w:b/>
                                    <w:i/>
                                  </w:rPr>
                                </w:pPr>
                                <w:r>
                                  <w:rPr>
                                    <w:b/>
                                    <w:i/>
                                    <w:spacing w:val="-2"/>
                                  </w:rPr>
                                  <w:t>Origination</w:t>
                                </w:r>
                              </w:p>
                            </w:tc>
                            <w:tc>
                              <w:tcPr>
                                <w:tcW w:w="1800" w:type="dxa"/>
                              </w:tcPr>
                              <w:p w14:paraId="3587120B"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9CC074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3406CD0"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99B339E"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2B7E160" w14:textId="77777777">
                            <w:trPr>
                              <w:trHeight w:val="493"/>
                            </w:trPr>
                            <w:tc>
                              <w:tcPr>
                                <w:tcW w:w="1807" w:type="dxa"/>
                              </w:tcPr>
                              <w:p w14:paraId="1C40D5DE" w14:textId="77777777" w:rsidR="00DA7EC4" w:rsidRDefault="001B3BAF">
                                <w:pPr>
                                  <w:pStyle w:val="TableParagraph"/>
                                  <w:spacing w:before="117"/>
                                  <w:ind w:right="79"/>
                                  <w:rPr>
                                    <w:b/>
                                  </w:rPr>
                                </w:pPr>
                                <w:r>
                                  <w:rPr>
                                    <w:b/>
                                    <w:spacing w:val="-2"/>
                                  </w:rPr>
                                  <w:t>LGR/AN</w:t>
                                </w:r>
                              </w:p>
                            </w:tc>
                            <w:tc>
                              <w:tcPr>
                                <w:tcW w:w="1800" w:type="dxa"/>
                              </w:tcPr>
                              <w:p w14:paraId="7E59556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42D38C3" w14:textId="57921E20" w:rsidR="00DA7EC4" w:rsidRDefault="001B3BAF">
                                <w:pPr>
                                  <w:pStyle w:val="TableParagraph"/>
                                  <w:spacing w:before="117"/>
                                  <w:ind w:right="5"/>
                                  <w:rPr>
                                    <w:b/>
                                  </w:rPr>
                                </w:pPr>
                                <w:r>
                                  <w:rPr>
                                    <w:b/>
                                    <w:spacing w:val="-2"/>
                                  </w:rPr>
                                  <w:t>Sep.202</w:t>
                                </w:r>
                                <w:r w:rsidR="008A40BA">
                                  <w:rPr>
                                    <w:b/>
                                    <w:spacing w:val="-2"/>
                                  </w:rPr>
                                  <w:t>5</w:t>
                                </w:r>
                              </w:p>
                            </w:tc>
                            <w:tc>
                              <w:tcPr>
                                <w:tcW w:w="1805" w:type="dxa"/>
                              </w:tcPr>
                              <w:p w14:paraId="15E77878" w14:textId="143296E7"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C054F16" w14:textId="77777777" w:rsidR="00DA7EC4" w:rsidRDefault="00DA7EC4">
                                <w:pPr>
                                  <w:rPr>
                                    <w:sz w:val="2"/>
                                    <w:szCs w:val="2"/>
                                  </w:rPr>
                                </w:pPr>
                              </w:p>
                            </w:tc>
                          </w:tr>
                        </w:tbl>
                        <w:p w14:paraId="034DE663"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05E5F035" id="_x0000_t202" coordsize="21600,21600" o:spt="202" path="m,l,21600r21600,l21600,xe">
              <v:stroke joinstyle="miter"/>
              <v:path gradientshapeok="t" o:connecttype="rect"/>
            </v:shapetype>
            <v:shape id="Textbox 67" o:spid="_x0000_s1083" type="#_x0000_t202" style="position:absolute;margin-left:73.1pt;margin-top:750.5pt;width:458.15pt;height:40.5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D9hsEsmAEA&#10;ACM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217F5E2" w14:textId="77777777">
                      <w:trPr>
                        <w:trHeight w:val="258"/>
                      </w:trPr>
                      <w:tc>
                        <w:tcPr>
                          <w:tcW w:w="1807" w:type="dxa"/>
                        </w:tcPr>
                        <w:p w14:paraId="687A43C7" w14:textId="77777777" w:rsidR="00DA7EC4" w:rsidRDefault="001B3BAF">
                          <w:pPr>
                            <w:pStyle w:val="TableParagraph"/>
                            <w:spacing w:line="238" w:lineRule="exact"/>
                            <w:ind w:right="73"/>
                            <w:rPr>
                              <w:b/>
                              <w:i/>
                            </w:rPr>
                          </w:pPr>
                          <w:r>
                            <w:rPr>
                              <w:b/>
                              <w:i/>
                              <w:spacing w:val="-2"/>
                            </w:rPr>
                            <w:t>Origination</w:t>
                          </w:r>
                        </w:p>
                      </w:tc>
                      <w:tc>
                        <w:tcPr>
                          <w:tcW w:w="1800" w:type="dxa"/>
                        </w:tcPr>
                        <w:p w14:paraId="3587120B"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9CC074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3406CD0"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99B339E"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2B7E160" w14:textId="77777777">
                      <w:trPr>
                        <w:trHeight w:val="493"/>
                      </w:trPr>
                      <w:tc>
                        <w:tcPr>
                          <w:tcW w:w="1807" w:type="dxa"/>
                        </w:tcPr>
                        <w:p w14:paraId="1C40D5DE" w14:textId="77777777" w:rsidR="00DA7EC4" w:rsidRDefault="001B3BAF">
                          <w:pPr>
                            <w:pStyle w:val="TableParagraph"/>
                            <w:spacing w:before="117"/>
                            <w:ind w:right="79"/>
                            <w:rPr>
                              <w:b/>
                            </w:rPr>
                          </w:pPr>
                          <w:r>
                            <w:rPr>
                              <w:b/>
                              <w:spacing w:val="-2"/>
                            </w:rPr>
                            <w:t>LGR/AN</w:t>
                          </w:r>
                        </w:p>
                      </w:tc>
                      <w:tc>
                        <w:tcPr>
                          <w:tcW w:w="1800" w:type="dxa"/>
                        </w:tcPr>
                        <w:p w14:paraId="7E59556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42D38C3" w14:textId="57921E20" w:rsidR="00DA7EC4" w:rsidRDefault="001B3BAF">
                          <w:pPr>
                            <w:pStyle w:val="TableParagraph"/>
                            <w:spacing w:before="117"/>
                            <w:ind w:right="5"/>
                            <w:rPr>
                              <w:b/>
                            </w:rPr>
                          </w:pPr>
                          <w:r>
                            <w:rPr>
                              <w:b/>
                              <w:spacing w:val="-2"/>
                            </w:rPr>
                            <w:t>Sep.202</w:t>
                          </w:r>
                          <w:r w:rsidR="008A40BA">
                            <w:rPr>
                              <w:b/>
                              <w:spacing w:val="-2"/>
                            </w:rPr>
                            <w:t>5</w:t>
                          </w:r>
                        </w:p>
                      </w:tc>
                      <w:tc>
                        <w:tcPr>
                          <w:tcW w:w="1805" w:type="dxa"/>
                        </w:tcPr>
                        <w:p w14:paraId="15E77878" w14:textId="143296E7"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C054F16" w14:textId="77777777" w:rsidR="00DA7EC4" w:rsidRDefault="00DA7EC4">
                          <w:pPr>
                            <w:rPr>
                              <w:sz w:val="2"/>
                              <w:szCs w:val="2"/>
                            </w:rPr>
                          </w:pPr>
                        </w:p>
                      </w:tc>
                    </w:tr>
                  </w:tbl>
                  <w:p w14:paraId="034DE663" w14:textId="77777777" w:rsidR="00DA7EC4" w:rsidRDefault="00DA7EC4">
                    <w:pPr>
                      <w:pStyle w:val="BodyText"/>
                      <w:ind w:left="0"/>
                    </w:pP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B51B"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0896" behindDoc="0" locked="0" layoutInCell="1" allowOverlap="1" wp14:anchorId="77B6A4B6" wp14:editId="34D9D959">
              <wp:simplePos x="0" y="0"/>
              <wp:positionH relativeFrom="page">
                <wp:posOffset>928420</wp:posOffset>
              </wp:positionH>
              <wp:positionV relativeFrom="page">
                <wp:posOffset>9531095</wp:posOffset>
              </wp:positionV>
              <wp:extent cx="5818505" cy="514984"/>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6FB228A" w14:textId="77777777">
                            <w:trPr>
                              <w:trHeight w:val="258"/>
                            </w:trPr>
                            <w:tc>
                              <w:tcPr>
                                <w:tcW w:w="1807" w:type="dxa"/>
                              </w:tcPr>
                              <w:p w14:paraId="3EFC00C5" w14:textId="77777777" w:rsidR="00DA7EC4" w:rsidRDefault="001B3BAF">
                                <w:pPr>
                                  <w:pStyle w:val="TableParagraph"/>
                                  <w:spacing w:line="238" w:lineRule="exact"/>
                                  <w:ind w:right="73"/>
                                  <w:rPr>
                                    <w:b/>
                                    <w:i/>
                                  </w:rPr>
                                </w:pPr>
                                <w:r>
                                  <w:rPr>
                                    <w:b/>
                                    <w:i/>
                                    <w:spacing w:val="-2"/>
                                  </w:rPr>
                                  <w:t>Origination</w:t>
                                </w:r>
                              </w:p>
                            </w:tc>
                            <w:tc>
                              <w:tcPr>
                                <w:tcW w:w="1800" w:type="dxa"/>
                              </w:tcPr>
                              <w:p w14:paraId="64B656DD"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22F393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8B215FF"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302A184"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0E281CB" w14:textId="77777777">
                            <w:trPr>
                              <w:trHeight w:val="493"/>
                            </w:trPr>
                            <w:tc>
                              <w:tcPr>
                                <w:tcW w:w="1807" w:type="dxa"/>
                              </w:tcPr>
                              <w:p w14:paraId="0B68DCF5" w14:textId="77777777" w:rsidR="00DA7EC4" w:rsidRDefault="001B3BAF">
                                <w:pPr>
                                  <w:pStyle w:val="TableParagraph"/>
                                  <w:spacing w:before="117"/>
                                  <w:ind w:right="79"/>
                                  <w:rPr>
                                    <w:b/>
                                  </w:rPr>
                                </w:pPr>
                                <w:r>
                                  <w:rPr>
                                    <w:b/>
                                    <w:spacing w:val="-2"/>
                                  </w:rPr>
                                  <w:t>LGR/AN</w:t>
                                </w:r>
                              </w:p>
                            </w:tc>
                            <w:tc>
                              <w:tcPr>
                                <w:tcW w:w="1800" w:type="dxa"/>
                              </w:tcPr>
                              <w:p w14:paraId="50F147C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35C17B4" w14:textId="22D04473" w:rsidR="00DA7EC4" w:rsidRDefault="001B3BAF">
                                <w:pPr>
                                  <w:pStyle w:val="TableParagraph"/>
                                  <w:spacing w:before="117"/>
                                  <w:ind w:right="5"/>
                                  <w:rPr>
                                    <w:b/>
                                  </w:rPr>
                                </w:pPr>
                                <w:r>
                                  <w:rPr>
                                    <w:b/>
                                    <w:spacing w:val="-2"/>
                                  </w:rPr>
                                  <w:t>Sep.202</w:t>
                                </w:r>
                                <w:r w:rsidR="008A40BA">
                                  <w:rPr>
                                    <w:b/>
                                    <w:spacing w:val="-2"/>
                                  </w:rPr>
                                  <w:t>5</w:t>
                                </w:r>
                              </w:p>
                            </w:tc>
                            <w:tc>
                              <w:tcPr>
                                <w:tcW w:w="1805" w:type="dxa"/>
                              </w:tcPr>
                              <w:p w14:paraId="0F062FE2" w14:textId="3A12C75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B679C42" w14:textId="77777777" w:rsidR="00DA7EC4" w:rsidRDefault="00DA7EC4">
                                <w:pPr>
                                  <w:rPr>
                                    <w:sz w:val="2"/>
                                    <w:szCs w:val="2"/>
                                  </w:rPr>
                                </w:pPr>
                              </w:p>
                            </w:tc>
                          </w:tr>
                        </w:tbl>
                        <w:p w14:paraId="1C9A1F4A"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77B6A4B6" id="_x0000_t202" coordsize="21600,21600" o:spt="202" path="m,l,21600r21600,l21600,xe">
              <v:stroke joinstyle="miter"/>
              <v:path gradientshapeok="t" o:connecttype="rect"/>
            </v:shapetype>
            <v:shape id="Textbox 68" o:spid="_x0000_s1084" type="#_x0000_t202" style="position:absolute;margin-left:73.1pt;margin-top:750.5pt;width:458.15pt;height:40.5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NO40vp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6FB228A" w14:textId="77777777">
                      <w:trPr>
                        <w:trHeight w:val="258"/>
                      </w:trPr>
                      <w:tc>
                        <w:tcPr>
                          <w:tcW w:w="1807" w:type="dxa"/>
                        </w:tcPr>
                        <w:p w14:paraId="3EFC00C5" w14:textId="77777777" w:rsidR="00DA7EC4" w:rsidRDefault="001B3BAF">
                          <w:pPr>
                            <w:pStyle w:val="TableParagraph"/>
                            <w:spacing w:line="238" w:lineRule="exact"/>
                            <w:ind w:right="73"/>
                            <w:rPr>
                              <w:b/>
                              <w:i/>
                            </w:rPr>
                          </w:pPr>
                          <w:r>
                            <w:rPr>
                              <w:b/>
                              <w:i/>
                              <w:spacing w:val="-2"/>
                            </w:rPr>
                            <w:t>Origination</w:t>
                          </w:r>
                        </w:p>
                      </w:tc>
                      <w:tc>
                        <w:tcPr>
                          <w:tcW w:w="1800" w:type="dxa"/>
                        </w:tcPr>
                        <w:p w14:paraId="64B656DD"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22F393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8B215FF"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302A184"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0E281CB" w14:textId="77777777">
                      <w:trPr>
                        <w:trHeight w:val="493"/>
                      </w:trPr>
                      <w:tc>
                        <w:tcPr>
                          <w:tcW w:w="1807" w:type="dxa"/>
                        </w:tcPr>
                        <w:p w14:paraId="0B68DCF5" w14:textId="77777777" w:rsidR="00DA7EC4" w:rsidRDefault="001B3BAF">
                          <w:pPr>
                            <w:pStyle w:val="TableParagraph"/>
                            <w:spacing w:before="117"/>
                            <w:ind w:right="79"/>
                            <w:rPr>
                              <w:b/>
                            </w:rPr>
                          </w:pPr>
                          <w:r>
                            <w:rPr>
                              <w:b/>
                              <w:spacing w:val="-2"/>
                            </w:rPr>
                            <w:t>LGR/AN</w:t>
                          </w:r>
                        </w:p>
                      </w:tc>
                      <w:tc>
                        <w:tcPr>
                          <w:tcW w:w="1800" w:type="dxa"/>
                        </w:tcPr>
                        <w:p w14:paraId="50F147C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535C17B4" w14:textId="22D04473" w:rsidR="00DA7EC4" w:rsidRDefault="001B3BAF">
                          <w:pPr>
                            <w:pStyle w:val="TableParagraph"/>
                            <w:spacing w:before="117"/>
                            <w:ind w:right="5"/>
                            <w:rPr>
                              <w:b/>
                            </w:rPr>
                          </w:pPr>
                          <w:r>
                            <w:rPr>
                              <w:b/>
                              <w:spacing w:val="-2"/>
                            </w:rPr>
                            <w:t>Sep.202</w:t>
                          </w:r>
                          <w:r w:rsidR="008A40BA">
                            <w:rPr>
                              <w:b/>
                              <w:spacing w:val="-2"/>
                            </w:rPr>
                            <w:t>5</w:t>
                          </w:r>
                        </w:p>
                      </w:tc>
                      <w:tc>
                        <w:tcPr>
                          <w:tcW w:w="1805" w:type="dxa"/>
                        </w:tcPr>
                        <w:p w14:paraId="0F062FE2" w14:textId="3A12C752"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B679C42" w14:textId="77777777" w:rsidR="00DA7EC4" w:rsidRDefault="00DA7EC4">
                          <w:pPr>
                            <w:rPr>
                              <w:sz w:val="2"/>
                              <w:szCs w:val="2"/>
                            </w:rPr>
                          </w:pPr>
                        </w:p>
                      </w:tc>
                    </w:tr>
                  </w:tbl>
                  <w:p w14:paraId="1C9A1F4A" w14:textId="77777777" w:rsidR="00DA7EC4" w:rsidRDefault="00DA7EC4">
                    <w:pPr>
                      <w:pStyle w:val="BodyText"/>
                      <w:ind w:left="0"/>
                    </w:pP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3D30"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1408" behindDoc="0" locked="0" layoutInCell="1" allowOverlap="1" wp14:anchorId="2473EF4B" wp14:editId="0EAFE06C">
              <wp:simplePos x="0" y="0"/>
              <wp:positionH relativeFrom="page">
                <wp:posOffset>928420</wp:posOffset>
              </wp:positionH>
              <wp:positionV relativeFrom="page">
                <wp:posOffset>9531095</wp:posOffset>
              </wp:positionV>
              <wp:extent cx="5818505" cy="514984"/>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D8F9518" w14:textId="77777777">
                            <w:trPr>
                              <w:trHeight w:val="258"/>
                            </w:trPr>
                            <w:tc>
                              <w:tcPr>
                                <w:tcW w:w="1807" w:type="dxa"/>
                              </w:tcPr>
                              <w:p w14:paraId="5E323F75" w14:textId="77777777" w:rsidR="00DA7EC4" w:rsidRDefault="001B3BAF">
                                <w:pPr>
                                  <w:pStyle w:val="TableParagraph"/>
                                  <w:spacing w:line="238" w:lineRule="exact"/>
                                  <w:ind w:right="73"/>
                                  <w:rPr>
                                    <w:b/>
                                    <w:i/>
                                  </w:rPr>
                                </w:pPr>
                                <w:bookmarkStart w:id="86" w:name="_bookmark43"/>
                                <w:bookmarkEnd w:id="86"/>
                                <w:r>
                                  <w:rPr>
                                    <w:b/>
                                    <w:i/>
                                    <w:spacing w:val="-2"/>
                                  </w:rPr>
                                  <w:t>Origination</w:t>
                                </w:r>
                              </w:p>
                            </w:tc>
                            <w:tc>
                              <w:tcPr>
                                <w:tcW w:w="1800" w:type="dxa"/>
                              </w:tcPr>
                              <w:p w14:paraId="48B94F9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82FE0ED"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FD4A1F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0B57421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2CC45EC" w14:textId="77777777">
                            <w:trPr>
                              <w:trHeight w:val="493"/>
                            </w:trPr>
                            <w:tc>
                              <w:tcPr>
                                <w:tcW w:w="1807" w:type="dxa"/>
                              </w:tcPr>
                              <w:p w14:paraId="785795A7" w14:textId="77777777" w:rsidR="00DA7EC4" w:rsidRDefault="001B3BAF">
                                <w:pPr>
                                  <w:pStyle w:val="TableParagraph"/>
                                  <w:spacing w:before="117"/>
                                  <w:ind w:right="79"/>
                                  <w:rPr>
                                    <w:b/>
                                  </w:rPr>
                                </w:pPr>
                                <w:r>
                                  <w:rPr>
                                    <w:b/>
                                    <w:spacing w:val="-2"/>
                                  </w:rPr>
                                  <w:t>LGR/AN</w:t>
                                </w:r>
                              </w:p>
                            </w:tc>
                            <w:tc>
                              <w:tcPr>
                                <w:tcW w:w="1800" w:type="dxa"/>
                              </w:tcPr>
                              <w:p w14:paraId="5315230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CEC903D" w14:textId="1C41B240" w:rsidR="00DA7EC4" w:rsidRDefault="001B3BAF">
                                <w:pPr>
                                  <w:pStyle w:val="TableParagraph"/>
                                  <w:spacing w:before="117"/>
                                  <w:ind w:right="5"/>
                                  <w:rPr>
                                    <w:b/>
                                  </w:rPr>
                                </w:pPr>
                                <w:r>
                                  <w:rPr>
                                    <w:b/>
                                    <w:spacing w:val="-2"/>
                                  </w:rPr>
                                  <w:t>Sep.202</w:t>
                                </w:r>
                                <w:r w:rsidR="008A40BA">
                                  <w:rPr>
                                    <w:b/>
                                    <w:spacing w:val="-2"/>
                                  </w:rPr>
                                  <w:t>5</w:t>
                                </w:r>
                              </w:p>
                            </w:tc>
                            <w:tc>
                              <w:tcPr>
                                <w:tcW w:w="1805" w:type="dxa"/>
                              </w:tcPr>
                              <w:p w14:paraId="4A665AD0" w14:textId="4158BCEE"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3B6B1B5" w14:textId="77777777" w:rsidR="00DA7EC4" w:rsidRDefault="00DA7EC4">
                                <w:pPr>
                                  <w:rPr>
                                    <w:sz w:val="2"/>
                                    <w:szCs w:val="2"/>
                                  </w:rPr>
                                </w:pPr>
                              </w:p>
                            </w:tc>
                          </w:tr>
                        </w:tbl>
                        <w:p w14:paraId="11A3280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473EF4B" id="_x0000_t202" coordsize="21600,21600" o:spt="202" path="m,l,21600r21600,l21600,xe">
              <v:stroke joinstyle="miter"/>
              <v:path gradientshapeok="t" o:connecttype="rect"/>
            </v:shapetype>
            <v:shape id="Textbox 69" o:spid="_x0000_s1085" type="#_x0000_t202" style="position:absolute;margin-left:73.1pt;margin-top:750.5pt;width:458.15pt;height:40.5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HM2mM+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2D8F9518" w14:textId="77777777">
                      <w:trPr>
                        <w:trHeight w:val="258"/>
                      </w:trPr>
                      <w:tc>
                        <w:tcPr>
                          <w:tcW w:w="1807" w:type="dxa"/>
                        </w:tcPr>
                        <w:p w14:paraId="5E323F75" w14:textId="77777777" w:rsidR="00DA7EC4" w:rsidRDefault="001B3BAF">
                          <w:pPr>
                            <w:pStyle w:val="TableParagraph"/>
                            <w:spacing w:line="238" w:lineRule="exact"/>
                            <w:ind w:right="73"/>
                            <w:rPr>
                              <w:b/>
                              <w:i/>
                            </w:rPr>
                          </w:pPr>
                          <w:bookmarkStart w:id="87" w:name="_bookmark43"/>
                          <w:bookmarkEnd w:id="87"/>
                          <w:r>
                            <w:rPr>
                              <w:b/>
                              <w:i/>
                              <w:spacing w:val="-2"/>
                            </w:rPr>
                            <w:t>Origination</w:t>
                          </w:r>
                        </w:p>
                      </w:tc>
                      <w:tc>
                        <w:tcPr>
                          <w:tcW w:w="1800" w:type="dxa"/>
                        </w:tcPr>
                        <w:p w14:paraId="48B94F9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82FE0ED"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2FD4A1FD"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0B57421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2CC45EC" w14:textId="77777777">
                      <w:trPr>
                        <w:trHeight w:val="493"/>
                      </w:trPr>
                      <w:tc>
                        <w:tcPr>
                          <w:tcW w:w="1807" w:type="dxa"/>
                        </w:tcPr>
                        <w:p w14:paraId="785795A7" w14:textId="77777777" w:rsidR="00DA7EC4" w:rsidRDefault="001B3BAF">
                          <w:pPr>
                            <w:pStyle w:val="TableParagraph"/>
                            <w:spacing w:before="117"/>
                            <w:ind w:right="79"/>
                            <w:rPr>
                              <w:b/>
                            </w:rPr>
                          </w:pPr>
                          <w:r>
                            <w:rPr>
                              <w:b/>
                              <w:spacing w:val="-2"/>
                            </w:rPr>
                            <w:t>LGR/AN</w:t>
                          </w:r>
                        </w:p>
                      </w:tc>
                      <w:tc>
                        <w:tcPr>
                          <w:tcW w:w="1800" w:type="dxa"/>
                        </w:tcPr>
                        <w:p w14:paraId="5315230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CEC903D" w14:textId="1C41B240" w:rsidR="00DA7EC4" w:rsidRDefault="001B3BAF">
                          <w:pPr>
                            <w:pStyle w:val="TableParagraph"/>
                            <w:spacing w:before="117"/>
                            <w:ind w:right="5"/>
                            <w:rPr>
                              <w:b/>
                            </w:rPr>
                          </w:pPr>
                          <w:r>
                            <w:rPr>
                              <w:b/>
                              <w:spacing w:val="-2"/>
                            </w:rPr>
                            <w:t>Sep.202</w:t>
                          </w:r>
                          <w:r w:rsidR="008A40BA">
                            <w:rPr>
                              <w:b/>
                              <w:spacing w:val="-2"/>
                            </w:rPr>
                            <w:t>5</w:t>
                          </w:r>
                        </w:p>
                      </w:tc>
                      <w:tc>
                        <w:tcPr>
                          <w:tcW w:w="1805" w:type="dxa"/>
                        </w:tcPr>
                        <w:p w14:paraId="4A665AD0" w14:textId="4158BCEE"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3B6B1B5" w14:textId="77777777" w:rsidR="00DA7EC4" w:rsidRDefault="00DA7EC4">
                          <w:pPr>
                            <w:rPr>
                              <w:sz w:val="2"/>
                              <w:szCs w:val="2"/>
                            </w:rPr>
                          </w:pPr>
                        </w:p>
                      </w:tc>
                    </w:tr>
                  </w:tbl>
                  <w:p w14:paraId="11A3280F" w14:textId="77777777" w:rsidR="00DA7EC4" w:rsidRDefault="00DA7EC4">
                    <w:pPr>
                      <w:pStyle w:val="BodyText"/>
                      <w:ind w:left="0"/>
                    </w:pP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7363"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1920" behindDoc="0" locked="0" layoutInCell="1" allowOverlap="1" wp14:anchorId="0C41505A" wp14:editId="40B43A41">
              <wp:simplePos x="0" y="0"/>
              <wp:positionH relativeFrom="page">
                <wp:posOffset>928420</wp:posOffset>
              </wp:positionH>
              <wp:positionV relativeFrom="page">
                <wp:posOffset>9531095</wp:posOffset>
              </wp:positionV>
              <wp:extent cx="5818505" cy="514984"/>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3A755D6" w14:textId="77777777">
                            <w:trPr>
                              <w:trHeight w:val="258"/>
                            </w:trPr>
                            <w:tc>
                              <w:tcPr>
                                <w:tcW w:w="1807" w:type="dxa"/>
                              </w:tcPr>
                              <w:p w14:paraId="4CEA8ABE" w14:textId="77777777" w:rsidR="00DA7EC4" w:rsidRDefault="001B3BAF">
                                <w:pPr>
                                  <w:pStyle w:val="TableParagraph"/>
                                  <w:spacing w:line="238" w:lineRule="exact"/>
                                  <w:ind w:right="73"/>
                                  <w:rPr>
                                    <w:b/>
                                    <w:i/>
                                  </w:rPr>
                                </w:pPr>
                                <w:r>
                                  <w:rPr>
                                    <w:b/>
                                    <w:i/>
                                    <w:spacing w:val="-2"/>
                                  </w:rPr>
                                  <w:t>Origination</w:t>
                                </w:r>
                              </w:p>
                            </w:tc>
                            <w:tc>
                              <w:tcPr>
                                <w:tcW w:w="1800" w:type="dxa"/>
                              </w:tcPr>
                              <w:p w14:paraId="5CD98678"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0089591"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45EABB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EEDCB91"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61CB4ED" w14:textId="77777777">
                            <w:trPr>
                              <w:trHeight w:val="493"/>
                            </w:trPr>
                            <w:tc>
                              <w:tcPr>
                                <w:tcW w:w="1807" w:type="dxa"/>
                              </w:tcPr>
                              <w:p w14:paraId="0594DC9F" w14:textId="77777777" w:rsidR="00DA7EC4" w:rsidRDefault="001B3BAF">
                                <w:pPr>
                                  <w:pStyle w:val="TableParagraph"/>
                                  <w:spacing w:before="117"/>
                                  <w:ind w:right="79"/>
                                  <w:rPr>
                                    <w:b/>
                                  </w:rPr>
                                </w:pPr>
                                <w:r>
                                  <w:rPr>
                                    <w:b/>
                                    <w:spacing w:val="-2"/>
                                  </w:rPr>
                                  <w:t>LGR/AN</w:t>
                                </w:r>
                              </w:p>
                            </w:tc>
                            <w:tc>
                              <w:tcPr>
                                <w:tcW w:w="1800" w:type="dxa"/>
                              </w:tcPr>
                              <w:p w14:paraId="3AE0662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DBAB377" w14:textId="4397395A" w:rsidR="00DA7EC4" w:rsidRDefault="001B3BAF">
                                <w:pPr>
                                  <w:pStyle w:val="TableParagraph"/>
                                  <w:spacing w:before="117"/>
                                  <w:ind w:right="5"/>
                                  <w:rPr>
                                    <w:b/>
                                  </w:rPr>
                                </w:pPr>
                                <w:r>
                                  <w:rPr>
                                    <w:b/>
                                    <w:spacing w:val="-2"/>
                                  </w:rPr>
                                  <w:t>Sep.202</w:t>
                                </w:r>
                                <w:r w:rsidR="008A40BA">
                                  <w:rPr>
                                    <w:b/>
                                    <w:spacing w:val="-2"/>
                                  </w:rPr>
                                  <w:t>5</w:t>
                                </w:r>
                              </w:p>
                            </w:tc>
                            <w:tc>
                              <w:tcPr>
                                <w:tcW w:w="1805" w:type="dxa"/>
                              </w:tcPr>
                              <w:p w14:paraId="0E83ADE8" w14:textId="1C6F3F9D"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CB3504E" w14:textId="77777777" w:rsidR="00DA7EC4" w:rsidRDefault="00DA7EC4">
                                <w:pPr>
                                  <w:rPr>
                                    <w:sz w:val="2"/>
                                    <w:szCs w:val="2"/>
                                  </w:rPr>
                                </w:pPr>
                              </w:p>
                            </w:tc>
                          </w:tr>
                        </w:tbl>
                        <w:p w14:paraId="0655B3DB"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0C41505A" id="_x0000_t202" coordsize="21600,21600" o:spt="202" path="m,l,21600r21600,l21600,xe">
              <v:stroke joinstyle="miter"/>
              <v:path gradientshapeok="t" o:connecttype="rect"/>
            </v:shapetype>
            <v:shape id="Textbox 70" o:spid="_x0000_s1086" type="#_x0000_t202" style="position:absolute;margin-left:73.1pt;margin-top:750.5pt;width:458.15pt;height:40.5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DnOa9AmAEA&#10;ACM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3A755D6" w14:textId="77777777">
                      <w:trPr>
                        <w:trHeight w:val="258"/>
                      </w:trPr>
                      <w:tc>
                        <w:tcPr>
                          <w:tcW w:w="1807" w:type="dxa"/>
                        </w:tcPr>
                        <w:p w14:paraId="4CEA8ABE" w14:textId="77777777" w:rsidR="00DA7EC4" w:rsidRDefault="001B3BAF">
                          <w:pPr>
                            <w:pStyle w:val="TableParagraph"/>
                            <w:spacing w:line="238" w:lineRule="exact"/>
                            <w:ind w:right="73"/>
                            <w:rPr>
                              <w:b/>
                              <w:i/>
                            </w:rPr>
                          </w:pPr>
                          <w:r>
                            <w:rPr>
                              <w:b/>
                              <w:i/>
                              <w:spacing w:val="-2"/>
                            </w:rPr>
                            <w:t>Origination</w:t>
                          </w:r>
                        </w:p>
                      </w:tc>
                      <w:tc>
                        <w:tcPr>
                          <w:tcW w:w="1800" w:type="dxa"/>
                        </w:tcPr>
                        <w:p w14:paraId="5CD98678"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0089591"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045EABB4"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EEDCB91"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361CB4ED" w14:textId="77777777">
                      <w:trPr>
                        <w:trHeight w:val="493"/>
                      </w:trPr>
                      <w:tc>
                        <w:tcPr>
                          <w:tcW w:w="1807" w:type="dxa"/>
                        </w:tcPr>
                        <w:p w14:paraId="0594DC9F" w14:textId="77777777" w:rsidR="00DA7EC4" w:rsidRDefault="001B3BAF">
                          <w:pPr>
                            <w:pStyle w:val="TableParagraph"/>
                            <w:spacing w:before="117"/>
                            <w:ind w:right="79"/>
                            <w:rPr>
                              <w:b/>
                            </w:rPr>
                          </w:pPr>
                          <w:r>
                            <w:rPr>
                              <w:b/>
                              <w:spacing w:val="-2"/>
                            </w:rPr>
                            <w:t>LGR/AN</w:t>
                          </w:r>
                        </w:p>
                      </w:tc>
                      <w:tc>
                        <w:tcPr>
                          <w:tcW w:w="1800" w:type="dxa"/>
                        </w:tcPr>
                        <w:p w14:paraId="3AE06620"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DBAB377" w14:textId="4397395A" w:rsidR="00DA7EC4" w:rsidRDefault="001B3BAF">
                          <w:pPr>
                            <w:pStyle w:val="TableParagraph"/>
                            <w:spacing w:before="117"/>
                            <w:ind w:right="5"/>
                            <w:rPr>
                              <w:b/>
                            </w:rPr>
                          </w:pPr>
                          <w:r>
                            <w:rPr>
                              <w:b/>
                              <w:spacing w:val="-2"/>
                            </w:rPr>
                            <w:t>Sep.202</w:t>
                          </w:r>
                          <w:r w:rsidR="008A40BA">
                            <w:rPr>
                              <w:b/>
                              <w:spacing w:val="-2"/>
                            </w:rPr>
                            <w:t>5</w:t>
                          </w:r>
                        </w:p>
                      </w:tc>
                      <w:tc>
                        <w:tcPr>
                          <w:tcW w:w="1805" w:type="dxa"/>
                        </w:tcPr>
                        <w:p w14:paraId="0E83ADE8" w14:textId="1C6F3F9D"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6CB3504E" w14:textId="77777777" w:rsidR="00DA7EC4" w:rsidRDefault="00DA7EC4">
                          <w:pPr>
                            <w:rPr>
                              <w:sz w:val="2"/>
                              <w:szCs w:val="2"/>
                            </w:rPr>
                          </w:pPr>
                        </w:p>
                      </w:tc>
                    </w:tr>
                  </w:tbl>
                  <w:p w14:paraId="0655B3DB" w14:textId="77777777" w:rsidR="00DA7EC4" w:rsidRDefault="00DA7EC4">
                    <w:pPr>
                      <w:pStyle w:val="BodyText"/>
                      <w:ind w:left="0"/>
                    </w:pP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87285"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2432" behindDoc="0" locked="0" layoutInCell="1" allowOverlap="1" wp14:anchorId="5D2B93DF" wp14:editId="6BD4BE0E">
              <wp:simplePos x="0" y="0"/>
              <wp:positionH relativeFrom="page">
                <wp:posOffset>928420</wp:posOffset>
              </wp:positionH>
              <wp:positionV relativeFrom="page">
                <wp:posOffset>9531095</wp:posOffset>
              </wp:positionV>
              <wp:extent cx="5818505" cy="514984"/>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E4F288D" w14:textId="77777777">
                            <w:trPr>
                              <w:trHeight w:val="258"/>
                            </w:trPr>
                            <w:tc>
                              <w:tcPr>
                                <w:tcW w:w="1807" w:type="dxa"/>
                              </w:tcPr>
                              <w:p w14:paraId="05B23EDF" w14:textId="77777777" w:rsidR="00DA7EC4" w:rsidRDefault="001B3BAF">
                                <w:pPr>
                                  <w:pStyle w:val="TableParagraph"/>
                                  <w:spacing w:line="238" w:lineRule="exact"/>
                                  <w:ind w:right="73"/>
                                  <w:rPr>
                                    <w:b/>
                                    <w:i/>
                                  </w:rPr>
                                </w:pPr>
                                <w:r>
                                  <w:rPr>
                                    <w:b/>
                                    <w:i/>
                                    <w:spacing w:val="-2"/>
                                  </w:rPr>
                                  <w:t>Origination</w:t>
                                </w:r>
                              </w:p>
                            </w:tc>
                            <w:tc>
                              <w:tcPr>
                                <w:tcW w:w="1800" w:type="dxa"/>
                              </w:tcPr>
                              <w:p w14:paraId="22229F2B"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5410A4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B339DC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638DBA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4F5B9AB" w14:textId="77777777">
                            <w:trPr>
                              <w:trHeight w:val="493"/>
                            </w:trPr>
                            <w:tc>
                              <w:tcPr>
                                <w:tcW w:w="1807" w:type="dxa"/>
                              </w:tcPr>
                              <w:p w14:paraId="5DD37A5E" w14:textId="77777777" w:rsidR="00DA7EC4" w:rsidRDefault="001B3BAF">
                                <w:pPr>
                                  <w:pStyle w:val="TableParagraph"/>
                                  <w:spacing w:before="117"/>
                                  <w:ind w:right="79"/>
                                  <w:rPr>
                                    <w:b/>
                                  </w:rPr>
                                </w:pPr>
                                <w:r>
                                  <w:rPr>
                                    <w:b/>
                                    <w:spacing w:val="-2"/>
                                  </w:rPr>
                                  <w:t>LGR/AN</w:t>
                                </w:r>
                              </w:p>
                            </w:tc>
                            <w:tc>
                              <w:tcPr>
                                <w:tcW w:w="1800" w:type="dxa"/>
                              </w:tcPr>
                              <w:p w14:paraId="150A5D7D"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9B1491E" w14:textId="4FD7A435" w:rsidR="00DA7EC4" w:rsidRDefault="001B3BAF">
                                <w:pPr>
                                  <w:pStyle w:val="TableParagraph"/>
                                  <w:spacing w:before="117"/>
                                  <w:ind w:right="5"/>
                                  <w:rPr>
                                    <w:b/>
                                  </w:rPr>
                                </w:pPr>
                                <w:r>
                                  <w:rPr>
                                    <w:b/>
                                    <w:spacing w:val="-2"/>
                                  </w:rPr>
                                  <w:t>Sep.202</w:t>
                                </w:r>
                                <w:r w:rsidR="008A40BA">
                                  <w:rPr>
                                    <w:b/>
                                    <w:spacing w:val="-2"/>
                                  </w:rPr>
                                  <w:t>5</w:t>
                                </w:r>
                              </w:p>
                            </w:tc>
                            <w:tc>
                              <w:tcPr>
                                <w:tcW w:w="1805" w:type="dxa"/>
                              </w:tcPr>
                              <w:p w14:paraId="314EF365" w14:textId="482F6CE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CDC27F5" w14:textId="77777777" w:rsidR="00DA7EC4" w:rsidRDefault="00DA7EC4">
                                <w:pPr>
                                  <w:rPr>
                                    <w:sz w:val="2"/>
                                    <w:szCs w:val="2"/>
                                  </w:rPr>
                                </w:pPr>
                              </w:p>
                            </w:tc>
                          </w:tr>
                        </w:tbl>
                        <w:p w14:paraId="41E0C2E4"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D2B93DF" id="_x0000_t202" coordsize="21600,21600" o:spt="202" path="m,l,21600r21600,l21600,xe">
              <v:stroke joinstyle="miter"/>
              <v:path gradientshapeok="t" o:connecttype="rect"/>
            </v:shapetype>
            <v:shape id="Textbox 71" o:spid="_x0000_s1087" type="#_x0000_t202" style="position:absolute;margin-left:73.1pt;margin-top:750.5pt;width:458.15pt;height:40.5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oOEDMZ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E4F288D" w14:textId="77777777">
                      <w:trPr>
                        <w:trHeight w:val="258"/>
                      </w:trPr>
                      <w:tc>
                        <w:tcPr>
                          <w:tcW w:w="1807" w:type="dxa"/>
                        </w:tcPr>
                        <w:p w14:paraId="05B23EDF" w14:textId="77777777" w:rsidR="00DA7EC4" w:rsidRDefault="001B3BAF">
                          <w:pPr>
                            <w:pStyle w:val="TableParagraph"/>
                            <w:spacing w:line="238" w:lineRule="exact"/>
                            <w:ind w:right="73"/>
                            <w:rPr>
                              <w:b/>
                              <w:i/>
                            </w:rPr>
                          </w:pPr>
                          <w:r>
                            <w:rPr>
                              <w:b/>
                              <w:i/>
                              <w:spacing w:val="-2"/>
                            </w:rPr>
                            <w:t>Origination</w:t>
                          </w:r>
                        </w:p>
                      </w:tc>
                      <w:tc>
                        <w:tcPr>
                          <w:tcW w:w="1800" w:type="dxa"/>
                        </w:tcPr>
                        <w:p w14:paraId="22229F2B"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5410A44"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4B339DC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638DBA6"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4F5B9AB" w14:textId="77777777">
                      <w:trPr>
                        <w:trHeight w:val="493"/>
                      </w:trPr>
                      <w:tc>
                        <w:tcPr>
                          <w:tcW w:w="1807" w:type="dxa"/>
                        </w:tcPr>
                        <w:p w14:paraId="5DD37A5E" w14:textId="77777777" w:rsidR="00DA7EC4" w:rsidRDefault="001B3BAF">
                          <w:pPr>
                            <w:pStyle w:val="TableParagraph"/>
                            <w:spacing w:before="117"/>
                            <w:ind w:right="79"/>
                            <w:rPr>
                              <w:b/>
                            </w:rPr>
                          </w:pPr>
                          <w:r>
                            <w:rPr>
                              <w:b/>
                              <w:spacing w:val="-2"/>
                            </w:rPr>
                            <w:t>LGR/AN</w:t>
                          </w:r>
                        </w:p>
                      </w:tc>
                      <w:tc>
                        <w:tcPr>
                          <w:tcW w:w="1800" w:type="dxa"/>
                        </w:tcPr>
                        <w:p w14:paraId="150A5D7D"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49B1491E" w14:textId="4FD7A435" w:rsidR="00DA7EC4" w:rsidRDefault="001B3BAF">
                          <w:pPr>
                            <w:pStyle w:val="TableParagraph"/>
                            <w:spacing w:before="117"/>
                            <w:ind w:right="5"/>
                            <w:rPr>
                              <w:b/>
                            </w:rPr>
                          </w:pPr>
                          <w:r>
                            <w:rPr>
                              <w:b/>
                              <w:spacing w:val="-2"/>
                            </w:rPr>
                            <w:t>Sep.202</w:t>
                          </w:r>
                          <w:r w:rsidR="008A40BA">
                            <w:rPr>
                              <w:b/>
                              <w:spacing w:val="-2"/>
                            </w:rPr>
                            <w:t>5</w:t>
                          </w:r>
                        </w:p>
                      </w:tc>
                      <w:tc>
                        <w:tcPr>
                          <w:tcW w:w="1805" w:type="dxa"/>
                        </w:tcPr>
                        <w:p w14:paraId="314EF365" w14:textId="482F6CE0"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3CDC27F5" w14:textId="77777777" w:rsidR="00DA7EC4" w:rsidRDefault="00DA7EC4">
                          <w:pPr>
                            <w:rPr>
                              <w:sz w:val="2"/>
                              <w:szCs w:val="2"/>
                            </w:rPr>
                          </w:pPr>
                        </w:p>
                      </w:tc>
                    </w:tr>
                  </w:tbl>
                  <w:p w14:paraId="41E0C2E4" w14:textId="77777777" w:rsidR="00DA7EC4" w:rsidRDefault="00DA7EC4">
                    <w:pPr>
                      <w:pStyle w:val="BodyText"/>
                      <w:ind w:left="0"/>
                    </w:pP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A736"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2944" behindDoc="0" locked="0" layoutInCell="1" allowOverlap="1" wp14:anchorId="5B8C1C71" wp14:editId="292BF08C">
              <wp:simplePos x="0" y="0"/>
              <wp:positionH relativeFrom="page">
                <wp:posOffset>928420</wp:posOffset>
              </wp:positionH>
              <wp:positionV relativeFrom="page">
                <wp:posOffset>9531095</wp:posOffset>
              </wp:positionV>
              <wp:extent cx="5818505" cy="514984"/>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6A61F34" w14:textId="77777777">
                            <w:trPr>
                              <w:trHeight w:val="258"/>
                            </w:trPr>
                            <w:tc>
                              <w:tcPr>
                                <w:tcW w:w="1807" w:type="dxa"/>
                              </w:tcPr>
                              <w:p w14:paraId="5D1D90F0" w14:textId="77777777" w:rsidR="00DA7EC4" w:rsidRDefault="001B3BAF">
                                <w:pPr>
                                  <w:pStyle w:val="TableParagraph"/>
                                  <w:spacing w:line="238" w:lineRule="exact"/>
                                  <w:ind w:right="73"/>
                                  <w:rPr>
                                    <w:b/>
                                    <w:i/>
                                  </w:rPr>
                                </w:pPr>
                                <w:r>
                                  <w:rPr>
                                    <w:b/>
                                    <w:i/>
                                    <w:spacing w:val="-2"/>
                                  </w:rPr>
                                  <w:t>Origination</w:t>
                                </w:r>
                              </w:p>
                            </w:tc>
                            <w:tc>
                              <w:tcPr>
                                <w:tcW w:w="1800" w:type="dxa"/>
                              </w:tcPr>
                              <w:p w14:paraId="524E2C57"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C07E7B0"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6501BD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A49A75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B22A9D9" w14:textId="77777777">
                            <w:trPr>
                              <w:trHeight w:val="493"/>
                            </w:trPr>
                            <w:tc>
                              <w:tcPr>
                                <w:tcW w:w="1807" w:type="dxa"/>
                              </w:tcPr>
                              <w:p w14:paraId="5E08034D" w14:textId="77777777" w:rsidR="00DA7EC4" w:rsidRDefault="001B3BAF">
                                <w:pPr>
                                  <w:pStyle w:val="TableParagraph"/>
                                  <w:spacing w:before="117"/>
                                  <w:ind w:right="79"/>
                                  <w:rPr>
                                    <w:b/>
                                  </w:rPr>
                                </w:pPr>
                                <w:r>
                                  <w:rPr>
                                    <w:b/>
                                    <w:spacing w:val="-2"/>
                                  </w:rPr>
                                  <w:t>LGR/AN</w:t>
                                </w:r>
                              </w:p>
                            </w:tc>
                            <w:tc>
                              <w:tcPr>
                                <w:tcW w:w="1800" w:type="dxa"/>
                              </w:tcPr>
                              <w:p w14:paraId="74739316"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0DEA556" w14:textId="204217E2" w:rsidR="00DA7EC4" w:rsidRDefault="001B3BAF">
                                <w:pPr>
                                  <w:pStyle w:val="TableParagraph"/>
                                  <w:spacing w:before="117"/>
                                  <w:ind w:right="5"/>
                                  <w:rPr>
                                    <w:b/>
                                  </w:rPr>
                                </w:pPr>
                                <w:r>
                                  <w:rPr>
                                    <w:b/>
                                    <w:spacing w:val="-2"/>
                                  </w:rPr>
                                  <w:t>Sep.202</w:t>
                                </w:r>
                                <w:r w:rsidR="008A40BA">
                                  <w:rPr>
                                    <w:b/>
                                    <w:spacing w:val="-2"/>
                                  </w:rPr>
                                  <w:t>5</w:t>
                                </w:r>
                              </w:p>
                            </w:tc>
                            <w:tc>
                              <w:tcPr>
                                <w:tcW w:w="1805" w:type="dxa"/>
                              </w:tcPr>
                              <w:p w14:paraId="48798EE9" w14:textId="2DF9A9DA"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A6C6319" w14:textId="77777777" w:rsidR="00DA7EC4" w:rsidRDefault="00DA7EC4">
                                <w:pPr>
                                  <w:rPr>
                                    <w:sz w:val="2"/>
                                    <w:szCs w:val="2"/>
                                  </w:rPr>
                                </w:pPr>
                              </w:p>
                            </w:tc>
                          </w:tr>
                        </w:tbl>
                        <w:p w14:paraId="6BDAB5BB"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5B8C1C71" id="_x0000_t202" coordsize="21600,21600" o:spt="202" path="m,l,21600r21600,l21600,xe">
              <v:stroke joinstyle="miter"/>
              <v:path gradientshapeok="t" o:connecttype="rect"/>
            </v:shapetype>
            <v:shape id="Textbox 72" o:spid="_x0000_s1088" type="#_x0000_t202" style="position:absolute;margin-left:73.1pt;margin-top:750.5pt;width:458.15pt;height:40.5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aYn2o5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6A61F34" w14:textId="77777777">
                      <w:trPr>
                        <w:trHeight w:val="258"/>
                      </w:trPr>
                      <w:tc>
                        <w:tcPr>
                          <w:tcW w:w="1807" w:type="dxa"/>
                        </w:tcPr>
                        <w:p w14:paraId="5D1D90F0" w14:textId="77777777" w:rsidR="00DA7EC4" w:rsidRDefault="001B3BAF">
                          <w:pPr>
                            <w:pStyle w:val="TableParagraph"/>
                            <w:spacing w:line="238" w:lineRule="exact"/>
                            <w:ind w:right="73"/>
                            <w:rPr>
                              <w:b/>
                              <w:i/>
                            </w:rPr>
                          </w:pPr>
                          <w:r>
                            <w:rPr>
                              <w:b/>
                              <w:i/>
                              <w:spacing w:val="-2"/>
                            </w:rPr>
                            <w:t>Origination</w:t>
                          </w:r>
                        </w:p>
                      </w:tc>
                      <w:tc>
                        <w:tcPr>
                          <w:tcW w:w="1800" w:type="dxa"/>
                        </w:tcPr>
                        <w:p w14:paraId="524E2C57"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1C07E7B0"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6501BD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A49A75A"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B22A9D9" w14:textId="77777777">
                      <w:trPr>
                        <w:trHeight w:val="493"/>
                      </w:trPr>
                      <w:tc>
                        <w:tcPr>
                          <w:tcW w:w="1807" w:type="dxa"/>
                        </w:tcPr>
                        <w:p w14:paraId="5E08034D" w14:textId="77777777" w:rsidR="00DA7EC4" w:rsidRDefault="001B3BAF">
                          <w:pPr>
                            <w:pStyle w:val="TableParagraph"/>
                            <w:spacing w:before="117"/>
                            <w:ind w:right="79"/>
                            <w:rPr>
                              <w:b/>
                            </w:rPr>
                          </w:pPr>
                          <w:r>
                            <w:rPr>
                              <w:b/>
                              <w:spacing w:val="-2"/>
                            </w:rPr>
                            <w:t>LGR/AN</w:t>
                          </w:r>
                        </w:p>
                      </w:tc>
                      <w:tc>
                        <w:tcPr>
                          <w:tcW w:w="1800" w:type="dxa"/>
                        </w:tcPr>
                        <w:p w14:paraId="74739316"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10DEA556" w14:textId="204217E2" w:rsidR="00DA7EC4" w:rsidRDefault="001B3BAF">
                          <w:pPr>
                            <w:pStyle w:val="TableParagraph"/>
                            <w:spacing w:before="117"/>
                            <w:ind w:right="5"/>
                            <w:rPr>
                              <w:b/>
                            </w:rPr>
                          </w:pPr>
                          <w:r>
                            <w:rPr>
                              <w:b/>
                              <w:spacing w:val="-2"/>
                            </w:rPr>
                            <w:t>Sep.202</w:t>
                          </w:r>
                          <w:r w:rsidR="008A40BA">
                            <w:rPr>
                              <w:b/>
                              <w:spacing w:val="-2"/>
                            </w:rPr>
                            <w:t>5</w:t>
                          </w:r>
                        </w:p>
                      </w:tc>
                      <w:tc>
                        <w:tcPr>
                          <w:tcW w:w="1805" w:type="dxa"/>
                        </w:tcPr>
                        <w:p w14:paraId="48798EE9" w14:textId="2DF9A9DA"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7A6C6319" w14:textId="77777777" w:rsidR="00DA7EC4" w:rsidRDefault="00DA7EC4">
                          <w:pPr>
                            <w:rPr>
                              <w:sz w:val="2"/>
                              <w:szCs w:val="2"/>
                            </w:rPr>
                          </w:pPr>
                        </w:p>
                      </w:tc>
                    </w:tr>
                  </w:tbl>
                  <w:p w14:paraId="6BDAB5BB" w14:textId="77777777" w:rsidR="00DA7EC4" w:rsidRDefault="00DA7EC4">
                    <w:pPr>
                      <w:pStyle w:val="BodyText"/>
                      <w:ind w:left="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C7828"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1712" behindDoc="0" locked="0" layoutInCell="1" allowOverlap="1" wp14:anchorId="1E54DEF9" wp14:editId="38FACBF3">
              <wp:simplePos x="0" y="0"/>
              <wp:positionH relativeFrom="page">
                <wp:posOffset>928420</wp:posOffset>
              </wp:positionH>
              <wp:positionV relativeFrom="page">
                <wp:posOffset>9531095</wp:posOffset>
              </wp:positionV>
              <wp:extent cx="5818505" cy="51498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EA3B27E" w14:textId="77777777">
                            <w:trPr>
                              <w:trHeight w:val="258"/>
                            </w:trPr>
                            <w:tc>
                              <w:tcPr>
                                <w:tcW w:w="1807" w:type="dxa"/>
                              </w:tcPr>
                              <w:p w14:paraId="4753E450" w14:textId="77777777" w:rsidR="00DA7EC4" w:rsidRDefault="001B3BAF">
                                <w:pPr>
                                  <w:pStyle w:val="TableParagraph"/>
                                  <w:spacing w:line="238" w:lineRule="exact"/>
                                  <w:ind w:right="73"/>
                                  <w:rPr>
                                    <w:b/>
                                    <w:i/>
                                  </w:rPr>
                                </w:pPr>
                                <w:bookmarkStart w:id="2" w:name="_bookmark1"/>
                                <w:bookmarkStart w:id="3" w:name="_bookmark2"/>
                                <w:bookmarkEnd w:id="2"/>
                                <w:bookmarkEnd w:id="3"/>
                                <w:r>
                                  <w:rPr>
                                    <w:b/>
                                    <w:i/>
                                    <w:spacing w:val="-2"/>
                                  </w:rPr>
                                  <w:t>Origination</w:t>
                                </w:r>
                              </w:p>
                            </w:tc>
                            <w:tc>
                              <w:tcPr>
                                <w:tcW w:w="1800" w:type="dxa"/>
                              </w:tcPr>
                              <w:p w14:paraId="786AABC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F4DB00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2673E1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DC58C49"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1E6A041" w14:textId="77777777">
                            <w:trPr>
                              <w:trHeight w:val="493"/>
                            </w:trPr>
                            <w:tc>
                              <w:tcPr>
                                <w:tcW w:w="1807" w:type="dxa"/>
                              </w:tcPr>
                              <w:p w14:paraId="69039424" w14:textId="77777777" w:rsidR="00DA7EC4" w:rsidRDefault="001B3BAF">
                                <w:pPr>
                                  <w:pStyle w:val="TableParagraph"/>
                                  <w:spacing w:before="117"/>
                                  <w:ind w:right="79"/>
                                  <w:rPr>
                                    <w:b/>
                                  </w:rPr>
                                </w:pPr>
                                <w:r>
                                  <w:rPr>
                                    <w:b/>
                                    <w:spacing w:val="-2"/>
                                  </w:rPr>
                                  <w:t>LGR/AN</w:t>
                                </w:r>
                              </w:p>
                            </w:tc>
                            <w:tc>
                              <w:tcPr>
                                <w:tcW w:w="1800" w:type="dxa"/>
                              </w:tcPr>
                              <w:p w14:paraId="4957196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D761C3F" w14:textId="0DDA1016" w:rsidR="00DA7EC4" w:rsidRDefault="001B3BAF">
                                <w:pPr>
                                  <w:pStyle w:val="TableParagraph"/>
                                  <w:spacing w:before="117"/>
                                  <w:ind w:right="5"/>
                                  <w:rPr>
                                    <w:b/>
                                  </w:rPr>
                                </w:pPr>
                                <w:r>
                                  <w:rPr>
                                    <w:b/>
                                    <w:spacing w:val="-2"/>
                                  </w:rPr>
                                  <w:t>Sep.202</w:t>
                                </w:r>
                                <w:r w:rsidR="008A40BA">
                                  <w:rPr>
                                    <w:b/>
                                    <w:spacing w:val="-2"/>
                                  </w:rPr>
                                  <w:t>5</w:t>
                                </w:r>
                              </w:p>
                            </w:tc>
                            <w:tc>
                              <w:tcPr>
                                <w:tcW w:w="1805" w:type="dxa"/>
                              </w:tcPr>
                              <w:p w14:paraId="27266D96" w14:textId="1D70248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846DF06" w14:textId="77777777" w:rsidR="00DA7EC4" w:rsidRDefault="00DA7EC4">
                                <w:pPr>
                                  <w:rPr>
                                    <w:sz w:val="2"/>
                                    <w:szCs w:val="2"/>
                                  </w:rPr>
                                </w:pPr>
                              </w:p>
                            </w:tc>
                          </w:tr>
                        </w:tbl>
                        <w:p w14:paraId="279EA47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E54DEF9" id="_x0000_t202" coordsize="21600,21600" o:spt="202" path="m,l,21600r21600,l21600,xe">
              <v:stroke joinstyle="miter"/>
              <v:path gradientshapeok="t" o:connecttype="rect"/>
            </v:shapetype>
            <v:shape id="Textbox 7" o:spid="_x0000_s1035" type="#_x0000_t202" style="position:absolute;margin-left:73.1pt;margin-top:750.5pt;width:458.15pt;height:40.5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EAKUAWa&#10;AQAAIg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EA3B27E" w14:textId="77777777">
                      <w:trPr>
                        <w:trHeight w:val="258"/>
                      </w:trPr>
                      <w:tc>
                        <w:tcPr>
                          <w:tcW w:w="1807" w:type="dxa"/>
                        </w:tcPr>
                        <w:p w14:paraId="4753E450" w14:textId="77777777" w:rsidR="00DA7EC4" w:rsidRDefault="001B3BAF">
                          <w:pPr>
                            <w:pStyle w:val="TableParagraph"/>
                            <w:spacing w:line="238" w:lineRule="exact"/>
                            <w:ind w:right="73"/>
                            <w:rPr>
                              <w:b/>
                              <w:i/>
                            </w:rPr>
                          </w:pPr>
                          <w:bookmarkStart w:id="4" w:name="_bookmark1"/>
                          <w:bookmarkStart w:id="5" w:name="_bookmark2"/>
                          <w:bookmarkEnd w:id="4"/>
                          <w:bookmarkEnd w:id="5"/>
                          <w:r>
                            <w:rPr>
                              <w:b/>
                              <w:i/>
                              <w:spacing w:val="-2"/>
                            </w:rPr>
                            <w:t>Origination</w:t>
                          </w:r>
                        </w:p>
                      </w:tc>
                      <w:tc>
                        <w:tcPr>
                          <w:tcW w:w="1800" w:type="dxa"/>
                        </w:tcPr>
                        <w:p w14:paraId="786AABCC"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F4DB00A"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2673E15"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DC58C49"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21E6A041" w14:textId="77777777">
                      <w:trPr>
                        <w:trHeight w:val="493"/>
                      </w:trPr>
                      <w:tc>
                        <w:tcPr>
                          <w:tcW w:w="1807" w:type="dxa"/>
                        </w:tcPr>
                        <w:p w14:paraId="69039424" w14:textId="77777777" w:rsidR="00DA7EC4" w:rsidRDefault="001B3BAF">
                          <w:pPr>
                            <w:pStyle w:val="TableParagraph"/>
                            <w:spacing w:before="117"/>
                            <w:ind w:right="79"/>
                            <w:rPr>
                              <w:b/>
                            </w:rPr>
                          </w:pPr>
                          <w:r>
                            <w:rPr>
                              <w:b/>
                              <w:spacing w:val="-2"/>
                            </w:rPr>
                            <w:t>LGR/AN</w:t>
                          </w:r>
                        </w:p>
                      </w:tc>
                      <w:tc>
                        <w:tcPr>
                          <w:tcW w:w="1800" w:type="dxa"/>
                        </w:tcPr>
                        <w:p w14:paraId="4957196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D761C3F" w14:textId="0DDA1016" w:rsidR="00DA7EC4" w:rsidRDefault="001B3BAF">
                          <w:pPr>
                            <w:pStyle w:val="TableParagraph"/>
                            <w:spacing w:before="117"/>
                            <w:ind w:right="5"/>
                            <w:rPr>
                              <w:b/>
                            </w:rPr>
                          </w:pPr>
                          <w:r>
                            <w:rPr>
                              <w:b/>
                              <w:spacing w:val="-2"/>
                            </w:rPr>
                            <w:t>Sep.202</w:t>
                          </w:r>
                          <w:r w:rsidR="008A40BA">
                            <w:rPr>
                              <w:b/>
                              <w:spacing w:val="-2"/>
                            </w:rPr>
                            <w:t>5</w:t>
                          </w:r>
                        </w:p>
                      </w:tc>
                      <w:tc>
                        <w:tcPr>
                          <w:tcW w:w="1805" w:type="dxa"/>
                        </w:tcPr>
                        <w:p w14:paraId="27266D96" w14:textId="1D702489"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0846DF06" w14:textId="77777777" w:rsidR="00DA7EC4" w:rsidRDefault="00DA7EC4">
                          <w:pPr>
                            <w:rPr>
                              <w:sz w:val="2"/>
                              <w:szCs w:val="2"/>
                            </w:rPr>
                          </w:pPr>
                        </w:p>
                      </w:tc>
                    </w:tr>
                  </w:tbl>
                  <w:p w14:paraId="279EA47F" w14:textId="77777777" w:rsidR="00DA7EC4" w:rsidRDefault="00DA7EC4">
                    <w:pPr>
                      <w:pStyle w:val="BodyText"/>
                      <w:ind w:left="0"/>
                    </w:pP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E6FD1"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3456" behindDoc="0" locked="0" layoutInCell="1" allowOverlap="1" wp14:anchorId="15B7E801" wp14:editId="4B4C2A3B">
              <wp:simplePos x="0" y="0"/>
              <wp:positionH relativeFrom="page">
                <wp:posOffset>928420</wp:posOffset>
              </wp:positionH>
              <wp:positionV relativeFrom="page">
                <wp:posOffset>9531095</wp:posOffset>
              </wp:positionV>
              <wp:extent cx="5818505" cy="514984"/>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DE0AAE5" w14:textId="77777777">
                            <w:trPr>
                              <w:trHeight w:val="258"/>
                            </w:trPr>
                            <w:tc>
                              <w:tcPr>
                                <w:tcW w:w="1807" w:type="dxa"/>
                              </w:tcPr>
                              <w:p w14:paraId="41393B42" w14:textId="77777777" w:rsidR="00DA7EC4" w:rsidRDefault="001B3BAF">
                                <w:pPr>
                                  <w:pStyle w:val="TableParagraph"/>
                                  <w:spacing w:line="238" w:lineRule="exact"/>
                                  <w:ind w:right="73"/>
                                  <w:rPr>
                                    <w:b/>
                                    <w:i/>
                                  </w:rPr>
                                </w:pPr>
                                <w:r>
                                  <w:rPr>
                                    <w:b/>
                                    <w:i/>
                                    <w:spacing w:val="-2"/>
                                  </w:rPr>
                                  <w:t>Origination</w:t>
                                </w:r>
                              </w:p>
                            </w:tc>
                            <w:tc>
                              <w:tcPr>
                                <w:tcW w:w="1800" w:type="dxa"/>
                              </w:tcPr>
                              <w:p w14:paraId="4BA3283F"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D4BC77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F30CEA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E74475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057EA8A" w14:textId="77777777">
                            <w:trPr>
                              <w:trHeight w:val="493"/>
                            </w:trPr>
                            <w:tc>
                              <w:tcPr>
                                <w:tcW w:w="1807" w:type="dxa"/>
                              </w:tcPr>
                              <w:p w14:paraId="7F08DD11" w14:textId="77777777" w:rsidR="00DA7EC4" w:rsidRDefault="001B3BAF">
                                <w:pPr>
                                  <w:pStyle w:val="TableParagraph"/>
                                  <w:spacing w:before="117"/>
                                  <w:ind w:right="79"/>
                                  <w:rPr>
                                    <w:b/>
                                  </w:rPr>
                                </w:pPr>
                                <w:r>
                                  <w:rPr>
                                    <w:b/>
                                    <w:spacing w:val="-2"/>
                                  </w:rPr>
                                  <w:t>LGR/AN</w:t>
                                </w:r>
                              </w:p>
                            </w:tc>
                            <w:tc>
                              <w:tcPr>
                                <w:tcW w:w="1800" w:type="dxa"/>
                              </w:tcPr>
                              <w:p w14:paraId="1215D921"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B377584" w14:textId="00247AD2" w:rsidR="00DA7EC4" w:rsidRDefault="001B3BAF">
                                <w:pPr>
                                  <w:pStyle w:val="TableParagraph"/>
                                  <w:spacing w:before="117"/>
                                  <w:ind w:right="5"/>
                                  <w:rPr>
                                    <w:b/>
                                  </w:rPr>
                                </w:pPr>
                                <w:r>
                                  <w:rPr>
                                    <w:b/>
                                    <w:spacing w:val="-2"/>
                                  </w:rPr>
                                  <w:t>Sep.202</w:t>
                                </w:r>
                                <w:r w:rsidR="005D5CD3">
                                  <w:rPr>
                                    <w:b/>
                                    <w:spacing w:val="-2"/>
                                  </w:rPr>
                                  <w:t>5</w:t>
                                </w:r>
                              </w:p>
                            </w:tc>
                            <w:tc>
                              <w:tcPr>
                                <w:tcW w:w="1805" w:type="dxa"/>
                              </w:tcPr>
                              <w:p w14:paraId="49A44170" w14:textId="19C37494"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3D6F4286" w14:textId="77777777" w:rsidR="00DA7EC4" w:rsidRDefault="00DA7EC4">
                                <w:pPr>
                                  <w:rPr>
                                    <w:sz w:val="2"/>
                                    <w:szCs w:val="2"/>
                                  </w:rPr>
                                </w:pPr>
                              </w:p>
                            </w:tc>
                          </w:tr>
                        </w:tbl>
                        <w:p w14:paraId="77CDA47E"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5B7E801" id="_x0000_t202" coordsize="21600,21600" o:spt="202" path="m,l,21600r21600,l21600,xe">
              <v:stroke joinstyle="miter"/>
              <v:path gradientshapeok="t" o:connecttype="rect"/>
            </v:shapetype>
            <v:shape id="Textbox 73" o:spid="_x0000_s1089" type="#_x0000_t202" style="position:absolute;margin-left:73.1pt;margin-top:750.5pt;width:458.15pt;height:40.5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C5RWtK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DE0AAE5" w14:textId="77777777">
                      <w:trPr>
                        <w:trHeight w:val="258"/>
                      </w:trPr>
                      <w:tc>
                        <w:tcPr>
                          <w:tcW w:w="1807" w:type="dxa"/>
                        </w:tcPr>
                        <w:p w14:paraId="41393B42" w14:textId="77777777" w:rsidR="00DA7EC4" w:rsidRDefault="001B3BAF">
                          <w:pPr>
                            <w:pStyle w:val="TableParagraph"/>
                            <w:spacing w:line="238" w:lineRule="exact"/>
                            <w:ind w:right="73"/>
                            <w:rPr>
                              <w:b/>
                              <w:i/>
                            </w:rPr>
                          </w:pPr>
                          <w:r>
                            <w:rPr>
                              <w:b/>
                              <w:i/>
                              <w:spacing w:val="-2"/>
                            </w:rPr>
                            <w:t>Origination</w:t>
                          </w:r>
                        </w:p>
                      </w:tc>
                      <w:tc>
                        <w:tcPr>
                          <w:tcW w:w="1800" w:type="dxa"/>
                        </w:tcPr>
                        <w:p w14:paraId="4BA3283F"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D4BC77C"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F30CEA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3E744750"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58</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057EA8A" w14:textId="77777777">
                      <w:trPr>
                        <w:trHeight w:val="493"/>
                      </w:trPr>
                      <w:tc>
                        <w:tcPr>
                          <w:tcW w:w="1807" w:type="dxa"/>
                        </w:tcPr>
                        <w:p w14:paraId="7F08DD11" w14:textId="77777777" w:rsidR="00DA7EC4" w:rsidRDefault="001B3BAF">
                          <w:pPr>
                            <w:pStyle w:val="TableParagraph"/>
                            <w:spacing w:before="117"/>
                            <w:ind w:right="79"/>
                            <w:rPr>
                              <w:b/>
                            </w:rPr>
                          </w:pPr>
                          <w:r>
                            <w:rPr>
                              <w:b/>
                              <w:spacing w:val="-2"/>
                            </w:rPr>
                            <w:t>LGR/AN</w:t>
                          </w:r>
                        </w:p>
                      </w:tc>
                      <w:tc>
                        <w:tcPr>
                          <w:tcW w:w="1800" w:type="dxa"/>
                        </w:tcPr>
                        <w:p w14:paraId="1215D921"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B377584" w14:textId="00247AD2" w:rsidR="00DA7EC4" w:rsidRDefault="001B3BAF">
                          <w:pPr>
                            <w:pStyle w:val="TableParagraph"/>
                            <w:spacing w:before="117"/>
                            <w:ind w:right="5"/>
                            <w:rPr>
                              <w:b/>
                            </w:rPr>
                          </w:pPr>
                          <w:r>
                            <w:rPr>
                              <w:b/>
                              <w:spacing w:val="-2"/>
                            </w:rPr>
                            <w:t>Sep.202</w:t>
                          </w:r>
                          <w:r w:rsidR="005D5CD3">
                            <w:rPr>
                              <w:b/>
                              <w:spacing w:val="-2"/>
                            </w:rPr>
                            <w:t>5</w:t>
                          </w:r>
                        </w:p>
                      </w:tc>
                      <w:tc>
                        <w:tcPr>
                          <w:tcW w:w="1805" w:type="dxa"/>
                        </w:tcPr>
                        <w:p w14:paraId="49A44170" w14:textId="19C37494"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3D6F4286" w14:textId="77777777" w:rsidR="00DA7EC4" w:rsidRDefault="00DA7EC4">
                          <w:pPr>
                            <w:rPr>
                              <w:sz w:val="2"/>
                              <w:szCs w:val="2"/>
                            </w:rPr>
                          </w:pPr>
                        </w:p>
                      </w:tc>
                    </w:tr>
                  </w:tbl>
                  <w:p w14:paraId="77CDA47E" w14:textId="77777777" w:rsidR="00DA7EC4" w:rsidRDefault="00DA7EC4">
                    <w:pPr>
                      <w:pStyle w:val="BodyText"/>
                      <w:ind w:left="0"/>
                    </w:pP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2D099"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3968" behindDoc="0" locked="0" layoutInCell="1" allowOverlap="1" wp14:anchorId="43FCF84B" wp14:editId="5ACE2D6F">
              <wp:simplePos x="0" y="0"/>
              <wp:positionH relativeFrom="page">
                <wp:posOffset>928420</wp:posOffset>
              </wp:positionH>
              <wp:positionV relativeFrom="page">
                <wp:posOffset>9531095</wp:posOffset>
              </wp:positionV>
              <wp:extent cx="5818505" cy="514984"/>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80877AD" w14:textId="77777777">
                            <w:trPr>
                              <w:trHeight w:val="258"/>
                            </w:trPr>
                            <w:tc>
                              <w:tcPr>
                                <w:tcW w:w="1807" w:type="dxa"/>
                              </w:tcPr>
                              <w:p w14:paraId="703B039E" w14:textId="77777777" w:rsidR="00DA7EC4" w:rsidRDefault="001B3BAF">
                                <w:pPr>
                                  <w:pStyle w:val="TableParagraph"/>
                                  <w:spacing w:line="238" w:lineRule="exact"/>
                                  <w:ind w:right="73"/>
                                  <w:rPr>
                                    <w:b/>
                                    <w:i/>
                                  </w:rPr>
                                </w:pPr>
                                <w:r>
                                  <w:rPr>
                                    <w:b/>
                                    <w:i/>
                                    <w:spacing w:val="-2"/>
                                  </w:rPr>
                                  <w:t>Origination</w:t>
                                </w:r>
                              </w:p>
                            </w:tc>
                            <w:tc>
                              <w:tcPr>
                                <w:tcW w:w="1800" w:type="dxa"/>
                              </w:tcPr>
                              <w:p w14:paraId="2306A70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141ACB3"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F8B38F9"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B15A28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C3DC692" w14:textId="77777777">
                            <w:trPr>
                              <w:trHeight w:val="493"/>
                            </w:trPr>
                            <w:tc>
                              <w:tcPr>
                                <w:tcW w:w="1807" w:type="dxa"/>
                              </w:tcPr>
                              <w:p w14:paraId="47E3D388" w14:textId="77777777" w:rsidR="00DA7EC4" w:rsidRDefault="001B3BAF">
                                <w:pPr>
                                  <w:pStyle w:val="TableParagraph"/>
                                  <w:spacing w:before="117"/>
                                  <w:ind w:right="79"/>
                                  <w:rPr>
                                    <w:b/>
                                  </w:rPr>
                                </w:pPr>
                                <w:r>
                                  <w:rPr>
                                    <w:b/>
                                    <w:spacing w:val="-2"/>
                                  </w:rPr>
                                  <w:t>LGR/AN</w:t>
                                </w:r>
                              </w:p>
                            </w:tc>
                            <w:tc>
                              <w:tcPr>
                                <w:tcW w:w="1800" w:type="dxa"/>
                              </w:tcPr>
                              <w:p w14:paraId="0A36DE47"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5FA0369" w14:textId="3704D7F2" w:rsidR="00DA7EC4" w:rsidRDefault="001B3BAF">
                                <w:pPr>
                                  <w:pStyle w:val="TableParagraph"/>
                                  <w:spacing w:before="117"/>
                                  <w:ind w:right="5"/>
                                  <w:rPr>
                                    <w:b/>
                                  </w:rPr>
                                </w:pPr>
                                <w:r>
                                  <w:rPr>
                                    <w:b/>
                                    <w:spacing w:val="-2"/>
                                  </w:rPr>
                                  <w:t>Sep.202</w:t>
                                </w:r>
                                <w:r w:rsidR="005D5CD3">
                                  <w:rPr>
                                    <w:b/>
                                    <w:spacing w:val="-2"/>
                                  </w:rPr>
                                  <w:t>5</w:t>
                                </w:r>
                              </w:p>
                            </w:tc>
                            <w:tc>
                              <w:tcPr>
                                <w:tcW w:w="1805" w:type="dxa"/>
                              </w:tcPr>
                              <w:p w14:paraId="1361C723" w14:textId="7219B557"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29214416" w14:textId="77777777" w:rsidR="00DA7EC4" w:rsidRDefault="00DA7EC4">
                                <w:pPr>
                                  <w:rPr>
                                    <w:sz w:val="2"/>
                                    <w:szCs w:val="2"/>
                                  </w:rPr>
                                </w:pPr>
                              </w:p>
                            </w:tc>
                          </w:tr>
                        </w:tbl>
                        <w:p w14:paraId="68F7D349"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43FCF84B" id="_x0000_t202" coordsize="21600,21600" o:spt="202" path="m,l,21600r21600,l21600,xe">
              <v:stroke joinstyle="miter"/>
              <v:path gradientshapeok="t" o:connecttype="rect"/>
            </v:shapetype>
            <v:shape id="Textbox 74" o:spid="_x0000_s1090" type="#_x0000_t202" style="position:absolute;margin-left:73.1pt;margin-top:750.5pt;width:458.15pt;height:40.5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AAkOlmmAEA&#10;ACM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80877AD" w14:textId="77777777">
                      <w:trPr>
                        <w:trHeight w:val="258"/>
                      </w:trPr>
                      <w:tc>
                        <w:tcPr>
                          <w:tcW w:w="1807" w:type="dxa"/>
                        </w:tcPr>
                        <w:p w14:paraId="703B039E" w14:textId="77777777" w:rsidR="00DA7EC4" w:rsidRDefault="001B3BAF">
                          <w:pPr>
                            <w:pStyle w:val="TableParagraph"/>
                            <w:spacing w:line="238" w:lineRule="exact"/>
                            <w:ind w:right="73"/>
                            <w:rPr>
                              <w:b/>
                              <w:i/>
                            </w:rPr>
                          </w:pPr>
                          <w:r>
                            <w:rPr>
                              <w:b/>
                              <w:i/>
                              <w:spacing w:val="-2"/>
                            </w:rPr>
                            <w:t>Origination</w:t>
                          </w:r>
                        </w:p>
                      </w:tc>
                      <w:tc>
                        <w:tcPr>
                          <w:tcW w:w="1800" w:type="dxa"/>
                        </w:tcPr>
                        <w:p w14:paraId="2306A70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141ACB3"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F8B38F9"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7B15A28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59</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C3DC692" w14:textId="77777777">
                      <w:trPr>
                        <w:trHeight w:val="493"/>
                      </w:trPr>
                      <w:tc>
                        <w:tcPr>
                          <w:tcW w:w="1807" w:type="dxa"/>
                        </w:tcPr>
                        <w:p w14:paraId="47E3D388" w14:textId="77777777" w:rsidR="00DA7EC4" w:rsidRDefault="001B3BAF">
                          <w:pPr>
                            <w:pStyle w:val="TableParagraph"/>
                            <w:spacing w:before="117"/>
                            <w:ind w:right="79"/>
                            <w:rPr>
                              <w:b/>
                            </w:rPr>
                          </w:pPr>
                          <w:r>
                            <w:rPr>
                              <w:b/>
                              <w:spacing w:val="-2"/>
                            </w:rPr>
                            <w:t>LGR/AN</w:t>
                          </w:r>
                        </w:p>
                      </w:tc>
                      <w:tc>
                        <w:tcPr>
                          <w:tcW w:w="1800" w:type="dxa"/>
                        </w:tcPr>
                        <w:p w14:paraId="0A36DE47"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5FA0369" w14:textId="3704D7F2" w:rsidR="00DA7EC4" w:rsidRDefault="001B3BAF">
                          <w:pPr>
                            <w:pStyle w:val="TableParagraph"/>
                            <w:spacing w:before="117"/>
                            <w:ind w:right="5"/>
                            <w:rPr>
                              <w:b/>
                            </w:rPr>
                          </w:pPr>
                          <w:r>
                            <w:rPr>
                              <w:b/>
                              <w:spacing w:val="-2"/>
                            </w:rPr>
                            <w:t>Sep.202</w:t>
                          </w:r>
                          <w:r w:rsidR="005D5CD3">
                            <w:rPr>
                              <w:b/>
                              <w:spacing w:val="-2"/>
                            </w:rPr>
                            <w:t>5</w:t>
                          </w:r>
                        </w:p>
                      </w:tc>
                      <w:tc>
                        <w:tcPr>
                          <w:tcW w:w="1805" w:type="dxa"/>
                        </w:tcPr>
                        <w:p w14:paraId="1361C723" w14:textId="7219B557"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29214416" w14:textId="77777777" w:rsidR="00DA7EC4" w:rsidRDefault="00DA7EC4">
                          <w:pPr>
                            <w:rPr>
                              <w:sz w:val="2"/>
                              <w:szCs w:val="2"/>
                            </w:rPr>
                          </w:pPr>
                        </w:p>
                      </w:tc>
                    </w:tr>
                  </w:tbl>
                  <w:p w14:paraId="68F7D349" w14:textId="77777777" w:rsidR="00DA7EC4" w:rsidRDefault="00DA7EC4">
                    <w:pPr>
                      <w:pStyle w:val="BodyText"/>
                      <w:ind w:left="0"/>
                    </w:pP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B5130"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4480" behindDoc="0" locked="0" layoutInCell="1" allowOverlap="1" wp14:anchorId="32B1F383" wp14:editId="6FD7A98D">
              <wp:simplePos x="0" y="0"/>
              <wp:positionH relativeFrom="page">
                <wp:posOffset>928420</wp:posOffset>
              </wp:positionH>
              <wp:positionV relativeFrom="page">
                <wp:posOffset>9531095</wp:posOffset>
              </wp:positionV>
              <wp:extent cx="5818505" cy="51498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C9B897E" w14:textId="77777777">
                            <w:trPr>
                              <w:trHeight w:val="258"/>
                            </w:trPr>
                            <w:tc>
                              <w:tcPr>
                                <w:tcW w:w="1807" w:type="dxa"/>
                              </w:tcPr>
                              <w:p w14:paraId="4C864085" w14:textId="77777777" w:rsidR="00DA7EC4" w:rsidRDefault="001B3BAF">
                                <w:pPr>
                                  <w:pStyle w:val="TableParagraph"/>
                                  <w:spacing w:line="238" w:lineRule="exact"/>
                                  <w:ind w:right="73"/>
                                  <w:rPr>
                                    <w:b/>
                                    <w:i/>
                                  </w:rPr>
                                </w:pPr>
                                <w:r>
                                  <w:rPr>
                                    <w:b/>
                                    <w:i/>
                                    <w:spacing w:val="-2"/>
                                  </w:rPr>
                                  <w:t>Origination</w:t>
                                </w:r>
                              </w:p>
                            </w:tc>
                            <w:tc>
                              <w:tcPr>
                                <w:tcW w:w="1800" w:type="dxa"/>
                              </w:tcPr>
                              <w:p w14:paraId="55660CA6"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700307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D4F4DB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665708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D06577B" w14:textId="77777777">
                            <w:trPr>
                              <w:trHeight w:val="493"/>
                            </w:trPr>
                            <w:tc>
                              <w:tcPr>
                                <w:tcW w:w="1807" w:type="dxa"/>
                              </w:tcPr>
                              <w:p w14:paraId="05F6906D" w14:textId="77777777" w:rsidR="00DA7EC4" w:rsidRDefault="001B3BAF">
                                <w:pPr>
                                  <w:pStyle w:val="TableParagraph"/>
                                  <w:spacing w:before="117"/>
                                  <w:ind w:right="79"/>
                                  <w:rPr>
                                    <w:b/>
                                  </w:rPr>
                                </w:pPr>
                                <w:r>
                                  <w:rPr>
                                    <w:b/>
                                    <w:spacing w:val="-2"/>
                                  </w:rPr>
                                  <w:t>LGR/AN</w:t>
                                </w:r>
                              </w:p>
                            </w:tc>
                            <w:tc>
                              <w:tcPr>
                                <w:tcW w:w="1800" w:type="dxa"/>
                              </w:tcPr>
                              <w:p w14:paraId="5F0F5D6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B7FB812" w14:textId="682CADF8" w:rsidR="00DA7EC4" w:rsidRDefault="001B3BAF">
                                <w:pPr>
                                  <w:pStyle w:val="TableParagraph"/>
                                  <w:spacing w:before="117"/>
                                  <w:ind w:right="5"/>
                                  <w:rPr>
                                    <w:b/>
                                  </w:rPr>
                                </w:pPr>
                                <w:r>
                                  <w:rPr>
                                    <w:b/>
                                    <w:spacing w:val="-2"/>
                                  </w:rPr>
                                  <w:t>Sep.202</w:t>
                                </w:r>
                                <w:r w:rsidR="005D5CD3">
                                  <w:rPr>
                                    <w:b/>
                                    <w:spacing w:val="-2"/>
                                  </w:rPr>
                                  <w:t>5</w:t>
                                </w:r>
                              </w:p>
                            </w:tc>
                            <w:tc>
                              <w:tcPr>
                                <w:tcW w:w="1805" w:type="dxa"/>
                              </w:tcPr>
                              <w:p w14:paraId="1DC58174" w14:textId="43D3E066"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3D03FCCF" w14:textId="77777777" w:rsidR="00DA7EC4" w:rsidRDefault="00DA7EC4">
                                <w:pPr>
                                  <w:rPr>
                                    <w:sz w:val="2"/>
                                    <w:szCs w:val="2"/>
                                  </w:rPr>
                                </w:pPr>
                              </w:p>
                            </w:tc>
                          </w:tr>
                        </w:tbl>
                        <w:p w14:paraId="5756F20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32B1F383" id="_x0000_t202" coordsize="21600,21600" o:spt="202" path="m,l,21600r21600,l21600,xe">
              <v:stroke joinstyle="miter"/>
              <v:path gradientshapeok="t" o:connecttype="rect"/>
            </v:shapetype>
            <v:shape id="Textbox 75" o:spid="_x0000_s1091" type="#_x0000_t202" style="position:absolute;margin-left:73.1pt;margin-top:750.5pt;width:458.15pt;height:40.5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R0hFF5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4C9B897E" w14:textId="77777777">
                      <w:trPr>
                        <w:trHeight w:val="258"/>
                      </w:trPr>
                      <w:tc>
                        <w:tcPr>
                          <w:tcW w:w="1807" w:type="dxa"/>
                        </w:tcPr>
                        <w:p w14:paraId="4C864085" w14:textId="77777777" w:rsidR="00DA7EC4" w:rsidRDefault="001B3BAF">
                          <w:pPr>
                            <w:pStyle w:val="TableParagraph"/>
                            <w:spacing w:line="238" w:lineRule="exact"/>
                            <w:ind w:right="73"/>
                            <w:rPr>
                              <w:b/>
                              <w:i/>
                            </w:rPr>
                          </w:pPr>
                          <w:r>
                            <w:rPr>
                              <w:b/>
                              <w:i/>
                              <w:spacing w:val="-2"/>
                            </w:rPr>
                            <w:t>Origination</w:t>
                          </w:r>
                        </w:p>
                      </w:tc>
                      <w:tc>
                        <w:tcPr>
                          <w:tcW w:w="1800" w:type="dxa"/>
                        </w:tcPr>
                        <w:p w14:paraId="55660CA6"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47003072"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D4F4DB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665708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60</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5D06577B" w14:textId="77777777">
                      <w:trPr>
                        <w:trHeight w:val="493"/>
                      </w:trPr>
                      <w:tc>
                        <w:tcPr>
                          <w:tcW w:w="1807" w:type="dxa"/>
                        </w:tcPr>
                        <w:p w14:paraId="05F6906D" w14:textId="77777777" w:rsidR="00DA7EC4" w:rsidRDefault="001B3BAF">
                          <w:pPr>
                            <w:pStyle w:val="TableParagraph"/>
                            <w:spacing w:before="117"/>
                            <w:ind w:right="79"/>
                            <w:rPr>
                              <w:b/>
                            </w:rPr>
                          </w:pPr>
                          <w:r>
                            <w:rPr>
                              <w:b/>
                              <w:spacing w:val="-2"/>
                            </w:rPr>
                            <w:t>LGR/AN</w:t>
                          </w:r>
                        </w:p>
                      </w:tc>
                      <w:tc>
                        <w:tcPr>
                          <w:tcW w:w="1800" w:type="dxa"/>
                        </w:tcPr>
                        <w:p w14:paraId="5F0F5D6B"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B7FB812" w14:textId="682CADF8" w:rsidR="00DA7EC4" w:rsidRDefault="001B3BAF">
                          <w:pPr>
                            <w:pStyle w:val="TableParagraph"/>
                            <w:spacing w:before="117"/>
                            <w:ind w:right="5"/>
                            <w:rPr>
                              <w:b/>
                            </w:rPr>
                          </w:pPr>
                          <w:r>
                            <w:rPr>
                              <w:b/>
                              <w:spacing w:val="-2"/>
                            </w:rPr>
                            <w:t>Sep.202</w:t>
                          </w:r>
                          <w:r w:rsidR="005D5CD3">
                            <w:rPr>
                              <w:b/>
                              <w:spacing w:val="-2"/>
                            </w:rPr>
                            <w:t>5</w:t>
                          </w:r>
                        </w:p>
                      </w:tc>
                      <w:tc>
                        <w:tcPr>
                          <w:tcW w:w="1805" w:type="dxa"/>
                        </w:tcPr>
                        <w:p w14:paraId="1DC58174" w14:textId="43D3E066"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3D03FCCF" w14:textId="77777777" w:rsidR="00DA7EC4" w:rsidRDefault="00DA7EC4">
                          <w:pPr>
                            <w:rPr>
                              <w:sz w:val="2"/>
                              <w:szCs w:val="2"/>
                            </w:rPr>
                          </w:pPr>
                        </w:p>
                      </w:tc>
                    </w:tr>
                  </w:tbl>
                  <w:p w14:paraId="5756F20F" w14:textId="77777777" w:rsidR="00DA7EC4" w:rsidRDefault="00DA7EC4">
                    <w:pPr>
                      <w:pStyle w:val="BodyText"/>
                      <w:ind w:left="0"/>
                    </w:pP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3D2B"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4992" behindDoc="0" locked="0" layoutInCell="1" allowOverlap="1" wp14:anchorId="3F907292" wp14:editId="238817B1">
              <wp:simplePos x="0" y="0"/>
              <wp:positionH relativeFrom="page">
                <wp:posOffset>928420</wp:posOffset>
              </wp:positionH>
              <wp:positionV relativeFrom="page">
                <wp:posOffset>9531095</wp:posOffset>
              </wp:positionV>
              <wp:extent cx="5818505" cy="514984"/>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5C0DCE2" w14:textId="77777777">
                            <w:trPr>
                              <w:trHeight w:val="258"/>
                            </w:trPr>
                            <w:tc>
                              <w:tcPr>
                                <w:tcW w:w="1807" w:type="dxa"/>
                              </w:tcPr>
                              <w:p w14:paraId="7F5D5DDF" w14:textId="77777777" w:rsidR="00DA7EC4" w:rsidRDefault="001B3BAF">
                                <w:pPr>
                                  <w:pStyle w:val="TableParagraph"/>
                                  <w:spacing w:line="238" w:lineRule="exact"/>
                                  <w:ind w:right="73"/>
                                  <w:rPr>
                                    <w:b/>
                                    <w:i/>
                                  </w:rPr>
                                </w:pPr>
                                <w:bookmarkStart w:id="88" w:name="_bookmark44"/>
                                <w:bookmarkStart w:id="89" w:name="_bookmark45"/>
                                <w:bookmarkEnd w:id="88"/>
                                <w:bookmarkEnd w:id="89"/>
                                <w:r>
                                  <w:rPr>
                                    <w:b/>
                                    <w:i/>
                                    <w:spacing w:val="-2"/>
                                  </w:rPr>
                                  <w:t>Origination</w:t>
                                </w:r>
                              </w:p>
                            </w:tc>
                            <w:tc>
                              <w:tcPr>
                                <w:tcW w:w="1800" w:type="dxa"/>
                              </w:tcPr>
                              <w:p w14:paraId="3BE7248E"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D722ED5"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07B73A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B10921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28DACDD" w14:textId="77777777">
                            <w:trPr>
                              <w:trHeight w:val="493"/>
                            </w:trPr>
                            <w:tc>
                              <w:tcPr>
                                <w:tcW w:w="1807" w:type="dxa"/>
                              </w:tcPr>
                              <w:p w14:paraId="02E6BF38" w14:textId="77777777" w:rsidR="00DA7EC4" w:rsidRDefault="001B3BAF">
                                <w:pPr>
                                  <w:pStyle w:val="TableParagraph"/>
                                  <w:spacing w:before="117"/>
                                  <w:ind w:right="79"/>
                                  <w:rPr>
                                    <w:b/>
                                  </w:rPr>
                                </w:pPr>
                                <w:r>
                                  <w:rPr>
                                    <w:b/>
                                    <w:spacing w:val="-2"/>
                                  </w:rPr>
                                  <w:t>LGR/AN</w:t>
                                </w:r>
                              </w:p>
                            </w:tc>
                            <w:tc>
                              <w:tcPr>
                                <w:tcW w:w="1800" w:type="dxa"/>
                              </w:tcPr>
                              <w:p w14:paraId="6942773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5E4A22C" w14:textId="70C96A5E" w:rsidR="00DA7EC4" w:rsidRDefault="001B3BAF">
                                <w:pPr>
                                  <w:pStyle w:val="TableParagraph"/>
                                  <w:spacing w:before="117"/>
                                  <w:ind w:right="5"/>
                                  <w:rPr>
                                    <w:b/>
                                  </w:rPr>
                                </w:pPr>
                                <w:r>
                                  <w:rPr>
                                    <w:b/>
                                    <w:spacing w:val="-2"/>
                                  </w:rPr>
                                  <w:t>Sep.202</w:t>
                                </w:r>
                                <w:r w:rsidR="005D5CD3">
                                  <w:rPr>
                                    <w:b/>
                                    <w:spacing w:val="-2"/>
                                  </w:rPr>
                                  <w:t>5</w:t>
                                </w:r>
                              </w:p>
                            </w:tc>
                            <w:tc>
                              <w:tcPr>
                                <w:tcW w:w="1805" w:type="dxa"/>
                              </w:tcPr>
                              <w:p w14:paraId="1F2E4203" w14:textId="4E767F11"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4CA72044" w14:textId="77777777" w:rsidR="00DA7EC4" w:rsidRDefault="00DA7EC4">
                                <w:pPr>
                                  <w:rPr>
                                    <w:sz w:val="2"/>
                                    <w:szCs w:val="2"/>
                                  </w:rPr>
                                </w:pPr>
                              </w:p>
                            </w:tc>
                          </w:tr>
                        </w:tbl>
                        <w:p w14:paraId="502D8428"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3F907292" id="_x0000_t202" coordsize="21600,21600" o:spt="202" path="m,l,21600r21600,l21600,xe">
              <v:stroke joinstyle="miter"/>
              <v:path gradientshapeok="t" o:connecttype="rect"/>
            </v:shapetype>
            <v:shape id="Textbox 76" o:spid="_x0000_s1092" type="#_x0000_t202" style="position:absolute;margin-left:73.1pt;margin-top:750.5pt;width:458.15pt;height:40.5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xtFHv5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5C0DCE2" w14:textId="77777777">
                      <w:trPr>
                        <w:trHeight w:val="258"/>
                      </w:trPr>
                      <w:tc>
                        <w:tcPr>
                          <w:tcW w:w="1807" w:type="dxa"/>
                        </w:tcPr>
                        <w:p w14:paraId="7F5D5DDF" w14:textId="77777777" w:rsidR="00DA7EC4" w:rsidRDefault="001B3BAF">
                          <w:pPr>
                            <w:pStyle w:val="TableParagraph"/>
                            <w:spacing w:line="238" w:lineRule="exact"/>
                            <w:ind w:right="73"/>
                            <w:rPr>
                              <w:b/>
                              <w:i/>
                            </w:rPr>
                          </w:pPr>
                          <w:bookmarkStart w:id="90" w:name="_bookmark44"/>
                          <w:bookmarkStart w:id="91" w:name="_bookmark45"/>
                          <w:bookmarkEnd w:id="90"/>
                          <w:bookmarkEnd w:id="91"/>
                          <w:r>
                            <w:rPr>
                              <w:b/>
                              <w:i/>
                              <w:spacing w:val="-2"/>
                            </w:rPr>
                            <w:t>Origination</w:t>
                          </w:r>
                        </w:p>
                      </w:tc>
                      <w:tc>
                        <w:tcPr>
                          <w:tcW w:w="1800" w:type="dxa"/>
                        </w:tcPr>
                        <w:p w14:paraId="3BE7248E"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D722ED5"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07B73A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6B10921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61</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28DACDD" w14:textId="77777777">
                      <w:trPr>
                        <w:trHeight w:val="493"/>
                      </w:trPr>
                      <w:tc>
                        <w:tcPr>
                          <w:tcW w:w="1807" w:type="dxa"/>
                        </w:tcPr>
                        <w:p w14:paraId="02E6BF38" w14:textId="77777777" w:rsidR="00DA7EC4" w:rsidRDefault="001B3BAF">
                          <w:pPr>
                            <w:pStyle w:val="TableParagraph"/>
                            <w:spacing w:before="117"/>
                            <w:ind w:right="79"/>
                            <w:rPr>
                              <w:b/>
                            </w:rPr>
                          </w:pPr>
                          <w:r>
                            <w:rPr>
                              <w:b/>
                              <w:spacing w:val="-2"/>
                            </w:rPr>
                            <w:t>LGR/AN</w:t>
                          </w:r>
                        </w:p>
                      </w:tc>
                      <w:tc>
                        <w:tcPr>
                          <w:tcW w:w="1800" w:type="dxa"/>
                        </w:tcPr>
                        <w:p w14:paraId="69427739"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5E4A22C" w14:textId="70C96A5E" w:rsidR="00DA7EC4" w:rsidRDefault="001B3BAF">
                          <w:pPr>
                            <w:pStyle w:val="TableParagraph"/>
                            <w:spacing w:before="117"/>
                            <w:ind w:right="5"/>
                            <w:rPr>
                              <w:b/>
                            </w:rPr>
                          </w:pPr>
                          <w:r>
                            <w:rPr>
                              <w:b/>
                              <w:spacing w:val="-2"/>
                            </w:rPr>
                            <w:t>Sep.202</w:t>
                          </w:r>
                          <w:r w:rsidR="005D5CD3">
                            <w:rPr>
                              <w:b/>
                              <w:spacing w:val="-2"/>
                            </w:rPr>
                            <w:t>5</w:t>
                          </w:r>
                        </w:p>
                      </w:tc>
                      <w:tc>
                        <w:tcPr>
                          <w:tcW w:w="1805" w:type="dxa"/>
                        </w:tcPr>
                        <w:p w14:paraId="1F2E4203" w14:textId="4E767F11"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4CA72044" w14:textId="77777777" w:rsidR="00DA7EC4" w:rsidRDefault="00DA7EC4">
                          <w:pPr>
                            <w:rPr>
                              <w:sz w:val="2"/>
                              <w:szCs w:val="2"/>
                            </w:rPr>
                          </w:pPr>
                        </w:p>
                      </w:tc>
                    </w:tr>
                  </w:tbl>
                  <w:p w14:paraId="502D8428" w14:textId="77777777" w:rsidR="00DA7EC4" w:rsidRDefault="00DA7EC4">
                    <w:pPr>
                      <w:pStyle w:val="BodyText"/>
                      <w:ind w:left="0"/>
                    </w:pP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9869C"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6016" behindDoc="0" locked="0" layoutInCell="1" allowOverlap="1" wp14:anchorId="3701B42C" wp14:editId="5769D1C7">
              <wp:simplePos x="0" y="0"/>
              <wp:positionH relativeFrom="page">
                <wp:posOffset>928420</wp:posOffset>
              </wp:positionH>
              <wp:positionV relativeFrom="page">
                <wp:posOffset>9531095</wp:posOffset>
              </wp:positionV>
              <wp:extent cx="5818505" cy="514984"/>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81371F5" w14:textId="77777777">
                            <w:trPr>
                              <w:trHeight w:val="258"/>
                            </w:trPr>
                            <w:tc>
                              <w:tcPr>
                                <w:tcW w:w="1807" w:type="dxa"/>
                              </w:tcPr>
                              <w:p w14:paraId="4AFCDE9A" w14:textId="77777777" w:rsidR="00DA7EC4" w:rsidRDefault="001B3BAF">
                                <w:pPr>
                                  <w:pStyle w:val="TableParagraph"/>
                                  <w:spacing w:line="238" w:lineRule="exact"/>
                                  <w:ind w:right="73"/>
                                  <w:rPr>
                                    <w:b/>
                                    <w:i/>
                                  </w:rPr>
                                </w:pPr>
                                <w:bookmarkStart w:id="92" w:name="_bookmark46"/>
                                <w:bookmarkEnd w:id="92"/>
                                <w:r>
                                  <w:rPr>
                                    <w:b/>
                                    <w:i/>
                                    <w:spacing w:val="-2"/>
                                  </w:rPr>
                                  <w:t>Origination</w:t>
                                </w:r>
                              </w:p>
                            </w:tc>
                            <w:tc>
                              <w:tcPr>
                                <w:tcW w:w="1800" w:type="dxa"/>
                              </w:tcPr>
                              <w:p w14:paraId="61F48BB1"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D9FE5A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A3A4E7F"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9E250B4" w14:textId="77777777" w:rsidR="00DA7EC4" w:rsidRDefault="00DA7EC4">
                                <w:pPr>
                                  <w:pStyle w:val="TableParagraph"/>
                                  <w:spacing w:before="3"/>
                                  <w:ind w:left="0"/>
                                  <w:jc w:val="left"/>
                                  <w:rPr>
                                    <w:rFonts w:ascii="Arial"/>
                                    <w:i/>
                                  </w:rPr>
                                </w:pPr>
                              </w:p>
                              <w:p w14:paraId="6A3ED8E3" w14:textId="77777777" w:rsidR="00DA7EC4" w:rsidRDefault="001B3BAF">
                                <w:pPr>
                                  <w:pStyle w:val="TableParagraph"/>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9DD6F44" w14:textId="77777777">
                            <w:trPr>
                              <w:trHeight w:val="493"/>
                            </w:trPr>
                            <w:tc>
                              <w:tcPr>
                                <w:tcW w:w="1807" w:type="dxa"/>
                              </w:tcPr>
                              <w:p w14:paraId="6D077049" w14:textId="77777777" w:rsidR="00DA7EC4" w:rsidRDefault="001B3BAF">
                                <w:pPr>
                                  <w:pStyle w:val="TableParagraph"/>
                                  <w:spacing w:before="117"/>
                                  <w:ind w:right="79"/>
                                  <w:rPr>
                                    <w:b/>
                                  </w:rPr>
                                </w:pPr>
                                <w:r>
                                  <w:rPr>
                                    <w:b/>
                                    <w:spacing w:val="-2"/>
                                  </w:rPr>
                                  <w:t>LGR/AN</w:t>
                                </w:r>
                              </w:p>
                            </w:tc>
                            <w:tc>
                              <w:tcPr>
                                <w:tcW w:w="1800" w:type="dxa"/>
                              </w:tcPr>
                              <w:p w14:paraId="516B87C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5447619" w14:textId="13818E81" w:rsidR="00DA7EC4" w:rsidRDefault="001B3BAF">
                                <w:pPr>
                                  <w:pStyle w:val="TableParagraph"/>
                                  <w:spacing w:before="117"/>
                                  <w:ind w:right="5"/>
                                  <w:rPr>
                                    <w:b/>
                                  </w:rPr>
                                </w:pPr>
                                <w:r>
                                  <w:rPr>
                                    <w:b/>
                                    <w:spacing w:val="-2"/>
                                  </w:rPr>
                                  <w:t>Sep.202</w:t>
                                </w:r>
                                <w:r w:rsidR="005D5CD3">
                                  <w:rPr>
                                    <w:b/>
                                    <w:spacing w:val="-2"/>
                                  </w:rPr>
                                  <w:t>5</w:t>
                                </w:r>
                              </w:p>
                            </w:tc>
                            <w:tc>
                              <w:tcPr>
                                <w:tcW w:w="1805" w:type="dxa"/>
                              </w:tcPr>
                              <w:p w14:paraId="4E735547" w14:textId="1FD17D66"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399B6779" w14:textId="77777777" w:rsidR="00DA7EC4" w:rsidRDefault="00DA7EC4">
                                <w:pPr>
                                  <w:rPr>
                                    <w:sz w:val="2"/>
                                    <w:szCs w:val="2"/>
                                  </w:rPr>
                                </w:pPr>
                              </w:p>
                            </w:tc>
                          </w:tr>
                        </w:tbl>
                        <w:p w14:paraId="5F02432A"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3701B42C" id="_x0000_t202" coordsize="21600,21600" o:spt="202" path="m,l,21600r21600,l21600,xe">
              <v:stroke joinstyle="miter"/>
              <v:path gradientshapeok="t" o:connecttype="rect"/>
            </v:shapetype>
            <v:shape id="Textbox 78" o:spid="_x0000_s1093" type="#_x0000_t202" style="position:absolute;margin-left:73.1pt;margin-top:750.5pt;width:458.15pt;height:40.5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IEJ686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81371F5" w14:textId="77777777">
                      <w:trPr>
                        <w:trHeight w:val="258"/>
                      </w:trPr>
                      <w:tc>
                        <w:tcPr>
                          <w:tcW w:w="1807" w:type="dxa"/>
                        </w:tcPr>
                        <w:p w14:paraId="4AFCDE9A" w14:textId="77777777" w:rsidR="00DA7EC4" w:rsidRDefault="001B3BAF">
                          <w:pPr>
                            <w:pStyle w:val="TableParagraph"/>
                            <w:spacing w:line="238" w:lineRule="exact"/>
                            <w:ind w:right="73"/>
                            <w:rPr>
                              <w:b/>
                              <w:i/>
                            </w:rPr>
                          </w:pPr>
                          <w:bookmarkStart w:id="93" w:name="_bookmark46"/>
                          <w:bookmarkEnd w:id="93"/>
                          <w:r>
                            <w:rPr>
                              <w:b/>
                              <w:i/>
                              <w:spacing w:val="-2"/>
                            </w:rPr>
                            <w:t>Origination</w:t>
                          </w:r>
                        </w:p>
                      </w:tc>
                      <w:tc>
                        <w:tcPr>
                          <w:tcW w:w="1800" w:type="dxa"/>
                        </w:tcPr>
                        <w:p w14:paraId="61F48BB1"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7D9FE5A8"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7A3A4E7F"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29E250B4" w14:textId="77777777" w:rsidR="00DA7EC4" w:rsidRDefault="00DA7EC4">
                          <w:pPr>
                            <w:pStyle w:val="TableParagraph"/>
                            <w:spacing w:before="3"/>
                            <w:ind w:left="0"/>
                            <w:jc w:val="left"/>
                            <w:rPr>
                              <w:rFonts w:ascii="Arial"/>
                              <w:i/>
                            </w:rPr>
                          </w:pPr>
                        </w:p>
                        <w:p w14:paraId="6A3ED8E3" w14:textId="77777777" w:rsidR="00DA7EC4" w:rsidRDefault="001B3BAF">
                          <w:pPr>
                            <w:pStyle w:val="TableParagraph"/>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62</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9DD6F44" w14:textId="77777777">
                      <w:trPr>
                        <w:trHeight w:val="493"/>
                      </w:trPr>
                      <w:tc>
                        <w:tcPr>
                          <w:tcW w:w="1807" w:type="dxa"/>
                        </w:tcPr>
                        <w:p w14:paraId="6D077049" w14:textId="77777777" w:rsidR="00DA7EC4" w:rsidRDefault="001B3BAF">
                          <w:pPr>
                            <w:pStyle w:val="TableParagraph"/>
                            <w:spacing w:before="117"/>
                            <w:ind w:right="79"/>
                            <w:rPr>
                              <w:b/>
                            </w:rPr>
                          </w:pPr>
                          <w:r>
                            <w:rPr>
                              <w:b/>
                              <w:spacing w:val="-2"/>
                            </w:rPr>
                            <w:t>LGR/AN</w:t>
                          </w:r>
                        </w:p>
                      </w:tc>
                      <w:tc>
                        <w:tcPr>
                          <w:tcW w:w="1800" w:type="dxa"/>
                        </w:tcPr>
                        <w:p w14:paraId="516B87C5"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5447619" w14:textId="13818E81" w:rsidR="00DA7EC4" w:rsidRDefault="001B3BAF">
                          <w:pPr>
                            <w:pStyle w:val="TableParagraph"/>
                            <w:spacing w:before="117"/>
                            <w:ind w:right="5"/>
                            <w:rPr>
                              <w:b/>
                            </w:rPr>
                          </w:pPr>
                          <w:r>
                            <w:rPr>
                              <w:b/>
                              <w:spacing w:val="-2"/>
                            </w:rPr>
                            <w:t>Sep.202</w:t>
                          </w:r>
                          <w:r w:rsidR="005D5CD3">
                            <w:rPr>
                              <w:b/>
                              <w:spacing w:val="-2"/>
                            </w:rPr>
                            <w:t>5</w:t>
                          </w:r>
                        </w:p>
                      </w:tc>
                      <w:tc>
                        <w:tcPr>
                          <w:tcW w:w="1805" w:type="dxa"/>
                        </w:tcPr>
                        <w:p w14:paraId="4E735547" w14:textId="1FD17D66"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399B6779" w14:textId="77777777" w:rsidR="00DA7EC4" w:rsidRDefault="00DA7EC4">
                          <w:pPr>
                            <w:rPr>
                              <w:sz w:val="2"/>
                              <w:szCs w:val="2"/>
                            </w:rPr>
                          </w:pPr>
                        </w:p>
                      </w:tc>
                    </w:tr>
                  </w:tbl>
                  <w:p w14:paraId="5F02432A" w14:textId="77777777" w:rsidR="00DA7EC4" w:rsidRDefault="00DA7EC4">
                    <w:pPr>
                      <w:pStyle w:val="BodyText"/>
                      <w:ind w:left="0"/>
                    </w:pP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ACAD7"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6528" behindDoc="0" locked="0" layoutInCell="1" allowOverlap="1" wp14:anchorId="11A19850" wp14:editId="7F5CE071">
              <wp:simplePos x="0" y="0"/>
              <wp:positionH relativeFrom="page">
                <wp:posOffset>928420</wp:posOffset>
              </wp:positionH>
              <wp:positionV relativeFrom="page">
                <wp:posOffset>9531095</wp:posOffset>
              </wp:positionV>
              <wp:extent cx="5818505" cy="514984"/>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992D13F" w14:textId="77777777">
                            <w:trPr>
                              <w:trHeight w:val="258"/>
                            </w:trPr>
                            <w:tc>
                              <w:tcPr>
                                <w:tcW w:w="1807" w:type="dxa"/>
                              </w:tcPr>
                              <w:p w14:paraId="0EA30480" w14:textId="77777777" w:rsidR="00DA7EC4" w:rsidRDefault="001B3BAF">
                                <w:pPr>
                                  <w:pStyle w:val="TableParagraph"/>
                                  <w:spacing w:line="238" w:lineRule="exact"/>
                                  <w:ind w:right="73"/>
                                  <w:rPr>
                                    <w:b/>
                                    <w:i/>
                                  </w:rPr>
                                </w:pPr>
                                <w:r>
                                  <w:rPr>
                                    <w:b/>
                                    <w:i/>
                                    <w:spacing w:val="-2"/>
                                  </w:rPr>
                                  <w:t>Origination</w:t>
                                </w:r>
                              </w:p>
                            </w:tc>
                            <w:tc>
                              <w:tcPr>
                                <w:tcW w:w="1800" w:type="dxa"/>
                              </w:tcPr>
                              <w:p w14:paraId="1EF06005"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6A0582B"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0630D8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030A34A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905B97A" w14:textId="77777777">
                            <w:trPr>
                              <w:trHeight w:val="493"/>
                            </w:trPr>
                            <w:tc>
                              <w:tcPr>
                                <w:tcW w:w="1807" w:type="dxa"/>
                              </w:tcPr>
                              <w:p w14:paraId="50722AEA" w14:textId="77777777" w:rsidR="00DA7EC4" w:rsidRDefault="001B3BAF">
                                <w:pPr>
                                  <w:pStyle w:val="TableParagraph"/>
                                  <w:spacing w:before="117"/>
                                  <w:ind w:right="79"/>
                                  <w:rPr>
                                    <w:b/>
                                  </w:rPr>
                                </w:pPr>
                                <w:r>
                                  <w:rPr>
                                    <w:b/>
                                    <w:spacing w:val="-2"/>
                                  </w:rPr>
                                  <w:t>LGR/AN</w:t>
                                </w:r>
                              </w:p>
                            </w:tc>
                            <w:tc>
                              <w:tcPr>
                                <w:tcW w:w="1800" w:type="dxa"/>
                              </w:tcPr>
                              <w:p w14:paraId="46E5395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2D65CE8" w14:textId="07DEB163" w:rsidR="00DA7EC4" w:rsidRDefault="001B3BAF">
                                <w:pPr>
                                  <w:pStyle w:val="TableParagraph"/>
                                  <w:spacing w:before="117"/>
                                  <w:ind w:right="5"/>
                                  <w:rPr>
                                    <w:b/>
                                  </w:rPr>
                                </w:pPr>
                                <w:r>
                                  <w:rPr>
                                    <w:b/>
                                    <w:spacing w:val="-2"/>
                                  </w:rPr>
                                  <w:t>Sep.202</w:t>
                                </w:r>
                                <w:r w:rsidR="005D5CD3">
                                  <w:rPr>
                                    <w:b/>
                                    <w:spacing w:val="-2"/>
                                  </w:rPr>
                                  <w:t>5</w:t>
                                </w:r>
                              </w:p>
                            </w:tc>
                            <w:tc>
                              <w:tcPr>
                                <w:tcW w:w="1805" w:type="dxa"/>
                              </w:tcPr>
                              <w:p w14:paraId="54B70BFE" w14:textId="2F4846BE"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0D53F5B4" w14:textId="77777777" w:rsidR="00DA7EC4" w:rsidRDefault="00DA7EC4">
                                <w:pPr>
                                  <w:rPr>
                                    <w:sz w:val="2"/>
                                    <w:szCs w:val="2"/>
                                  </w:rPr>
                                </w:pPr>
                              </w:p>
                            </w:tc>
                          </w:tr>
                        </w:tbl>
                        <w:p w14:paraId="1BA97B47"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1A19850" id="_x0000_t202" coordsize="21600,21600" o:spt="202" path="m,l,21600r21600,l21600,xe">
              <v:stroke joinstyle="miter"/>
              <v:path gradientshapeok="t" o:connecttype="rect"/>
            </v:shapetype>
            <v:shape id="Textbox 80" o:spid="_x0000_s1094" type="#_x0000_t202" style="position:absolute;margin-left:73.1pt;margin-top:750.5pt;width:458.15pt;height:40.5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5cmgEAACMDAAAOAAAAZHJzL2Uyb0RvYy54bWysUsFuGyEQvVfqPyDuNWsrjty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JyNV8tqyVnis6W85uPq5tsuLjeDhHTVw2O&#10;5aThkeZVGMjDI6ZT67llInN6PzNJ43Zktm347SKj5tIW2iOJGWieDcfXvYyas/6bJ8Py8M9JPCfb&#10;cxJT/wXKF8maPHzaJzC2MLjiTgxoEkXD9GvyqP/cl67r3978Bg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EhhHly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3992D13F" w14:textId="77777777">
                      <w:trPr>
                        <w:trHeight w:val="258"/>
                      </w:trPr>
                      <w:tc>
                        <w:tcPr>
                          <w:tcW w:w="1807" w:type="dxa"/>
                        </w:tcPr>
                        <w:p w14:paraId="0EA30480" w14:textId="77777777" w:rsidR="00DA7EC4" w:rsidRDefault="001B3BAF">
                          <w:pPr>
                            <w:pStyle w:val="TableParagraph"/>
                            <w:spacing w:line="238" w:lineRule="exact"/>
                            <w:ind w:right="73"/>
                            <w:rPr>
                              <w:b/>
                              <w:i/>
                            </w:rPr>
                          </w:pPr>
                          <w:r>
                            <w:rPr>
                              <w:b/>
                              <w:i/>
                              <w:spacing w:val="-2"/>
                            </w:rPr>
                            <w:t>Origination</w:t>
                          </w:r>
                        </w:p>
                      </w:tc>
                      <w:tc>
                        <w:tcPr>
                          <w:tcW w:w="1800" w:type="dxa"/>
                        </w:tcPr>
                        <w:p w14:paraId="1EF06005"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06A0582B"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50630D83"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030A34A8"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63</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6905B97A" w14:textId="77777777">
                      <w:trPr>
                        <w:trHeight w:val="493"/>
                      </w:trPr>
                      <w:tc>
                        <w:tcPr>
                          <w:tcW w:w="1807" w:type="dxa"/>
                        </w:tcPr>
                        <w:p w14:paraId="50722AEA" w14:textId="77777777" w:rsidR="00DA7EC4" w:rsidRDefault="001B3BAF">
                          <w:pPr>
                            <w:pStyle w:val="TableParagraph"/>
                            <w:spacing w:before="117"/>
                            <w:ind w:right="79"/>
                            <w:rPr>
                              <w:b/>
                            </w:rPr>
                          </w:pPr>
                          <w:r>
                            <w:rPr>
                              <w:b/>
                              <w:spacing w:val="-2"/>
                            </w:rPr>
                            <w:t>LGR/AN</w:t>
                          </w:r>
                        </w:p>
                      </w:tc>
                      <w:tc>
                        <w:tcPr>
                          <w:tcW w:w="1800" w:type="dxa"/>
                        </w:tcPr>
                        <w:p w14:paraId="46E5395C"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62D65CE8" w14:textId="07DEB163" w:rsidR="00DA7EC4" w:rsidRDefault="001B3BAF">
                          <w:pPr>
                            <w:pStyle w:val="TableParagraph"/>
                            <w:spacing w:before="117"/>
                            <w:ind w:right="5"/>
                            <w:rPr>
                              <w:b/>
                            </w:rPr>
                          </w:pPr>
                          <w:r>
                            <w:rPr>
                              <w:b/>
                              <w:spacing w:val="-2"/>
                            </w:rPr>
                            <w:t>Sep.202</w:t>
                          </w:r>
                          <w:r w:rsidR="005D5CD3">
                            <w:rPr>
                              <w:b/>
                              <w:spacing w:val="-2"/>
                            </w:rPr>
                            <w:t>5</w:t>
                          </w:r>
                        </w:p>
                      </w:tc>
                      <w:tc>
                        <w:tcPr>
                          <w:tcW w:w="1805" w:type="dxa"/>
                        </w:tcPr>
                        <w:p w14:paraId="54B70BFE" w14:textId="2F4846BE" w:rsidR="00DA7EC4" w:rsidRDefault="001B3BAF">
                          <w:pPr>
                            <w:pStyle w:val="TableParagraph"/>
                            <w:spacing w:before="117"/>
                            <w:ind w:left="31" w:right="11"/>
                            <w:rPr>
                              <w:b/>
                            </w:rPr>
                          </w:pPr>
                          <w:r>
                            <w:rPr>
                              <w:b/>
                              <w:spacing w:val="-2"/>
                            </w:rPr>
                            <w:t>Sep.202</w:t>
                          </w:r>
                          <w:r w:rsidR="005D5CD3">
                            <w:rPr>
                              <w:b/>
                              <w:spacing w:val="-2"/>
                            </w:rPr>
                            <w:t>6</w:t>
                          </w:r>
                        </w:p>
                      </w:tc>
                      <w:tc>
                        <w:tcPr>
                          <w:tcW w:w="1802" w:type="dxa"/>
                          <w:vMerge/>
                          <w:tcBorders>
                            <w:top w:val="nil"/>
                          </w:tcBorders>
                        </w:tcPr>
                        <w:p w14:paraId="0D53F5B4" w14:textId="77777777" w:rsidR="00DA7EC4" w:rsidRDefault="00DA7EC4">
                          <w:pPr>
                            <w:rPr>
                              <w:sz w:val="2"/>
                              <w:szCs w:val="2"/>
                            </w:rPr>
                          </w:pPr>
                        </w:p>
                      </w:tc>
                    </w:tr>
                  </w:tbl>
                  <w:p w14:paraId="1BA97B47" w14:textId="77777777" w:rsidR="00DA7EC4" w:rsidRDefault="00DA7EC4">
                    <w:pPr>
                      <w:pStyle w:val="BodyText"/>
                      <w:ind w:left="0"/>
                    </w:pP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E7EA"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67040" behindDoc="0" locked="0" layoutInCell="1" allowOverlap="1" wp14:anchorId="291B55C6" wp14:editId="18B65730">
              <wp:simplePos x="0" y="0"/>
              <wp:positionH relativeFrom="page">
                <wp:posOffset>928420</wp:posOffset>
              </wp:positionH>
              <wp:positionV relativeFrom="page">
                <wp:posOffset>9531095</wp:posOffset>
              </wp:positionV>
              <wp:extent cx="5818505" cy="514984"/>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4"/>
                            <w:gridCol w:w="1802"/>
                          </w:tblGrid>
                          <w:tr w:rsidR="00DA7EC4" w14:paraId="59BD8FB4" w14:textId="77777777">
                            <w:trPr>
                              <w:trHeight w:val="258"/>
                            </w:trPr>
                            <w:tc>
                              <w:tcPr>
                                <w:tcW w:w="1807" w:type="dxa"/>
                              </w:tcPr>
                              <w:p w14:paraId="084DA05E" w14:textId="77777777" w:rsidR="00DA7EC4" w:rsidRDefault="001B3BAF">
                                <w:pPr>
                                  <w:pStyle w:val="TableParagraph"/>
                                  <w:spacing w:line="238" w:lineRule="exact"/>
                                  <w:ind w:right="73"/>
                                  <w:rPr>
                                    <w:b/>
                                    <w:i/>
                                  </w:rPr>
                                </w:pPr>
                                <w:r>
                                  <w:rPr>
                                    <w:b/>
                                    <w:i/>
                                    <w:spacing w:val="-2"/>
                                  </w:rPr>
                                  <w:t>Origination</w:t>
                                </w:r>
                              </w:p>
                            </w:tc>
                            <w:tc>
                              <w:tcPr>
                                <w:tcW w:w="1800" w:type="dxa"/>
                              </w:tcPr>
                              <w:p w14:paraId="250DF923" w14:textId="77777777" w:rsidR="00DA7EC4" w:rsidRDefault="001B3BAF">
                                <w:pPr>
                                  <w:pStyle w:val="TableParagraph"/>
                                  <w:spacing w:line="238" w:lineRule="exact"/>
                                  <w:ind w:left="37" w:right="1"/>
                                  <w:rPr>
                                    <w:b/>
                                    <w:i/>
                                  </w:rPr>
                                </w:pPr>
                                <w:r>
                                  <w:rPr>
                                    <w:b/>
                                    <w:i/>
                                  </w:rPr>
                                  <w:t>Authorised</w:t>
                                </w:r>
                                <w:r>
                                  <w:rPr>
                                    <w:b/>
                                    <w:i/>
                                    <w:spacing w:val="-9"/>
                                  </w:rPr>
                                  <w:t xml:space="preserve"> </w:t>
                                </w:r>
                                <w:r>
                                  <w:rPr>
                                    <w:b/>
                                    <w:i/>
                                    <w:spacing w:val="-5"/>
                                  </w:rPr>
                                  <w:t>by</w:t>
                                </w:r>
                              </w:p>
                            </w:tc>
                            <w:tc>
                              <w:tcPr>
                                <w:tcW w:w="1807" w:type="dxa"/>
                              </w:tcPr>
                              <w:p w14:paraId="241B7607"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4" w:type="dxa"/>
                              </w:tcPr>
                              <w:p w14:paraId="4C8BBADE" w14:textId="77777777" w:rsidR="00DA7EC4" w:rsidRDefault="001B3BAF">
                                <w:pPr>
                                  <w:pStyle w:val="TableParagraph"/>
                                  <w:spacing w:line="238" w:lineRule="exact"/>
                                  <w:ind w:left="36" w:right="5"/>
                                  <w:rPr>
                                    <w:b/>
                                    <w:i/>
                                  </w:rPr>
                                </w:pPr>
                                <w:r>
                                  <w:rPr>
                                    <w:b/>
                                    <w:i/>
                                  </w:rPr>
                                  <w:t>Review</w:t>
                                </w:r>
                                <w:r>
                                  <w:rPr>
                                    <w:b/>
                                    <w:i/>
                                    <w:spacing w:val="2"/>
                                  </w:rPr>
                                  <w:t xml:space="preserve"> </w:t>
                                </w:r>
                                <w:r>
                                  <w:rPr>
                                    <w:b/>
                                    <w:i/>
                                    <w:spacing w:val="-4"/>
                                  </w:rPr>
                                  <w:t>Date</w:t>
                                </w:r>
                              </w:p>
                            </w:tc>
                            <w:tc>
                              <w:tcPr>
                                <w:tcW w:w="1802" w:type="dxa"/>
                                <w:vMerge w:val="restart"/>
                              </w:tcPr>
                              <w:p w14:paraId="278CA5B3" w14:textId="77777777" w:rsidR="00DA7EC4" w:rsidRDefault="001B3BAF">
                                <w:pPr>
                                  <w:pStyle w:val="TableParagraph"/>
                                  <w:spacing w:before="256"/>
                                  <w:ind w:left="347"/>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BE65F9F" w14:textId="77777777">
                            <w:trPr>
                              <w:trHeight w:val="493"/>
                            </w:trPr>
                            <w:tc>
                              <w:tcPr>
                                <w:tcW w:w="1807" w:type="dxa"/>
                              </w:tcPr>
                              <w:p w14:paraId="583ED7C3" w14:textId="77777777" w:rsidR="00DA7EC4" w:rsidRDefault="001B3BAF">
                                <w:pPr>
                                  <w:pStyle w:val="TableParagraph"/>
                                  <w:spacing w:before="117"/>
                                  <w:ind w:right="79"/>
                                  <w:rPr>
                                    <w:b/>
                                  </w:rPr>
                                </w:pPr>
                                <w:r>
                                  <w:rPr>
                                    <w:b/>
                                    <w:spacing w:val="-2"/>
                                  </w:rPr>
                                  <w:t>LGR/AN</w:t>
                                </w:r>
                              </w:p>
                            </w:tc>
                            <w:tc>
                              <w:tcPr>
                                <w:tcW w:w="1800" w:type="dxa"/>
                              </w:tcPr>
                              <w:p w14:paraId="7DE838D7" w14:textId="77777777" w:rsidR="00DA7EC4" w:rsidRDefault="001B3BAF">
                                <w:pPr>
                                  <w:pStyle w:val="TableParagraph"/>
                                  <w:spacing w:before="117"/>
                                  <w:ind w:left="37" w:right="4"/>
                                  <w:rPr>
                                    <w:b/>
                                  </w:rPr>
                                </w:pPr>
                                <w:r>
                                  <w:rPr>
                                    <w:b/>
                                  </w:rPr>
                                  <w:t>LLT</w:t>
                                </w:r>
                                <w:r>
                                  <w:rPr>
                                    <w:b/>
                                    <w:spacing w:val="-5"/>
                                  </w:rPr>
                                  <w:t xml:space="preserve"> </w:t>
                                </w:r>
                                <w:r>
                                  <w:rPr>
                                    <w:b/>
                                    <w:spacing w:val="-2"/>
                                  </w:rPr>
                                  <w:t>Board</w:t>
                                </w:r>
                              </w:p>
                            </w:tc>
                            <w:tc>
                              <w:tcPr>
                                <w:tcW w:w="1807" w:type="dxa"/>
                              </w:tcPr>
                              <w:p w14:paraId="50D98A9D" w14:textId="4EC4473C" w:rsidR="00DA7EC4" w:rsidRDefault="001B3BAF">
                                <w:pPr>
                                  <w:pStyle w:val="TableParagraph"/>
                                  <w:spacing w:before="117"/>
                                  <w:ind w:right="5"/>
                                  <w:rPr>
                                    <w:b/>
                                  </w:rPr>
                                </w:pPr>
                                <w:r>
                                  <w:rPr>
                                    <w:b/>
                                    <w:spacing w:val="-2"/>
                                  </w:rPr>
                                  <w:t>Sep.202</w:t>
                                </w:r>
                                <w:r w:rsidR="005D5CD3">
                                  <w:rPr>
                                    <w:b/>
                                    <w:spacing w:val="-2"/>
                                  </w:rPr>
                                  <w:t>5</w:t>
                                </w:r>
                              </w:p>
                            </w:tc>
                            <w:tc>
                              <w:tcPr>
                                <w:tcW w:w="1804" w:type="dxa"/>
                              </w:tcPr>
                              <w:p w14:paraId="44A78246" w14:textId="6B625A6B" w:rsidR="00DA7EC4" w:rsidRDefault="001B3BAF">
                                <w:pPr>
                                  <w:pStyle w:val="TableParagraph"/>
                                  <w:spacing w:before="117"/>
                                  <w:ind w:left="36" w:right="15"/>
                                  <w:rPr>
                                    <w:b/>
                                  </w:rPr>
                                </w:pPr>
                                <w:r>
                                  <w:rPr>
                                    <w:b/>
                                    <w:spacing w:val="-2"/>
                                  </w:rPr>
                                  <w:t>Sep.202</w:t>
                                </w:r>
                                <w:r w:rsidR="005D5CD3">
                                  <w:rPr>
                                    <w:b/>
                                    <w:spacing w:val="-2"/>
                                  </w:rPr>
                                  <w:t>6</w:t>
                                </w:r>
                              </w:p>
                            </w:tc>
                            <w:tc>
                              <w:tcPr>
                                <w:tcW w:w="1802" w:type="dxa"/>
                                <w:vMerge/>
                                <w:tcBorders>
                                  <w:top w:val="nil"/>
                                </w:tcBorders>
                              </w:tcPr>
                              <w:p w14:paraId="693D9E14" w14:textId="77777777" w:rsidR="00DA7EC4" w:rsidRDefault="00DA7EC4">
                                <w:pPr>
                                  <w:rPr>
                                    <w:sz w:val="2"/>
                                    <w:szCs w:val="2"/>
                                  </w:rPr>
                                </w:pPr>
                              </w:p>
                            </w:tc>
                          </w:tr>
                        </w:tbl>
                        <w:p w14:paraId="4FEF485A"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91B55C6" id="_x0000_t202" coordsize="21600,21600" o:spt="202" path="m,l,21600r21600,l21600,xe">
              <v:stroke joinstyle="miter"/>
              <v:path gradientshapeok="t" o:connecttype="rect"/>
            </v:shapetype>
            <v:shape id="Textbox 81" o:spid="_x0000_s1095" type="#_x0000_t202" style="position:absolute;margin-left:73.1pt;margin-top:750.5pt;width:458.15pt;height:40.5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4"/>
                      <w:gridCol w:w="1802"/>
                    </w:tblGrid>
                    <w:tr w:rsidR="00DA7EC4" w14:paraId="59BD8FB4" w14:textId="77777777">
                      <w:trPr>
                        <w:trHeight w:val="258"/>
                      </w:trPr>
                      <w:tc>
                        <w:tcPr>
                          <w:tcW w:w="1807" w:type="dxa"/>
                        </w:tcPr>
                        <w:p w14:paraId="084DA05E" w14:textId="77777777" w:rsidR="00DA7EC4" w:rsidRDefault="001B3BAF">
                          <w:pPr>
                            <w:pStyle w:val="TableParagraph"/>
                            <w:spacing w:line="238" w:lineRule="exact"/>
                            <w:ind w:right="73"/>
                            <w:rPr>
                              <w:b/>
                              <w:i/>
                            </w:rPr>
                          </w:pPr>
                          <w:r>
                            <w:rPr>
                              <w:b/>
                              <w:i/>
                              <w:spacing w:val="-2"/>
                            </w:rPr>
                            <w:t>Origination</w:t>
                          </w:r>
                        </w:p>
                      </w:tc>
                      <w:tc>
                        <w:tcPr>
                          <w:tcW w:w="1800" w:type="dxa"/>
                        </w:tcPr>
                        <w:p w14:paraId="250DF923" w14:textId="77777777" w:rsidR="00DA7EC4" w:rsidRDefault="001B3BAF">
                          <w:pPr>
                            <w:pStyle w:val="TableParagraph"/>
                            <w:spacing w:line="238" w:lineRule="exact"/>
                            <w:ind w:left="37" w:right="1"/>
                            <w:rPr>
                              <w:b/>
                              <w:i/>
                            </w:rPr>
                          </w:pPr>
                          <w:r>
                            <w:rPr>
                              <w:b/>
                              <w:i/>
                            </w:rPr>
                            <w:t>Authorised</w:t>
                          </w:r>
                          <w:r>
                            <w:rPr>
                              <w:b/>
                              <w:i/>
                              <w:spacing w:val="-9"/>
                            </w:rPr>
                            <w:t xml:space="preserve"> </w:t>
                          </w:r>
                          <w:r>
                            <w:rPr>
                              <w:b/>
                              <w:i/>
                              <w:spacing w:val="-5"/>
                            </w:rPr>
                            <w:t>by</w:t>
                          </w:r>
                        </w:p>
                      </w:tc>
                      <w:tc>
                        <w:tcPr>
                          <w:tcW w:w="1807" w:type="dxa"/>
                        </w:tcPr>
                        <w:p w14:paraId="241B7607"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4" w:type="dxa"/>
                        </w:tcPr>
                        <w:p w14:paraId="4C8BBADE" w14:textId="77777777" w:rsidR="00DA7EC4" w:rsidRDefault="001B3BAF">
                          <w:pPr>
                            <w:pStyle w:val="TableParagraph"/>
                            <w:spacing w:line="238" w:lineRule="exact"/>
                            <w:ind w:left="36" w:right="5"/>
                            <w:rPr>
                              <w:b/>
                              <w:i/>
                            </w:rPr>
                          </w:pPr>
                          <w:r>
                            <w:rPr>
                              <w:b/>
                              <w:i/>
                            </w:rPr>
                            <w:t>Review</w:t>
                          </w:r>
                          <w:r>
                            <w:rPr>
                              <w:b/>
                              <w:i/>
                              <w:spacing w:val="2"/>
                            </w:rPr>
                            <w:t xml:space="preserve"> </w:t>
                          </w:r>
                          <w:r>
                            <w:rPr>
                              <w:b/>
                              <w:i/>
                              <w:spacing w:val="-4"/>
                            </w:rPr>
                            <w:t>Date</w:t>
                          </w:r>
                        </w:p>
                      </w:tc>
                      <w:tc>
                        <w:tcPr>
                          <w:tcW w:w="1802" w:type="dxa"/>
                          <w:vMerge w:val="restart"/>
                        </w:tcPr>
                        <w:p w14:paraId="278CA5B3" w14:textId="77777777" w:rsidR="00DA7EC4" w:rsidRDefault="001B3BAF">
                          <w:pPr>
                            <w:pStyle w:val="TableParagraph"/>
                            <w:spacing w:before="256"/>
                            <w:ind w:left="347"/>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64</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BE65F9F" w14:textId="77777777">
                      <w:trPr>
                        <w:trHeight w:val="493"/>
                      </w:trPr>
                      <w:tc>
                        <w:tcPr>
                          <w:tcW w:w="1807" w:type="dxa"/>
                        </w:tcPr>
                        <w:p w14:paraId="583ED7C3" w14:textId="77777777" w:rsidR="00DA7EC4" w:rsidRDefault="001B3BAF">
                          <w:pPr>
                            <w:pStyle w:val="TableParagraph"/>
                            <w:spacing w:before="117"/>
                            <w:ind w:right="79"/>
                            <w:rPr>
                              <w:b/>
                            </w:rPr>
                          </w:pPr>
                          <w:r>
                            <w:rPr>
                              <w:b/>
                              <w:spacing w:val="-2"/>
                            </w:rPr>
                            <w:t>LGR/AN</w:t>
                          </w:r>
                        </w:p>
                      </w:tc>
                      <w:tc>
                        <w:tcPr>
                          <w:tcW w:w="1800" w:type="dxa"/>
                        </w:tcPr>
                        <w:p w14:paraId="7DE838D7" w14:textId="77777777" w:rsidR="00DA7EC4" w:rsidRDefault="001B3BAF">
                          <w:pPr>
                            <w:pStyle w:val="TableParagraph"/>
                            <w:spacing w:before="117"/>
                            <w:ind w:left="37" w:right="4"/>
                            <w:rPr>
                              <w:b/>
                            </w:rPr>
                          </w:pPr>
                          <w:r>
                            <w:rPr>
                              <w:b/>
                            </w:rPr>
                            <w:t>LLT</w:t>
                          </w:r>
                          <w:r>
                            <w:rPr>
                              <w:b/>
                              <w:spacing w:val="-5"/>
                            </w:rPr>
                            <w:t xml:space="preserve"> </w:t>
                          </w:r>
                          <w:r>
                            <w:rPr>
                              <w:b/>
                              <w:spacing w:val="-2"/>
                            </w:rPr>
                            <w:t>Board</w:t>
                          </w:r>
                        </w:p>
                      </w:tc>
                      <w:tc>
                        <w:tcPr>
                          <w:tcW w:w="1807" w:type="dxa"/>
                        </w:tcPr>
                        <w:p w14:paraId="50D98A9D" w14:textId="4EC4473C" w:rsidR="00DA7EC4" w:rsidRDefault="001B3BAF">
                          <w:pPr>
                            <w:pStyle w:val="TableParagraph"/>
                            <w:spacing w:before="117"/>
                            <w:ind w:right="5"/>
                            <w:rPr>
                              <w:b/>
                            </w:rPr>
                          </w:pPr>
                          <w:r>
                            <w:rPr>
                              <w:b/>
                              <w:spacing w:val="-2"/>
                            </w:rPr>
                            <w:t>Sep.202</w:t>
                          </w:r>
                          <w:r w:rsidR="005D5CD3">
                            <w:rPr>
                              <w:b/>
                              <w:spacing w:val="-2"/>
                            </w:rPr>
                            <w:t>5</w:t>
                          </w:r>
                        </w:p>
                      </w:tc>
                      <w:tc>
                        <w:tcPr>
                          <w:tcW w:w="1804" w:type="dxa"/>
                        </w:tcPr>
                        <w:p w14:paraId="44A78246" w14:textId="6B625A6B" w:rsidR="00DA7EC4" w:rsidRDefault="001B3BAF">
                          <w:pPr>
                            <w:pStyle w:val="TableParagraph"/>
                            <w:spacing w:before="117"/>
                            <w:ind w:left="36" w:right="15"/>
                            <w:rPr>
                              <w:b/>
                            </w:rPr>
                          </w:pPr>
                          <w:r>
                            <w:rPr>
                              <w:b/>
                              <w:spacing w:val="-2"/>
                            </w:rPr>
                            <w:t>Sep.202</w:t>
                          </w:r>
                          <w:r w:rsidR="005D5CD3">
                            <w:rPr>
                              <w:b/>
                              <w:spacing w:val="-2"/>
                            </w:rPr>
                            <w:t>6</w:t>
                          </w:r>
                        </w:p>
                      </w:tc>
                      <w:tc>
                        <w:tcPr>
                          <w:tcW w:w="1802" w:type="dxa"/>
                          <w:vMerge/>
                          <w:tcBorders>
                            <w:top w:val="nil"/>
                          </w:tcBorders>
                        </w:tcPr>
                        <w:p w14:paraId="693D9E14" w14:textId="77777777" w:rsidR="00DA7EC4" w:rsidRDefault="00DA7EC4">
                          <w:pPr>
                            <w:rPr>
                              <w:sz w:val="2"/>
                              <w:szCs w:val="2"/>
                            </w:rPr>
                          </w:pPr>
                        </w:p>
                      </w:tc>
                    </w:tr>
                  </w:tbl>
                  <w:p w14:paraId="4FEF485A" w14:textId="77777777" w:rsidR="00DA7EC4" w:rsidRDefault="00DA7EC4">
                    <w:pPr>
                      <w:pStyle w:val="BodyText"/>
                      <w:ind w:left="0"/>
                    </w:pP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19B67"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85984" behindDoc="0" locked="0" layoutInCell="1" allowOverlap="1" wp14:anchorId="263B8024" wp14:editId="53AFA54A">
              <wp:simplePos x="0" y="0"/>
              <wp:positionH relativeFrom="page">
                <wp:posOffset>928420</wp:posOffset>
              </wp:positionH>
              <wp:positionV relativeFrom="page">
                <wp:posOffset>9531095</wp:posOffset>
              </wp:positionV>
              <wp:extent cx="5818505" cy="514984"/>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4"/>
                            <w:gridCol w:w="1802"/>
                          </w:tblGrid>
                          <w:tr w:rsidR="00DA7EC4" w14:paraId="41304ED8" w14:textId="77777777">
                            <w:trPr>
                              <w:trHeight w:val="258"/>
                            </w:trPr>
                            <w:tc>
                              <w:tcPr>
                                <w:tcW w:w="1807" w:type="dxa"/>
                              </w:tcPr>
                              <w:p w14:paraId="019A8722" w14:textId="77777777" w:rsidR="00DA7EC4" w:rsidRDefault="001B3BAF">
                                <w:pPr>
                                  <w:pStyle w:val="TableParagraph"/>
                                  <w:spacing w:line="238" w:lineRule="exact"/>
                                  <w:ind w:right="73"/>
                                  <w:rPr>
                                    <w:b/>
                                    <w:i/>
                                  </w:rPr>
                                </w:pPr>
                                <w:r>
                                  <w:rPr>
                                    <w:b/>
                                    <w:i/>
                                    <w:spacing w:val="-2"/>
                                  </w:rPr>
                                  <w:t>Origination</w:t>
                                </w:r>
                              </w:p>
                            </w:tc>
                            <w:tc>
                              <w:tcPr>
                                <w:tcW w:w="1800" w:type="dxa"/>
                              </w:tcPr>
                              <w:p w14:paraId="203ECEE3" w14:textId="77777777" w:rsidR="00DA7EC4" w:rsidRDefault="001B3BAF">
                                <w:pPr>
                                  <w:pStyle w:val="TableParagraph"/>
                                  <w:spacing w:line="238" w:lineRule="exact"/>
                                  <w:ind w:left="37" w:right="1"/>
                                  <w:rPr>
                                    <w:b/>
                                    <w:i/>
                                  </w:rPr>
                                </w:pPr>
                                <w:r>
                                  <w:rPr>
                                    <w:b/>
                                    <w:i/>
                                  </w:rPr>
                                  <w:t>Authorised</w:t>
                                </w:r>
                                <w:r>
                                  <w:rPr>
                                    <w:b/>
                                    <w:i/>
                                    <w:spacing w:val="-9"/>
                                  </w:rPr>
                                  <w:t xml:space="preserve"> </w:t>
                                </w:r>
                                <w:r>
                                  <w:rPr>
                                    <w:b/>
                                    <w:i/>
                                    <w:spacing w:val="-5"/>
                                  </w:rPr>
                                  <w:t>by</w:t>
                                </w:r>
                              </w:p>
                            </w:tc>
                            <w:tc>
                              <w:tcPr>
                                <w:tcW w:w="1807" w:type="dxa"/>
                              </w:tcPr>
                              <w:p w14:paraId="2493A266"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4" w:type="dxa"/>
                              </w:tcPr>
                              <w:p w14:paraId="4EC9F06B" w14:textId="77777777" w:rsidR="00DA7EC4" w:rsidRDefault="001B3BAF">
                                <w:pPr>
                                  <w:pStyle w:val="TableParagraph"/>
                                  <w:spacing w:line="238" w:lineRule="exact"/>
                                  <w:ind w:left="36" w:right="5"/>
                                  <w:rPr>
                                    <w:b/>
                                    <w:i/>
                                  </w:rPr>
                                </w:pPr>
                                <w:r>
                                  <w:rPr>
                                    <w:b/>
                                    <w:i/>
                                  </w:rPr>
                                  <w:t>Review</w:t>
                                </w:r>
                                <w:r>
                                  <w:rPr>
                                    <w:b/>
                                    <w:i/>
                                    <w:spacing w:val="2"/>
                                  </w:rPr>
                                  <w:t xml:space="preserve"> </w:t>
                                </w:r>
                                <w:r>
                                  <w:rPr>
                                    <w:b/>
                                    <w:i/>
                                    <w:spacing w:val="-4"/>
                                  </w:rPr>
                                  <w:t>Date</w:t>
                                </w:r>
                              </w:p>
                            </w:tc>
                            <w:tc>
                              <w:tcPr>
                                <w:tcW w:w="1802" w:type="dxa"/>
                                <w:vMerge w:val="restart"/>
                              </w:tcPr>
                              <w:p w14:paraId="34191466" w14:textId="77777777" w:rsidR="00DA7EC4" w:rsidRDefault="001B3BAF">
                                <w:pPr>
                                  <w:pStyle w:val="TableParagraph"/>
                                  <w:spacing w:before="256"/>
                                  <w:ind w:left="347"/>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91B3306" w14:textId="77777777">
                            <w:trPr>
                              <w:trHeight w:val="493"/>
                            </w:trPr>
                            <w:tc>
                              <w:tcPr>
                                <w:tcW w:w="1807" w:type="dxa"/>
                              </w:tcPr>
                              <w:p w14:paraId="754D7A60" w14:textId="77777777" w:rsidR="00DA7EC4" w:rsidRDefault="001B3BAF">
                                <w:pPr>
                                  <w:pStyle w:val="TableParagraph"/>
                                  <w:spacing w:before="117"/>
                                  <w:ind w:right="79"/>
                                  <w:rPr>
                                    <w:b/>
                                  </w:rPr>
                                </w:pPr>
                                <w:r>
                                  <w:rPr>
                                    <w:b/>
                                    <w:spacing w:val="-2"/>
                                  </w:rPr>
                                  <w:t>LGR/AN</w:t>
                                </w:r>
                              </w:p>
                            </w:tc>
                            <w:tc>
                              <w:tcPr>
                                <w:tcW w:w="1800" w:type="dxa"/>
                              </w:tcPr>
                              <w:p w14:paraId="385CA0C6" w14:textId="77777777" w:rsidR="00DA7EC4" w:rsidRDefault="001B3BAF">
                                <w:pPr>
                                  <w:pStyle w:val="TableParagraph"/>
                                  <w:spacing w:before="117"/>
                                  <w:ind w:left="37" w:right="4"/>
                                  <w:rPr>
                                    <w:b/>
                                  </w:rPr>
                                </w:pPr>
                                <w:r>
                                  <w:rPr>
                                    <w:b/>
                                  </w:rPr>
                                  <w:t>LLT</w:t>
                                </w:r>
                                <w:r>
                                  <w:rPr>
                                    <w:b/>
                                    <w:spacing w:val="-5"/>
                                  </w:rPr>
                                  <w:t xml:space="preserve"> </w:t>
                                </w:r>
                                <w:r>
                                  <w:rPr>
                                    <w:b/>
                                    <w:spacing w:val="-2"/>
                                  </w:rPr>
                                  <w:t>Board</w:t>
                                </w:r>
                              </w:p>
                            </w:tc>
                            <w:tc>
                              <w:tcPr>
                                <w:tcW w:w="1807" w:type="dxa"/>
                              </w:tcPr>
                              <w:p w14:paraId="549094FC" w14:textId="5626BF06" w:rsidR="00DA7EC4" w:rsidRDefault="001B3BAF">
                                <w:pPr>
                                  <w:pStyle w:val="TableParagraph"/>
                                  <w:spacing w:before="117"/>
                                  <w:ind w:right="5"/>
                                  <w:rPr>
                                    <w:b/>
                                  </w:rPr>
                                </w:pPr>
                                <w:r>
                                  <w:rPr>
                                    <w:b/>
                                    <w:spacing w:val="-2"/>
                                  </w:rPr>
                                  <w:t>Sep.202</w:t>
                                </w:r>
                                <w:r w:rsidR="005D5CD3">
                                  <w:rPr>
                                    <w:b/>
                                    <w:spacing w:val="-2"/>
                                  </w:rPr>
                                  <w:t>5</w:t>
                                </w:r>
                              </w:p>
                            </w:tc>
                            <w:tc>
                              <w:tcPr>
                                <w:tcW w:w="1804" w:type="dxa"/>
                              </w:tcPr>
                              <w:p w14:paraId="49B06535" w14:textId="3E53B671" w:rsidR="00DA7EC4" w:rsidRDefault="001B3BAF">
                                <w:pPr>
                                  <w:pStyle w:val="TableParagraph"/>
                                  <w:spacing w:before="117"/>
                                  <w:ind w:left="36" w:right="15"/>
                                  <w:rPr>
                                    <w:b/>
                                  </w:rPr>
                                </w:pPr>
                                <w:r>
                                  <w:rPr>
                                    <w:b/>
                                    <w:spacing w:val="-2"/>
                                  </w:rPr>
                                  <w:t>Sep.202</w:t>
                                </w:r>
                                <w:r w:rsidR="005D5CD3">
                                  <w:rPr>
                                    <w:b/>
                                    <w:spacing w:val="-2"/>
                                  </w:rPr>
                                  <w:t>6</w:t>
                                </w:r>
                              </w:p>
                            </w:tc>
                            <w:tc>
                              <w:tcPr>
                                <w:tcW w:w="1802" w:type="dxa"/>
                                <w:vMerge/>
                                <w:tcBorders>
                                  <w:top w:val="nil"/>
                                </w:tcBorders>
                              </w:tcPr>
                              <w:p w14:paraId="0F277E0B" w14:textId="77777777" w:rsidR="00DA7EC4" w:rsidRDefault="00DA7EC4">
                                <w:pPr>
                                  <w:rPr>
                                    <w:sz w:val="2"/>
                                    <w:szCs w:val="2"/>
                                  </w:rPr>
                                </w:pPr>
                              </w:p>
                            </w:tc>
                          </w:tr>
                        </w:tbl>
                        <w:p w14:paraId="238174E0"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263B8024" id="_x0000_t202" coordsize="21600,21600" o:spt="202" path="m,l,21600r21600,l21600,xe">
              <v:stroke joinstyle="miter"/>
              <v:path gradientshapeok="t" o:connecttype="rect"/>
            </v:shapetype>
            <v:shape id="Textbox 162" o:spid="_x0000_s1096" type="#_x0000_t202" style="position:absolute;margin-left:73.1pt;margin-top:750.5pt;width:458.15pt;height:40.5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m7aFopkB&#10;AAAj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4"/>
                      <w:gridCol w:w="1802"/>
                    </w:tblGrid>
                    <w:tr w:rsidR="00DA7EC4" w14:paraId="41304ED8" w14:textId="77777777">
                      <w:trPr>
                        <w:trHeight w:val="258"/>
                      </w:trPr>
                      <w:tc>
                        <w:tcPr>
                          <w:tcW w:w="1807" w:type="dxa"/>
                        </w:tcPr>
                        <w:p w14:paraId="019A8722" w14:textId="77777777" w:rsidR="00DA7EC4" w:rsidRDefault="001B3BAF">
                          <w:pPr>
                            <w:pStyle w:val="TableParagraph"/>
                            <w:spacing w:line="238" w:lineRule="exact"/>
                            <w:ind w:right="73"/>
                            <w:rPr>
                              <w:b/>
                              <w:i/>
                            </w:rPr>
                          </w:pPr>
                          <w:r>
                            <w:rPr>
                              <w:b/>
                              <w:i/>
                              <w:spacing w:val="-2"/>
                            </w:rPr>
                            <w:t>Origination</w:t>
                          </w:r>
                        </w:p>
                      </w:tc>
                      <w:tc>
                        <w:tcPr>
                          <w:tcW w:w="1800" w:type="dxa"/>
                        </w:tcPr>
                        <w:p w14:paraId="203ECEE3" w14:textId="77777777" w:rsidR="00DA7EC4" w:rsidRDefault="001B3BAF">
                          <w:pPr>
                            <w:pStyle w:val="TableParagraph"/>
                            <w:spacing w:line="238" w:lineRule="exact"/>
                            <w:ind w:left="37" w:right="1"/>
                            <w:rPr>
                              <w:b/>
                              <w:i/>
                            </w:rPr>
                          </w:pPr>
                          <w:r>
                            <w:rPr>
                              <w:b/>
                              <w:i/>
                            </w:rPr>
                            <w:t>Authorised</w:t>
                          </w:r>
                          <w:r>
                            <w:rPr>
                              <w:b/>
                              <w:i/>
                              <w:spacing w:val="-9"/>
                            </w:rPr>
                            <w:t xml:space="preserve"> </w:t>
                          </w:r>
                          <w:r>
                            <w:rPr>
                              <w:b/>
                              <w:i/>
                              <w:spacing w:val="-5"/>
                            </w:rPr>
                            <w:t>by</w:t>
                          </w:r>
                        </w:p>
                      </w:tc>
                      <w:tc>
                        <w:tcPr>
                          <w:tcW w:w="1807" w:type="dxa"/>
                        </w:tcPr>
                        <w:p w14:paraId="2493A266"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4" w:type="dxa"/>
                        </w:tcPr>
                        <w:p w14:paraId="4EC9F06B" w14:textId="77777777" w:rsidR="00DA7EC4" w:rsidRDefault="001B3BAF">
                          <w:pPr>
                            <w:pStyle w:val="TableParagraph"/>
                            <w:spacing w:line="238" w:lineRule="exact"/>
                            <w:ind w:left="36" w:right="5"/>
                            <w:rPr>
                              <w:b/>
                              <w:i/>
                            </w:rPr>
                          </w:pPr>
                          <w:r>
                            <w:rPr>
                              <w:b/>
                              <w:i/>
                            </w:rPr>
                            <w:t>Review</w:t>
                          </w:r>
                          <w:r>
                            <w:rPr>
                              <w:b/>
                              <w:i/>
                              <w:spacing w:val="2"/>
                            </w:rPr>
                            <w:t xml:space="preserve"> </w:t>
                          </w:r>
                          <w:r>
                            <w:rPr>
                              <w:b/>
                              <w:i/>
                              <w:spacing w:val="-4"/>
                            </w:rPr>
                            <w:t>Date</w:t>
                          </w:r>
                        </w:p>
                      </w:tc>
                      <w:tc>
                        <w:tcPr>
                          <w:tcW w:w="1802" w:type="dxa"/>
                          <w:vMerge w:val="restart"/>
                        </w:tcPr>
                        <w:p w14:paraId="34191466" w14:textId="77777777" w:rsidR="00DA7EC4" w:rsidRDefault="001B3BAF">
                          <w:pPr>
                            <w:pStyle w:val="TableParagraph"/>
                            <w:spacing w:before="256"/>
                            <w:ind w:left="347"/>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791B3306" w14:textId="77777777">
                      <w:trPr>
                        <w:trHeight w:val="493"/>
                      </w:trPr>
                      <w:tc>
                        <w:tcPr>
                          <w:tcW w:w="1807" w:type="dxa"/>
                        </w:tcPr>
                        <w:p w14:paraId="754D7A60" w14:textId="77777777" w:rsidR="00DA7EC4" w:rsidRDefault="001B3BAF">
                          <w:pPr>
                            <w:pStyle w:val="TableParagraph"/>
                            <w:spacing w:before="117"/>
                            <w:ind w:right="79"/>
                            <w:rPr>
                              <w:b/>
                            </w:rPr>
                          </w:pPr>
                          <w:r>
                            <w:rPr>
                              <w:b/>
                              <w:spacing w:val="-2"/>
                            </w:rPr>
                            <w:t>LGR/AN</w:t>
                          </w:r>
                        </w:p>
                      </w:tc>
                      <w:tc>
                        <w:tcPr>
                          <w:tcW w:w="1800" w:type="dxa"/>
                        </w:tcPr>
                        <w:p w14:paraId="385CA0C6" w14:textId="77777777" w:rsidR="00DA7EC4" w:rsidRDefault="001B3BAF">
                          <w:pPr>
                            <w:pStyle w:val="TableParagraph"/>
                            <w:spacing w:before="117"/>
                            <w:ind w:left="37" w:right="4"/>
                            <w:rPr>
                              <w:b/>
                            </w:rPr>
                          </w:pPr>
                          <w:r>
                            <w:rPr>
                              <w:b/>
                            </w:rPr>
                            <w:t>LLT</w:t>
                          </w:r>
                          <w:r>
                            <w:rPr>
                              <w:b/>
                              <w:spacing w:val="-5"/>
                            </w:rPr>
                            <w:t xml:space="preserve"> </w:t>
                          </w:r>
                          <w:r>
                            <w:rPr>
                              <w:b/>
                              <w:spacing w:val="-2"/>
                            </w:rPr>
                            <w:t>Board</w:t>
                          </w:r>
                        </w:p>
                      </w:tc>
                      <w:tc>
                        <w:tcPr>
                          <w:tcW w:w="1807" w:type="dxa"/>
                        </w:tcPr>
                        <w:p w14:paraId="549094FC" w14:textId="5626BF06" w:rsidR="00DA7EC4" w:rsidRDefault="001B3BAF">
                          <w:pPr>
                            <w:pStyle w:val="TableParagraph"/>
                            <w:spacing w:before="117"/>
                            <w:ind w:right="5"/>
                            <w:rPr>
                              <w:b/>
                            </w:rPr>
                          </w:pPr>
                          <w:r>
                            <w:rPr>
                              <w:b/>
                              <w:spacing w:val="-2"/>
                            </w:rPr>
                            <w:t>Sep.202</w:t>
                          </w:r>
                          <w:r w:rsidR="005D5CD3">
                            <w:rPr>
                              <w:b/>
                              <w:spacing w:val="-2"/>
                            </w:rPr>
                            <w:t>5</w:t>
                          </w:r>
                        </w:p>
                      </w:tc>
                      <w:tc>
                        <w:tcPr>
                          <w:tcW w:w="1804" w:type="dxa"/>
                        </w:tcPr>
                        <w:p w14:paraId="49B06535" w14:textId="3E53B671" w:rsidR="00DA7EC4" w:rsidRDefault="001B3BAF">
                          <w:pPr>
                            <w:pStyle w:val="TableParagraph"/>
                            <w:spacing w:before="117"/>
                            <w:ind w:left="36" w:right="15"/>
                            <w:rPr>
                              <w:b/>
                            </w:rPr>
                          </w:pPr>
                          <w:r>
                            <w:rPr>
                              <w:b/>
                              <w:spacing w:val="-2"/>
                            </w:rPr>
                            <w:t>Sep.202</w:t>
                          </w:r>
                          <w:r w:rsidR="005D5CD3">
                            <w:rPr>
                              <w:b/>
                              <w:spacing w:val="-2"/>
                            </w:rPr>
                            <w:t>6</w:t>
                          </w:r>
                        </w:p>
                      </w:tc>
                      <w:tc>
                        <w:tcPr>
                          <w:tcW w:w="1802" w:type="dxa"/>
                          <w:vMerge/>
                          <w:tcBorders>
                            <w:top w:val="nil"/>
                          </w:tcBorders>
                        </w:tcPr>
                        <w:p w14:paraId="0F277E0B" w14:textId="77777777" w:rsidR="00DA7EC4" w:rsidRDefault="00DA7EC4">
                          <w:pPr>
                            <w:rPr>
                              <w:sz w:val="2"/>
                              <w:szCs w:val="2"/>
                            </w:rPr>
                          </w:pPr>
                        </w:p>
                      </w:tc>
                    </w:tr>
                  </w:tbl>
                  <w:p w14:paraId="238174E0" w14:textId="77777777" w:rsidR="00DA7EC4" w:rsidRDefault="00DA7EC4">
                    <w:pPr>
                      <w:pStyle w:val="BodyText"/>
                      <w:ind w:left="0"/>
                    </w:pP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7663"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91104" behindDoc="0" locked="0" layoutInCell="1" allowOverlap="1" wp14:anchorId="1464FB46" wp14:editId="01087BC8">
              <wp:simplePos x="0" y="0"/>
              <wp:positionH relativeFrom="page">
                <wp:posOffset>928420</wp:posOffset>
              </wp:positionH>
              <wp:positionV relativeFrom="page">
                <wp:posOffset>9531095</wp:posOffset>
              </wp:positionV>
              <wp:extent cx="5818505" cy="514984"/>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4"/>
                            <w:gridCol w:w="1802"/>
                          </w:tblGrid>
                          <w:tr w:rsidR="00DA7EC4" w14:paraId="6483B0E8" w14:textId="77777777">
                            <w:trPr>
                              <w:trHeight w:val="258"/>
                            </w:trPr>
                            <w:tc>
                              <w:tcPr>
                                <w:tcW w:w="1807" w:type="dxa"/>
                              </w:tcPr>
                              <w:p w14:paraId="5DD705C1" w14:textId="77777777" w:rsidR="00DA7EC4" w:rsidRDefault="001B3BAF">
                                <w:pPr>
                                  <w:pStyle w:val="TableParagraph"/>
                                  <w:spacing w:line="238" w:lineRule="exact"/>
                                  <w:ind w:right="73"/>
                                  <w:rPr>
                                    <w:b/>
                                    <w:i/>
                                  </w:rPr>
                                </w:pPr>
                                <w:bookmarkStart w:id="94" w:name="_bookmark47"/>
                                <w:bookmarkEnd w:id="94"/>
                                <w:r>
                                  <w:rPr>
                                    <w:b/>
                                    <w:i/>
                                    <w:spacing w:val="-2"/>
                                  </w:rPr>
                                  <w:t>Origination</w:t>
                                </w:r>
                              </w:p>
                            </w:tc>
                            <w:tc>
                              <w:tcPr>
                                <w:tcW w:w="1800" w:type="dxa"/>
                              </w:tcPr>
                              <w:p w14:paraId="1D04ACAF" w14:textId="77777777" w:rsidR="00DA7EC4" w:rsidRDefault="001B3BAF">
                                <w:pPr>
                                  <w:pStyle w:val="TableParagraph"/>
                                  <w:spacing w:line="238" w:lineRule="exact"/>
                                  <w:ind w:left="37" w:right="1"/>
                                  <w:rPr>
                                    <w:b/>
                                    <w:i/>
                                  </w:rPr>
                                </w:pPr>
                                <w:r>
                                  <w:rPr>
                                    <w:b/>
                                    <w:i/>
                                  </w:rPr>
                                  <w:t>Authorised</w:t>
                                </w:r>
                                <w:r>
                                  <w:rPr>
                                    <w:b/>
                                    <w:i/>
                                    <w:spacing w:val="-9"/>
                                  </w:rPr>
                                  <w:t xml:space="preserve"> </w:t>
                                </w:r>
                                <w:r>
                                  <w:rPr>
                                    <w:b/>
                                    <w:i/>
                                    <w:spacing w:val="-5"/>
                                  </w:rPr>
                                  <w:t>by</w:t>
                                </w:r>
                              </w:p>
                            </w:tc>
                            <w:tc>
                              <w:tcPr>
                                <w:tcW w:w="1807" w:type="dxa"/>
                              </w:tcPr>
                              <w:p w14:paraId="57617AC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4" w:type="dxa"/>
                              </w:tcPr>
                              <w:p w14:paraId="51B12ABE" w14:textId="77777777" w:rsidR="00DA7EC4" w:rsidRDefault="001B3BAF">
                                <w:pPr>
                                  <w:pStyle w:val="TableParagraph"/>
                                  <w:spacing w:line="238" w:lineRule="exact"/>
                                  <w:ind w:left="36" w:right="5"/>
                                  <w:rPr>
                                    <w:b/>
                                    <w:i/>
                                  </w:rPr>
                                </w:pPr>
                                <w:r>
                                  <w:rPr>
                                    <w:b/>
                                    <w:i/>
                                  </w:rPr>
                                  <w:t>Review</w:t>
                                </w:r>
                                <w:r>
                                  <w:rPr>
                                    <w:b/>
                                    <w:i/>
                                    <w:spacing w:val="2"/>
                                  </w:rPr>
                                  <w:t xml:space="preserve"> </w:t>
                                </w:r>
                                <w:r>
                                  <w:rPr>
                                    <w:b/>
                                    <w:i/>
                                    <w:spacing w:val="-4"/>
                                  </w:rPr>
                                  <w:t>Date</w:t>
                                </w:r>
                              </w:p>
                            </w:tc>
                            <w:tc>
                              <w:tcPr>
                                <w:tcW w:w="1802" w:type="dxa"/>
                                <w:vMerge w:val="restart"/>
                              </w:tcPr>
                              <w:p w14:paraId="14C1A92C" w14:textId="77777777" w:rsidR="00DA7EC4" w:rsidRDefault="001B3BAF">
                                <w:pPr>
                                  <w:pStyle w:val="TableParagraph"/>
                                  <w:spacing w:before="256"/>
                                  <w:ind w:left="347"/>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3D9A4B3" w14:textId="77777777">
                            <w:trPr>
                              <w:trHeight w:val="493"/>
                            </w:trPr>
                            <w:tc>
                              <w:tcPr>
                                <w:tcW w:w="1807" w:type="dxa"/>
                              </w:tcPr>
                              <w:p w14:paraId="2B26AFC4" w14:textId="77777777" w:rsidR="00DA7EC4" w:rsidRDefault="001B3BAF">
                                <w:pPr>
                                  <w:pStyle w:val="TableParagraph"/>
                                  <w:spacing w:before="117"/>
                                  <w:ind w:right="79"/>
                                  <w:rPr>
                                    <w:b/>
                                  </w:rPr>
                                </w:pPr>
                                <w:r>
                                  <w:rPr>
                                    <w:b/>
                                    <w:spacing w:val="-2"/>
                                  </w:rPr>
                                  <w:t>LGR/AN</w:t>
                                </w:r>
                              </w:p>
                            </w:tc>
                            <w:tc>
                              <w:tcPr>
                                <w:tcW w:w="1800" w:type="dxa"/>
                              </w:tcPr>
                              <w:p w14:paraId="0631B2DF" w14:textId="77777777" w:rsidR="00DA7EC4" w:rsidRDefault="001B3BAF">
                                <w:pPr>
                                  <w:pStyle w:val="TableParagraph"/>
                                  <w:spacing w:before="117"/>
                                  <w:ind w:left="37" w:right="4"/>
                                  <w:rPr>
                                    <w:b/>
                                  </w:rPr>
                                </w:pPr>
                                <w:r>
                                  <w:rPr>
                                    <w:b/>
                                  </w:rPr>
                                  <w:t>LLT</w:t>
                                </w:r>
                                <w:r>
                                  <w:rPr>
                                    <w:b/>
                                    <w:spacing w:val="-5"/>
                                  </w:rPr>
                                  <w:t xml:space="preserve"> </w:t>
                                </w:r>
                                <w:r>
                                  <w:rPr>
                                    <w:b/>
                                    <w:spacing w:val="-2"/>
                                  </w:rPr>
                                  <w:t>Board</w:t>
                                </w:r>
                              </w:p>
                            </w:tc>
                            <w:tc>
                              <w:tcPr>
                                <w:tcW w:w="1807" w:type="dxa"/>
                              </w:tcPr>
                              <w:p w14:paraId="3BA7BF1F" w14:textId="646D112B" w:rsidR="00DA7EC4" w:rsidRDefault="001B3BAF">
                                <w:pPr>
                                  <w:pStyle w:val="TableParagraph"/>
                                  <w:spacing w:before="117"/>
                                  <w:ind w:right="5"/>
                                  <w:rPr>
                                    <w:b/>
                                  </w:rPr>
                                </w:pPr>
                                <w:r>
                                  <w:rPr>
                                    <w:b/>
                                    <w:spacing w:val="-2"/>
                                  </w:rPr>
                                  <w:t>Sep.202</w:t>
                                </w:r>
                                <w:r w:rsidR="005D5CD3">
                                  <w:rPr>
                                    <w:b/>
                                    <w:spacing w:val="-2"/>
                                  </w:rPr>
                                  <w:t>5</w:t>
                                </w:r>
                              </w:p>
                            </w:tc>
                            <w:tc>
                              <w:tcPr>
                                <w:tcW w:w="1804" w:type="dxa"/>
                              </w:tcPr>
                              <w:p w14:paraId="2D5BE540" w14:textId="5D10316D" w:rsidR="00DA7EC4" w:rsidRDefault="001B3BAF">
                                <w:pPr>
                                  <w:pStyle w:val="TableParagraph"/>
                                  <w:spacing w:before="117"/>
                                  <w:ind w:left="36" w:right="15"/>
                                  <w:rPr>
                                    <w:b/>
                                  </w:rPr>
                                </w:pPr>
                                <w:r>
                                  <w:rPr>
                                    <w:b/>
                                    <w:spacing w:val="-2"/>
                                  </w:rPr>
                                  <w:t>Sep.202</w:t>
                                </w:r>
                                <w:r w:rsidR="005D5CD3">
                                  <w:rPr>
                                    <w:b/>
                                    <w:spacing w:val="-2"/>
                                  </w:rPr>
                                  <w:t>6</w:t>
                                </w:r>
                              </w:p>
                            </w:tc>
                            <w:tc>
                              <w:tcPr>
                                <w:tcW w:w="1802" w:type="dxa"/>
                                <w:vMerge/>
                                <w:tcBorders>
                                  <w:top w:val="nil"/>
                                </w:tcBorders>
                              </w:tcPr>
                              <w:p w14:paraId="39768BB0" w14:textId="77777777" w:rsidR="00DA7EC4" w:rsidRDefault="00DA7EC4">
                                <w:pPr>
                                  <w:rPr>
                                    <w:sz w:val="2"/>
                                    <w:szCs w:val="2"/>
                                  </w:rPr>
                                </w:pPr>
                              </w:p>
                            </w:tc>
                          </w:tr>
                        </w:tbl>
                        <w:p w14:paraId="1F901EA0"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1464FB46" id="_x0000_t202" coordsize="21600,21600" o:spt="202" path="m,l,21600r21600,l21600,xe">
              <v:stroke joinstyle="miter"/>
              <v:path gradientshapeok="t" o:connecttype="rect"/>
            </v:shapetype>
            <v:shape id="Textbox 186" o:spid="_x0000_s1097" type="#_x0000_t202" style="position:absolute;margin-left:73.1pt;margin-top:750.5pt;width:458.15pt;height:40.5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4"/>
                      <w:gridCol w:w="1802"/>
                    </w:tblGrid>
                    <w:tr w:rsidR="00DA7EC4" w14:paraId="6483B0E8" w14:textId="77777777">
                      <w:trPr>
                        <w:trHeight w:val="258"/>
                      </w:trPr>
                      <w:tc>
                        <w:tcPr>
                          <w:tcW w:w="1807" w:type="dxa"/>
                        </w:tcPr>
                        <w:p w14:paraId="5DD705C1" w14:textId="77777777" w:rsidR="00DA7EC4" w:rsidRDefault="001B3BAF">
                          <w:pPr>
                            <w:pStyle w:val="TableParagraph"/>
                            <w:spacing w:line="238" w:lineRule="exact"/>
                            <w:ind w:right="73"/>
                            <w:rPr>
                              <w:b/>
                              <w:i/>
                            </w:rPr>
                          </w:pPr>
                          <w:bookmarkStart w:id="95" w:name="_bookmark47"/>
                          <w:bookmarkEnd w:id="95"/>
                          <w:r>
                            <w:rPr>
                              <w:b/>
                              <w:i/>
                              <w:spacing w:val="-2"/>
                            </w:rPr>
                            <w:t>Origination</w:t>
                          </w:r>
                        </w:p>
                      </w:tc>
                      <w:tc>
                        <w:tcPr>
                          <w:tcW w:w="1800" w:type="dxa"/>
                        </w:tcPr>
                        <w:p w14:paraId="1D04ACAF" w14:textId="77777777" w:rsidR="00DA7EC4" w:rsidRDefault="001B3BAF">
                          <w:pPr>
                            <w:pStyle w:val="TableParagraph"/>
                            <w:spacing w:line="238" w:lineRule="exact"/>
                            <w:ind w:left="37" w:right="1"/>
                            <w:rPr>
                              <w:b/>
                              <w:i/>
                            </w:rPr>
                          </w:pPr>
                          <w:r>
                            <w:rPr>
                              <w:b/>
                              <w:i/>
                            </w:rPr>
                            <w:t>Authorised</w:t>
                          </w:r>
                          <w:r>
                            <w:rPr>
                              <w:b/>
                              <w:i/>
                              <w:spacing w:val="-9"/>
                            </w:rPr>
                            <w:t xml:space="preserve"> </w:t>
                          </w:r>
                          <w:r>
                            <w:rPr>
                              <w:b/>
                              <w:i/>
                              <w:spacing w:val="-5"/>
                            </w:rPr>
                            <w:t>by</w:t>
                          </w:r>
                        </w:p>
                      </w:tc>
                      <w:tc>
                        <w:tcPr>
                          <w:tcW w:w="1807" w:type="dxa"/>
                        </w:tcPr>
                        <w:p w14:paraId="57617ACF"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4" w:type="dxa"/>
                        </w:tcPr>
                        <w:p w14:paraId="51B12ABE" w14:textId="77777777" w:rsidR="00DA7EC4" w:rsidRDefault="001B3BAF">
                          <w:pPr>
                            <w:pStyle w:val="TableParagraph"/>
                            <w:spacing w:line="238" w:lineRule="exact"/>
                            <w:ind w:left="36" w:right="5"/>
                            <w:rPr>
                              <w:b/>
                              <w:i/>
                            </w:rPr>
                          </w:pPr>
                          <w:r>
                            <w:rPr>
                              <w:b/>
                              <w:i/>
                            </w:rPr>
                            <w:t>Review</w:t>
                          </w:r>
                          <w:r>
                            <w:rPr>
                              <w:b/>
                              <w:i/>
                              <w:spacing w:val="2"/>
                            </w:rPr>
                            <w:t xml:space="preserve"> </w:t>
                          </w:r>
                          <w:r>
                            <w:rPr>
                              <w:b/>
                              <w:i/>
                              <w:spacing w:val="-4"/>
                            </w:rPr>
                            <w:t>Date</w:t>
                          </w:r>
                        </w:p>
                      </w:tc>
                      <w:tc>
                        <w:tcPr>
                          <w:tcW w:w="1802" w:type="dxa"/>
                          <w:vMerge w:val="restart"/>
                        </w:tcPr>
                        <w:p w14:paraId="14C1A92C" w14:textId="77777777" w:rsidR="00DA7EC4" w:rsidRDefault="001B3BAF">
                          <w:pPr>
                            <w:pStyle w:val="TableParagraph"/>
                            <w:spacing w:before="256"/>
                            <w:ind w:left="347"/>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3D9A4B3" w14:textId="77777777">
                      <w:trPr>
                        <w:trHeight w:val="493"/>
                      </w:trPr>
                      <w:tc>
                        <w:tcPr>
                          <w:tcW w:w="1807" w:type="dxa"/>
                        </w:tcPr>
                        <w:p w14:paraId="2B26AFC4" w14:textId="77777777" w:rsidR="00DA7EC4" w:rsidRDefault="001B3BAF">
                          <w:pPr>
                            <w:pStyle w:val="TableParagraph"/>
                            <w:spacing w:before="117"/>
                            <w:ind w:right="79"/>
                            <w:rPr>
                              <w:b/>
                            </w:rPr>
                          </w:pPr>
                          <w:r>
                            <w:rPr>
                              <w:b/>
                              <w:spacing w:val="-2"/>
                            </w:rPr>
                            <w:t>LGR/AN</w:t>
                          </w:r>
                        </w:p>
                      </w:tc>
                      <w:tc>
                        <w:tcPr>
                          <w:tcW w:w="1800" w:type="dxa"/>
                        </w:tcPr>
                        <w:p w14:paraId="0631B2DF" w14:textId="77777777" w:rsidR="00DA7EC4" w:rsidRDefault="001B3BAF">
                          <w:pPr>
                            <w:pStyle w:val="TableParagraph"/>
                            <w:spacing w:before="117"/>
                            <w:ind w:left="37" w:right="4"/>
                            <w:rPr>
                              <w:b/>
                            </w:rPr>
                          </w:pPr>
                          <w:r>
                            <w:rPr>
                              <w:b/>
                            </w:rPr>
                            <w:t>LLT</w:t>
                          </w:r>
                          <w:r>
                            <w:rPr>
                              <w:b/>
                              <w:spacing w:val="-5"/>
                            </w:rPr>
                            <w:t xml:space="preserve"> </w:t>
                          </w:r>
                          <w:r>
                            <w:rPr>
                              <w:b/>
                              <w:spacing w:val="-2"/>
                            </w:rPr>
                            <w:t>Board</w:t>
                          </w:r>
                        </w:p>
                      </w:tc>
                      <w:tc>
                        <w:tcPr>
                          <w:tcW w:w="1807" w:type="dxa"/>
                        </w:tcPr>
                        <w:p w14:paraId="3BA7BF1F" w14:textId="646D112B" w:rsidR="00DA7EC4" w:rsidRDefault="001B3BAF">
                          <w:pPr>
                            <w:pStyle w:val="TableParagraph"/>
                            <w:spacing w:before="117"/>
                            <w:ind w:right="5"/>
                            <w:rPr>
                              <w:b/>
                            </w:rPr>
                          </w:pPr>
                          <w:r>
                            <w:rPr>
                              <w:b/>
                              <w:spacing w:val="-2"/>
                            </w:rPr>
                            <w:t>Sep.202</w:t>
                          </w:r>
                          <w:r w:rsidR="005D5CD3">
                            <w:rPr>
                              <w:b/>
                              <w:spacing w:val="-2"/>
                            </w:rPr>
                            <w:t>5</w:t>
                          </w:r>
                        </w:p>
                      </w:tc>
                      <w:tc>
                        <w:tcPr>
                          <w:tcW w:w="1804" w:type="dxa"/>
                        </w:tcPr>
                        <w:p w14:paraId="2D5BE540" w14:textId="5D10316D" w:rsidR="00DA7EC4" w:rsidRDefault="001B3BAF">
                          <w:pPr>
                            <w:pStyle w:val="TableParagraph"/>
                            <w:spacing w:before="117"/>
                            <w:ind w:left="36" w:right="15"/>
                            <w:rPr>
                              <w:b/>
                            </w:rPr>
                          </w:pPr>
                          <w:r>
                            <w:rPr>
                              <w:b/>
                              <w:spacing w:val="-2"/>
                            </w:rPr>
                            <w:t>Sep.202</w:t>
                          </w:r>
                          <w:r w:rsidR="005D5CD3">
                            <w:rPr>
                              <w:b/>
                              <w:spacing w:val="-2"/>
                            </w:rPr>
                            <w:t>6</w:t>
                          </w:r>
                        </w:p>
                      </w:tc>
                      <w:tc>
                        <w:tcPr>
                          <w:tcW w:w="1802" w:type="dxa"/>
                          <w:vMerge/>
                          <w:tcBorders>
                            <w:top w:val="nil"/>
                          </w:tcBorders>
                        </w:tcPr>
                        <w:p w14:paraId="39768BB0" w14:textId="77777777" w:rsidR="00DA7EC4" w:rsidRDefault="00DA7EC4">
                          <w:pPr>
                            <w:rPr>
                              <w:sz w:val="2"/>
                              <w:szCs w:val="2"/>
                            </w:rPr>
                          </w:pPr>
                        </w:p>
                      </w:tc>
                    </w:tr>
                  </w:tbl>
                  <w:p w14:paraId="1F901EA0" w14:textId="77777777" w:rsidR="00DA7EC4" w:rsidRDefault="00DA7EC4">
                    <w:pPr>
                      <w:pStyle w:val="BodyText"/>
                      <w:ind w:left="0"/>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BA0B"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2224" behindDoc="0" locked="0" layoutInCell="1" allowOverlap="1" wp14:anchorId="086F0CC9" wp14:editId="274A36E4">
              <wp:simplePos x="0" y="0"/>
              <wp:positionH relativeFrom="page">
                <wp:posOffset>928420</wp:posOffset>
              </wp:positionH>
              <wp:positionV relativeFrom="page">
                <wp:posOffset>9531095</wp:posOffset>
              </wp:positionV>
              <wp:extent cx="5818505" cy="51498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0A0F429" w14:textId="77777777">
                            <w:trPr>
                              <w:trHeight w:val="258"/>
                            </w:trPr>
                            <w:tc>
                              <w:tcPr>
                                <w:tcW w:w="1807" w:type="dxa"/>
                              </w:tcPr>
                              <w:p w14:paraId="46D8949D" w14:textId="77777777" w:rsidR="00DA7EC4" w:rsidRDefault="001B3BAF">
                                <w:pPr>
                                  <w:pStyle w:val="TableParagraph"/>
                                  <w:spacing w:line="238" w:lineRule="exact"/>
                                  <w:ind w:right="73"/>
                                  <w:rPr>
                                    <w:b/>
                                    <w:i/>
                                  </w:rPr>
                                </w:pPr>
                                <w:bookmarkStart w:id="6" w:name="_bookmark3"/>
                                <w:bookmarkEnd w:id="6"/>
                                <w:r>
                                  <w:rPr>
                                    <w:b/>
                                    <w:i/>
                                    <w:spacing w:val="-2"/>
                                  </w:rPr>
                                  <w:t>Origination</w:t>
                                </w:r>
                              </w:p>
                            </w:tc>
                            <w:tc>
                              <w:tcPr>
                                <w:tcW w:w="1800" w:type="dxa"/>
                              </w:tcPr>
                              <w:p w14:paraId="7DCA2D9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042E80B"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1CCDC3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B290B3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E8E0AE4" w14:textId="77777777">
                            <w:trPr>
                              <w:trHeight w:val="493"/>
                            </w:trPr>
                            <w:tc>
                              <w:tcPr>
                                <w:tcW w:w="1807" w:type="dxa"/>
                              </w:tcPr>
                              <w:p w14:paraId="09C389F0" w14:textId="77777777" w:rsidR="00DA7EC4" w:rsidRDefault="001B3BAF">
                                <w:pPr>
                                  <w:pStyle w:val="TableParagraph"/>
                                  <w:spacing w:before="117"/>
                                  <w:ind w:right="79"/>
                                  <w:rPr>
                                    <w:b/>
                                  </w:rPr>
                                </w:pPr>
                                <w:r>
                                  <w:rPr>
                                    <w:b/>
                                    <w:spacing w:val="-2"/>
                                  </w:rPr>
                                  <w:t>LGR/AN</w:t>
                                </w:r>
                              </w:p>
                            </w:tc>
                            <w:tc>
                              <w:tcPr>
                                <w:tcW w:w="1800" w:type="dxa"/>
                              </w:tcPr>
                              <w:p w14:paraId="2D8F62C7"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0CD34AC" w14:textId="2B9BBDC1" w:rsidR="00DA7EC4" w:rsidRDefault="001B3BAF">
                                <w:pPr>
                                  <w:pStyle w:val="TableParagraph"/>
                                  <w:spacing w:before="117"/>
                                  <w:ind w:right="5"/>
                                  <w:rPr>
                                    <w:b/>
                                  </w:rPr>
                                </w:pPr>
                                <w:r>
                                  <w:rPr>
                                    <w:b/>
                                    <w:spacing w:val="-2"/>
                                  </w:rPr>
                                  <w:t>Sep.202</w:t>
                                </w:r>
                                <w:r w:rsidR="008A40BA">
                                  <w:rPr>
                                    <w:b/>
                                    <w:spacing w:val="-2"/>
                                  </w:rPr>
                                  <w:t>5</w:t>
                                </w:r>
                              </w:p>
                            </w:tc>
                            <w:tc>
                              <w:tcPr>
                                <w:tcW w:w="1805" w:type="dxa"/>
                              </w:tcPr>
                              <w:p w14:paraId="0B6A9629" w14:textId="67B15535"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30F571F" w14:textId="77777777" w:rsidR="00DA7EC4" w:rsidRDefault="00DA7EC4">
                                <w:pPr>
                                  <w:rPr>
                                    <w:sz w:val="2"/>
                                    <w:szCs w:val="2"/>
                                  </w:rPr>
                                </w:pPr>
                              </w:p>
                            </w:tc>
                          </w:tr>
                        </w:tbl>
                        <w:p w14:paraId="3A44A35F"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086F0CC9" id="_x0000_t202" coordsize="21600,21600" o:spt="202" path="m,l,21600r21600,l21600,xe">
              <v:stroke joinstyle="miter"/>
              <v:path gradientshapeok="t" o:connecttype="rect"/>
            </v:shapetype>
            <v:shape id="Textbox 8" o:spid="_x0000_s1036" type="#_x0000_t202" style="position:absolute;margin-left:73.1pt;margin-top:750.5pt;width:458.15pt;height:40.5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DUBWeKmAEA&#10;ACI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10A0F429" w14:textId="77777777">
                      <w:trPr>
                        <w:trHeight w:val="258"/>
                      </w:trPr>
                      <w:tc>
                        <w:tcPr>
                          <w:tcW w:w="1807" w:type="dxa"/>
                        </w:tcPr>
                        <w:p w14:paraId="46D8949D" w14:textId="77777777" w:rsidR="00DA7EC4" w:rsidRDefault="001B3BAF">
                          <w:pPr>
                            <w:pStyle w:val="TableParagraph"/>
                            <w:spacing w:line="238" w:lineRule="exact"/>
                            <w:ind w:right="73"/>
                            <w:rPr>
                              <w:b/>
                              <w:i/>
                            </w:rPr>
                          </w:pPr>
                          <w:bookmarkStart w:id="7" w:name="_bookmark3"/>
                          <w:bookmarkEnd w:id="7"/>
                          <w:r>
                            <w:rPr>
                              <w:b/>
                              <w:i/>
                              <w:spacing w:val="-2"/>
                            </w:rPr>
                            <w:t>Origination</w:t>
                          </w:r>
                        </w:p>
                      </w:tc>
                      <w:tc>
                        <w:tcPr>
                          <w:tcW w:w="1800" w:type="dxa"/>
                        </w:tcPr>
                        <w:p w14:paraId="7DCA2D90"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5042E80B"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31CCDC38"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1B290B3D"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5</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E8E0AE4" w14:textId="77777777">
                      <w:trPr>
                        <w:trHeight w:val="493"/>
                      </w:trPr>
                      <w:tc>
                        <w:tcPr>
                          <w:tcW w:w="1807" w:type="dxa"/>
                        </w:tcPr>
                        <w:p w14:paraId="09C389F0" w14:textId="77777777" w:rsidR="00DA7EC4" w:rsidRDefault="001B3BAF">
                          <w:pPr>
                            <w:pStyle w:val="TableParagraph"/>
                            <w:spacing w:before="117"/>
                            <w:ind w:right="79"/>
                            <w:rPr>
                              <w:b/>
                            </w:rPr>
                          </w:pPr>
                          <w:r>
                            <w:rPr>
                              <w:b/>
                              <w:spacing w:val="-2"/>
                            </w:rPr>
                            <w:t>LGR/AN</w:t>
                          </w:r>
                        </w:p>
                      </w:tc>
                      <w:tc>
                        <w:tcPr>
                          <w:tcW w:w="1800" w:type="dxa"/>
                        </w:tcPr>
                        <w:p w14:paraId="2D8F62C7"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70CD34AC" w14:textId="2B9BBDC1" w:rsidR="00DA7EC4" w:rsidRDefault="001B3BAF">
                          <w:pPr>
                            <w:pStyle w:val="TableParagraph"/>
                            <w:spacing w:before="117"/>
                            <w:ind w:right="5"/>
                            <w:rPr>
                              <w:b/>
                            </w:rPr>
                          </w:pPr>
                          <w:r>
                            <w:rPr>
                              <w:b/>
                              <w:spacing w:val="-2"/>
                            </w:rPr>
                            <w:t>Sep.202</w:t>
                          </w:r>
                          <w:r w:rsidR="008A40BA">
                            <w:rPr>
                              <w:b/>
                              <w:spacing w:val="-2"/>
                            </w:rPr>
                            <w:t>5</w:t>
                          </w:r>
                        </w:p>
                      </w:tc>
                      <w:tc>
                        <w:tcPr>
                          <w:tcW w:w="1805" w:type="dxa"/>
                        </w:tcPr>
                        <w:p w14:paraId="0B6A9629" w14:textId="67B15535"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130F571F" w14:textId="77777777" w:rsidR="00DA7EC4" w:rsidRDefault="00DA7EC4">
                          <w:pPr>
                            <w:rPr>
                              <w:sz w:val="2"/>
                              <w:szCs w:val="2"/>
                            </w:rPr>
                          </w:pPr>
                        </w:p>
                      </w:tc>
                    </w:tr>
                  </w:tbl>
                  <w:p w14:paraId="3A44A35F" w14:textId="77777777" w:rsidR="00DA7EC4" w:rsidRDefault="00DA7EC4">
                    <w:pPr>
                      <w:pStyle w:val="BodyText"/>
                      <w:ind w:left="0"/>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86BAF"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2736" behindDoc="0" locked="0" layoutInCell="1" allowOverlap="1" wp14:anchorId="65288152" wp14:editId="5DF62557">
              <wp:simplePos x="0" y="0"/>
              <wp:positionH relativeFrom="page">
                <wp:posOffset>928420</wp:posOffset>
              </wp:positionH>
              <wp:positionV relativeFrom="page">
                <wp:posOffset>9531095</wp:posOffset>
              </wp:positionV>
              <wp:extent cx="5818505" cy="514984"/>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FCB7058" w14:textId="77777777">
                            <w:trPr>
                              <w:trHeight w:val="258"/>
                            </w:trPr>
                            <w:tc>
                              <w:tcPr>
                                <w:tcW w:w="1807" w:type="dxa"/>
                              </w:tcPr>
                              <w:p w14:paraId="014274F3" w14:textId="77777777" w:rsidR="00DA7EC4" w:rsidRDefault="001B3BAF">
                                <w:pPr>
                                  <w:pStyle w:val="TableParagraph"/>
                                  <w:spacing w:line="238" w:lineRule="exact"/>
                                  <w:ind w:right="73"/>
                                  <w:rPr>
                                    <w:b/>
                                    <w:i/>
                                  </w:rPr>
                                </w:pPr>
                                <w:r>
                                  <w:rPr>
                                    <w:b/>
                                    <w:i/>
                                    <w:spacing w:val="-2"/>
                                  </w:rPr>
                                  <w:t>Origination</w:t>
                                </w:r>
                              </w:p>
                            </w:tc>
                            <w:tc>
                              <w:tcPr>
                                <w:tcW w:w="1800" w:type="dxa"/>
                              </w:tcPr>
                              <w:p w14:paraId="6D8D4C17"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0AD08F0"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93CCAD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C3F346F"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5F4303B" w14:textId="77777777">
                            <w:trPr>
                              <w:trHeight w:val="493"/>
                            </w:trPr>
                            <w:tc>
                              <w:tcPr>
                                <w:tcW w:w="1807" w:type="dxa"/>
                              </w:tcPr>
                              <w:p w14:paraId="3AA1E0FF" w14:textId="77777777" w:rsidR="00DA7EC4" w:rsidRDefault="001B3BAF">
                                <w:pPr>
                                  <w:pStyle w:val="TableParagraph"/>
                                  <w:spacing w:before="117"/>
                                  <w:ind w:right="79"/>
                                  <w:rPr>
                                    <w:b/>
                                  </w:rPr>
                                </w:pPr>
                                <w:r>
                                  <w:rPr>
                                    <w:b/>
                                    <w:spacing w:val="-2"/>
                                  </w:rPr>
                                  <w:t>LGR/AN</w:t>
                                </w:r>
                              </w:p>
                            </w:tc>
                            <w:tc>
                              <w:tcPr>
                                <w:tcW w:w="1800" w:type="dxa"/>
                              </w:tcPr>
                              <w:p w14:paraId="6F416862"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B4E57F6" w14:textId="4B188B3B" w:rsidR="00DA7EC4" w:rsidRDefault="001B3BAF">
                                <w:pPr>
                                  <w:pStyle w:val="TableParagraph"/>
                                  <w:spacing w:before="117"/>
                                  <w:ind w:right="5"/>
                                  <w:rPr>
                                    <w:b/>
                                  </w:rPr>
                                </w:pPr>
                                <w:r>
                                  <w:rPr>
                                    <w:b/>
                                    <w:spacing w:val="-2"/>
                                  </w:rPr>
                                  <w:t>Sep.202</w:t>
                                </w:r>
                                <w:r w:rsidR="008A40BA">
                                  <w:rPr>
                                    <w:b/>
                                    <w:spacing w:val="-2"/>
                                  </w:rPr>
                                  <w:t>5</w:t>
                                </w:r>
                              </w:p>
                            </w:tc>
                            <w:tc>
                              <w:tcPr>
                                <w:tcW w:w="1805" w:type="dxa"/>
                              </w:tcPr>
                              <w:p w14:paraId="4791429F" w14:textId="769B22A6"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AB5A7D4" w14:textId="77777777" w:rsidR="00DA7EC4" w:rsidRDefault="00DA7EC4">
                                <w:pPr>
                                  <w:rPr>
                                    <w:sz w:val="2"/>
                                    <w:szCs w:val="2"/>
                                  </w:rPr>
                                </w:pPr>
                              </w:p>
                            </w:tc>
                          </w:tr>
                        </w:tbl>
                        <w:p w14:paraId="53EB1476"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65288152" id="_x0000_t202" coordsize="21600,21600" o:spt="202" path="m,l,21600r21600,l21600,xe">
              <v:stroke joinstyle="miter"/>
              <v:path gradientshapeok="t" o:connecttype="rect"/>
            </v:shapetype>
            <v:shape id="Textbox 9" o:spid="_x0000_s1037" type="#_x0000_t202" style="position:absolute;margin-left:73.1pt;margin-top:750.5pt;width:458.15pt;height:40.5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7FCB7058" w14:textId="77777777">
                      <w:trPr>
                        <w:trHeight w:val="258"/>
                      </w:trPr>
                      <w:tc>
                        <w:tcPr>
                          <w:tcW w:w="1807" w:type="dxa"/>
                        </w:tcPr>
                        <w:p w14:paraId="014274F3" w14:textId="77777777" w:rsidR="00DA7EC4" w:rsidRDefault="001B3BAF">
                          <w:pPr>
                            <w:pStyle w:val="TableParagraph"/>
                            <w:spacing w:line="238" w:lineRule="exact"/>
                            <w:ind w:right="73"/>
                            <w:rPr>
                              <w:b/>
                              <w:i/>
                            </w:rPr>
                          </w:pPr>
                          <w:r>
                            <w:rPr>
                              <w:b/>
                              <w:i/>
                              <w:spacing w:val="-2"/>
                            </w:rPr>
                            <w:t>Origination</w:t>
                          </w:r>
                        </w:p>
                      </w:tc>
                      <w:tc>
                        <w:tcPr>
                          <w:tcW w:w="1800" w:type="dxa"/>
                        </w:tcPr>
                        <w:p w14:paraId="6D8D4C17"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60AD08F0"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693CCADB"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5C3F346F"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6</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15F4303B" w14:textId="77777777">
                      <w:trPr>
                        <w:trHeight w:val="493"/>
                      </w:trPr>
                      <w:tc>
                        <w:tcPr>
                          <w:tcW w:w="1807" w:type="dxa"/>
                        </w:tcPr>
                        <w:p w14:paraId="3AA1E0FF" w14:textId="77777777" w:rsidR="00DA7EC4" w:rsidRDefault="001B3BAF">
                          <w:pPr>
                            <w:pStyle w:val="TableParagraph"/>
                            <w:spacing w:before="117"/>
                            <w:ind w:right="79"/>
                            <w:rPr>
                              <w:b/>
                            </w:rPr>
                          </w:pPr>
                          <w:r>
                            <w:rPr>
                              <w:b/>
                              <w:spacing w:val="-2"/>
                            </w:rPr>
                            <w:t>LGR/AN</w:t>
                          </w:r>
                        </w:p>
                      </w:tc>
                      <w:tc>
                        <w:tcPr>
                          <w:tcW w:w="1800" w:type="dxa"/>
                        </w:tcPr>
                        <w:p w14:paraId="6F416862"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3B4E57F6" w14:textId="4B188B3B" w:rsidR="00DA7EC4" w:rsidRDefault="001B3BAF">
                          <w:pPr>
                            <w:pStyle w:val="TableParagraph"/>
                            <w:spacing w:before="117"/>
                            <w:ind w:right="5"/>
                            <w:rPr>
                              <w:b/>
                            </w:rPr>
                          </w:pPr>
                          <w:r>
                            <w:rPr>
                              <w:b/>
                              <w:spacing w:val="-2"/>
                            </w:rPr>
                            <w:t>Sep.202</w:t>
                          </w:r>
                          <w:r w:rsidR="008A40BA">
                            <w:rPr>
                              <w:b/>
                              <w:spacing w:val="-2"/>
                            </w:rPr>
                            <w:t>5</w:t>
                          </w:r>
                        </w:p>
                      </w:tc>
                      <w:tc>
                        <w:tcPr>
                          <w:tcW w:w="1805" w:type="dxa"/>
                        </w:tcPr>
                        <w:p w14:paraId="4791429F" w14:textId="769B22A6"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2AB5A7D4" w14:textId="77777777" w:rsidR="00DA7EC4" w:rsidRDefault="00DA7EC4">
                          <w:pPr>
                            <w:rPr>
                              <w:sz w:val="2"/>
                              <w:szCs w:val="2"/>
                            </w:rPr>
                          </w:pPr>
                        </w:p>
                      </w:tc>
                    </w:tr>
                  </w:tbl>
                  <w:p w14:paraId="53EB1476" w14:textId="77777777" w:rsidR="00DA7EC4" w:rsidRDefault="00DA7EC4">
                    <w:pPr>
                      <w:pStyle w:val="BodyText"/>
                      <w:ind w:left="0"/>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7E1B" w14:textId="77777777" w:rsidR="00DA7EC4" w:rsidRDefault="001B3BAF">
    <w:pPr>
      <w:pStyle w:val="BodyText"/>
      <w:spacing w:line="14" w:lineRule="auto"/>
      <w:ind w:left="0"/>
      <w:rPr>
        <w:sz w:val="20"/>
      </w:rPr>
    </w:pPr>
    <w:r>
      <w:rPr>
        <w:noProof/>
        <w:sz w:val="20"/>
      </w:rPr>
      <mc:AlternateContent>
        <mc:Choice Requires="wps">
          <w:drawing>
            <wp:anchor distT="0" distB="0" distL="0" distR="0" simplePos="0" relativeHeight="15733248" behindDoc="0" locked="0" layoutInCell="1" allowOverlap="1" wp14:anchorId="470372CA" wp14:editId="6A5796B5">
              <wp:simplePos x="0" y="0"/>
              <wp:positionH relativeFrom="page">
                <wp:posOffset>928420</wp:posOffset>
              </wp:positionH>
              <wp:positionV relativeFrom="page">
                <wp:posOffset>9531095</wp:posOffset>
              </wp:positionV>
              <wp:extent cx="5818505" cy="514984"/>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514984"/>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E47AF0A" w14:textId="77777777">
                            <w:trPr>
                              <w:trHeight w:val="258"/>
                            </w:trPr>
                            <w:tc>
                              <w:tcPr>
                                <w:tcW w:w="1807" w:type="dxa"/>
                              </w:tcPr>
                              <w:p w14:paraId="59339F88" w14:textId="77777777" w:rsidR="00DA7EC4" w:rsidRDefault="001B3BAF">
                                <w:pPr>
                                  <w:pStyle w:val="TableParagraph"/>
                                  <w:spacing w:line="238" w:lineRule="exact"/>
                                  <w:ind w:right="73"/>
                                  <w:rPr>
                                    <w:b/>
                                    <w:i/>
                                  </w:rPr>
                                </w:pPr>
                                <w:bookmarkStart w:id="8" w:name="_bookmark4"/>
                                <w:bookmarkEnd w:id="8"/>
                                <w:r>
                                  <w:rPr>
                                    <w:b/>
                                    <w:i/>
                                    <w:spacing w:val="-2"/>
                                  </w:rPr>
                                  <w:t>Origination</w:t>
                                </w:r>
                              </w:p>
                            </w:tc>
                            <w:tc>
                              <w:tcPr>
                                <w:tcW w:w="1800" w:type="dxa"/>
                              </w:tcPr>
                              <w:p w14:paraId="2C7BFF7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C03867E"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E4B4D9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9EC6E1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2BE3FFA" w14:textId="77777777">
                            <w:trPr>
                              <w:trHeight w:val="493"/>
                            </w:trPr>
                            <w:tc>
                              <w:tcPr>
                                <w:tcW w:w="1807" w:type="dxa"/>
                              </w:tcPr>
                              <w:p w14:paraId="6F12C7D4" w14:textId="77777777" w:rsidR="00DA7EC4" w:rsidRDefault="001B3BAF">
                                <w:pPr>
                                  <w:pStyle w:val="TableParagraph"/>
                                  <w:spacing w:before="117"/>
                                  <w:ind w:right="79"/>
                                  <w:rPr>
                                    <w:b/>
                                  </w:rPr>
                                </w:pPr>
                                <w:r>
                                  <w:rPr>
                                    <w:b/>
                                    <w:spacing w:val="-2"/>
                                  </w:rPr>
                                  <w:t>LGR/AN</w:t>
                                </w:r>
                              </w:p>
                            </w:tc>
                            <w:tc>
                              <w:tcPr>
                                <w:tcW w:w="1800" w:type="dxa"/>
                              </w:tcPr>
                              <w:p w14:paraId="3E890EDF"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B0C486C" w14:textId="1955C9A7" w:rsidR="00DA7EC4" w:rsidRDefault="001B3BAF">
                                <w:pPr>
                                  <w:pStyle w:val="TableParagraph"/>
                                  <w:spacing w:before="117"/>
                                  <w:ind w:right="5"/>
                                  <w:rPr>
                                    <w:b/>
                                  </w:rPr>
                                </w:pPr>
                                <w:r>
                                  <w:rPr>
                                    <w:b/>
                                    <w:spacing w:val="-2"/>
                                  </w:rPr>
                                  <w:t>Sep.202</w:t>
                                </w:r>
                                <w:r w:rsidR="008A40BA">
                                  <w:rPr>
                                    <w:b/>
                                    <w:spacing w:val="-2"/>
                                  </w:rPr>
                                  <w:t>5</w:t>
                                </w:r>
                              </w:p>
                            </w:tc>
                            <w:tc>
                              <w:tcPr>
                                <w:tcW w:w="1805" w:type="dxa"/>
                              </w:tcPr>
                              <w:p w14:paraId="11430EAF" w14:textId="45B1F71E"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49712EF" w14:textId="77777777" w:rsidR="00DA7EC4" w:rsidRDefault="00DA7EC4">
                                <w:pPr>
                                  <w:rPr>
                                    <w:sz w:val="2"/>
                                    <w:szCs w:val="2"/>
                                  </w:rPr>
                                </w:pPr>
                              </w:p>
                            </w:tc>
                          </w:tr>
                        </w:tbl>
                        <w:p w14:paraId="17A93BE7" w14:textId="77777777" w:rsidR="00DA7EC4" w:rsidRDefault="00DA7EC4">
                          <w:pPr>
                            <w:pStyle w:val="BodyText"/>
                            <w:ind w:left="0"/>
                          </w:pPr>
                        </w:p>
                      </w:txbxContent>
                    </wps:txbx>
                    <wps:bodyPr wrap="square" lIns="0" tIns="0" rIns="0" bIns="0" rtlCol="0">
                      <a:noAutofit/>
                    </wps:bodyPr>
                  </wps:wsp>
                </a:graphicData>
              </a:graphic>
            </wp:anchor>
          </w:drawing>
        </mc:Choice>
        <mc:Fallback>
          <w:pict>
            <v:shapetype w14:anchorId="470372CA" id="_x0000_t202" coordsize="21600,21600" o:spt="202" path="m,l,21600r21600,l21600,xe">
              <v:stroke joinstyle="miter"/>
              <v:path gradientshapeok="t" o:connecttype="rect"/>
            </v:shapetype>
            <v:shape id="Textbox 10" o:spid="_x0000_s1038" type="#_x0000_t202" style="position:absolute;margin-left:73.1pt;margin-top:750.5pt;width:458.15pt;height:40.5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1800"/>
                      <w:gridCol w:w="1807"/>
                      <w:gridCol w:w="1805"/>
                      <w:gridCol w:w="1802"/>
                    </w:tblGrid>
                    <w:tr w:rsidR="00DA7EC4" w14:paraId="0E47AF0A" w14:textId="77777777">
                      <w:trPr>
                        <w:trHeight w:val="258"/>
                      </w:trPr>
                      <w:tc>
                        <w:tcPr>
                          <w:tcW w:w="1807" w:type="dxa"/>
                        </w:tcPr>
                        <w:p w14:paraId="59339F88" w14:textId="77777777" w:rsidR="00DA7EC4" w:rsidRDefault="001B3BAF">
                          <w:pPr>
                            <w:pStyle w:val="TableParagraph"/>
                            <w:spacing w:line="238" w:lineRule="exact"/>
                            <w:ind w:right="73"/>
                            <w:rPr>
                              <w:b/>
                              <w:i/>
                            </w:rPr>
                          </w:pPr>
                          <w:bookmarkStart w:id="9" w:name="_bookmark4"/>
                          <w:bookmarkEnd w:id="9"/>
                          <w:r>
                            <w:rPr>
                              <w:b/>
                              <w:i/>
                              <w:spacing w:val="-2"/>
                            </w:rPr>
                            <w:t>Origination</w:t>
                          </w:r>
                        </w:p>
                      </w:tc>
                      <w:tc>
                        <w:tcPr>
                          <w:tcW w:w="1800" w:type="dxa"/>
                        </w:tcPr>
                        <w:p w14:paraId="2C7BFF72" w14:textId="77777777" w:rsidR="00DA7EC4" w:rsidRDefault="001B3BAF">
                          <w:pPr>
                            <w:pStyle w:val="TableParagraph"/>
                            <w:spacing w:line="238" w:lineRule="exact"/>
                            <w:ind w:left="37"/>
                            <w:rPr>
                              <w:b/>
                              <w:i/>
                            </w:rPr>
                          </w:pPr>
                          <w:r>
                            <w:rPr>
                              <w:b/>
                              <w:i/>
                            </w:rPr>
                            <w:t>Authorised</w:t>
                          </w:r>
                          <w:r>
                            <w:rPr>
                              <w:b/>
                              <w:i/>
                              <w:spacing w:val="-10"/>
                            </w:rPr>
                            <w:t xml:space="preserve"> </w:t>
                          </w:r>
                          <w:r>
                            <w:rPr>
                              <w:b/>
                              <w:i/>
                              <w:spacing w:val="-5"/>
                            </w:rPr>
                            <w:t>by</w:t>
                          </w:r>
                        </w:p>
                      </w:tc>
                      <w:tc>
                        <w:tcPr>
                          <w:tcW w:w="1807" w:type="dxa"/>
                        </w:tcPr>
                        <w:p w14:paraId="2C03867E" w14:textId="77777777" w:rsidR="00DA7EC4" w:rsidRDefault="001B3BAF">
                          <w:pPr>
                            <w:pStyle w:val="TableParagraph"/>
                            <w:spacing w:line="238" w:lineRule="exact"/>
                            <w:ind w:right="37"/>
                            <w:rPr>
                              <w:b/>
                              <w:i/>
                            </w:rPr>
                          </w:pPr>
                          <w:r>
                            <w:rPr>
                              <w:b/>
                              <w:i/>
                            </w:rPr>
                            <w:t>Policy</w:t>
                          </w:r>
                          <w:r>
                            <w:rPr>
                              <w:b/>
                              <w:i/>
                              <w:spacing w:val="-6"/>
                            </w:rPr>
                            <w:t xml:space="preserve"> </w:t>
                          </w:r>
                          <w:r>
                            <w:rPr>
                              <w:b/>
                              <w:i/>
                              <w:spacing w:val="-4"/>
                            </w:rPr>
                            <w:t>Date</w:t>
                          </w:r>
                        </w:p>
                      </w:tc>
                      <w:tc>
                        <w:tcPr>
                          <w:tcW w:w="1805" w:type="dxa"/>
                        </w:tcPr>
                        <w:p w14:paraId="1E4B4D97" w14:textId="77777777" w:rsidR="00DA7EC4" w:rsidRDefault="001B3BAF">
                          <w:pPr>
                            <w:pStyle w:val="TableParagraph"/>
                            <w:spacing w:line="238" w:lineRule="exact"/>
                            <w:ind w:left="31"/>
                            <w:rPr>
                              <w:b/>
                              <w:i/>
                            </w:rPr>
                          </w:pPr>
                          <w:r>
                            <w:rPr>
                              <w:b/>
                              <w:i/>
                            </w:rPr>
                            <w:t>Review</w:t>
                          </w:r>
                          <w:r>
                            <w:rPr>
                              <w:b/>
                              <w:i/>
                              <w:spacing w:val="3"/>
                            </w:rPr>
                            <w:t xml:space="preserve"> </w:t>
                          </w:r>
                          <w:r>
                            <w:rPr>
                              <w:b/>
                              <w:i/>
                              <w:spacing w:val="-4"/>
                            </w:rPr>
                            <w:t>Date</w:t>
                          </w:r>
                        </w:p>
                      </w:tc>
                      <w:tc>
                        <w:tcPr>
                          <w:tcW w:w="1802" w:type="dxa"/>
                          <w:vMerge w:val="restart"/>
                        </w:tcPr>
                        <w:p w14:paraId="49EC6E13" w14:textId="77777777" w:rsidR="00DA7EC4" w:rsidRDefault="001B3BAF">
                          <w:pPr>
                            <w:pStyle w:val="TableParagraph"/>
                            <w:spacing w:before="256"/>
                            <w:ind w:left="346"/>
                            <w:jc w:val="left"/>
                            <w:rPr>
                              <w:b/>
                            </w:rPr>
                          </w:pPr>
                          <w:r>
                            <w:rPr>
                              <w:b/>
                            </w:rPr>
                            <w:t>Page</w:t>
                          </w:r>
                          <w:r>
                            <w:rPr>
                              <w:b/>
                              <w:spacing w:val="-1"/>
                            </w:rPr>
                            <w:t xml:space="preserve"> </w:t>
                          </w:r>
                          <w:r>
                            <w:rPr>
                              <w:b/>
                            </w:rPr>
                            <w:fldChar w:fldCharType="begin"/>
                          </w:r>
                          <w:r>
                            <w:rPr>
                              <w:b/>
                            </w:rPr>
                            <w:instrText xml:space="preserve"> PAGE </w:instrText>
                          </w:r>
                          <w:r>
                            <w:rPr>
                              <w:b/>
                            </w:rPr>
                            <w:fldChar w:fldCharType="separate"/>
                          </w:r>
                          <w:r>
                            <w:rPr>
                              <w:b/>
                            </w:rPr>
                            <w:t>7</w:t>
                          </w:r>
                          <w:r>
                            <w:rPr>
                              <w:b/>
                            </w:rPr>
                            <w:fldChar w:fldCharType="end"/>
                          </w:r>
                          <w:r>
                            <w:rPr>
                              <w:b/>
                            </w:rPr>
                            <w:t xml:space="preserve"> of</w:t>
                          </w:r>
                          <w:r>
                            <w:rPr>
                              <w:b/>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66</w:t>
                          </w:r>
                          <w:r>
                            <w:rPr>
                              <w:b/>
                              <w:spacing w:val="-5"/>
                            </w:rPr>
                            <w:fldChar w:fldCharType="end"/>
                          </w:r>
                        </w:p>
                      </w:tc>
                    </w:tr>
                    <w:tr w:rsidR="00DA7EC4" w14:paraId="42BE3FFA" w14:textId="77777777">
                      <w:trPr>
                        <w:trHeight w:val="493"/>
                      </w:trPr>
                      <w:tc>
                        <w:tcPr>
                          <w:tcW w:w="1807" w:type="dxa"/>
                        </w:tcPr>
                        <w:p w14:paraId="6F12C7D4" w14:textId="77777777" w:rsidR="00DA7EC4" w:rsidRDefault="001B3BAF">
                          <w:pPr>
                            <w:pStyle w:val="TableParagraph"/>
                            <w:spacing w:before="117"/>
                            <w:ind w:right="79"/>
                            <w:rPr>
                              <w:b/>
                            </w:rPr>
                          </w:pPr>
                          <w:r>
                            <w:rPr>
                              <w:b/>
                              <w:spacing w:val="-2"/>
                            </w:rPr>
                            <w:t>LGR/AN</w:t>
                          </w:r>
                        </w:p>
                      </w:tc>
                      <w:tc>
                        <w:tcPr>
                          <w:tcW w:w="1800" w:type="dxa"/>
                        </w:tcPr>
                        <w:p w14:paraId="3E890EDF" w14:textId="77777777" w:rsidR="00DA7EC4" w:rsidRDefault="001B3BAF">
                          <w:pPr>
                            <w:pStyle w:val="TableParagraph"/>
                            <w:spacing w:before="117"/>
                            <w:ind w:left="37" w:right="3"/>
                            <w:rPr>
                              <w:b/>
                            </w:rPr>
                          </w:pPr>
                          <w:r>
                            <w:rPr>
                              <w:b/>
                            </w:rPr>
                            <w:t>LLT</w:t>
                          </w:r>
                          <w:r>
                            <w:rPr>
                              <w:b/>
                              <w:spacing w:val="-5"/>
                            </w:rPr>
                            <w:t xml:space="preserve"> </w:t>
                          </w:r>
                          <w:r>
                            <w:rPr>
                              <w:b/>
                              <w:spacing w:val="-2"/>
                            </w:rPr>
                            <w:t>Board</w:t>
                          </w:r>
                        </w:p>
                      </w:tc>
                      <w:tc>
                        <w:tcPr>
                          <w:tcW w:w="1807" w:type="dxa"/>
                        </w:tcPr>
                        <w:p w14:paraId="2B0C486C" w14:textId="1955C9A7" w:rsidR="00DA7EC4" w:rsidRDefault="001B3BAF">
                          <w:pPr>
                            <w:pStyle w:val="TableParagraph"/>
                            <w:spacing w:before="117"/>
                            <w:ind w:right="5"/>
                            <w:rPr>
                              <w:b/>
                            </w:rPr>
                          </w:pPr>
                          <w:r>
                            <w:rPr>
                              <w:b/>
                              <w:spacing w:val="-2"/>
                            </w:rPr>
                            <w:t>Sep.202</w:t>
                          </w:r>
                          <w:r w:rsidR="008A40BA">
                            <w:rPr>
                              <w:b/>
                              <w:spacing w:val="-2"/>
                            </w:rPr>
                            <w:t>5</w:t>
                          </w:r>
                        </w:p>
                      </w:tc>
                      <w:tc>
                        <w:tcPr>
                          <w:tcW w:w="1805" w:type="dxa"/>
                        </w:tcPr>
                        <w:p w14:paraId="11430EAF" w14:textId="45B1F71E" w:rsidR="00DA7EC4" w:rsidRDefault="001B3BAF">
                          <w:pPr>
                            <w:pStyle w:val="TableParagraph"/>
                            <w:spacing w:before="117"/>
                            <w:ind w:left="31" w:right="11"/>
                            <w:rPr>
                              <w:b/>
                            </w:rPr>
                          </w:pPr>
                          <w:r>
                            <w:rPr>
                              <w:b/>
                              <w:spacing w:val="-2"/>
                            </w:rPr>
                            <w:t>Sep.202</w:t>
                          </w:r>
                          <w:r w:rsidR="008A40BA">
                            <w:rPr>
                              <w:b/>
                              <w:spacing w:val="-2"/>
                            </w:rPr>
                            <w:t>6</w:t>
                          </w:r>
                        </w:p>
                      </w:tc>
                      <w:tc>
                        <w:tcPr>
                          <w:tcW w:w="1802" w:type="dxa"/>
                          <w:vMerge/>
                          <w:tcBorders>
                            <w:top w:val="nil"/>
                          </w:tcBorders>
                        </w:tcPr>
                        <w:p w14:paraId="549712EF" w14:textId="77777777" w:rsidR="00DA7EC4" w:rsidRDefault="00DA7EC4">
                          <w:pPr>
                            <w:rPr>
                              <w:sz w:val="2"/>
                              <w:szCs w:val="2"/>
                            </w:rPr>
                          </w:pPr>
                        </w:p>
                      </w:tc>
                    </w:tr>
                  </w:tbl>
                  <w:p w14:paraId="17A93BE7" w14:textId="77777777" w:rsidR="00DA7EC4" w:rsidRDefault="00DA7EC4">
                    <w:pPr>
                      <w:pStyle w:val="BodyText"/>
                      <w:ind w:left="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FE127" w14:textId="77777777" w:rsidR="001B3BAF" w:rsidRDefault="001B3BAF">
      <w:r>
        <w:separator/>
      </w:r>
    </w:p>
  </w:footnote>
  <w:footnote w:type="continuationSeparator" w:id="0">
    <w:p w14:paraId="31C58120" w14:textId="77777777" w:rsidR="001B3BAF" w:rsidRDefault="001B3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7A85" w14:textId="77777777" w:rsidR="008A40BA" w:rsidRDefault="008A40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924E" w14:textId="77777777" w:rsidR="008A40BA" w:rsidRDefault="008A40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D01DC" w14:textId="77777777" w:rsidR="008A40BA" w:rsidRDefault="008A40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56FE"/>
    <w:multiLevelType w:val="hybridMultilevel"/>
    <w:tmpl w:val="32EE2D30"/>
    <w:lvl w:ilvl="0" w:tplc="E092F62C">
      <w:numFmt w:val="bullet"/>
      <w:lvlText w:val=""/>
      <w:lvlJc w:val="left"/>
      <w:pPr>
        <w:ind w:left="578" w:hanging="567"/>
      </w:pPr>
      <w:rPr>
        <w:rFonts w:ascii="Symbol" w:eastAsia="Symbol" w:hAnsi="Symbol" w:cs="Symbol" w:hint="default"/>
        <w:b w:val="0"/>
        <w:bCs w:val="0"/>
        <w:i w:val="0"/>
        <w:iCs w:val="0"/>
        <w:spacing w:val="0"/>
        <w:w w:val="100"/>
        <w:sz w:val="22"/>
        <w:szCs w:val="22"/>
        <w:lang w:val="en-US" w:eastAsia="en-US" w:bidi="ar-SA"/>
      </w:rPr>
    </w:lvl>
    <w:lvl w:ilvl="1" w:tplc="AC886CE4">
      <w:numFmt w:val="bullet"/>
      <w:lvlText w:val="•"/>
      <w:lvlJc w:val="left"/>
      <w:pPr>
        <w:ind w:left="1599" w:hanging="567"/>
      </w:pPr>
      <w:rPr>
        <w:rFonts w:hint="default"/>
        <w:lang w:val="en-US" w:eastAsia="en-US" w:bidi="ar-SA"/>
      </w:rPr>
    </w:lvl>
    <w:lvl w:ilvl="2" w:tplc="C450BCA8">
      <w:numFmt w:val="bullet"/>
      <w:lvlText w:val="•"/>
      <w:lvlJc w:val="left"/>
      <w:pPr>
        <w:ind w:left="2618" w:hanging="567"/>
      </w:pPr>
      <w:rPr>
        <w:rFonts w:hint="default"/>
        <w:lang w:val="en-US" w:eastAsia="en-US" w:bidi="ar-SA"/>
      </w:rPr>
    </w:lvl>
    <w:lvl w:ilvl="3" w:tplc="0164B19E">
      <w:numFmt w:val="bullet"/>
      <w:lvlText w:val="•"/>
      <w:lvlJc w:val="left"/>
      <w:pPr>
        <w:ind w:left="3638" w:hanging="567"/>
      </w:pPr>
      <w:rPr>
        <w:rFonts w:hint="default"/>
        <w:lang w:val="en-US" w:eastAsia="en-US" w:bidi="ar-SA"/>
      </w:rPr>
    </w:lvl>
    <w:lvl w:ilvl="4" w:tplc="67488BDC">
      <w:numFmt w:val="bullet"/>
      <w:lvlText w:val="•"/>
      <w:lvlJc w:val="left"/>
      <w:pPr>
        <w:ind w:left="4657" w:hanging="567"/>
      </w:pPr>
      <w:rPr>
        <w:rFonts w:hint="default"/>
        <w:lang w:val="en-US" w:eastAsia="en-US" w:bidi="ar-SA"/>
      </w:rPr>
    </w:lvl>
    <w:lvl w:ilvl="5" w:tplc="EFC4C122">
      <w:numFmt w:val="bullet"/>
      <w:lvlText w:val="•"/>
      <w:lvlJc w:val="left"/>
      <w:pPr>
        <w:ind w:left="5676" w:hanging="567"/>
      </w:pPr>
      <w:rPr>
        <w:rFonts w:hint="default"/>
        <w:lang w:val="en-US" w:eastAsia="en-US" w:bidi="ar-SA"/>
      </w:rPr>
    </w:lvl>
    <w:lvl w:ilvl="6" w:tplc="C67AD5C8">
      <w:numFmt w:val="bullet"/>
      <w:lvlText w:val="•"/>
      <w:lvlJc w:val="left"/>
      <w:pPr>
        <w:ind w:left="6696" w:hanging="567"/>
      </w:pPr>
      <w:rPr>
        <w:rFonts w:hint="default"/>
        <w:lang w:val="en-US" w:eastAsia="en-US" w:bidi="ar-SA"/>
      </w:rPr>
    </w:lvl>
    <w:lvl w:ilvl="7" w:tplc="E99C842C">
      <w:numFmt w:val="bullet"/>
      <w:lvlText w:val="•"/>
      <w:lvlJc w:val="left"/>
      <w:pPr>
        <w:ind w:left="7715" w:hanging="567"/>
      </w:pPr>
      <w:rPr>
        <w:rFonts w:hint="default"/>
        <w:lang w:val="en-US" w:eastAsia="en-US" w:bidi="ar-SA"/>
      </w:rPr>
    </w:lvl>
    <w:lvl w:ilvl="8" w:tplc="ED382DBE">
      <w:numFmt w:val="bullet"/>
      <w:lvlText w:val="•"/>
      <w:lvlJc w:val="left"/>
      <w:pPr>
        <w:ind w:left="8734" w:hanging="567"/>
      </w:pPr>
      <w:rPr>
        <w:rFonts w:hint="default"/>
        <w:lang w:val="en-US" w:eastAsia="en-US" w:bidi="ar-SA"/>
      </w:rPr>
    </w:lvl>
  </w:abstractNum>
  <w:abstractNum w:abstractNumId="1" w15:restartNumberingAfterBreak="0">
    <w:nsid w:val="07920D97"/>
    <w:multiLevelType w:val="multilevel"/>
    <w:tmpl w:val="03ECB210"/>
    <w:lvl w:ilvl="0">
      <w:start w:val="1"/>
      <w:numFmt w:val="decimal"/>
      <w:lvlText w:val="%1."/>
      <w:lvlJc w:val="left"/>
      <w:pPr>
        <w:ind w:left="226" w:hanging="215"/>
        <w:jc w:val="right"/>
      </w:pPr>
      <w:rPr>
        <w:rFonts w:ascii="Cambria" w:eastAsia="Cambria" w:hAnsi="Cambria" w:cs="Cambria" w:hint="default"/>
        <w:b/>
        <w:bCs/>
        <w:i w:val="0"/>
        <w:iCs w:val="0"/>
        <w:color w:val="1F487C"/>
        <w:spacing w:val="-1"/>
        <w:w w:val="97"/>
        <w:sz w:val="24"/>
        <w:szCs w:val="24"/>
        <w:lang w:val="en-US" w:eastAsia="en-US" w:bidi="ar-SA"/>
      </w:rPr>
    </w:lvl>
    <w:lvl w:ilvl="1">
      <w:start w:val="1"/>
      <w:numFmt w:val="decimal"/>
      <w:lvlText w:val="%1.%2"/>
      <w:lvlJc w:val="left"/>
      <w:pPr>
        <w:ind w:left="1224" w:hanging="495"/>
        <w:jc w:val="right"/>
      </w:pPr>
      <w:rPr>
        <w:rFonts w:hint="default"/>
        <w:spacing w:val="-1"/>
        <w:w w:val="100"/>
        <w:lang w:val="en-US" w:eastAsia="en-US" w:bidi="ar-SA"/>
      </w:rPr>
    </w:lvl>
    <w:lvl w:ilvl="2">
      <w:numFmt w:val="bullet"/>
      <w:lvlText w:val=""/>
      <w:lvlJc w:val="left"/>
      <w:pPr>
        <w:ind w:left="1282" w:hanging="360"/>
      </w:pPr>
      <w:rPr>
        <w:rFonts w:ascii="Symbol" w:eastAsia="Symbol" w:hAnsi="Symbol" w:cs="Symbol" w:hint="default"/>
        <w:spacing w:val="0"/>
        <w:w w:val="100"/>
        <w:lang w:val="en-US" w:eastAsia="en-US" w:bidi="ar-SA"/>
      </w:rPr>
    </w:lvl>
    <w:lvl w:ilvl="3">
      <w:numFmt w:val="bullet"/>
      <w:lvlText w:val="•"/>
      <w:lvlJc w:val="left"/>
      <w:pPr>
        <w:ind w:left="840" w:hanging="360"/>
      </w:pPr>
      <w:rPr>
        <w:rFonts w:hint="default"/>
        <w:lang w:val="en-US" w:eastAsia="en-US" w:bidi="ar-SA"/>
      </w:rPr>
    </w:lvl>
    <w:lvl w:ilvl="4">
      <w:numFmt w:val="bullet"/>
      <w:lvlText w:val="•"/>
      <w:lvlJc w:val="left"/>
      <w:pPr>
        <w:ind w:left="880" w:hanging="360"/>
      </w:pPr>
      <w:rPr>
        <w:rFonts w:hint="default"/>
        <w:lang w:val="en-US" w:eastAsia="en-US" w:bidi="ar-SA"/>
      </w:rPr>
    </w:lvl>
    <w:lvl w:ilvl="5">
      <w:numFmt w:val="bullet"/>
      <w:lvlText w:val="•"/>
      <w:lvlJc w:val="left"/>
      <w:pPr>
        <w:ind w:left="1220" w:hanging="360"/>
      </w:pPr>
      <w:rPr>
        <w:rFonts w:hint="default"/>
        <w:lang w:val="en-US" w:eastAsia="en-US" w:bidi="ar-SA"/>
      </w:rPr>
    </w:lvl>
    <w:lvl w:ilvl="6">
      <w:numFmt w:val="bullet"/>
      <w:lvlText w:val="•"/>
      <w:lvlJc w:val="left"/>
      <w:pPr>
        <w:ind w:left="1280" w:hanging="360"/>
      </w:pPr>
      <w:rPr>
        <w:rFonts w:hint="default"/>
        <w:lang w:val="en-US" w:eastAsia="en-US" w:bidi="ar-SA"/>
      </w:rPr>
    </w:lvl>
    <w:lvl w:ilvl="7">
      <w:numFmt w:val="bullet"/>
      <w:lvlText w:val="•"/>
      <w:lvlJc w:val="left"/>
      <w:pPr>
        <w:ind w:left="3653" w:hanging="360"/>
      </w:pPr>
      <w:rPr>
        <w:rFonts w:hint="default"/>
        <w:lang w:val="en-US" w:eastAsia="en-US" w:bidi="ar-SA"/>
      </w:rPr>
    </w:lvl>
    <w:lvl w:ilvl="8">
      <w:numFmt w:val="bullet"/>
      <w:lvlText w:val="•"/>
      <w:lvlJc w:val="left"/>
      <w:pPr>
        <w:ind w:left="6026" w:hanging="360"/>
      </w:pPr>
      <w:rPr>
        <w:rFonts w:hint="default"/>
        <w:lang w:val="en-US" w:eastAsia="en-US" w:bidi="ar-SA"/>
      </w:rPr>
    </w:lvl>
  </w:abstractNum>
  <w:abstractNum w:abstractNumId="2" w15:restartNumberingAfterBreak="0">
    <w:nsid w:val="09D27284"/>
    <w:multiLevelType w:val="hybridMultilevel"/>
    <w:tmpl w:val="11EAC26C"/>
    <w:lvl w:ilvl="0" w:tplc="246ED3FA">
      <w:start w:val="9"/>
      <w:numFmt w:val="decimal"/>
      <w:lvlText w:val="%1."/>
      <w:lvlJc w:val="left"/>
      <w:pPr>
        <w:ind w:left="343" w:hanging="272"/>
        <w:jc w:val="left"/>
      </w:pPr>
      <w:rPr>
        <w:rFonts w:ascii="Cambria" w:eastAsia="Cambria" w:hAnsi="Cambria" w:cs="Cambria" w:hint="default"/>
        <w:b/>
        <w:bCs/>
        <w:i w:val="0"/>
        <w:iCs w:val="0"/>
        <w:color w:val="1F487C"/>
        <w:spacing w:val="0"/>
        <w:w w:val="99"/>
        <w:sz w:val="26"/>
        <w:szCs w:val="26"/>
        <w:lang w:val="en-US" w:eastAsia="en-US" w:bidi="ar-SA"/>
      </w:rPr>
    </w:lvl>
    <w:lvl w:ilvl="1" w:tplc="D80A7240">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2" w:tplc="686EA2BA">
      <w:numFmt w:val="bullet"/>
      <w:lvlText w:val="•"/>
      <w:lvlJc w:val="left"/>
      <w:pPr>
        <w:ind w:left="1854" w:hanging="360"/>
      </w:pPr>
      <w:rPr>
        <w:rFonts w:hint="default"/>
        <w:lang w:val="en-US" w:eastAsia="en-US" w:bidi="ar-SA"/>
      </w:rPr>
    </w:lvl>
    <w:lvl w:ilvl="3" w:tplc="6264341C">
      <w:numFmt w:val="bullet"/>
      <w:lvlText w:val="•"/>
      <w:lvlJc w:val="left"/>
      <w:pPr>
        <w:ind w:left="2969" w:hanging="360"/>
      </w:pPr>
      <w:rPr>
        <w:rFonts w:hint="default"/>
        <w:lang w:val="en-US" w:eastAsia="en-US" w:bidi="ar-SA"/>
      </w:rPr>
    </w:lvl>
    <w:lvl w:ilvl="4" w:tplc="9A287754">
      <w:numFmt w:val="bullet"/>
      <w:lvlText w:val="•"/>
      <w:lvlJc w:val="left"/>
      <w:pPr>
        <w:ind w:left="4084" w:hanging="360"/>
      </w:pPr>
      <w:rPr>
        <w:rFonts w:hint="default"/>
        <w:lang w:val="en-US" w:eastAsia="en-US" w:bidi="ar-SA"/>
      </w:rPr>
    </w:lvl>
    <w:lvl w:ilvl="5" w:tplc="6F325BD0">
      <w:numFmt w:val="bullet"/>
      <w:lvlText w:val="•"/>
      <w:lvlJc w:val="left"/>
      <w:pPr>
        <w:ind w:left="5199" w:hanging="360"/>
      </w:pPr>
      <w:rPr>
        <w:rFonts w:hint="default"/>
        <w:lang w:val="en-US" w:eastAsia="en-US" w:bidi="ar-SA"/>
      </w:rPr>
    </w:lvl>
    <w:lvl w:ilvl="6" w:tplc="CDDE4D7E">
      <w:numFmt w:val="bullet"/>
      <w:lvlText w:val="•"/>
      <w:lvlJc w:val="left"/>
      <w:pPr>
        <w:ind w:left="6314" w:hanging="360"/>
      </w:pPr>
      <w:rPr>
        <w:rFonts w:hint="default"/>
        <w:lang w:val="en-US" w:eastAsia="en-US" w:bidi="ar-SA"/>
      </w:rPr>
    </w:lvl>
    <w:lvl w:ilvl="7" w:tplc="5B4839E6">
      <w:numFmt w:val="bullet"/>
      <w:lvlText w:val="•"/>
      <w:lvlJc w:val="left"/>
      <w:pPr>
        <w:ind w:left="7428" w:hanging="360"/>
      </w:pPr>
      <w:rPr>
        <w:rFonts w:hint="default"/>
        <w:lang w:val="en-US" w:eastAsia="en-US" w:bidi="ar-SA"/>
      </w:rPr>
    </w:lvl>
    <w:lvl w:ilvl="8" w:tplc="8ADEF132">
      <w:numFmt w:val="bullet"/>
      <w:lvlText w:val="•"/>
      <w:lvlJc w:val="left"/>
      <w:pPr>
        <w:ind w:left="8543" w:hanging="360"/>
      </w:pPr>
      <w:rPr>
        <w:rFonts w:hint="default"/>
        <w:lang w:val="en-US" w:eastAsia="en-US" w:bidi="ar-SA"/>
      </w:rPr>
    </w:lvl>
  </w:abstractNum>
  <w:abstractNum w:abstractNumId="3" w15:restartNumberingAfterBreak="0">
    <w:nsid w:val="0B515D10"/>
    <w:multiLevelType w:val="multilevel"/>
    <w:tmpl w:val="058AE76E"/>
    <w:lvl w:ilvl="0">
      <w:start w:val="1"/>
      <w:numFmt w:val="decimal"/>
      <w:lvlText w:val="%1."/>
      <w:lvlJc w:val="left"/>
      <w:pPr>
        <w:ind w:left="462" w:hanging="168"/>
        <w:jc w:val="right"/>
      </w:pPr>
      <w:rPr>
        <w:rFonts w:ascii="Arial MT" w:eastAsia="Arial MT" w:hAnsi="Arial MT" w:cs="Arial MT" w:hint="default"/>
        <w:b w:val="0"/>
        <w:bCs w:val="0"/>
        <w:i w:val="0"/>
        <w:iCs w:val="0"/>
        <w:spacing w:val="0"/>
        <w:w w:val="96"/>
        <w:sz w:val="18"/>
        <w:szCs w:val="18"/>
        <w:lang w:val="en-US" w:eastAsia="en-US" w:bidi="ar-SA"/>
      </w:rPr>
    </w:lvl>
    <w:lvl w:ilvl="1">
      <w:start w:val="1"/>
      <w:numFmt w:val="decimal"/>
      <w:lvlText w:val="%1.%2"/>
      <w:lvlJc w:val="left"/>
      <w:pPr>
        <w:ind w:left="566" w:hanging="334"/>
        <w:jc w:val="left"/>
      </w:pPr>
      <w:rPr>
        <w:rFonts w:ascii="Arial MT" w:eastAsia="Arial MT" w:hAnsi="Arial MT" w:cs="Arial MT" w:hint="default"/>
        <w:b w:val="0"/>
        <w:bCs w:val="0"/>
        <w:i w:val="0"/>
        <w:iCs w:val="0"/>
        <w:spacing w:val="0"/>
        <w:w w:val="99"/>
        <w:sz w:val="20"/>
        <w:szCs w:val="20"/>
        <w:lang w:val="en-US" w:eastAsia="en-US" w:bidi="ar-SA"/>
      </w:rPr>
    </w:lvl>
    <w:lvl w:ilvl="2">
      <w:numFmt w:val="bullet"/>
      <w:lvlText w:val="•"/>
      <w:lvlJc w:val="left"/>
      <w:pPr>
        <w:ind w:left="1694" w:hanging="334"/>
      </w:pPr>
      <w:rPr>
        <w:rFonts w:hint="default"/>
        <w:lang w:val="en-US" w:eastAsia="en-US" w:bidi="ar-SA"/>
      </w:rPr>
    </w:lvl>
    <w:lvl w:ilvl="3">
      <w:numFmt w:val="bullet"/>
      <w:lvlText w:val="•"/>
      <w:lvlJc w:val="left"/>
      <w:pPr>
        <w:ind w:left="2829" w:hanging="334"/>
      </w:pPr>
      <w:rPr>
        <w:rFonts w:hint="default"/>
        <w:lang w:val="en-US" w:eastAsia="en-US" w:bidi="ar-SA"/>
      </w:rPr>
    </w:lvl>
    <w:lvl w:ilvl="4">
      <w:numFmt w:val="bullet"/>
      <w:lvlText w:val="•"/>
      <w:lvlJc w:val="left"/>
      <w:pPr>
        <w:ind w:left="3964" w:hanging="334"/>
      </w:pPr>
      <w:rPr>
        <w:rFonts w:hint="default"/>
        <w:lang w:val="en-US" w:eastAsia="en-US" w:bidi="ar-SA"/>
      </w:rPr>
    </w:lvl>
    <w:lvl w:ilvl="5">
      <w:numFmt w:val="bullet"/>
      <w:lvlText w:val="•"/>
      <w:lvlJc w:val="left"/>
      <w:pPr>
        <w:ind w:left="5099" w:hanging="334"/>
      </w:pPr>
      <w:rPr>
        <w:rFonts w:hint="default"/>
        <w:lang w:val="en-US" w:eastAsia="en-US" w:bidi="ar-SA"/>
      </w:rPr>
    </w:lvl>
    <w:lvl w:ilvl="6">
      <w:numFmt w:val="bullet"/>
      <w:lvlText w:val="•"/>
      <w:lvlJc w:val="left"/>
      <w:pPr>
        <w:ind w:left="6234" w:hanging="334"/>
      </w:pPr>
      <w:rPr>
        <w:rFonts w:hint="default"/>
        <w:lang w:val="en-US" w:eastAsia="en-US" w:bidi="ar-SA"/>
      </w:rPr>
    </w:lvl>
    <w:lvl w:ilvl="7">
      <w:numFmt w:val="bullet"/>
      <w:lvlText w:val="•"/>
      <w:lvlJc w:val="left"/>
      <w:pPr>
        <w:ind w:left="7368" w:hanging="334"/>
      </w:pPr>
      <w:rPr>
        <w:rFonts w:hint="default"/>
        <w:lang w:val="en-US" w:eastAsia="en-US" w:bidi="ar-SA"/>
      </w:rPr>
    </w:lvl>
    <w:lvl w:ilvl="8">
      <w:numFmt w:val="bullet"/>
      <w:lvlText w:val="•"/>
      <w:lvlJc w:val="left"/>
      <w:pPr>
        <w:ind w:left="8503" w:hanging="334"/>
      </w:pPr>
      <w:rPr>
        <w:rFonts w:hint="default"/>
        <w:lang w:val="en-US" w:eastAsia="en-US" w:bidi="ar-SA"/>
      </w:rPr>
    </w:lvl>
  </w:abstractNum>
  <w:abstractNum w:abstractNumId="4" w15:restartNumberingAfterBreak="0">
    <w:nsid w:val="0C0127EB"/>
    <w:multiLevelType w:val="hybridMultilevel"/>
    <w:tmpl w:val="2F60C72E"/>
    <w:lvl w:ilvl="0" w:tplc="E506D07E">
      <w:start w:val="17"/>
      <w:numFmt w:val="decimal"/>
      <w:lvlText w:val="%1."/>
      <w:lvlJc w:val="left"/>
      <w:pPr>
        <w:ind w:left="626" w:hanging="332"/>
        <w:jc w:val="left"/>
      </w:pPr>
      <w:rPr>
        <w:rFonts w:ascii="Arial MT" w:eastAsia="Arial MT" w:hAnsi="Arial MT" w:cs="Arial MT" w:hint="default"/>
        <w:b w:val="0"/>
        <w:bCs w:val="0"/>
        <w:i w:val="0"/>
        <w:iCs w:val="0"/>
        <w:spacing w:val="-1"/>
        <w:w w:val="99"/>
        <w:sz w:val="20"/>
        <w:szCs w:val="20"/>
        <w:lang w:val="en-US" w:eastAsia="en-US" w:bidi="ar-SA"/>
      </w:rPr>
    </w:lvl>
    <w:lvl w:ilvl="1" w:tplc="0A060654">
      <w:numFmt w:val="bullet"/>
      <w:lvlText w:val="•"/>
      <w:lvlJc w:val="left"/>
      <w:pPr>
        <w:ind w:left="1635" w:hanging="332"/>
      </w:pPr>
      <w:rPr>
        <w:rFonts w:hint="default"/>
        <w:lang w:val="en-US" w:eastAsia="en-US" w:bidi="ar-SA"/>
      </w:rPr>
    </w:lvl>
    <w:lvl w:ilvl="2" w:tplc="38FA6174">
      <w:numFmt w:val="bullet"/>
      <w:lvlText w:val="•"/>
      <w:lvlJc w:val="left"/>
      <w:pPr>
        <w:ind w:left="2650" w:hanging="332"/>
      </w:pPr>
      <w:rPr>
        <w:rFonts w:hint="default"/>
        <w:lang w:val="en-US" w:eastAsia="en-US" w:bidi="ar-SA"/>
      </w:rPr>
    </w:lvl>
    <w:lvl w:ilvl="3" w:tplc="19449756">
      <w:numFmt w:val="bullet"/>
      <w:lvlText w:val="•"/>
      <w:lvlJc w:val="left"/>
      <w:pPr>
        <w:ind w:left="3666" w:hanging="332"/>
      </w:pPr>
      <w:rPr>
        <w:rFonts w:hint="default"/>
        <w:lang w:val="en-US" w:eastAsia="en-US" w:bidi="ar-SA"/>
      </w:rPr>
    </w:lvl>
    <w:lvl w:ilvl="4" w:tplc="5E00887C">
      <w:numFmt w:val="bullet"/>
      <w:lvlText w:val="•"/>
      <w:lvlJc w:val="left"/>
      <w:pPr>
        <w:ind w:left="4681" w:hanging="332"/>
      </w:pPr>
      <w:rPr>
        <w:rFonts w:hint="default"/>
        <w:lang w:val="en-US" w:eastAsia="en-US" w:bidi="ar-SA"/>
      </w:rPr>
    </w:lvl>
    <w:lvl w:ilvl="5" w:tplc="63620E72">
      <w:numFmt w:val="bullet"/>
      <w:lvlText w:val="•"/>
      <w:lvlJc w:val="left"/>
      <w:pPr>
        <w:ind w:left="5696" w:hanging="332"/>
      </w:pPr>
      <w:rPr>
        <w:rFonts w:hint="default"/>
        <w:lang w:val="en-US" w:eastAsia="en-US" w:bidi="ar-SA"/>
      </w:rPr>
    </w:lvl>
    <w:lvl w:ilvl="6" w:tplc="7A5A4938">
      <w:numFmt w:val="bullet"/>
      <w:lvlText w:val="•"/>
      <w:lvlJc w:val="left"/>
      <w:pPr>
        <w:ind w:left="6712" w:hanging="332"/>
      </w:pPr>
      <w:rPr>
        <w:rFonts w:hint="default"/>
        <w:lang w:val="en-US" w:eastAsia="en-US" w:bidi="ar-SA"/>
      </w:rPr>
    </w:lvl>
    <w:lvl w:ilvl="7" w:tplc="6CE4CB3C">
      <w:numFmt w:val="bullet"/>
      <w:lvlText w:val="•"/>
      <w:lvlJc w:val="left"/>
      <w:pPr>
        <w:ind w:left="7727" w:hanging="332"/>
      </w:pPr>
      <w:rPr>
        <w:rFonts w:hint="default"/>
        <w:lang w:val="en-US" w:eastAsia="en-US" w:bidi="ar-SA"/>
      </w:rPr>
    </w:lvl>
    <w:lvl w:ilvl="8" w:tplc="5EA68668">
      <w:numFmt w:val="bullet"/>
      <w:lvlText w:val="•"/>
      <w:lvlJc w:val="left"/>
      <w:pPr>
        <w:ind w:left="8742" w:hanging="332"/>
      </w:pPr>
      <w:rPr>
        <w:rFonts w:hint="default"/>
        <w:lang w:val="en-US" w:eastAsia="en-US" w:bidi="ar-SA"/>
      </w:rPr>
    </w:lvl>
  </w:abstractNum>
  <w:abstractNum w:abstractNumId="5" w15:restartNumberingAfterBreak="0">
    <w:nsid w:val="0CD737CD"/>
    <w:multiLevelType w:val="hybridMultilevel"/>
    <w:tmpl w:val="F0047226"/>
    <w:lvl w:ilvl="0" w:tplc="758E4E40">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783ABBF2">
      <w:numFmt w:val="bullet"/>
      <w:lvlText w:val="•"/>
      <w:lvlJc w:val="left"/>
      <w:pPr>
        <w:ind w:left="1743" w:hanging="360"/>
      </w:pPr>
      <w:rPr>
        <w:rFonts w:hint="default"/>
        <w:lang w:val="en-US" w:eastAsia="en-US" w:bidi="ar-SA"/>
      </w:rPr>
    </w:lvl>
    <w:lvl w:ilvl="2" w:tplc="A50C495E">
      <w:numFmt w:val="bullet"/>
      <w:lvlText w:val="•"/>
      <w:lvlJc w:val="left"/>
      <w:pPr>
        <w:ind w:left="2746" w:hanging="360"/>
      </w:pPr>
      <w:rPr>
        <w:rFonts w:hint="default"/>
        <w:lang w:val="en-US" w:eastAsia="en-US" w:bidi="ar-SA"/>
      </w:rPr>
    </w:lvl>
    <w:lvl w:ilvl="3" w:tplc="01C2D3C4">
      <w:numFmt w:val="bullet"/>
      <w:lvlText w:val="•"/>
      <w:lvlJc w:val="left"/>
      <w:pPr>
        <w:ind w:left="3750" w:hanging="360"/>
      </w:pPr>
      <w:rPr>
        <w:rFonts w:hint="default"/>
        <w:lang w:val="en-US" w:eastAsia="en-US" w:bidi="ar-SA"/>
      </w:rPr>
    </w:lvl>
    <w:lvl w:ilvl="4" w:tplc="9222C96E">
      <w:numFmt w:val="bullet"/>
      <w:lvlText w:val="•"/>
      <w:lvlJc w:val="left"/>
      <w:pPr>
        <w:ind w:left="4753" w:hanging="360"/>
      </w:pPr>
      <w:rPr>
        <w:rFonts w:hint="default"/>
        <w:lang w:val="en-US" w:eastAsia="en-US" w:bidi="ar-SA"/>
      </w:rPr>
    </w:lvl>
    <w:lvl w:ilvl="5" w:tplc="1D383286">
      <w:numFmt w:val="bullet"/>
      <w:lvlText w:val="•"/>
      <w:lvlJc w:val="left"/>
      <w:pPr>
        <w:ind w:left="5756" w:hanging="360"/>
      </w:pPr>
      <w:rPr>
        <w:rFonts w:hint="default"/>
        <w:lang w:val="en-US" w:eastAsia="en-US" w:bidi="ar-SA"/>
      </w:rPr>
    </w:lvl>
    <w:lvl w:ilvl="6" w:tplc="8A8EFBE6">
      <w:numFmt w:val="bullet"/>
      <w:lvlText w:val="•"/>
      <w:lvlJc w:val="left"/>
      <w:pPr>
        <w:ind w:left="6760" w:hanging="360"/>
      </w:pPr>
      <w:rPr>
        <w:rFonts w:hint="default"/>
        <w:lang w:val="en-US" w:eastAsia="en-US" w:bidi="ar-SA"/>
      </w:rPr>
    </w:lvl>
    <w:lvl w:ilvl="7" w:tplc="2E527754">
      <w:numFmt w:val="bullet"/>
      <w:lvlText w:val="•"/>
      <w:lvlJc w:val="left"/>
      <w:pPr>
        <w:ind w:left="7763" w:hanging="360"/>
      </w:pPr>
      <w:rPr>
        <w:rFonts w:hint="default"/>
        <w:lang w:val="en-US" w:eastAsia="en-US" w:bidi="ar-SA"/>
      </w:rPr>
    </w:lvl>
    <w:lvl w:ilvl="8" w:tplc="4F8628A0">
      <w:numFmt w:val="bullet"/>
      <w:lvlText w:val="•"/>
      <w:lvlJc w:val="left"/>
      <w:pPr>
        <w:ind w:left="8766" w:hanging="360"/>
      </w:pPr>
      <w:rPr>
        <w:rFonts w:hint="default"/>
        <w:lang w:val="en-US" w:eastAsia="en-US" w:bidi="ar-SA"/>
      </w:rPr>
    </w:lvl>
  </w:abstractNum>
  <w:abstractNum w:abstractNumId="6" w15:restartNumberingAfterBreak="0">
    <w:nsid w:val="11B457E2"/>
    <w:multiLevelType w:val="hybridMultilevel"/>
    <w:tmpl w:val="A7B66C8A"/>
    <w:lvl w:ilvl="0" w:tplc="783615D8">
      <w:numFmt w:val="bullet"/>
      <w:lvlText w:val=""/>
      <w:lvlJc w:val="left"/>
      <w:pPr>
        <w:ind w:left="295" w:hanging="284"/>
      </w:pPr>
      <w:rPr>
        <w:rFonts w:ascii="Symbol" w:eastAsia="Symbol" w:hAnsi="Symbol" w:cs="Symbol" w:hint="default"/>
        <w:b w:val="0"/>
        <w:bCs w:val="0"/>
        <w:i w:val="0"/>
        <w:iCs w:val="0"/>
        <w:spacing w:val="0"/>
        <w:w w:val="100"/>
        <w:sz w:val="22"/>
        <w:szCs w:val="22"/>
        <w:lang w:val="en-US" w:eastAsia="en-US" w:bidi="ar-SA"/>
      </w:rPr>
    </w:lvl>
    <w:lvl w:ilvl="1" w:tplc="59C69092">
      <w:numFmt w:val="bullet"/>
      <w:lvlText w:val="•"/>
      <w:lvlJc w:val="left"/>
      <w:pPr>
        <w:ind w:left="1347" w:hanging="284"/>
      </w:pPr>
      <w:rPr>
        <w:rFonts w:hint="default"/>
        <w:lang w:val="en-US" w:eastAsia="en-US" w:bidi="ar-SA"/>
      </w:rPr>
    </w:lvl>
    <w:lvl w:ilvl="2" w:tplc="D73CD1FE">
      <w:numFmt w:val="bullet"/>
      <w:lvlText w:val="•"/>
      <w:lvlJc w:val="left"/>
      <w:pPr>
        <w:ind w:left="2394" w:hanging="284"/>
      </w:pPr>
      <w:rPr>
        <w:rFonts w:hint="default"/>
        <w:lang w:val="en-US" w:eastAsia="en-US" w:bidi="ar-SA"/>
      </w:rPr>
    </w:lvl>
    <w:lvl w:ilvl="3" w:tplc="7CDEC0EE">
      <w:numFmt w:val="bullet"/>
      <w:lvlText w:val="•"/>
      <w:lvlJc w:val="left"/>
      <w:pPr>
        <w:ind w:left="3442" w:hanging="284"/>
      </w:pPr>
      <w:rPr>
        <w:rFonts w:hint="default"/>
        <w:lang w:val="en-US" w:eastAsia="en-US" w:bidi="ar-SA"/>
      </w:rPr>
    </w:lvl>
    <w:lvl w:ilvl="4" w:tplc="095C890C">
      <w:numFmt w:val="bullet"/>
      <w:lvlText w:val="•"/>
      <w:lvlJc w:val="left"/>
      <w:pPr>
        <w:ind w:left="4489" w:hanging="284"/>
      </w:pPr>
      <w:rPr>
        <w:rFonts w:hint="default"/>
        <w:lang w:val="en-US" w:eastAsia="en-US" w:bidi="ar-SA"/>
      </w:rPr>
    </w:lvl>
    <w:lvl w:ilvl="5" w:tplc="06622FE4">
      <w:numFmt w:val="bullet"/>
      <w:lvlText w:val="•"/>
      <w:lvlJc w:val="left"/>
      <w:pPr>
        <w:ind w:left="5536" w:hanging="284"/>
      </w:pPr>
      <w:rPr>
        <w:rFonts w:hint="default"/>
        <w:lang w:val="en-US" w:eastAsia="en-US" w:bidi="ar-SA"/>
      </w:rPr>
    </w:lvl>
    <w:lvl w:ilvl="6" w:tplc="B240E62E">
      <w:numFmt w:val="bullet"/>
      <w:lvlText w:val="•"/>
      <w:lvlJc w:val="left"/>
      <w:pPr>
        <w:ind w:left="6584" w:hanging="284"/>
      </w:pPr>
      <w:rPr>
        <w:rFonts w:hint="default"/>
        <w:lang w:val="en-US" w:eastAsia="en-US" w:bidi="ar-SA"/>
      </w:rPr>
    </w:lvl>
    <w:lvl w:ilvl="7" w:tplc="2AD6C0F2">
      <w:numFmt w:val="bullet"/>
      <w:lvlText w:val="•"/>
      <w:lvlJc w:val="left"/>
      <w:pPr>
        <w:ind w:left="7631" w:hanging="284"/>
      </w:pPr>
      <w:rPr>
        <w:rFonts w:hint="default"/>
        <w:lang w:val="en-US" w:eastAsia="en-US" w:bidi="ar-SA"/>
      </w:rPr>
    </w:lvl>
    <w:lvl w:ilvl="8" w:tplc="9A94C89A">
      <w:numFmt w:val="bullet"/>
      <w:lvlText w:val="•"/>
      <w:lvlJc w:val="left"/>
      <w:pPr>
        <w:ind w:left="8678" w:hanging="284"/>
      </w:pPr>
      <w:rPr>
        <w:rFonts w:hint="default"/>
        <w:lang w:val="en-US" w:eastAsia="en-US" w:bidi="ar-SA"/>
      </w:rPr>
    </w:lvl>
  </w:abstractNum>
  <w:abstractNum w:abstractNumId="7" w15:restartNumberingAfterBreak="0">
    <w:nsid w:val="19E179A4"/>
    <w:multiLevelType w:val="hybridMultilevel"/>
    <w:tmpl w:val="9A346BB0"/>
    <w:lvl w:ilvl="0" w:tplc="AF0294F4">
      <w:numFmt w:val="bullet"/>
      <w:lvlText w:val=""/>
      <w:lvlJc w:val="left"/>
      <w:pPr>
        <w:ind w:left="732" w:hanging="360"/>
      </w:pPr>
      <w:rPr>
        <w:rFonts w:ascii="Symbol" w:eastAsia="Symbol" w:hAnsi="Symbol" w:cs="Symbol" w:hint="default"/>
        <w:spacing w:val="0"/>
        <w:w w:val="100"/>
        <w:lang w:val="en-US" w:eastAsia="en-US" w:bidi="ar-SA"/>
      </w:rPr>
    </w:lvl>
    <w:lvl w:ilvl="1" w:tplc="C3BA346A">
      <w:numFmt w:val="bullet"/>
      <w:lvlText w:val="•"/>
      <w:lvlJc w:val="left"/>
      <w:pPr>
        <w:ind w:left="1743" w:hanging="360"/>
      </w:pPr>
      <w:rPr>
        <w:rFonts w:hint="default"/>
        <w:lang w:val="en-US" w:eastAsia="en-US" w:bidi="ar-SA"/>
      </w:rPr>
    </w:lvl>
    <w:lvl w:ilvl="2" w:tplc="0D0A7C68">
      <w:numFmt w:val="bullet"/>
      <w:lvlText w:val="•"/>
      <w:lvlJc w:val="left"/>
      <w:pPr>
        <w:ind w:left="2746" w:hanging="360"/>
      </w:pPr>
      <w:rPr>
        <w:rFonts w:hint="default"/>
        <w:lang w:val="en-US" w:eastAsia="en-US" w:bidi="ar-SA"/>
      </w:rPr>
    </w:lvl>
    <w:lvl w:ilvl="3" w:tplc="1DDABA9E">
      <w:numFmt w:val="bullet"/>
      <w:lvlText w:val="•"/>
      <w:lvlJc w:val="left"/>
      <w:pPr>
        <w:ind w:left="3750" w:hanging="360"/>
      </w:pPr>
      <w:rPr>
        <w:rFonts w:hint="default"/>
        <w:lang w:val="en-US" w:eastAsia="en-US" w:bidi="ar-SA"/>
      </w:rPr>
    </w:lvl>
    <w:lvl w:ilvl="4" w:tplc="BBD69C50">
      <w:numFmt w:val="bullet"/>
      <w:lvlText w:val="•"/>
      <w:lvlJc w:val="left"/>
      <w:pPr>
        <w:ind w:left="4753" w:hanging="360"/>
      </w:pPr>
      <w:rPr>
        <w:rFonts w:hint="default"/>
        <w:lang w:val="en-US" w:eastAsia="en-US" w:bidi="ar-SA"/>
      </w:rPr>
    </w:lvl>
    <w:lvl w:ilvl="5" w:tplc="3134F76C">
      <w:numFmt w:val="bullet"/>
      <w:lvlText w:val="•"/>
      <w:lvlJc w:val="left"/>
      <w:pPr>
        <w:ind w:left="5756" w:hanging="360"/>
      </w:pPr>
      <w:rPr>
        <w:rFonts w:hint="default"/>
        <w:lang w:val="en-US" w:eastAsia="en-US" w:bidi="ar-SA"/>
      </w:rPr>
    </w:lvl>
    <w:lvl w:ilvl="6" w:tplc="9D4C1D58">
      <w:numFmt w:val="bullet"/>
      <w:lvlText w:val="•"/>
      <w:lvlJc w:val="left"/>
      <w:pPr>
        <w:ind w:left="6760" w:hanging="360"/>
      </w:pPr>
      <w:rPr>
        <w:rFonts w:hint="default"/>
        <w:lang w:val="en-US" w:eastAsia="en-US" w:bidi="ar-SA"/>
      </w:rPr>
    </w:lvl>
    <w:lvl w:ilvl="7" w:tplc="36BADE0C">
      <w:numFmt w:val="bullet"/>
      <w:lvlText w:val="•"/>
      <w:lvlJc w:val="left"/>
      <w:pPr>
        <w:ind w:left="7763" w:hanging="360"/>
      </w:pPr>
      <w:rPr>
        <w:rFonts w:hint="default"/>
        <w:lang w:val="en-US" w:eastAsia="en-US" w:bidi="ar-SA"/>
      </w:rPr>
    </w:lvl>
    <w:lvl w:ilvl="8" w:tplc="F1C24228">
      <w:numFmt w:val="bullet"/>
      <w:lvlText w:val="•"/>
      <w:lvlJc w:val="left"/>
      <w:pPr>
        <w:ind w:left="8766" w:hanging="360"/>
      </w:pPr>
      <w:rPr>
        <w:rFonts w:hint="default"/>
        <w:lang w:val="en-US" w:eastAsia="en-US" w:bidi="ar-SA"/>
      </w:rPr>
    </w:lvl>
  </w:abstractNum>
  <w:abstractNum w:abstractNumId="8" w15:restartNumberingAfterBreak="0">
    <w:nsid w:val="1D3645FE"/>
    <w:multiLevelType w:val="hybridMultilevel"/>
    <w:tmpl w:val="D1EE0E4A"/>
    <w:lvl w:ilvl="0" w:tplc="832CCFE8">
      <w:numFmt w:val="bullet"/>
      <w:lvlText w:val=""/>
      <w:lvlJc w:val="left"/>
      <w:pPr>
        <w:ind w:left="578" w:hanging="567"/>
      </w:pPr>
      <w:rPr>
        <w:rFonts w:ascii="Wingdings" w:eastAsia="Wingdings" w:hAnsi="Wingdings" w:cs="Wingdings" w:hint="default"/>
        <w:b w:val="0"/>
        <w:bCs w:val="0"/>
        <w:i w:val="0"/>
        <w:iCs w:val="0"/>
        <w:spacing w:val="0"/>
        <w:w w:val="100"/>
        <w:sz w:val="22"/>
        <w:szCs w:val="22"/>
        <w:lang w:val="en-US" w:eastAsia="en-US" w:bidi="ar-SA"/>
      </w:rPr>
    </w:lvl>
    <w:lvl w:ilvl="1" w:tplc="A8D223DE">
      <w:numFmt w:val="bullet"/>
      <w:lvlText w:val="•"/>
      <w:lvlJc w:val="left"/>
      <w:pPr>
        <w:ind w:left="1599" w:hanging="567"/>
      </w:pPr>
      <w:rPr>
        <w:rFonts w:hint="default"/>
        <w:lang w:val="en-US" w:eastAsia="en-US" w:bidi="ar-SA"/>
      </w:rPr>
    </w:lvl>
    <w:lvl w:ilvl="2" w:tplc="6576DF02">
      <w:numFmt w:val="bullet"/>
      <w:lvlText w:val="•"/>
      <w:lvlJc w:val="left"/>
      <w:pPr>
        <w:ind w:left="2618" w:hanging="567"/>
      </w:pPr>
      <w:rPr>
        <w:rFonts w:hint="default"/>
        <w:lang w:val="en-US" w:eastAsia="en-US" w:bidi="ar-SA"/>
      </w:rPr>
    </w:lvl>
    <w:lvl w:ilvl="3" w:tplc="01183628">
      <w:numFmt w:val="bullet"/>
      <w:lvlText w:val="•"/>
      <w:lvlJc w:val="left"/>
      <w:pPr>
        <w:ind w:left="3638" w:hanging="567"/>
      </w:pPr>
      <w:rPr>
        <w:rFonts w:hint="default"/>
        <w:lang w:val="en-US" w:eastAsia="en-US" w:bidi="ar-SA"/>
      </w:rPr>
    </w:lvl>
    <w:lvl w:ilvl="4" w:tplc="EF820864">
      <w:numFmt w:val="bullet"/>
      <w:lvlText w:val="•"/>
      <w:lvlJc w:val="left"/>
      <w:pPr>
        <w:ind w:left="4657" w:hanging="567"/>
      </w:pPr>
      <w:rPr>
        <w:rFonts w:hint="default"/>
        <w:lang w:val="en-US" w:eastAsia="en-US" w:bidi="ar-SA"/>
      </w:rPr>
    </w:lvl>
    <w:lvl w:ilvl="5" w:tplc="302A01A0">
      <w:numFmt w:val="bullet"/>
      <w:lvlText w:val="•"/>
      <w:lvlJc w:val="left"/>
      <w:pPr>
        <w:ind w:left="5676" w:hanging="567"/>
      </w:pPr>
      <w:rPr>
        <w:rFonts w:hint="default"/>
        <w:lang w:val="en-US" w:eastAsia="en-US" w:bidi="ar-SA"/>
      </w:rPr>
    </w:lvl>
    <w:lvl w:ilvl="6" w:tplc="B5BA1464">
      <w:numFmt w:val="bullet"/>
      <w:lvlText w:val="•"/>
      <w:lvlJc w:val="left"/>
      <w:pPr>
        <w:ind w:left="6696" w:hanging="567"/>
      </w:pPr>
      <w:rPr>
        <w:rFonts w:hint="default"/>
        <w:lang w:val="en-US" w:eastAsia="en-US" w:bidi="ar-SA"/>
      </w:rPr>
    </w:lvl>
    <w:lvl w:ilvl="7" w:tplc="963E47CE">
      <w:numFmt w:val="bullet"/>
      <w:lvlText w:val="•"/>
      <w:lvlJc w:val="left"/>
      <w:pPr>
        <w:ind w:left="7715" w:hanging="567"/>
      </w:pPr>
      <w:rPr>
        <w:rFonts w:hint="default"/>
        <w:lang w:val="en-US" w:eastAsia="en-US" w:bidi="ar-SA"/>
      </w:rPr>
    </w:lvl>
    <w:lvl w:ilvl="8" w:tplc="33745F60">
      <w:numFmt w:val="bullet"/>
      <w:lvlText w:val="•"/>
      <w:lvlJc w:val="left"/>
      <w:pPr>
        <w:ind w:left="8734" w:hanging="567"/>
      </w:pPr>
      <w:rPr>
        <w:rFonts w:hint="default"/>
        <w:lang w:val="en-US" w:eastAsia="en-US" w:bidi="ar-SA"/>
      </w:rPr>
    </w:lvl>
  </w:abstractNum>
  <w:abstractNum w:abstractNumId="9" w15:restartNumberingAfterBreak="0">
    <w:nsid w:val="1D8C2FEF"/>
    <w:multiLevelType w:val="multilevel"/>
    <w:tmpl w:val="22C4FA3C"/>
    <w:lvl w:ilvl="0">
      <w:start w:val="12"/>
      <w:numFmt w:val="decimal"/>
      <w:lvlText w:val="%1."/>
      <w:lvlJc w:val="left"/>
      <w:pPr>
        <w:ind w:left="972" w:hanging="678"/>
        <w:jc w:val="left"/>
      </w:pPr>
      <w:rPr>
        <w:rFonts w:hint="default"/>
        <w:spacing w:val="-1"/>
        <w:w w:val="99"/>
        <w:lang w:val="en-US" w:eastAsia="en-US" w:bidi="ar-SA"/>
      </w:rPr>
    </w:lvl>
    <w:lvl w:ilvl="1">
      <w:start w:val="1"/>
      <w:numFmt w:val="decimal"/>
      <w:lvlText w:val="%1.%2"/>
      <w:lvlJc w:val="left"/>
      <w:pPr>
        <w:ind w:left="676" w:hanging="444"/>
        <w:jc w:val="left"/>
      </w:pPr>
      <w:rPr>
        <w:rFonts w:hint="default"/>
        <w:spacing w:val="-1"/>
        <w:w w:val="99"/>
        <w:lang w:val="en-US" w:eastAsia="en-US" w:bidi="ar-SA"/>
      </w:rPr>
    </w:lvl>
    <w:lvl w:ilvl="2">
      <w:numFmt w:val="bullet"/>
      <w:lvlText w:val="•"/>
      <w:lvlJc w:val="left"/>
      <w:pPr>
        <w:ind w:left="2068" w:hanging="444"/>
      </w:pPr>
      <w:rPr>
        <w:rFonts w:hint="default"/>
        <w:lang w:val="en-US" w:eastAsia="en-US" w:bidi="ar-SA"/>
      </w:rPr>
    </w:lvl>
    <w:lvl w:ilvl="3">
      <w:numFmt w:val="bullet"/>
      <w:lvlText w:val="•"/>
      <w:lvlJc w:val="left"/>
      <w:pPr>
        <w:ind w:left="3156" w:hanging="444"/>
      </w:pPr>
      <w:rPr>
        <w:rFonts w:hint="default"/>
        <w:lang w:val="en-US" w:eastAsia="en-US" w:bidi="ar-SA"/>
      </w:rPr>
    </w:lvl>
    <w:lvl w:ilvl="4">
      <w:numFmt w:val="bullet"/>
      <w:lvlText w:val="•"/>
      <w:lvlJc w:val="left"/>
      <w:pPr>
        <w:ind w:left="4244" w:hanging="444"/>
      </w:pPr>
      <w:rPr>
        <w:rFonts w:hint="default"/>
        <w:lang w:val="en-US" w:eastAsia="en-US" w:bidi="ar-SA"/>
      </w:rPr>
    </w:lvl>
    <w:lvl w:ilvl="5">
      <w:numFmt w:val="bullet"/>
      <w:lvlText w:val="•"/>
      <w:lvlJc w:val="left"/>
      <w:pPr>
        <w:ind w:left="5332" w:hanging="444"/>
      </w:pPr>
      <w:rPr>
        <w:rFonts w:hint="default"/>
        <w:lang w:val="en-US" w:eastAsia="en-US" w:bidi="ar-SA"/>
      </w:rPr>
    </w:lvl>
    <w:lvl w:ilvl="6">
      <w:numFmt w:val="bullet"/>
      <w:lvlText w:val="•"/>
      <w:lvlJc w:val="left"/>
      <w:pPr>
        <w:ind w:left="6420" w:hanging="444"/>
      </w:pPr>
      <w:rPr>
        <w:rFonts w:hint="default"/>
        <w:lang w:val="en-US" w:eastAsia="en-US" w:bidi="ar-SA"/>
      </w:rPr>
    </w:lvl>
    <w:lvl w:ilvl="7">
      <w:numFmt w:val="bullet"/>
      <w:lvlText w:val="•"/>
      <w:lvlJc w:val="left"/>
      <w:pPr>
        <w:ind w:left="7508" w:hanging="444"/>
      </w:pPr>
      <w:rPr>
        <w:rFonts w:hint="default"/>
        <w:lang w:val="en-US" w:eastAsia="en-US" w:bidi="ar-SA"/>
      </w:rPr>
    </w:lvl>
    <w:lvl w:ilvl="8">
      <w:numFmt w:val="bullet"/>
      <w:lvlText w:val="•"/>
      <w:lvlJc w:val="left"/>
      <w:pPr>
        <w:ind w:left="8597" w:hanging="444"/>
      </w:pPr>
      <w:rPr>
        <w:rFonts w:hint="default"/>
        <w:lang w:val="en-US" w:eastAsia="en-US" w:bidi="ar-SA"/>
      </w:rPr>
    </w:lvl>
  </w:abstractNum>
  <w:abstractNum w:abstractNumId="10" w15:restartNumberingAfterBreak="0">
    <w:nsid w:val="1E182503"/>
    <w:multiLevelType w:val="hybridMultilevel"/>
    <w:tmpl w:val="2EDE82D8"/>
    <w:lvl w:ilvl="0" w:tplc="3BFA7398">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1EA06004">
      <w:numFmt w:val="bullet"/>
      <w:lvlText w:val=""/>
      <w:lvlJc w:val="left"/>
      <w:pPr>
        <w:ind w:left="902" w:hanging="360"/>
      </w:pPr>
      <w:rPr>
        <w:rFonts w:ascii="Symbol" w:eastAsia="Symbol" w:hAnsi="Symbol" w:cs="Symbol" w:hint="default"/>
        <w:b w:val="0"/>
        <w:bCs w:val="0"/>
        <w:i w:val="0"/>
        <w:iCs w:val="0"/>
        <w:spacing w:val="0"/>
        <w:w w:val="100"/>
        <w:sz w:val="22"/>
        <w:szCs w:val="22"/>
        <w:lang w:val="en-US" w:eastAsia="en-US" w:bidi="ar-SA"/>
      </w:rPr>
    </w:lvl>
    <w:lvl w:ilvl="2" w:tplc="13226340">
      <w:numFmt w:val="bullet"/>
      <w:lvlText w:val="•"/>
      <w:lvlJc w:val="left"/>
      <w:pPr>
        <w:ind w:left="1997" w:hanging="360"/>
      </w:pPr>
      <w:rPr>
        <w:rFonts w:hint="default"/>
        <w:lang w:val="en-US" w:eastAsia="en-US" w:bidi="ar-SA"/>
      </w:rPr>
    </w:lvl>
    <w:lvl w:ilvl="3" w:tplc="0B087A4A">
      <w:numFmt w:val="bullet"/>
      <w:lvlText w:val="•"/>
      <w:lvlJc w:val="left"/>
      <w:pPr>
        <w:ind w:left="3094" w:hanging="360"/>
      </w:pPr>
      <w:rPr>
        <w:rFonts w:hint="default"/>
        <w:lang w:val="en-US" w:eastAsia="en-US" w:bidi="ar-SA"/>
      </w:rPr>
    </w:lvl>
    <w:lvl w:ilvl="4" w:tplc="D848D7C0">
      <w:numFmt w:val="bullet"/>
      <w:lvlText w:val="•"/>
      <w:lvlJc w:val="left"/>
      <w:pPr>
        <w:ind w:left="4191" w:hanging="360"/>
      </w:pPr>
      <w:rPr>
        <w:rFonts w:hint="default"/>
        <w:lang w:val="en-US" w:eastAsia="en-US" w:bidi="ar-SA"/>
      </w:rPr>
    </w:lvl>
    <w:lvl w:ilvl="5" w:tplc="817CEB2A">
      <w:numFmt w:val="bullet"/>
      <w:lvlText w:val="•"/>
      <w:lvlJc w:val="left"/>
      <w:pPr>
        <w:ind w:left="5288" w:hanging="360"/>
      </w:pPr>
      <w:rPr>
        <w:rFonts w:hint="default"/>
        <w:lang w:val="en-US" w:eastAsia="en-US" w:bidi="ar-SA"/>
      </w:rPr>
    </w:lvl>
    <w:lvl w:ilvl="6" w:tplc="2CBA4F96">
      <w:numFmt w:val="bullet"/>
      <w:lvlText w:val="•"/>
      <w:lvlJc w:val="left"/>
      <w:pPr>
        <w:ind w:left="6385" w:hanging="360"/>
      </w:pPr>
      <w:rPr>
        <w:rFonts w:hint="default"/>
        <w:lang w:val="en-US" w:eastAsia="en-US" w:bidi="ar-SA"/>
      </w:rPr>
    </w:lvl>
    <w:lvl w:ilvl="7" w:tplc="9C781CA4">
      <w:numFmt w:val="bullet"/>
      <w:lvlText w:val="•"/>
      <w:lvlJc w:val="left"/>
      <w:pPr>
        <w:ind w:left="7482" w:hanging="360"/>
      </w:pPr>
      <w:rPr>
        <w:rFonts w:hint="default"/>
        <w:lang w:val="en-US" w:eastAsia="en-US" w:bidi="ar-SA"/>
      </w:rPr>
    </w:lvl>
    <w:lvl w:ilvl="8" w:tplc="21DC79A2">
      <w:numFmt w:val="bullet"/>
      <w:lvlText w:val="•"/>
      <w:lvlJc w:val="left"/>
      <w:pPr>
        <w:ind w:left="8579" w:hanging="360"/>
      </w:pPr>
      <w:rPr>
        <w:rFonts w:hint="default"/>
        <w:lang w:val="en-US" w:eastAsia="en-US" w:bidi="ar-SA"/>
      </w:rPr>
    </w:lvl>
  </w:abstractNum>
  <w:abstractNum w:abstractNumId="11" w15:restartNumberingAfterBreak="0">
    <w:nsid w:val="1FAB2D3B"/>
    <w:multiLevelType w:val="hybridMultilevel"/>
    <w:tmpl w:val="CB1C90B4"/>
    <w:lvl w:ilvl="0" w:tplc="AB7AEF3C">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90801F94">
      <w:numFmt w:val="bullet"/>
      <w:lvlText w:val="•"/>
      <w:lvlJc w:val="left"/>
      <w:pPr>
        <w:ind w:left="1743" w:hanging="360"/>
      </w:pPr>
      <w:rPr>
        <w:rFonts w:hint="default"/>
        <w:lang w:val="en-US" w:eastAsia="en-US" w:bidi="ar-SA"/>
      </w:rPr>
    </w:lvl>
    <w:lvl w:ilvl="2" w:tplc="C3BECBE2">
      <w:numFmt w:val="bullet"/>
      <w:lvlText w:val="•"/>
      <w:lvlJc w:val="left"/>
      <w:pPr>
        <w:ind w:left="2746" w:hanging="360"/>
      </w:pPr>
      <w:rPr>
        <w:rFonts w:hint="default"/>
        <w:lang w:val="en-US" w:eastAsia="en-US" w:bidi="ar-SA"/>
      </w:rPr>
    </w:lvl>
    <w:lvl w:ilvl="3" w:tplc="3DD44E78">
      <w:numFmt w:val="bullet"/>
      <w:lvlText w:val="•"/>
      <w:lvlJc w:val="left"/>
      <w:pPr>
        <w:ind w:left="3750" w:hanging="360"/>
      </w:pPr>
      <w:rPr>
        <w:rFonts w:hint="default"/>
        <w:lang w:val="en-US" w:eastAsia="en-US" w:bidi="ar-SA"/>
      </w:rPr>
    </w:lvl>
    <w:lvl w:ilvl="4" w:tplc="B9A21AF6">
      <w:numFmt w:val="bullet"/>
      <w:lvlText w:val="•"/>
      <w:lvlJc w:val="left"/>
      <w:pPr>
        <w:ind w:left="4753" w:hanging="360"/>
      </w:pPr>
      <w:rPr>
        <w:rFonts w:hint="default"/>
        <w:lang w:val="en-US" w:eastAsia="en-US" w:bidi="ar-SA"/>
      </w:rPr>
    </w:lvl>
    <w:lvl w:ilvl="5" w:tplc="C3E0067E">
      <w:numFmt w:val="bullet"/>
      <w:lvlText w:val="•"/>
      <w:lvlJc w:val="left"/>
      <w:pPr>
        <w:ind w:left="5756" w:hanging="360"/>
      </w:pPr>
      <w:rPr>
        <w:rFonts w:hint="default"/>
        <w:lang w:val="en-US" w:eastAsia="en-US" w:bidi="ar-SA"/>
      </w:rPr>
    </w:lvl>
    <w:lvl w:ilvl="6" w:tplc="8AB6F768">
      <w:numFmt w:val="bullet"/>
      <w:lvlText w:val="•"/>
      <w:lvlJc w:val="left"/>
      <w:pPr>
        <w:ind w:left="6760" w:hanging="360"/>
      </w:pPr>
      <w:rPr>
        <w:rFonts w:hint="default"/>
        <w:lang w:val="en-US" w:eastAsia="en-US" w:bidi="ar-SA"/>
      </w:rPr>
    </w:lvl>
    <w:lvl w:ilvl="7" w:tplc="F8EE8C34">
      <w:numFmt w:val="bullet"/>
      <w:lvlText w:val="•"/>
      <w:lvlJc w:val="left"/>
      <w:pPr>
        <w:ind w:left="7763" w:hanging="360"/>
      </w:pPr>
      <w:rPr>
        <w:rFonts w:hint="default"/>
        <w:lang w:val="en-US" w:eastAsia="en-US" w:bidi="ar-SA"/>
      </w:rPr>
    </w:lvl>
    <w:lvl w:ilvl="8" w:tplc="39FC07C6">
      <w:numFmt w:val="bullet"/>
      <w:lvlText w:val="•"/>
      <w:lvlJc w:val="left"/>
      <w:pPr>
        <w:ind w:left="8766" w:hanging="360"/>
      </w:pPr>
      <w:rPr>
        <w:rFonts w:hint="default"/>
        <w:lang w:val="en-US" w:eastAsia="en-US" w:bidi="ar-SA"/>
      </w:rPr>
    </w:lvl>
  </w:abstractNum>
  <w:abstractNum w:abstractNumId="12" w15:restartNumberingAfterBreak="0">
    <w:nsid w:val="240A5ED4"/>
    <w:multiLevelType w:val="hybridMultilevel"/>
    <w:tmpl w:val="B9A8E404"/>
    <w:lvl w:ilvl="0" w:tplc="1B76CCBE">
      <w:numFmt w:val="bullet"/>
      <w:lvlText w:val=""/>
      <w:lvlJc w:val="left"/>
      <w:pPr>
        <w:ind w:left="708" w:hanging="567"/>
      </w:pPr>
      <w:rPr>
        <w:rFonts w:ascii="Wingdings" w:eastAsia="Wingdings" w:hAnsi="Wingdings" w:cs="Wingdings" w:hint="default"/>
        <w:b w:val="0"/>
        <w:bCs w:val="0"/>
        <w:i w:val="0"/>
        <w:iCs w:val="0"/>
        <w:spacing w:val="0"/>
        <w:w w:val="100"/>
        <w:sz w:val="18"/>
        <w:szCs w:val="18"/>
        <w:lang w:val="en-US" w:eastAsia="en-US" w:bidi="ar-SA"/>
      </w:rPr>
    </w:lvl>
    <w:lvl w:ilvl="1" w:tplc="1FE4F660">
      <w:numFmt w:val="bullet"/>
      <w:lvlText w:val="•"/>
      <w:lvlJc w:val="left"/>
      <w:pPr>
        <w:ind w:left="1674" w:hanging="567"/>
      </w:pPr>
      <w:rPr>
        <w:rFonts w:hint="default"/>
        <w:lang w:val="en-US" w:eastAsia="en-US" w:bidi="ar-SA"/>
      </w:rPr>
    </w:lvl>
    <w:lvl w:ilvl="2" w:tplc="83AAA83C">
      <w:numFmt w:val="bullet"/>
      <w:lvlText w:val="•"/>
      <w:lvlJc w:val="left"/>
      <w:pPr>
        <w:ind w:left="2649" w:hanging="567"/>
      </w:pPr>
      <w:rPr>
        <w:rFonts w:hint="default"/>
        <w:lang w:val="en-US" w:eastAsia="en-US" w:bidi="ar-SA"/>
      </w:rPr>
    </w:lvl>
    <w:lvl w:ilvl="3" w:tplc="B49E9B3C">
      <w:numFmt w:val="bullet"/>
      <w:lvlText w:val="•"/>
      <w:lvlJc w:val="left"/>
      <w:pPr>
        <w:ind w:left="3624" w:hanging="567"/>
      </w:pPr>
      <w:rPr>
        <w:rFonts w:hint="default"/>
        <w:lang w:val="en-US" w:eastAsia="en-US" w:bidi="ar-SA"/>
      </w:rPr>
    </w:lvl>
    <w:lvl w:ilvl="4" w:tplc="E4AC1920">
      <w:numFmt w:val="bullet"/>
      <w:lvlText w:val="•"/>
      <w:lvlJc w:val="left"/>
      <w:pPr>
        <w:ind w:left="4599" w:hanging="567"/>
      </w:pPr>
      <w:rPr>
        <w:rFonts w:hint="default"/>
        <w:lang w:val="en-US" w:eastAsia="en-US" w:bidi="ar-SA"/>
      </w:rPr>
    </w:lvl>
    <w:lvl w:ilvl="5" w:tplc="3EFA4D18">
      <w:numFmt w:val="bullet"/>
      <w:lvlText w:val="•"/>
      <w:lvlJc w:val="left"/>
      <w:pPr>
        <w:ind w:left="5574" w:hanging="567"/>
      </w:pPr>
      <w:rPr>
        <w:rFonts w:hint="default"/>
        <w:lang w:val="en-US" w:eastAsia="en-US" w:bidi="ar-SA"/>
      </w:rPr>
    </w:lvl>
    <w:lvl w:ilvl="6" w:tplc="FD381936">
      <w:numFmt w:val="bullet"/>
      <w:lvlText w:val="•"/>
      <w:lvlJc w:val="left"/>
      <w:pPr>
        <w:ind w:left="6549" w:hanging="567"/>
      </w:pPr>
      <w:rPr>
        <w:rFonts w:hint="default"/>
        <w:lang w:val="en-US" w:eastAsia="en-US" w:bidi="ar-SA"/>
      </w:rPr>
    </w:lvl>
    <w:lvl w:ilvl="7" w:tplc="A14C7698">
      <w:numFmt w:val="bullet"/>
      <w:lvlText w:val="•"/>
      <w:lvlJc w:val="left"/>
      <w:pPr>
        <w:ind w:left="7524" w:hanging="567"/>
      </w:pPr>
      <w:rPr>
        <w:rFonts w:hint="default"/>
        <w:lang w:val="en-US" w:eastAsia="en-US" w:bidi="ar-SA"/>
      </w:rPr>
    </w:lvl>
    <w:lvl w:ilvl="8" w:tplc="1396B106">
      <w:numFmt w:val="bullet"/>
      <w:lvlText w:val="•"/>
      <w:lvlJc w:val="left"/>
      <w:pPr>
        <w:ind w:left="8499" w:hanging="567"/>
      </w:pPr>
      <w:rPr>
        <w:rFonts w:hint="default"/>
        <w:lang w:val="en-US" w:eastAsia="en-US" w:bidi="ar-SA"/>
      </w:rPr>
    </w:lvl>
  </w:abstractNum>
  <w:abstractNum w:abstractNumId="13" w15:restartNumberingAfterBreak="0">
    <w:nsid w:val="2D4912BC"/>
    <w:multiLevelType w:val="hybridMultilevel"/>
    <w:tmpl w:val="BF9A2B9E"/>
    <w:lvl w:ilvl="0" w:tplc="B8CE29A0">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4D2AB97A">
      <w:numFmt w:val="bullet"/>
      <w:lvlText w:val=""/>
      <w:lvlJc w:val="left"/>
      <w:pPr>
        <w:ind w:left="1289" w:hanging="425"/>
      </w:pPr>
      <w:rPr>
        <w:rFonts w:ascii="Wingdings" w:eastAsia="Wingdings" w:hAnsi="Wingdings" w:cs="Wingdings" w:hint="default"/>
        <w:b w:val="0"/>
        <w:bCs w:val="0"/>
        <w:i w:val="0"/>
        <w:iCs w:val="0"/>
        <w:spacing w:val="0"/>
        <w:w w:val="100"/>
        <w:sz w:val="22"/>
        <w:szCs w:val="22"/>
        <w:lang w:val="en-US" w:eastAsia="en-US" w:bidi="ar-SA"/>
      </w:rPr>
    </w:lvl>
    <w:lvl w:ilvl="2" w:tplc="352EB252">
      <w:numFmt w:val="bullet"/>
      <w:lvlText w:val="•"/>
      <w:lvlJc w:val="left"/>
      <w:pPr>
        <w:ind w:left="2334" w:hanging="425"/>
      </w:pPr>
      <w:rPr>
        <w:rFonts w:hint="default"/>
        <w:lang w:val="en-US" w:eastAsia="en-US" w:bidi="ar-SA"/>
      </w:rPr>
    </w:lvl>
    <w:lvl w:ilvl="3" w:tplc="75800956">
      <w:numFmt w:val="bullet"/>
      <w:lvlText w:val="•"/>
      <w:lvlJc w:val="left"/>
      <w:pPr>
        <w:ind w:left="3389" w:hanging="425"/>
      </w:pPr>
      <w:rPr>
        <w:rFonts w:hint="default"/>
        <w:lang w:val="en-US" w:eastAsia="en-US" w:bidi="ar-SA"/>
      </w:rPr>
    </w:lvl>
    <w:lvl w:ilvl="4" w:tplc="97FACA2E">
      <w:numFmt w:val="bullet"/>
      <w:lvlText w:val="•"/>
      <w:lvlJc w:val="left"/>
      <w:pPr>
        <w:ind w:left="4444" w:hanging="425"/>
      </w:pPr>
      <w:rPr>
        <w:rFonts w:hint="default"/>
        <w:lang w:val="en-US" w:eastAsia="en-US" w:bidi="ar-SA"/>
      </w:rPr>
    </w:lvl>
    <w:lvl w:ilvl="5" w:tplc="E2D46D76">
      <w:numFmt w:val="bullet"/>
      <w:lvlText w:val="•"/>
      <w:lvlJc w:val="left"/>
      <w:pPr>
        <w:ind w:left="5499" w:hanging="425"/>
      </w:pPr>
      <w:rPr>
        <w:rFonts w:hint="default"/>
        <w:lang w:val="en-US" w:eastAsia="en-US" w:bidi="ar-SA"/>
      </w:rPr>
    </w:lvl>
    <w:lvl w:ilvl="6" w:tplc="DA4C5082">
      <w:numFmt w:val="bullet"/>
      <w:lvlText w:val="•"/>
      <w:lvlJc w:val="left"/>
      <w:pPr>
        <w:ind w:left="6554" w:hanging="425"/>
      </w:pPr>
      <w:rPr>
        <w:rFonts w:hint="default"/>
        <w:lang w:val="en-US" w:eastAsia="en-US" w:bidi="ar-SA"/>
      </w:rPr>
    </w:lvl>
    <w:lvl w:ilvl="7" w:tplc="12DE12F6">
      <w:numFmt w:val="bullet"/>
      <w:lvlText w:val="•"/>
      <w:lvlJc w:val="left"/>
      <w:pPr>
        <w:ind w:left="7608" w:hanging="425"/>
      </w:pPr>
      <w:rPr>
        <w:rFonts w:hint="default"/>
        <w:lang w:val="en-US" w:eastAsia="en-US" w:bidi="ar-SA"/>
      </w:rPr>
    </w:lvl>
    <w:lvl w:ilvl="8" w:tplc="A39AF536">
      <w:numFmt w:val="bullet"/>
      <w:lvlText w:val="•"/>
      <w:lvlJc w:val="left"/>
      <w:pPr>
        <w:ind w:left="8663" w:hanging="425"/>
      </w:pPr>
      <w:rPr>
        <w:rFonts w:hint="default"/>
        <w:lang w:val="en-US" w:eastAsia="en-US" w:bidi="ar-SA"/>
      </w:rPr>
    </w:lvl>
  </w:abstractNum>
  <w:abstractNum w:abstractNumId="14" w15:restartNumberingAfterBreak="0">
    <w:nsid w:val="30130B9B"/>
    <w:multiLevelType w:val="hybridMultilevel"/>
    <w:tmpl w:val="DC0EB830"/>
    <w:lvl w:ilvl="0" w:tplc="BEEE4C00">
      <w:numFmt w:val="bullet"/>
      <w:lvlText w:val=""/>
      <w:lvlJc w:val="left"/>
      <w:pPr>
        <w:ind w:left="1282" w:hanging="360"/>
      </w:pPr>
      <w:rPr>
        <w:rFonts w:ascii="Symbol" w:eastAsia="Symbol" w:hAnsi="Symbol" w:cs="Symbol" w:hint="default"/>
        <w:b w:val="0"/>
        <w:bCs w:val="0"/>
        <w:i w:val="0"/>
        <w:iCs w:val="0"/>
        <w:spacing w:val="0"/>
        <w:w w:val="100"/>
        <w:sz w:val="22"/>
        <w:szCs w:val="22"/>
        <w:lang w:val="en-US" w:eastAsia="en-US" w:bidi="ar-SA"/>
      </w:rPr>
    </w:lvl>
    <w:lvl w:ilvl="1" w:tplc="321832C2">
      <w:numFmt w:val="bullet"/>
      <w:lvlText w:val="•"/>
      <w:lvlJc w:val="left"/>
      <w:pPr>
        <w:ind w:left="2229" w:hanging="360"/>
      </w:pPr>
      <w:rPr>
        <w:rFonts w:hint="default"/>
        <w:lang w:val="en-US" w:eastAsia="en-US" w:bidi="ar-SA"/>
      </w:rPr>
    </w:lvl>
    <w:lvl w:ilvl="2" w:tplc="AC801694">
      <w:numFmt w:val="bullet"/>
      <w:lvlText w:val="•"/>
      <w:lvlJc w:val="left"/>
      <w:pPr>
        <w:ind w:left="3178" w:hanging="360"/>
      </w:pPr>
      <w:rPr>
        <w:rFonts w:hint="default"/>
        <w:lang w:val="en-US" w:eastAsia="en-US" w:bidi="ar-SA"/>
      </w:rPr>
    </w:lvl>
    <w:lvl w:ilvl="3" w:tplc="7E32D63C">
      <w:numFmt w:val="bullet"/>
      <w:lvlText w:val="•"/>
      <w:lvlJc w:val="left"/>
      <w:pPr>
        <w:ind w:left="4128" w:hanging="360"/>
      </w:pPr>
      <w:rPr>
        <w:rFonts w:hint="default"/>
        <w:lang w:val="en-US" w:eastAsia="en-US" w:bidi="ar-SA"/>
      </w:rPr>
    </w:lvl>
    <w:lvl w:ilvl="4" w:tplc="584E194C">
      <w:numFmt w:val="bullet"/>
      <w:lvlText w:val="•"/>
      <w:lvlJc w:val="left"/>
      <w:pPr>
        <w:ind w:left="5077" w:hanging="360"/>
      </w:pPr>
      <w:rPr>
        <w:rFonts w:hint="default"/>
        <w:lang w:val="en-US" w:eastAsia="en-US" w:bidi="ar-SA"/>
      </w:rPr>
    </w:lvl>
    <w:lvl w:ilvl="5" w:tplc="F7007E18">
      <w:numFmt w:val="bullet"/>
      <w:lvlText w:val="•"/>
      <w:lvlJc w:val="left"/>
      <w:pPr>
        <w:ind w:left="6026" w:hanging="360"/>
      </w:pPr>
      <w:rPr>
        <w:rFonts w:hint="default"/>
        <w:lang w:val="en-US" w:eastAsia="en-US" w:bidi="ar-SA"/>
      </w:rPr>
    </w:lvl>
    <w:lvl w:ilvl="6" w:tplc="DC46FCFC">
      <w:numFmt w:val="bullet"/>
      <w:lvlText w:val="•"/>
      <w:lvlJc w:val="left"/>
      <w:pPr>
        <w:ind w:left="6976" w:hanging="360"/>
      </w:pPr>
      <w:rPr>
        <w:rFonts w:hint="default"/>
        <w:lang w:val="en-US" w:eastAsia="en-US" w:bidi="ar-SA"/>
      </w:rPr>
    </w:lvl>
    <w:lvl w:ilvl="7" w:tplc="E9F03BD4">
      <w:numFmt w:val="bullet"/>
      <w:lvlText w:val="•"/>
      <w:lvlJc w:val="left"/>
      <w:pPr>
        <w:ind w:left="7925" w:hanging="360"/>
      </w:pPr>
      <w:rPr>
        <w:rFonts w:hint="default"/>
        <w:lang w:val="en-US" w:eastAsia="en-US" w:bidi="ar-SA"/>
      </w:rPr>
    </w:lvl>
    <w:lvl w:ilvl="8" w:tplc="C158DD9A">
      <w:numFmt w:val="bullet"/>
      <w:lvlText w:val="•"/>
      <w:lvlJc w:val="left"/>
      <w:pPr>
        <w:ind w:left="8874" w:hanging="360"/>
      </w:pPr>
      <w:rPr>
        <w:rFonts w:hint="default"/>
        <w:lang w:val="en-US" w:eastAsia="en-US" w:bidi="ar-SA"/>
      </w:rPr>
    </w:lvl>
  </w:abstractNum>
  <w:abstractNum w:abstractNumId="15" w15:restartNumberingAfterBreak="0">
    <w:nsid w:val="33DF2575"/>
    <w:multiLevelType w:val="hybridMultilevel"/>
    <w:tmpl w:val="46AA7C62"/>
    <w:lvl w:ilvl="0" w:tplc="55249D70">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72E678CC">
      <w:numFmt w:val="bullet"/>
      <w:lvlText w:val="•"/>
      <w:lvlJc w:val="left"/>
      <w:pPr>
        <w:ind w:left="1743" w:hanging="360"/>
      </w:pPr>
      <w:rPr>
        <w:rFonts w:hint="default"/>
        <w:lang w:val="en-US" w:eastAsia="en-US" w:bidi="ar-SA"/>
      </w:rPr>
    </w:lvl>
    <w:lvl w:ilvl="2" w:tplc="9C30428E">
      <w:numFmt w:val="bullet"/>
      <w:lvlText w:val="•"/>
      <w:lvlJc w:val="left"/>
      <w:pPr>
        <w:ind w:left="2746" w:hanging="360"/>
      </w:pPr>
      <w:rPr>
        <w:rFonts w:hint="default"/>
        <w:lang w:val="en-US" w:eastAsia="en-US" w:bidi="ar-SA"/>
      </w:rPr>
    </w:lvl>
    <w:lvl w:ilvl="3" w:tplc="A4E2DC76">
      <w:numFmt w:val="bullet"/>
      <w:lvlText w:val="•"/>
      <w:lvlJc w:val="left"/>
      <w:pPr>
        <w:ind w:left="3750" w:hanging="360"/>
      </w:pPr>
      <w:rPr>
        <w:rFonts w:hint="default"/>
        <w:lang w:val="en-US" w:eastAsia="en-US" w:bidi="ar-SA"/>
      </w:rPr>
    </w:lvl>
    <w:lvl w:ilvl="4" w:tplc="5B62501A">
      <w:numFmt w:val="bullet"/>
      <w:lvlText w:val="•"/>
      <w:lvlJc w:val="left"/>
      <w:pPr>
        <w:ind w:left="4753" w:hanging="360"/>
      </w:pPr>
      <w:rPr>
        <w:rFonts w:hint="default"/>
        <w:lang w:val="en-US" w:eastAsia="en-US" w:bidi="ar-SA"/>
      </w:rPr>
    </w:lvl>
    <w:lvl w:ilvl="5" w:tplc="7FC88F08">
      <w:numFmt w:val="bullet"/>
      <w:lvlText w:val="•"/>
      <w:lvlJc w:val="left"/>
      <w:pPr>
        <w:ind w:left="5756" w:hanging="360"/>
      </w:pPr>
      <w:rPr>
        <w:rFonts w:hint="default"/>
        <w:lang w:val="en-US" w:eastAsia="en-US" w:bidi="ar-SA"/>
      </w:rPr>
    </w:lvl>
    <w:lvl w:ilvl="6" w:tplc="90045624">
      <w:numFmt w:val="bullet"/>
      <w:lvlText w:val="•"/>
      <w:lvlJc w:val="left"/>
      <w:pPr>
        <w:ind w:left="6760" w:hanging="360"/>
      </w:pPr>
      <w:rPr>
        <w:rFonts w:hint="default"/>
        <w:lang w:val="en-US" w:eastAsia="en-US" w:bidi="ar-SA"/>
      </w:rPr>
    </w:lvl>
    <w:lvl w:ilvl="7" w:tplc="3D9AB24C">
      <w:numFmt w:val="bullet"/>
      <w:lvlText w:val="•"/>
      <w:lvlJc w:val="left"/>
      <w:pPr>
        <w:ind w:left="7763" w:hanging="360"/>
      </w:pPr>
      <w:rPr>
        <w:rFonts w:hint="default"/>
        <w:lang w:val="en-US" w:eastAsia="en-US" w:bidi="ar-SA"/>
      </w:rPr>
    </w:lvl>
    <w:lvl w:ilvl="8" w:tplc="868AEE64">
      <w:numFmt w:val="bullet"/>
      <w:lvlText w:val="•"/>
      <w:lvlJc w:val="left"/>
      <w:pPr>
        <w:ind w:left="8766" w:hanging="360"/>
      </w:pPr>
      <w:rPr>
        <w:rFonts w:hint="default"/>
        <w:lang w:val="en-US" w:eastAsia="en-US" w:bidi="ar-SA"/>
      </w:rPr>
    </w:lvl>
  </w:abstractNum>
  <w:abstractNum w:abstractNumId="16" w15:restartNumberingAfterBreak="0">
    <w:nsid w:val="33FB590E"/>
    <w:multiLevelType w:val="hybridMultilevel"/>
    <w:tmpl w:val="7C1EE97C"/>
    <w:lvl w:ilvl="0" w:tplc="C9B6E9F4">
      <w:numFmt w:val="bullet"/>
      <w:lvlText w:val=""/>
      <w:lvlJc w:val="left"/>
      <w:pPr>
        <w:ind w:left="1282" w:hanging="360"/>
      </w:pPr>
      <w:rPr>
        <w:rFonts w:ascii="Symbol" w:eastAsia="Symbol" w:hAnsi="Symbol" w:cs="Symbol" w:hint="default"/>
        <w:b w:val="0"/>
        <w:bCs w:val="0"/>
        <w:i w:val="0"/>
        <w:iCs w:val="0"/>
        <w:spacing w:val="0"/>
        <w:w w:val="100"/>
        <w:sz w:val="22"/>
        <w:szCs w:val="22"/>
        <w:lang w:val="en-US" w:eastAsia="en-US" w:bidi="ar-SA"/>
      </w:rPr>
    </w:lvl>
    <w:lvl w:ilvl="1" w:tplc="DABA8E7A">
      <w:numFmt w:val="bullet"/>
      <w:lvlText w:val="•"/>
      <w:lvlJc w:val="left"/>
      <w:pPr>
        <w:ind w:left="2229" w:hanging="360"/>
      </w:pPr>
      <w:rPr>
        <w:rFonts w:hint="default"/>
        <w:lang w:val="en-US" w:eastAsia="en-US" w:bidi="ar-SA"/>
      </w:rPr>
    </w:lvl>
    <w:lvl w:ilvl="2" w:tplc="46C2F2D0">
      <w:numFmt w:val="bullet"/>
      <w:lvlText w:val="•"/>
      <w:lvlJc w:val="left"/>
      <w:pPr>
        <w:ind w:left="3178" w:hanging="360"/>
      </w:pPr>
      <w:rPr>
        <w:rFonts w:hint="default"/>
        <w:lang w:val="en-US" w:eastAsia="en-US" w:bidi="ar-SA"/>
      </w:rPr>
    </w:lvl>
    <w:lvl w:ilvl="3" w:tplc="A56A6CF2">
      <w:numFmt w:val="bullet"/>
      <w:lvlText w:val="•"/>
      <w:lvlJc w:val="left"/>
      <w:pPr>
        <w:ind w:left="4128" w:hanging="360"/>
      </w:pPr>
      <w:rPr>
        <w:rFonts w:hint="default"/>
        <w:lang w:val="en-US" w:eastAsia="en-US" w:bidi="ar-SA"/>
      </w:rPr>
    </w:lvl>
    <w:lvl w:ilvl="4" w:tplc="20FA93FA">
      <w:numFmt w:val="bullet"/>
      <w:lvlText w:val="•"/>
      <w:lvlJc w:val="left"/>
      <w:pPr>
        <w:ind w:left="5077" w:hanging="360"/>
      </w:pPr>
      <w:rPr>
        <w:rFonts w:hint="default"/>
        <w:lang w:val="en-US" w:eastAsia="en-US" w:bidi="ar-SA"/>
      </w:rPr>
    </w:lvl>
    <w:lvl w:ilvl="5" w:tplc="505668BC">
      <w:numFmt w:val="bullet"/>
      <w:lvlText w:val="•"/>
      <w:lvlJc w:val="left"/>
      <w:pPr>
        <w:ind w:left="6026" w:hanging="360"/>
      </w:pPr>
      <w:rPr>
        <w:rFonts w:hint="default"/>
        <w:lang w:val="en-US" w:eastAsia="en-US" w:bidi="ar-SA"/>
      </w:rPr>
    </w:lvl>
    <w:lvl w:ilvl="6" w:tplc="85B03A24">
      <w:numFmt w:val="bullet"/>
      <w:lvlText w:val="•"/>
      <w:lvlJc w:val="left"/>
      <w:pPr>
        <w:ind w:left="6976" w:hanging="360"/>
      </w:pPr>
      <w:rPr>
        <w:rFonts w:hint="default"/>
        <w:lang w:val="en-US" w:eastAsia="en-US" w:bidi="ar-SA"/>
      </w:rPr>
    </w:lvl>
    <w:lvl w:ilvl="7" w:tplc="C908E6C2">
      <w:numFmt w:val="bullet"/>
      <w:lvlText w:val="•"/>
      <w:lvlJc w:val="left"/>
      <w:pPr>
        <w:ind w:left="7925" w:hanging="360"/>
      </w:pPr>
      <w:rPr>
        <w:rFonts w:hint="default"/>
        <w:lang w:val="en-US" w:eastAsia="en-US" w:bidi="ar-SA"/>
      </w:rPr>
    </w:lvl>
    <w:lvl w:ilvl="8" w:tplc="3E000CDC">
      <w:numFmt w:val="bullet"/>
      <w:lvlText w:val="•"/>
      <w:lvlJc w:val="left"/>
      <w:pPr>
        <w:ind w:left="8874" w:hanging="360"/>
      </w:pPr>
      <w:rPr>
        <w:rFonts w:hint="default"/>
        <w:lang w:val="en-US" w:eastAsia="en-US" w:bidi="ar-SA"/>
      </w:rPr>
    </w:lvl>
  </w:abstractNum>
  <w:abstractNum w:abstractNumId="17" w15:restartNumberingAfterBreak="0">
    <w:nsid w:val="38BF4292"/>
    <w:multiLevelType w:val="hybridMultilevel"/>
    <w:tmpl w:val="417EECD2"/>
    <w:lvl w:ilvl="0" w:tplc="F91C2DD0">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DCBCC624">
      <w:numFmt w:val="bullet"/>
      <w:lvlText w:val="•"/>
      <w:lvlJc w:val="left"/>
      <w:pPr>
        <w:ind w:left="1743" w:hanging="360"/>
      </w:pPr>
      <w:rPr>
        <w:rFonts w:hint="default"/>
        <w:lang w:val="en-US" w:eastAsia="en-US" w:bidi="ar-SA"/>
      </w:rPr>
    </w:lvl>
    <w:lvl w:ilvl="2" w:tplc="F104AED0">
      <w:numFmt w:val="bullet"/>
      <w:lvlText w:val="•"/>
      <w:lvlJc w:val="left"/>
      <w:pPr>
        <w:ind w:left="2746" w:hanging="360"/>
      </w:pPr>
      <w:rPr>
        <w:rFonts w:hint="default"/>
        <w:lang w:val="en-US" w:eastAsia="en-US" w:bidi="ar-SA"/>
      </w:rPr>
    </w:lvl>
    <w:lvl w:ilvl="3" w:tplc="0F3CD0A0">
      <w:numFmt w:val="bullet"/>
      <w:lvlText w:val="•"/>
      <w:lvlJc w:val="left"/>
      <w:pPr>
        <w:ind w:left="3750" w:hanging="360"/>
      </w:pPr>
      <w:rPr>
        <w:rFonts w:hint="default"/>
        <w:lang w:val="en-US" w:eastAsia="en-US" w:bidi="ar-SA"/>
      </w:rPr>
    </w:lvl>
    <w:lvl w:ilvl="4" w:tplc="FECEE42E">
      <w:numFmt w:val="bullet"/>
      <w:lvlText w:val="•"/>
      <w:lvlJc w:val="left"/>
      <w:pPr>
        <w:ind w:left="4753" w:hanging="360"/>
      </w:pPr>
      <w:rPr>
        <w:rFonts w:hint="default"/>
        <w:lang w:val="en-US" w:eastAsia="en-US" w:bidi="ar-SA"/>
      </w:rPr>
    </w:lvl>
    <w:lvl w:ilvl="5" w:tplc="65F28AC4">
      <w:numFmt w:val="bullet"/>
      <w:lvlText w:val="•"/>
      <w:lvlJc w:val="left"/>
      <w:pPr>
        <w:ind w:left="5756" w:hanging="360"/>
      </w:pPr>
      <w:rPr>
        <w:rFonts w:hint="default"/>
        <w:lang w:val="en-US" w:eastAsia="en-US" w:bidi="ar-SA"/>
      </w:rPr>
    </w:lvl>
    <w:lvl w:ilvl="6" w:tplc="F1584072">
      <w:numFmt w:val="bullet"/>
      <w:lvlText w:val="•"/>
      <w:lvlJc w:val="left"/>
      <w:pPr>
        <w:ind w:left="6760" w:hanging="360"/>
      </w:pPr>
      <w:rPr>
        <w:rFonts w:hint="default"/>
        <w:lang w:val="en-US" w:eastAsia="en-US" w:bidi="ar-SA"/>
      </w:rPr>
    </w:lvl>
    <w:lvl w:ilvl="7" w:tplc="B7DAD7A8">
      <w:numFmt w:val="bullet"/>
      <w:lvlText w:val="•"/>
      <w:lvlJc w:val="left"/>
      <w:pPr>
        <w:ind w:left="7763" w:hanging="360"/>
      </w:pPr>
      <w:rPr>
        <w:rFonts w:hint="default"/>
        <w:lang w:val="en-US" w:eastAsia="en-US" w:bidi="ar-SA"/>
      </w:rPr>
    </w:lvl>
    <w:lvl w:ilvl="8" w:tplc="F6223840">
      <w:numFmt w:val="bullet"/>
      <w:lvlText w:val="•"/>
      <w:lvlJc w:val="left"/>
      <w:pPr>
        <w:ind w:left="8766" w:hanging="360"/>
      </w:pPr>
      <w:rPr>
        <w:rFonts w:hint="default"/>
        <w:lang w:val="en-US" w:eastAsia="en-US" w:bidi="ar-SA"/>
      </w:rPr>
    </w:lvl>
  </w:abstractNum>
  <w:abstractNum w:abstractNumId="18" w15:restartNumberingAfterBreak="0">
    <w:nsid w:val="3C3D2C8D"/>
    <w:multiLevelType w:val="hybridMultilevel"/>
    <w:tmpl w:val="AAF2701C"/>
    <w:lvl w:ilvl="0" w:tplc="65106F54">
      <w:numFmt w:val="bullet"/>
      <w:lvlText w:val=""/>
      <w:lvlJc w:val="left"/>
      <w:pPr>
        <w:ind w:left="1282" w:hanging="360"/>
      </w:pPr>
      <w:rPr>
        <w:rFonts w:ascii="Symbol" w:eastAsia="Symbol" w:hAnsi="Symbol" w:cs="Symbol" w:hint="default"/>
        <w:b w:val="0"/>
        <w:bCs w:val="0"/>
        <w:i w:val="0"/>
        <w:iCs w:val="0"/>
        <w:spacing w:val="0"/>
        <w:w w:val="100"/>
        <w:sz w:val="22"/>
        <w:szCs w:val="22"/>
        <w:lang w:val="en-US" w:eastAsia="en-US" w:bidi="ar-SA"/>
      </w:rPr>
    </w:lvl>
    <w:lvl w:ilvl="1" w:tplc="78468D6E">
      <w:numFmt w:val="bullet"/>
      <w:lvlText w:val="•"/>
      <w:lvlJc w:val="left"/>
      <w:pPr>
        <w:ind w:left="2229" w:hanging="360"/>
      </w:pPr>
      <w:rPr>
        <w:rFonts w:hint="default"/>
        <w:lang w:val="en-US" w:eastAsia="en-US" w:bidi="ar-SA"/>
      </w:rPr>
    </w:lvl>
    <w:lvl w:ilvl="2" w:tplc="57466DD6">
      <w:numFmt w:val="bullet"/>
      <w:lvlText w:val="•"/>
      <w:lvlJc w:val="left"/>
      <w:pPr>
        <w:ind w:left="3178" w:hanging="360"/>
      </w:pPr>
      <w:rPr>
        <w:rFonts w:hint="default"/>
        <w:lang w:val="en-US" w:eastAsia="en-US" w:bidi="ar-SA"/>
      </w:rPr>
    </w:lvl>
    <w:lvl w:ilvl="3" w:tplc="1C1A91B2">
      <w:numFmt w:val="bullet"/>
      <w:lvlText w:val="•"/>
      <w:lvlJc w:val="left"/>
      <w:pPr>
        <w:ind w:left="4128" w:hanging="360"/>
      </w:pPr>
      <w:rPr>
        <w:rFonts w:hint="default"/>
        <w:lang w:val="en-US" w:eastAsia="en-US" w:bidi="ar-SA"/>
      </w:rPr>
    </w:lvl>
    <w:lvl w:ilvl="4" w:tplc="C144FCD6">
      <w:numFmt w:val="bullet"/>
      <w:lvlText w:val="•"/>
      <w:lvlJc w:val="left"/>
      <w:pPr>
        <w:ind w:left="5077" w:hanging="360"/>
      </w:pPr>
      <w:rPr>
        <w:rFonts w:hint="default"/>
        <w:lang w:val="en-US" w:eastAsia="en-US" w:bidi="ar-SA"/>
      </w:rPr>
    </w:lvl>
    <w:lvl w:ilvl="5" w:tplc="28E8C20A">
      <w:numFmt w:val="bullet"/>
      <w:lvlText w:val="•"/>
      <w:lvlJc w:val="left"/>
      <w:pPr>
        <w:ind w:left="6026" w:hanging="360"/>
      </w:pPr>
      <w:rPr>
        <w:rFonts w:hint="default"/>
        <w:lang w:val="en-US" w:eastAsia="en-US" w:bidi="ar-SA"/>
      </w:rPr>
    </w:lvl>
    <w:lvl w:ilvl="6" w:tplc="9C9449C0">
      <w:numFmt w:val="bullet"/>
      <w:lvlText w:val="•"/>
      <w:lvlJc w:val="left"/>
      <w:pPr>
        <w:ind w:left="6976" w:hanging="360"/>
      </w:pPr>
      <w:rPr>
        <w:rFonts w:hint="default"/>
        <w:lang w:val="en-US" w:eastAsia="en-US" w:bidi="ar-SA"/>
      </w:rPr>
    </w:lvl>
    <w:lvl w:ilvl="7" w:tplc="9D287D0E">
      <w:numFmt w:val="bullet"/>
      <w:lvlText w:val="•"/>
      <w:lvlJc w:val="left"/>
      <w:pPr>
        <w:ind w:left="7925" w:hanging="360"/>
      </w:pPr>
      <w:rPr>
        <w:rFonts w:hint="default"/>
        <w:lang w:val="en-US" w:eastAsia="en-US" w:bidi="ar-SA"/>
      </w:rPr>
    </w:lvl>
    <w:lvl w:ilvl="8" w:tplc="1A64B96C">
      <w:numFmt w:val="bullet"/>
      <w:lvlText w:val="•"/>
      <w:lvlJc w:val="left"/>
      <w:pPr>
        <w:ind w:left="8874" w:hanging="360"/>
      </w:pPr>
      <w:rPr>
        <w:rFonts w:hint="default"/>
        <w:lang w:val="en-US" w:eastAsia="en-US" w:bidi="ar-SA"/>
      </w:rPr>
    </w:lvl>
  </w:abstractNum>
  <w:abstractNum w:abstractNumId="19" w15:restartNumberingAfterBreak="0">
    <w:nsid w:val="3F5307A4"/>
    <w:multiLevelType w:val="hybridMultilevel"/>
    <w:tmpl w:val="AAE20A5E"/>
    <w:lvl w:ilvl="0" w:tplc="3940DEC8">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3C98F1B2">
      <w:numFmt w:val="bullet"/>
      <w:lvlText w:val="•"/>
      <w:lvlJc w:val="left"/>
      <w:pPr>
        <w:ind w:left="1743" w:hanging="360"/>
      </w:pPr>
      <w:rPr>
        <w:rFonts w:hint="default"/>
        <w:lang w:val="en-US" w:eastAsia="en-US" w:bidi="ar-SA"/>
      </w:rPr>
    </w:lvl>
    <w:lvl w:ilvl="2" w:tplc="EC8695AA">
      <w:numFmt w:val="bullet"/>
      <w:lvlText w:val="•"/>
      <w:lvlJc w:val="left"/>
      <w:pPr>
        <w:ind w:left="2746" w:hanging="360"/>
      </w:pPr>
      <w:rPr>
        <w:rFonts w:hint="default"/>
        <w:lang w:val="en-US" w:eastAsia="en-US" w:bidi="ar-SA"/>
      </w:rPr>
    </w:lvl>
    <w:lvl w:ilvl="3" w:tplc="FF4470AA">
      <w:numFmt w:val="bullet"/>
      <w:lvlText w:val="•"/>
      <w:lvlJc w:val="left"/>
      <w:pPr>
        <w:ind w:left="3750" w:hanging="360"/>
      </w:pPr>
      <w:rPr>
        <w:rFonts w:hint="default"/>
        <w:lang w:val="en-US" w:eastAsia="en-US" w:bidi="ar-SA"/>
      </w:rPr>
    </w:lvl>
    <w:lvl w:ilvl="4" w:tplc="A3E2AB64">
      <w:numFmt w:val="bullet"/>
      <w:lvlText w:val="•"/>
      <w:lvlJc w:val="left"/>
      <w:pPr>
        <w:ind w:left="4753" w:hanging="360"/>
      </w:pPr>
      <w:rPr>
        <w:rFonts w:hint="default"/>
        <w:lang w:val="en-US" w:eastAsia="en-US" w:bidi="ar-SA"/>
      </w:rPr>
    </w:lvl>
    <w:lvl w:ilvl="5" w:tplc="87BA7224">
      <w:numFmt w:val="bullet"/>
      <w:lvlText w:val="•"/>
      <w:lvlJc w:val="left"/>
      <w:pPr>
        <w:ind w:left="5756" w:hanging="360"/>
      </w:pPr>
      <w:rPr>
        <w:rFonts w:hint="default"/>
        <w:lang w:val="en-US" w:eastAsia="en-US" w:bidi="ar-SA"/>
      </w:rPr>
    </w:lvl>
    <w:lvl w:ilvl="6" w:tplc="6DB88500">
      <w:numFmt w:val="bullet"/>
      <w:lvlText w:val="•"/>
      <w:lvlJc w:val="left"/>
      <w:pPr>
        <w:ind w:left="6760" w:hanging="360"/>
      </w:pPr>
      <w:rPr>
        <w:rFonts w:hint="default"/>
        <w:lang w:val="en-US" w:eastAsia="en-US" w:bidi="ar-SA"/>
      </w:rPr>
    </w:lvl>
    <w:lvl w:ilvl="7" w:tplc="E95C168E">
      <w:numFmt w:val="bullet"/>
      <w:lvlText w:val="•"/>
      <w:lvlJc w:val="left"/>
      <w:pPr>
        <w:ind w:left="7763" w:hanging="360"/>
      </w:pPr>
      <w:rPr>
        <w:rFonts w:hint="default"/>
        <w:lang w:val="en-US" w:eastAsia="en-US" w:bidi="ar-SA"/>
      </w:rPr>
    </w:lvl>
    <w:lvl w:ilvl="8" w:tplc="C4E8B1CC">
      <w:numFmt w:val="bullet"/>
      <w:lvlText w:val="•"/>
      <w:lvlJc w:val="left"/>
      <w:pPr>
        <w:ind w:left="8766" w:hanging="360"/>
      </w:pPr>
      <w:rPr>
        <w:rFonts w:hint="default"/>
        <w:lang w:val="en-US" w:eastAsia="en-US" w:bidi="ar-SA"/>
      </w:rPr>
    </w:lvl>
  </w:abstractNum>
  <w:abstractNum w:abstractNumId="20" w15:restartNumberingAfterBreak="0">
    <w:nsid w:val="4B8A3712"/>
    <w:multiLevelType w:val="hybridMultilevel"/>
    <w:tmpl w:val="B84E26D6"/>
    <w:lvl w:ilvl="0" w:tplc="576A0CC8">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AD844F86">
      <w:numFmt w:val="bullet"/>
      <w:lvlText w:val=""/>
      <w:lvlJc w:val="left"/>
      <w:pPr>
        <w:ind w:left="1282" w:hanging="360"/>
      </w:pPr>
      <w:rPr>
        <w:rFonts w:ascii="Symbol" w:eastAsia="Symbol" w:hAnsi="Symbol" w:cs="Symbol" w:hint="default"/>
        <w:b w:val="0"/>
        <w:bCs w:val="0"/>
        <w:i w:val="0"/>
        <w:iCs w:val="0"/>
        <w:spacing w:val="0"/>
        <w:w w:val="100"/>
        <w:sz w:val="22"/>
        <w:szCs w:val="22"/>
        <w:lang w:val="en-US" w:eastAsia="en-US" w:bidi="ar-SA"/>
      </w:rPr>
    </w:lvl>
    <w:lvl w:ilvl="2" w:tplc="3D0C45B0">
      <w:numFmt w:val="bullet"/>
      <w:lvlText w:val="•"/>
      <w:lvlJc w:val="left"/>
      <w:pPr>
        <w:ind w:left="2334" w:hanging="360"/>
      </w:pPr>
      <w:rPr>
        <w:rFonts w:hint="default"/>
        <w:lang w:val="en-US" w:eastAsia="en-US" w:bidi="ar-SA"/>
      </w:rPr>
    </w:lvl>
    <w:lvl w:ilvl="3" w:tplc="D04A3E4E">
      <w:numFmt w:val="bullet"/>
      <w:lvlText w:val="•"/>
      <w:lvlJc w:val="left"/>
      <w:pPr>
        <w:ind w:left="3389" w:hanging="360"/>
      </w:pPr>
      <w:rPr>
        <w:rFonts w:hint="default"/>
        <w:lang w:val="en-US" w:eastAsia="en-US" w:bidi="ar-SA"/>
      </w:rPr>
    </w:lvl>
    <w:lvl w:ilvl="4" w:tplc="961C55A4">
      <w:numFmt w:val="bullet"/>
      <w:lvlText w:val="•"/>
      <w:lvlJc w:val="left"/>
      <w:pPr>
        <w:ind w:left="4444" w:hanging="360"/>
      </w:pPr>
      <w:rPr>
        <w:rFonts w:hint="default"/>
        <w:lang w:val="en-US" w:eastAsia="en-US" w:bidi="ar-SA"/>
      </w:rPr>
    </w:lvl>
    <w:lvl w:ilvl="5" w:tplc="E604CDEC">
      <w:numFmt w:val="bullet"/>
      <w:lvlText w:val="•"/>
      <w:lvlJc w:val="left"/>
      <w:pPr>
        <w:ind w:left="5499" w:hanging="360"/>
      </w:pPr>
      <w:rPr>
        <w:rFonts w:hint="default"/>
        <w:lang w:val="en-US" w:eastAsia="en-US" w:bidi="ar-SA"/>
      </w:rPr>
    </w:lvl>
    <w:lvl w:ilvl="6" w:tplc="5B844E74">
      <w:numFmt w:val="bullet"/>
      <w:lvlText w:val="•"/>
      <w:lvlJc w:val="left"/>
      <w:pPr>
        <w:ind w:left="6554" w:hanging="360"/>
      </w:pPr>
      <w:rPr>
        <w:rFonts w:hint="default"/>
        <w:lang w:val="en-US" w:eastAsia="en-US" w:bidi="ar-SA"/>
      </w:rPr>
    </w:lvl>
    <w:lvl w:ilvl="7" w:tplc="45EA7B4E">
      <w:numFmt w:val="bullet"/>
      <w:lvlText w:val="•"/>
      <w:lvlJc w:val="left"/>
      <w:pPr>
        <w:ind w:left="7608" w:hanging="360"/>
      </w:pPr>
      <w:rPr>
        <w:rFonts w:hint="default"/>
        <w:lang w:val="en-US" w:eastAsia="en-US" w:bidi="ar-SA"/>
      </w:rPr>
    </w:lvl>
    <w:lvl w:ilvl="8" w:tplc="DE7003AA">
      <w:numFmt w:val="bullet"/>
      <w:lvlText w:val="•"/>
      <w:lvlJc w:val="left"/>
      <w:pPr>
        <w:ind w:left="8663" w:hanging="360"/>
      </w:pPr>
      <w:rPr>
        <w:rFonts w:hint="default"/>
        <w:lang w:val="en-US" w:eastAsia="en-US" w:bidi="ar-SA"/>
      </w:rPr>
    </w:lvl>
  </w:abstractNum>
  <w:abstractNum w:abstractNumId="21" w15:restartNumberingAfterBreak="0">
    <w:nsid w:val="4E025917"/>
    <w:multiLevelType w:val="hybridMultilevel"/>
    <w:tmpl w:val="FAECE172"/>
    <w:lvl w:ilvl="0" w:tplc="5C06E16A">
      <w:numFmt w:val="bullet"/>
      <w:lvlText w:val=""/>
      <w:lvlJc w:val="left"/>
      <w:pPr>
        <w:ind w:left="732" w:hanging="360"/>
      </w:pPr>
      <w:rPr>
        <w:rFonts w:ascii="Symbol" w:eastAsia="Symbol" w:hAnsi="Symbol" w:cs="Symbol" w:hint="default"/>
        <w:spacing w:val="0"/>
        <w:w w:val="100"/>
        <w:lang w:val="en-US" w:eastAsia="en-US" w:bidi="ar-SA"/>
      </w:rPr>
    </w:lvl>
    <w:lvl w:ilvl="1" w:tplc="44641F36">
      <w:numFmt w:val="bullet"/>
      <w:lvlText w:val=""/>
      <w:lvlJc w:val="left"/>
      <w:pPr>
        <w:ind w:left="1073" w:hanging="360"/>
      </w:pPr>
      <w:rPr>
        <w:rFonts w:ascii="Symbol" w:eastAsia="Symbol" w:hAnsi="Symbol" w:cs="Symbol" w:hint="default"/>
        <w:b w:val="0"/>
        <w:bCs w:val="0"/>
        <w:i w:val="0"/>
        <w:iCs w:val="0"/>
        <w:spacing w:val="0"/>
        <w:w w:val="100"/>
        <w:sz w:val="22"/>
        <w:szCs w:val="22"/>
        <w:lang w:val="en-US" w:eastAsia="en-US" w:bidi="ar-SA"/>
      </w:rPr>
    </w:lvl>
    <w:lvl w:ilvl="2" w:tplc="D1BA7EAC">
      <w:numFmt w:val="bullet"/>
      <w:lvlText w:val="•"/>
      <w:lvlJc w:val="left"/>
      <w:pPr>
        <w:ind w:left="2157" w:hanging="360"/>
      </w:pPr>
      <w:rPr>
        <w:rFonts w:hint="default"/>
        <w:lang w:val="en-US" w:eastAsia="en-US" w:bidi="ar-SA"/>
      </w:rPr>
    </w:lvl>
    <w:lvl w:ilvl="3" w:tplc="312844FA">
      <w:numFmt w:val="bullet"/>
      <w:lvlText w:val="•"/>
      <w:lvlJc w:val="left"/>
      <w:pPr>
        <w:ind w:left="3234" w:hanging="360"/>
      </w:pPr>
      <w:rPr>
        <w:rFonts w:hint="default"/>
        <w:lang w:val="en-US" w:eastAsia="en-US" w:bidi="ar-SA"/>
      </w:rPr>
    </w:lvl>
    <w:lvl w:ilvl="4" w:tplc="844CECA2">
      <w:numFmt w:val="bullet"/>
      <w:lvlText w:val="•"/>
      <w:lvlJc w:val="left"/>
      <w:pPr>
        <w:ind w:left="4311" w:hanging="360"/>
      </w:pPr>
      <w:rPr>
        <w:rFonts w:hint="default"/>
        <w:lang w:val="en-US" w:eastAsia="en-US" w:bidi="ar-SA"/>
      </w:rPr>
    </w:lvl>
    <w:lvl w:ilvl="5" w:tplc="9C5A9AEA">
      <w:numFmt w:val="bullet"/>
      <w:lvlText w:val="•"/>
      <w:lvlJc w:val="left"/>
      <w:pPr>
        <w:ind w:left="5388" w:hanging="360"/>
      </w:pPr>
      <w:rPr>
        <w:rFonts w:hint="default"/>
        <w:lang w:val="en-US" w:eastAsia="en-US" w:bidi="ar-SA"/>
      </w:rPr>
    </w:lvl>
    <w:lvl w:ilvl="6" w:tplc="9C9C8340">
      <w:numFmt w:val="bullet"/>
      <w:lvlText w:val="•"/>
      <w:lvlJc w:val="left"/>
      <w:pPr>
        <w:ind w:left="6465" w:hanging="360"/>
      </w:pPr>
      <w:rPr>
        <w:rFonts w:hint="default"/>
        <w:lang w:val="en-US" w:eastAsia="en-US" w:bidi="ar-SA"/>
      </w:rPr>
    </w:lvl>
    <w:lvl w:ilvl="7" w:tplc="D844346A">
      <w:numFmt w:val="bullet"/>
      <w:lvlText w:val="•"/>
      <w:lvlJc w:val="left"/>
      <w:pPr>
        <w:ind w:left="7542" w:hanging="360"/>
      </w:pPr>
      <w:rPr>
        <w:rFonts w:hint="default"/>
        <w:lang w:val="en-US" w:eastAsia="en-US" w:bidi="ar-SA"/>
      </w:rPr>
    </w:lvl>
    <w:lvl w:ilvl="8" w:tplc="20A01126">
      <w:numFmt w:val="bullet"/>
      <w:lvlText w:val="•"/>
      <w:lvlJc w:val="left"/>
      <w:pPr>
        <w:ind w:left="8619" w:hanging="360"/>
      </w:pPr>
      <w:rPr>
        <w:rFonts w:hint="default"/>
        <w:lang w:val="en-US" w:eastAsia="en-US" w:bidi="ar-SA"/>
      </w:rPr>
    </w:lvl>
  </w:abstractNum>
  <w:abstractNum w:abstractNumId="22" w15:restartNumberingAfterBreak="0">
    <w:nsid w:val="50C55586"/>
    <w:multiLevelType w:val="hybridMultilevel"/>
    <w:tmpl w:val="634A819A"/>
    <w:lvl w:ilvl="0" w:tplc="73027828">
      <w:numFmt w:val="bullet"/>
      <w:lvlText w:val=""/>
      <w:lvlJc w:val="left"/>
      <w:pPr>
        <w:ind w:left="295" w:hanging="284"/>
      </w:pPr>
      <w:rPr>
        <w:rFonts w:ascii="Symbol" w:eastAsia="Symbol" w:hAnsi="Symbol" w:cs="Symbol" w:hint="default"/>
        <w:b w:val="0"/>
        <w:bCs w:val="0"/>
        <w:i w:val="0"/>
        <w:iCs w:val="0"/>
        <w:spacing w:val="0"/>
        <w:w w:val="100"/>
        <w:sz w:val="22"/>
        <w:szCs w:val="22"/>
        <w:lang w:val="en-US" w:eastAsia="en-US" w:bidi="ar-SA"/>
      </w:rPr>
    </w:lvl>
    <w:lvl w:ilvl="1" w:tplc="3D44A6F6">
      <w:numFmt w:val="bullet"/>
      <w:lvlText w:val="•"/>
      <w:lvlJc w:val="left"/>
      <w:pPr>
        <w:ind w:left="1347" w:hanging="284"/>
      </w:pPr>
      <w:rPr>
        <w:rFonts w:hint="default"/>
        <w:lang w:val="en-US" w:eastAsia="en-US" w:bidi="ar-SA"/>
      </w:rPr>
    </w:lvl>
    <w:lvl w:ilvl="2" w:tplc="A7D8A3A6">
      <w:numFmt w:val="bullet"/>
      <w:lvlText w:val="•"/>
      <w:lvlJc w:val="left"/>
      <w:pPr>
        <w:ind w:left="2394" w:hanging="284"/>
      </w:pPr>
      <w:rPr>
        <w:rFonts w:hint="default"/>
        <w:lang w:val="en-US" w:eastAsia="en-US" w:bidi="ar-SA"/>
      </w:rPr>
    </w:lvl>
    <w:lvl w:ilvl="3" w:tplc="8E48E526">
      <w:numFmt w:val="bullet"/>
      <w:lvlText w:val="•"/>
      <w:lvlJc w:val="left"/>
      <w:pPr>
        <w:ind w:left="3442" w:hanging="284"/>
      </w:pPr>
      <w:rPr>
        <w:rFonts w:hint="default"/>
        <w:lang w:val="en-US" w:eastAsia="en-US" w:bidi="ar-SA"/>
      </w:rPr>
    </w:lvl>
    <w:lvl w:ilvl="4" w:tplc="72E4204E">
      <w:numFmt w:val="bullet"/>
      <w:lvlText w:val="•"/>
      <w:lvlJc w:val="left"/>
      <w:pPr>
        <w:ind w:left="4489" w:hanging="284"/>
      </w:pPr>
      <w:rPr>
        <w:rFonts w:hint="default"/>
        <w:lang w:val="en-US" w:eastAsia="en-US" w:bidi="ar-SA"/>
      </w:rPr>
    </w:lvl>
    <w:lvl w:ilvl="5" w:tplc="A74E006A">
      <w:numFmt w:val="bullet"/>
      <w:lvlText w:val="•"/>
      <w:lvlJc w:val="left"/>
      <w:pPr>
        <w:ind w:left="5536" w:hanging="284"/>
      </w:pPr>
      <w:rPr>
        <w:rFonts w:hint="default"/>
        <w:lang w:val="en-US" w:eastAsia="en-US" w:bidi="ar-SA"/>
      </w:rPr>
    </w:lvl>
    <w:lvl w:ilvl="6" w:tplc="508A2196">
      <w:numFmt w:val="bullet"/>
      <w:lvlText w:val="•"/>
      <w:lvlJc w:val="left"/>
      <w:pPr>
        <w:ind w:left="6584" w:hanging="284"/>
      </w:pPr>
      <w:rPr>
        <w:rFonts w:hint="default"/>
        <w:lang w:val="en-US" w:eastAsia="en-US" w:bidi="ar-SA"/>
      </w:rPr>
    </w:lvl>
    <w:lvl w:ilvl="7" w:tplc="EC46EABE">
      <w:numFmt w:val="bullet"/>
      <w:lvlText w:val="•"/>
      <w:lvlJc w:val="left"/>
      <w:pPr>
        <w:ind w:left="7631" w:hanging="284"/>
      </w:pPr>
      <w:rPr>
        <w:rFonts w:hint="default"/>
        <w:lang w:val="en-US" w:eastAsia="en-US" w:bidi="ar-SA"/>
      </w:rPr>
    </w:lvl>
    <w:lvl w:ilvl="8" w:tplc="2878F3B6">
      <w:numFmt w:val="bullet"/>
      <w:lvlText w:val="•"/>
      <w:lvlJc w:val="left"/>
      <w:pPr>
        <w:ind w:left="8678" w:hanging="284"/>
      </w:pPr>
      <w:rPr>
        <w:rFonts w:hint="default"/>
        <w:lang w:val="en-US" w:eastAsia="en-US" w:bidi="ar-SA"/>
      </w:rPr>
    </w:lvl>
  </w:abstractNum>
  <w:abstractNum w:abstractNumId="23" w15:restartNumberingAfterBreak="0">
    <w:nsid w:val="536A55B8"/>
    <w:multiLevelType w:val="hybridMultilevel"/>
    <w:tmpl w:val="6464E634"/>
    <w:lvl w:ilvl="0" w:tplc="0CB4ACBA">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0E52C9A6">
      <w:numFmt w:val="bullet"/>
      <w:lvlText w:val="•"/>
      <w:lvlJc w:val="left"/>
      <w:pPr>
        <w:ind w:left="1743" w:hanging="360"/>
      </w:pPr>
      <w:rPr>
        <w:rFonts w:hint="default"/>
        <w:lang w:val="en-US" w:eastAsia="en-US" w:bidi="ar-SA"/>
      </w:rPr>
    </w:lvl>
    <w:lvl w:ilvl="2" w:tplc="6D5A9C60">
      <w:numFmt w:val="bullet"/>
      <w:lvlText w:val="•"/>
      <w:lvlJc w:val="left"/>
      <w:pPr>
        <w:ind w:left="2746" w:hanging="360"/>
      </w:pPr>
      <w:rPr>
        <w:rFonts w:hint="default"/>
        <w:lang w:val="en-US" w:eastAsia="en-US" w:bidi="ar-SA"/>
      </w:rPr>
    </w:lvl>
    <w:lvl w:ilvl="3" w:tplc="B5003E3A">
      <w:numFmt w:val="bullet"/>
      <w:lvlText w:val="•"/>
      <w:lvlJc w:val="left"/>
      <w:pPr>
        <w:ind w:left="3750" w:hanging="360"/>
      </w:pPr>
      <w:rPr>
        <w:rFonts w:hint="default"/>
        <w:lang w:val="en-US" w:eastAsia="en-US" w:bidi="ar-SA"/>
      </w:rPr>
    </w:lvl>
    <w:lvl w:ilvl="4" w:tplc="8754292C">
      <w:numFmt w:val="bullet"/>
      <w:lvlText w:val="•"/>
      <w:lvlJc w:val="left"/>
      <w:pPr>
        <w:ind w:left="4753" w:hanging="360"/>
      </w:pPr>
      <w:rPr>
        <w:rFonts w:hint="default"/>
        <w:lang w:val="en-US" w:eastAsia="en-US" w:bidi="ar-SA"/>
      </w:rPr>
    </w:lvl>
    <w:lvl w:ilvl="5" w:tplc="C7DCFDC4">
      <w:numFmt w:val="bullet"/>
      <w:lvlText w:val="•"/>
      <w:lvlJc w:val="left"/>
      <w:pPr>
        <w:ind w:left="5756" w:hanging="360"/>
      </w:pPr>
      <w:rPr>
        <w:rFonts w:hint="default"/>
        <w:lang w:val="en-US" w:eastAsia="en-US" w:bidi="ar-SA"/>
      </w:rPr>
    </w:lvl>
    <w:lvl w:ilvl="6" w:tplc="D12AD6E0">
      <w:numFmt w:val="bullet"/>
      <w:lvlText w:val="•"/>
      <w:lvlJc w:val="left"/>
      <w:pPr>
        <w:ind w:left="6760" w:hanging="360"/>
      </w:pPr>
      <w:rPr>
        <w:rFonts w:hint="default"/>
        <w:lang w:val="en-US" w:eastAsia="en-US" w:bidi="ar-SA"/>
      </w:rPr>
    </w:lvl>
    <w:lvl w:ilvl="7" w:tplc="D0BAF694">
      <w:numFmt w:val="bullet"/>
      <w:lvlText w:val="•"/>
      <w:lvlJc w:val="left"/>
      <w:pPr>
        <w:ind w:left="7763" w:hanging="360"/>
      </w:pPr>
      <w:rPr>
        <w:rFonts w:hint="default"/>
        <w:lang w:val="en-US" w:eastAsia="en-US" w:bidi="ar-SA"/>
      </w:rPr>
    </w:lvl>
    <w:lvl w:ilvl="8" w:tplc="18ACC7F6">
      <w:numFmt w:val="bullet"/>
      <w:lvlText w:val="•"/>
      <w:lvlJc w:val="left"/>
      <w:pPr>
        <w:ind w:left="8766" w:hanging="360"/>
      </w:pPr>
      <w:rPr>
        <w:rFonts w:hint="default"/>
        <w:lang w:val="en-US" w:eastAsia="en-US" w:bidi="ar-SA"/>
      </w:rPr>
    </w:lvl>
  </w:abstractNum>
  <w:abstractNum w:abstractNumId="24" w15:restartNumberingAfterBreak="0">
    <w:nsid w:val="55C93549"/>
    <w:multiLevelType w:val="hybridMultilevel"/>
    <w:tmpl w:val="BE7E86D2"/>
    <w:lvl w:ilvl="0" w:tplc="8DC06B1E">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C8108B1E">
      <w:numFmt w:val="bullet"/>
      <w:lvlText w:val="•"/>
      <w:lvlJc w:val="left"/>
      <w:pPr>
        <w:ind w:left="1743" w:hanging="360"/>
      </w:pPr>
      <w:rPr>
        <w:rFonts w:hint="default"/>
        <w:lang w:val="en-US" w:eastAsia="en-US" w:bidi="ar-SA"/>
      </w:rPr>
    </w:lvl>
    <w:lvl w:ilvl="2" w:tplc="7574861A">
      <w:numFmt w:val="bullet"/>
      <w:lvlText w:val="•"/>
      <w:lvlJc w:val="left"/>
      <w:pPr>
        <w:ind w:left="2746" w:hanging="360"/>
      </w:pPr>
      <w:rPr>
        <w:rFonts w:hint="default"/>
        <w:lang w:val="en-US" w:eastAsia="en-US" w:bidi="ar-SA"/>
      </w:rPr>
    </w:lvl>
    <w:lvl w:ilvl="3" w:tplc="34F63EA4">
      <w:numFmt w:val="bullet"/>
      <w:lvlText w:val="•"/>
      <w:lvlJc w:val="left"/>
      <w:pPr>
        <w:ind w:left="3750" w:hanging="360"/>
      </w:pPr>
      <w:rPr>
        <w:rFonts w:hint="default"/>
        <w:lang w:val="en-US" w:eastAsia="en-US" w:bidi="ar-SA"/>
      </w:rPr>
    </w:lvl>
    <w:lvl w:ilvl="4" w:tplc="83A01DAE">
      <w:numFmt w:val="bullet"/>
      <w:lvlText w:val="•"/>
      <w:lvlJc w:val="left"/>
      <w:pPr>
        <w:ind w:left="4753" w:hanging="360"/>
      </w:pPr>
      <w:rPr>
        <w:rFonts w:hint="default"/>
        <w:lang w:val="en-US" w:eastAsia="en-US" w:bidi="ar-SA"/>
      </w:rPr>
    </w:lvl>
    <w:lvl w:ilvl="5" w:tplc="04301ECC">
      <w:numFmt w:val="bullet"/>
      <w:lvlText w:val="•"/>
      <w:lvlJc w:val="left"/>
      <w:pPr>
        <w:ind w:left="5756" w:hanging="360"/>
      </w:pPr>
      <w:rPr>
        <w:rFonts w:hint="default"/>
        <w:lang w:val="en-US" w:eastAsia="en-US" w:bidi="ar-SA"/>
      </w:rPr>
    </w:lvl>
    <w:lvl w:ilvl="6" w:tplc="BF245580">
      <w:numFmt w:val="bullet"/>
      <w:lvlText w:val="•"/>
      <w:lvlJc w:val="left"/>
      <w:pPr>
        <w:ind w:left="6760" w:hanging="360"/>
      </w:pPr>
      <w:rPr>
        <w:rFonts w:hint="default"/>
        <w:lang w:val="en-US" w:eastAsia="en-US" w:bidi="ar-SA"/>
      </w:rPr>
    </w:lvl>
    <w:lvl w:ilvl="7" w:tplc="9C66A4CA">
      <w:numFmt w:val="bullet"/>
      <w:lvlText w:val="•"/>
      <w:lvlJc w:val="left"/>
      <w:pPr>
        <w:ind w:left="7763" w:hanging="360"/>
      </w:pPr>
      <w:rPr>
        <w:rFonts w:hint="default"/>
        <w:lang w:val="en-US" w:eastAsia="en-US" w:bidi="ar-SA"/>
      </w:rPr>
    </w:lvl>
    <w:lvl w:ilvl="8" w:tplc="87D206DA">
      <w:numFmt w:val="bullet"/>
      <w:lvlText w:val="•"/>
      <w:lvlJc w:val="left"/>
      <w:pPr>
        <w:ind w:left="8766" w:hanging="360"/>
      </w:pPr>
      <w:rPr>
        <w:rFonts w:hint="default"/>
        <w:lang w:val="en-US" w:eastAsia="en-US" w:bidi="ar-SA"/>
      </w:rPr>
    </w:lvl>
  </w:abstractNum>
  <w:abstractNum w:abstractNumId="25" w15:restartNumberingAfterBreak="0">
    <w:nsid w:val="58CF36D9"/>
    <w:multiLevelType w:val="hybridMultilevel"/>
    <w:tmpl w:val="CBB468B8"/>
    <w:lvl w:ilvl="0" w:tplc="BF4A2C88">
      <w:numFmt w:val="bullet"/>
      <w:lvlText w:val=""/>
      <w:lvlJc w:val="left"/>
      <w:pPr>
        <w:ind w:left="578" w:hanging="567"/>
      </w:pPr>
      <w:rPr>
        <w:rFonts w:ascii="Symbol" w:eastAsia="Symbol" w:hAnsi="Symbol" w:cs="Symbol" w:hint="default"/>
        <w:b w:val="0"/>
        <w:bCs w:val="0"/>
        <w:i w:val="0"/>
        <w:iCs w:val="0"/>
        <w:spacing w:val="0"/>
        <w:w w:val="100"/>
        <w:sz w:val="22"/>
        <w:szCs w:val="22"/>
        <w:lang w:val="en-US" w:eastAsia="en-US" w:bidi="ar-SA"/>
      </w:rPr>
    </w:lvl>
    <w:lvl w:ilvl="1" w:tplc="E68039D6">
      <w:numFmt w:val="bullet"/>
      <w:lvlText w:val="•"/>
      <w:lvlJc w:val="left"/>
      <w:pPr>
        <w:ind w:left="1599" w:hanging="567"/>
      </w:pPr>
      <w:rPr>
        <w:rFonts w:hint="default"/>
        <w:lang w:val="en-US" w:eastAsia="en-US" w:bidi="ar-SA"/>
      </w:rPr>
    </w:lvl>
    <w:lvl w:ilvl="2" w:tplc="1A8AA84C">
      <w:numFmt w:val="bullet"/>
      <w:lvlText w:val="•"/>
      <w:lvlJc w:val="left"/>
      <w:pPr>
        <w:ind w:left="2618" w:hanging="567"/>
      </w:pPr>
      <w:rPr>
        <w:rFonts w:hint="default"/>
        <w:lang w:val="en-US" w:eastAsia="en-US" w:bidi="ar-SA"/>
      </w:rPr>
    </w:lvl>
    <w:lvl w:ilvl="3" w:tplc="1570EEC6">
      <w:numFmt w:val="bullet"/>
      <w:lvlText w:val="•"/>
      <w:lvlJc w:val="left"/>
      <w:pPr>
        <w:ind w:left="3638" w:hanging="567"/>
      </w:pPr>
      <w:rPr>
        <w:rFonts w:hint="default"/>
        <w:lang w:val="en-US" w:eastAsia="en-US" w:bidi="ar-SA"/>
      </w:rPr>
    </w:lvl>
    <w:lvl w:ilvl="4" w:tplc="D7F0BF06">
      <w:numFmt w:val="bullet"/>
      <w:lvlText w:val="•"/>
      <w:lvlJc w:val="left"/>
      <w:pPr>
        <w:ind w:left="4657" w:hanging="567"/>
      </w:pPr>
      <w:rPr>
        <w:rFonts w:hint="default"/>
        <w:lang w:val="en-US" w:eastAsia="en-US" w:bidi="ar-SA"/>
      </w:rPr>
    </w:lvl>
    <w:lvl w:ilvl="5" w:tplc="0174090A">
      <w:numFmt w:val="bullet"/>
      <w:lvlText w:val="•"/>
      <w:lvlJc w:val="left"/>
      <w:pPr>
        <w:ind w:left="5676" w:hanging="567"/>
      </w:pPr>
      <w:rPr>
        <w:rFonts w:hint="default"/>
        <w:lang w:val="en-US" w:eastAsia="en-US" w:bidi="ar-SA"/>
      </w:rPr>
    </w:lvl>
    <w:lvl w:ilvl="6" w:tplc="18281ECA">
      <w:numFmt w:val="bullet"/>
      <w:lvlText w:val="•"/>
      <w:lvlJc w:val="left"/>
      <w:pPr>
        <w:ind w:left="6696" w:hanging="567"/>
      </w:pPr>
      <w:rPr>
        <w:rFonts w:hint="default"/>
        <w:lang w:val="en-US" w:eastAsia="en-US" w:bidi="ar-SA"/>
      </w:rPr>
    </w:lvl>
    <w:lvl w:ilvl="7" w:tplc="A8E86BCA">
      <w:numFmt w:val="bullet"/>
      <w:lvlText w:val="•"/>
      <w:lvlJc w:val="left"/>
      <w:pPr>
        <w:ind w:left="7715" w:hanging="567"/>
      </w:pPr>
      <w:rPr>
        <w:rFonts w:hint="default"/>
        <w:lang w:val="en-US" w:eastAsia="en-US" w:bidi="ar-SA"/>
      </w:rPr>
    </w:lvl>
    <w:lvl w:ilvl="8" w:tplc="A52E5F0C">
      <w:numFmt w:val="bullet"/>
      <w:lvlText w:val="•"/>
      <w:lvlJc w:val="left"/>
      <w:pPr>
        <w:ind w:left="8734" w:hanging="567"/>
      </w:pPr>
      <w:rPr>
        <w:rFonts w:hint="default"/>
        <w:lang w:val="en-US" w:eastAsia="en-US" w:bidi="ar-SA"/>
      </w:rPr>
    </w:lvl>
  </w:abstractNum>
  <w:abstractNum w:abstractNumId="26" w15:restartNumberingAfterBreak="0">
    <w:nsid w:val="5C796997"/>
    <w:multiLevelType w:val="hybridMultilevel"/>
    <w:tmpl w:val="2A48692A"/>
    <w:lvl w:ilvl="0" w:tplc="F1667330">
      <w:numFmt w:val="bullet"/>
      <w:lvlText w:val=""/>
      <w:lvlJc w:val="left"/>
      <w:pPr>
        <w:ind w:left="708" w:hanging="601"/>
      </w:pPr>
      <w:rPr>
        <w:rFonts w:ascii="Wingdings" w:eastAsia="Wingdings" w:hAnsi="Wingdings" w:cs="Wingdings" w:hint="default"/>
        <w:b w:val="0"/>
        <w:bCs w:val="0"/>
        <w:i w:val="0"/>
        <w:iCs w:val="0"/>
        <w:spacing w:val="0"/>
        <w:w w:val="100"/>
        <w:sz w:val="18"/>
        <w:szCs w:val="18"/>
        <w:lang w:val="en-US" w:eastAsia="en-US" w:bidi="ar-SA"/>
      </w:rPr>
    </w:lvl>
    <w:lvl w:ilvl="1" w:tplc="83B2BE8A">
      <w:numFmt w:val="bullet"/>
      <w:lvlText w:val="•"/>
      <w:lvlJc w:val="left"/>
      <w:pPr>
        <w:ind w:left="1674" w:hanging="601"/>
      </w:pPr>
      <w:rPr>
        <w:rFonts w:hint="default"/>
        <w:lang w:val="en-US" w:eastAsia="en-US" w:bidi="ar-SA"/>
      </w:rPr>
    </w:lvl>
    <w:lvl w:ilvl="2" w:tplc="479464AA">
      <w:numFmt w:val="bullet"/>
      <w:lvlText w:val="•"/>
      <w:lvlJc w:val="left"/>
      <w:pPr>
        <w:ind w:left="2649" w:hanging="601"/>
      </w:pPr>
      <w:rPr>
        <w:rFonts w:hint="default"/>
        <w:lang w:val="en-US" w:eastAsia="en-US" w:bidi="ar-SA"/>
      </w:rPr>
    </w:lvl>
    <w:lvl w:ilvl="3" w:tplc="273204CC">
      <w:numFmt w:val="bullet"/>
      <w:lvlText w:val="•"/>
      <w:lvlJc w:val="left"/>
      <w:pPr>
        <w:ind w:left="3624" w:hanging="601"/>
      </w:pPr>
      <w:rPr>
        <w:rFonts w:hint="default"/>
        <w:lang w:val="en-US" w:eastAsia="en-US" w:bidi="ar-SA"/>
      </w:rPr>
    </w:lvl>
    <w:lvl w:ilvl="4" w:tplc="434042E2">
      <w:numFmt w:val="bullet"/>
      <w:lvlText w:val="•"/>
      <w:lvlJc w:val="left"/>
      <w:pPr>
        <w:ind w:left="4599" w:hanging="601"/>
      </w:pPr>
      <w:rPr>
        <w:rFonts w:hint="default"/>
        <w:lang w:val="en-US" w:eastAsia="en-US" w:bidi="ar-SA"/>
      </w:rPr>
    </w:lvl>
    <w:lvl w:ilvl="5" w:tplc="38B86868">
      <w:numFmt w:val="bullet"/>
      <w:lvlText w:val="•"/>
      <w:lvlJc w:val="left"/>
      <w:pPr>
        <w:ind w:left="5574" w:hanging="601"/>
      </w:pPr>
      <w:rPr>
        <w:rFonts w:hint="default"/>
        <w:lang w:val="en-US" w:eastAsia="en-US" w:bidi="ar-SA"/>
      </w:rPr>
    </w:lvl>
    <w:lvl w:ilvl="6" w:tplc="F4D4EC0A">
      <w:numFmt w:val="bullet"/>
      <w:lvlText w:val="•"/>
      <w:lvlJc w:val="left"/>
      <w:pPr>
        <w:ind w:left="6549" w:hanging="601"/>
      </w:pPr>
      <w:rPr>
        <w:rFonts w:hint="default"/>
        <w:lang w:val="en-US" w:eastAsia="en-US" w:bidi="ar-SA"/>
      </w:rPr>
    </w:lvl>
    <w:lvl w:ilvl="7" w:tplc="0214FFF2">
      <w:numFmt w:val="bullet"/>
      <w:lvlText w:val="•"/>
      <w:lvlJc w:val="left"/>
      <w:pPr>
        <w:ind w:left="7524" w:hanging="601"/>
      </w:pPr>
      <w:rPr>
        <w:rFonts w:hint="default"/>
        <w:lang w:val="en-US" w:eastAsia="en-US" w:bidi="ar-SA"/>
      </w:rPr>
    </w:lvl>
    <w:lvl w:ilvl="8" w:tplc="7CF663EE">
      <w:numFmt w:val="bullet"/>
      <w:lvlText w:val="•"/>
      <w:lvlJc w:val="left"/>
      <w:pPr>
        <w:ind w:left="8499" w:hanging="601"/>
      </w:pPr>
      <w:rPr>
        <w:rFonts w:hint="default"/>
        <w:lang w:val="en-US" w:eastAsia="en-US" w:bidi="ar-SA"/>
      </w:rPr>
    </w:lvl>
  </w:abstractNum>
  <w:abstractNum w:abstractNumId="27" w15:restartNumberingAfterBreak="0">
    <w:nsid w:val="5FC8511A"/>
    <w:multiLevelType w:val="hybridMultilevel"/>
    <w:tmpl w:val="470E2F82"/>
    <w:lvl w:ilvl="0" w:tplc="010219DE">
      <w:numFmt w:val="bullet"/>
      <w:lvlText w:val=""/>
      <w:lvlJc w:val="left"/>
      <w:pPr>
        <w:ind w:left="1006" w:hanging="154"/>
      </w:pPr>
      <w:rPr>
        <w:rFonts w:ascii="Symbol" w:eastAsia="Symbol" w:hAnsi="Symbol" w:cs="Symbol" w:hint="default"/>
        <w:b w:val="0"/>
        <w:bCs w:val="0"/>
        <w:i w:val="0"/>
        <w:iCs w:val="0"/>
        <w:spacing w:val="0"/>
        <w:w w:val="100"/>
        <w:sz w:val="22"/>
        <w:szCs w:val="22"/>
        <w:lang w:val="en-US" w:eastAsia="en-US" w:bidi="ar-SA"/>
      </w:rPr>
    </w:lvl>
    <w:lvl w:ilvl="1" w:tplc="D2FEEAF8">
      <w:numFmt w:val="bullet"/>
      <w:lvlText w:val="•"/>
      <w:lvlJc w:val="left"/>
      <w:pPr>
        <w:ind w:left="1977" w:hanging="154"/>
      </w:pPr>
      <w:rPr>
        <w:rFonts w:hint="default"/>
        <w:lang w:val="en-US" w:eastAsia="en-US" w:bidi="ar-SA"/>
      </w:rPr>
    </w:lvl>
    <w:lvl w:ilvl="2" w:tplc="B6D0FCB8">
      <w:numFmt w:val="bullet"/>
      <w:lvlText w:val="•"/>
      <w:lvlJc w:val="left"/>
      <w:pPr>
        <w:ind w:left="2954" w:hanging="154"/>
      </w:pPr>
      <w:rPr>
        <w:rFonts w:hint="default"/>
        <w:lang w:val="en-US" w:eastAsia="en-US" w:bidi="ar-SA"/>
      </w:rPr>
    </w:lvl>
    <w:lvl w:ilvl="3" w:tplc="E82EEC68">
      <w:numFmt w:val="bullet"/>
      <w:lvlText w:val="•"/>
      <w:lvlJc w:val="left"/>
      <w:pPr>
        <w:ind w:left="3932" w:hanging="154"/>
      </w:pPr>
      <w:rPr>
        <w:rFonts w:hint="default"/>
        <w:lang w:val="en-US" w:eastAsia="en-US" w:bidi="ar-SA"/>
      </w:rPr>
    </w:lvl>
    <w:lvl w:ilvl="4" w:tplc="FDAA1DE2">
      <w:numFmt w:val="bullet"/>
      <w:lvlText w:val="•"/>
      <w:lvlJc w:val="left"/>
      <w:pPr>
        <w:ind w:left="4909" w:hanging="154"/>
      </w:pPr>
      <w:rPr>
        <w:rFonts w:hint="default"/>
        <w:lang w:val="en-US" w:eastAsia="en-US" w:bidi="ar-SA"/>
      </w:rPr>
    </w:lvl>
    <w:lvl w:ilvl="5" w:tplc="EB1647CE">
      <w:numFmt w:val="bullet"/>
      <w:lvlText w:val="•"/>
      <w:lvlJc w:val="left"/>
      <w:pPr>
        <w:ind w:left="5886" w:hanging="154"/>
      </w:pPr>
      <w:rPr>
        <w:rFonts w:hint="default"/>
        <w:lang w:val="en-US" w:eastAsia="en-US" w:bidi="ar-SA"/>
      </w:rPr>
    </w:lvl>
    <w:lvl w:ilvl="6" w:tplc="FB2A20C8">
      <w:numFmt w:val="bullet"/>
      <w:lvlText w:val="•"/>
      <w:lvlJc w:val="left"/>
      <w:pPr>
        <w:ind w:left="6864" w:hanging="154"/>
      </w:pPr>
      <w:rPr>
        <w:rFonts w:hint="default"/>
        <w:lang w:val="en-US" w:eastAsia="en-US" w:bidi="ar-SA"/>
      </w:rPr>
    </w:lvl>
    <w:lvl w:ilvl="7" w:tplc="1AB85E02">
      <w:numFmt w:val="bullet"/>
      <w:lvlText w:val="•"/>
      <w:lvlJc w:val="left"/>
      <w:pPr>
        <w:ind w:left="7841" w:hanging="154"/>
      </w:pPr>
      <w:rPr>
        <w:rFonts w:hint="default"/>
        <w:lang w:val="en-US" w:eastAsia="en-US" w:bidi="ar-SA"/>
      </w:rPr>
    </w:lvl>
    <w:lvl w:ilvl="8" w:tplc="CD002E3A">
      <w:numFmt w:val="bullet"/>
      <w:lvlText w:val="•"/>
      <w:lvlJc w:val="left"/>
      <w:pPr>
        <w:ind w:left="8818" w:hanging="154"/>
      </w:pPr>
      <w:rPr>
        <w:rFonts w:hint="default"/>
        <w:lang w:val="en-US" w:eastAsia="en-US" w:bidi="ar-SA"/>
      </w:rPr>
    </w:lvl>
  </w:abstractNum>
  <w:abstractNum w:abstractNumId="28" w15:restartNumberingAfterBreak="0">
    <w:nsid w:val="648638A0"/>
    <w:multiLevelType w:val="hybridMultilevel"/>
    <w:tmpl w:val="0F2C8210"/>
    <w:lvl w:ilvl="0" w:tplc="1E8C5090">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13142BB0">
      <w:numFmt w:val="bullet"/>
      <w:lvlText w:val="•"/>
      <w:lvlJc w:val="left"/>
      <w:pPr>
        <w:ind w:left="1743" w:hanging="360"/>
      </w:pPr>
      <w:rPr>
        <w:rFonts w:hint="default"/>
        <w:lang w:val="en-US" w:eastAsia="en-US" w:bidi="ar-SA"/>
      </w:rPr>
    </w:lvl>
    <w:lvl w:ilvl="2" w:tplc="51BE4F2A">
      <w:numFmt w:val="bullet"/>
      <w:lvlText w:val="•"/>
      <w:lvlJc w:val="left"/>
      <w:pPr>
        <w:ind w:left="2746" w:hanging="360"/>
      </w:pPr>
      <w:rPr>
        <w:rFonts w:hint="default"/>
        <w:lang w:val="en-US" w:eastAsia="en-US" w:bidi="ar-SA"/>
      </w:rPr>
    </w:lvl>
    <w:lvl w:ilvl="3" w:tplc="66D43CE8">
      <w:numFmt w:val="bullet"/>
      <w:lvlText w:val="•"/>
      <w:lvlJc w:val="left"/>
      <w:pPr>
        <w:ind w:left="3750" w:hanging="360"/>
      </w:pPr>
      <w:rPr>
        <w:rFonts w:hint="default"/>
        <w:lang w:val="en-US" w:eastAsia="en-US" w:bidi="ar-SA"/>
      </w:rPr>
    </w:lvl>
    <w:lvl w:ilvl="4" w:tplc="014E6CD0">
      <w:numFmt w:val="bullet"/>
      <w:lvlText w:val="•"/>
      <w:lvlJc w:val="left"/>
      <w:pPr>
        <w:ind w:left="4753" w:hanging="360"/>
      </w:pPr>
      <w:rPr>
        <w:rFonts w:hint="default"/>
        <w:lang w:val="en-US" w:eastAsia="en-US" w:bidi="ar-SA"/>
      </w:rPr>
    </w:lvl>
    <w:lvl w:ilvl="5" w:tplc="FBAA3EE8">
      <w:numFmt w:val="bullet"/>
      <w:lvlText w:val="•"/>
      <w:lvlJc w:val="left"/>
      <w:pPr>
        <w:ind w:left="5756" w:hanging="360"/>
      </w:pPr>
      <w:rPr>
        <w:rFonts w:hint="default"/>
        <w:lang w:val="en-US" w:eastAsia="en-US" w:bidi="ar-SA"/>
      </w:rPr>
    </w:lvl>
    <w:lvl w:ilvl="6" w:tplc="D290914E">
      <w:numFmt w:val="bullet"/>
      <w:lvlText w:val="•"/>
      <w:lvlJc w:val="left"/>
      <w:pPr>
        <w:ind w:left="6760" w:hanging="360"/>
      </w:pPr>
      <w:rPr>
        <w:rFonts w:hint="default"/>
        <w:lang w:val="en-US" w:eastAsia="en-US" w:bidi="ar-SA"/>
      </w:rPr>
    </w:lvl>
    <w:lvl w:ilvl="7" w:tplc="D1785E76">
      <w:numFmt w:val="bullet"/>
      <w:lvlText w:val="•"/>
      <w:lvlJc w:val="left"/>
      <w:pPr>
        <w:ind w:left="7763" w:hanging="360"/>
      </w:pPr>
      <w:rPr>
        <w:rFonts w:hint="default"/>
        <w:lang w:val="en-US" w:eastAsia="en-US" w:bidi="ar-SA"/>
      </w:rPr>
    </w:lvl>
    <w:lvl w:ilvl="8" w:tplc="6CD23440">
      <w:numFmt w:val="bullet"/>
      <w:lvlText w:val="•"/>
      <w:lvlJc w:val="left"/>
      <w:pPr>
        <w:ind w:left="8766" w:hanging="360"/>
      </w:pPr>
      <w:rPr>
        <w:rFonts w:hint="default"/>
        <w:lang w:val="en-US" w:eastAsia="en-US" w:bidi="ar-SA"/>
      </w:rPr>
    </w:lvl>
  </w:abstractNum>
  <w:abstractNum w:abstractNumId="29" w15:restartNumberingAfterBreak="0">
    <w:nsid w:val="65966FF9"/>
    <w:multiLevelType w:val="hybridMultilevel"/>
    <w:tmpl w:val="D8F49FA8"/>
    <w:lvl w:ilvl="0" w:tplc="598A719A">
      <w:numFmt w:val="bullet"/>
      <w:lvlText w:val=""/>
      <w:lvlJc w:val="left"/>
      <w:pPr>
        <w:ind w:left="1282" w:hanging="360"/>
      </w:pPr>
      <w:rPr>
        <w:rFonts w:ascii="Symbol" w:eastAsia="Symbol" w:hAnsi="Symbol" w:cs="Symbol" w:hint="default"/>
        <w:b w:val="0"/>
        <w:bCs w:val="0"/>
        <w:i w:val="0"/>
        <w:iCs w:val="0"/>
        <w:spacing w:val="0"/>
        <w:w w:val="100"/>
        <w:sz w:val="22"/>
        <w:szCs w:val="22"/>
        <w:lang w:val="en-US" w:eastAsia="en-US" w:bidi="ar-SA"/>
      </w:rPr>
    </w:lvl>
    <w:lvl w:ilvl="1" w:tplc="A7421B8E">
      <w:numFmt w:val="bullet"/>
      <w:lvlText w:val="•"/>
      <w:lvlJc w:val="left"/>
      <w:pPr>
        <w:ind w:left="2229" w:hanging="360"/>
      </w:pPr>
      <w:rPr>
        <w:rFonts w:hint="default"/>
        <w:lang w:val="en-US" w:eastAsia="en-US" w:bidi="ar-SA"/>
      </w:rPr>
    </w:lvl>
    <w:lvl w:ilvl="2" w:tplc="6958DBB2">
      <w:numFmt w:val="bullet"/>
      <w:lvlText w:val="•"/>
      <w:lvlJc w:val="left"/>
      <w:pPr>
        <w:ind w:left="3178" w:hanging="360"/>
      </w:pPr>
      <w:rPr>
        <w:rFonts w:hint="default"/>
        <w:lang w:val="en-US" w:eastAsia="en-US" w:bidi="ar-SA"/>
      </w:rPr>
    </w:lvl>
    <w:lvl w:ilvl="3" w:tplc="C60422E4">
      <w:numFmt w:val="bullet"/>
      <w:lvlText w:val="•"/>
      <w:lvlJc w:val="left"/>
      <w:pPr>
        <w:ind w:left="4128" w:hanging="360"/>
      </w:pPr>
      <w:rPr>
        <w:rFonts w:hint="default"/>
        <w:lang w:val="en-US" w:eastAsia="en-US" w:bidi="ar-SA"/>
      </w:rPr>
    </w:lvl>
    <w:lvl w:ilvl="4" w:tplc="CA46593A">
      <w:numFmt w:val="bullet"/>
      <w:lvlText w:val="•"/>
      <w:lvlJc w:val="left"/>
      <w:pPr>
        <w:ind w:left="5077" w:hanging="360"/>
      </w:pPr>
      <w:rPr>
        <w:rFonts w:hint="default"/>
        <w:lang w:val="en-US" w:eastAsia="en-US" w:bidi="ar-SA"/>
      </w:rPr>
    </w:lvl>
    <w:lvl w:ilvl="5" w:tplc="57CED5A8">
      <w:numFmt w:val="bullet"/>
      <w:lvlText w:val="•"/>
      <w:lvlJc w:val="left"/>
      <w:pPr>
        <w:ind w:left="6026" w:hanging="360"/>
      </w:pPr>
      <w:rPr>
        <w:rFonts w:hint="default"/>
        <w:lang w:val="en-US" w:eastAsia="en-US" w:bidi="ar-SA"/>
      </w:rPr>
    </w:lvl>
    <w:lvl w:ilvl="6" w:tplc="4DC01470">
      <w:numFmt w:val="bullet"/>
      <w:lvlText w:val="•"/>
      <w:lvlJc w:val="left"/>
      <w:pPr>
        <w:ind w:left="6976" w:hanging="360"/>
      </w:pPr>
      <w:rPr>
        <w:rFonts w:hint="default"/>
        <w:lang w:val="en-US" w:eastAsia="en-US" w:bidi="ar-SA"/>
      </w:rPr>
    </w:lvl>
    <w:lvl w:ilvl="7" w:tplc="4C06EE70">
      <w:numFmt w:val="bullet"/>
      <w:lvlText w:val="•"/>
      <w:lvlJc w:val="left"/>
      <w:pPr>
        <w:ind w:left="7925" w:hanging="360"/>
      </w:pPr>
      <w:rPr>
        <w:rFonts w:hint="default"/>
        <w:lang w:val="en-US" w:eastAsia="en-US" w:bidi="ar-SA"/>
      </w:rPr>
    </w:lvl>
    <w:lvl w:ilvl="8" w:tplc="DFA6A80C">
      <w:numFmt w:val="bullet"/>
      <w:lvlText w:val="•"/>
      <w:lvlJc w:val="left"/>
      <w:pPr>
        <w:ind w:left="8874" w:hanging="360"/>
      </w:pPr>
      <w:rPr>
        <w:rFonts w:hint="default"/>
        <w:lang w:val="en-US" w:eastAsia="en-US" w:bidi="ar-SA"/>
      </w:rPr>
    </w:lvl>
  </w:abstractNum>
  <w:abstractNum w:abstractNumId="30" w15:restartNumberingAfterBreak="0">
    <w:nsid w:val="6D715480"/>
    <w:multiLevelType w:val="hybridMultilevel"/>
    <w:tmpl w:val="D58AADB2"/>
    <w:lvl w:ilvl="0" w:tplc="20E07554">
      <w:numFmt w:val="bullet"/>
      <w:lvlText w:val=""/>
      <w:lvlJc w:val="left"/>
      <w:pPr>
        <w:ind w:left="578" w:hanging="567"/>
      </w:pPr>
      <w:rPr>
        <w:rFonts w:ascii="Wingdings" w:eastAsia="Wingdings" w:hAnsi="Wingdings" w:cs="Wingdings" w:hint="default"/>
        <w:b w:val="0"/>
        <w:bCs w:val="0"/>
        <w:i w:val="0"/>
        <w:iCs w:val="0"/>
        <w:spacing w:val="0"/>
        <w:w w:val="99"/>
        <w:sz w:val="20"/>
        <w:szCs w:val="20"/>
        <w:lang w:val="en-US" w:eastAsia="en-US" w:bidi="ar-SA"/>
      </w:rPr>
    </w:lvl>
    <w:lvl w:ilvl="1" w:tplc="71A8CF0E">
      <w:numFmt w:val="bullet"/>
      <w:lvlText w:val=""/>
      <w:lvlJc w:val="left"/>
      <w:pPr>
        <w:ind w:left="1282" w:hanging="360"/>
      </w:pPr>
      <w:rPr>
        <w:rFonts w:ascii="Symbol" w:eastAsia="Symbol" w:hAnsi="Symbol" w:cs="Symbol" w:hint="default"/>
        <w:b w:val="0"/>
        <w:bCs w:val="0"/>
        <w:i w:val="0"/>
        <w:iCs w:val="0"/>
        <w:spacing w:val="0"/>
        <w:w w:val="100"/>
        <w:sz w:val="22"/>
        <w:szCs w:val="22"/>
        <w:lang w:val="en-US" w:eastAsia="en-US" w:bidi="ar-SA"/>
      </w:rPr>
    </w:lvl>
    <w:lvl w:ilvl="2" w:tplc="DF1822BC">
      <w:numFmt w:val="bullet"/>
      <w:lvlText w:val="•"/>
      <w:lvlJc w:val="left"/>
      <w:pPr>
        <w:ind w:left="2334" w:hanging="360"/>
      </w:pPr>
      <w:rPr>
        <w:rFonts w:hint="default"/>
        <w:lang w:val="en-US" w:eastAsia="en-US" w:bidi="ar-SA"/>
      </w:rPr>
    </w:lvl>
    <w:lvl w:ilvl="3" w:tplc="F66ADA52">
      <w:numFmt w:val="bullet"/>
      <w:lvlText w:val="•"/>
      <w:lvlJc w:val="left"/>
      <w:pPr>
        <w:ind w:left="3389" w:hanging="360"/>
      </w:pPr>
      <w:rPr>
        <w:rFonts w:hint="default"/>
        <w:lang w:val="en-US" w:eastAsia="en-US" w:bidi="ar-SA"/>
      </w:rPr>
    </w:lvl>
    <w:lvl w:ilvl="4" w:tplc="08783958">
      <w:numFmt w:val="bullet"/>
      <w:lvlText w:val="•"/>
      <w:lvlJc w:val="left"/>
      <w:pPr>
        <w:ind w:left="4444" w:hanging="360"/>
      </w:pPr>
      <w:rPr>
        <w:rFonts w:hint="default"/>
        <w:lang w:val="en-US" w:eastAsia="en-US" w:bidi="ar-SA"/>
      </w:rPr>
    </w:lvl>
    <w:lvl w:ilvl="5" w:tplc="61BAA0A2">
      <w:numFmt w:val="bullet"/>
      <w:lvlText w:val="•"/>
      <w:lvlJc w:val="left"/>
      <w:pPr>
        <w:ind w:left="5499" w:hanging="360"/>
      </w:pPr>
      <w:rPr>
        <w:rFonts w:hint="default"/>
        <w:lang w:val="en-US" w:eastAsia="en-US" w:bidi="ar-SA"/>
      </w:rPr>
    </w:lvl>
    <w:lvl w:ilvl="6" w:tplc="1658AB04">
      <w:numFmt w:val="bullet"/>
      <w:lvlText w:val="•"/>
      <w:lvlJc w:val="left"/>
      <w:pPr>
        <w:ind w:left="6554" w:hanging="360"/>
      </w:pPr>
      <w:rPr>
        <w:rFonts w:hint="default"/>
        <w:lang w:val="en-US" w:eastAsia="en-US" w:bidi="ar-SA"/>
      </w:rPr>
    </w:lvl>
    <w:lvl w:ilvl="7" w:tplc="31CE221C">
      <w:numFmt w:val="bullet"/>
      <w:lvlText w:val="•"/>
      <w:lvlJc w:val="left"/>
      <w:pPr>
        <w:ind w:left="7608" w:hanging="360"/>
      </w:pPr>
      <w:rPr>
        <w:rFonts w:hint="default"/>
        <w:lang w:val="en-US" w:eastAsia="en-US" w:bidi="ar-SA"/>
      </w:rPr>
    </w:lvl>
    <w:lvl w:ilvl="8" w:tplc="095A3FC8">
      <w:numFmt w:val="bullet"/>
      <w:lvlText w:val="•"/>
      <w:lvlJc w:val="left"/>
      <w:pPr>
        <w:ind w:left="8663" w:hanging="360"/>
      </w:pPr>
      <w:rPr>
        <w:rFonts w:hint="default"/>
        <w:lang w:val="en-US" w:eastAsia="en-US" w:bidi="ar-SA"/>
      </w:rPr>
    </w:lvl>
  </w:abstractNum>
  <w:abstractNum w:abstractNumId="31" w15:restartNumberingAfterBreak="0">
    <w:nsid w:val="6E3078E2"/>
    <w:multiLevelType w:val="hybridMultilevel"/>
    <w:tmpl w:val="B7560966"/>
    <w:lvl w:ilvl="0" w:tplc="CF244364">
      <w:numFmt w:val="bullet"/>
      <w:lvlText w:val=""/>
      <w:lvlJc w:val="left"/>
      <w:pPr>
        <w:ind w:left="732" w:hanging="360"/>
      </w:pPr>
      <w:rPr>
        <w:rFonts w:ascii="Symbol" w:eastAsia="Symbol" w:hAnsi="Symbol" w:cs="Symbol" w:hint="default"/>
        <w:b w:val="0"/>
        <w:bCs w:val="0"/>
        <w:i w:val="0"/>
        <w:iCs w:val="0"/>
        <w:spacing w:val="0"/>
        <w:w w:val="100"/>
        <w:sz w:val="22"/>
        <w:szCs w:val="22"/>
        <w:lang w:val="en-US" w:eastAsia="en-US" w:bidi="ar-SA"/>
      </w:rPr>
    </w:lvl>
    <w:lvl w:ilvl="1" w:tplc="B79675C2">
      <w:numFmt w:val="bullet"/>
      <w:lvlText w:val="•"/>
      <w:lvlJc w:val="left"/>
      <w:pPr>
        <w:ind w:left="1743" w:hanging="360"/>
      </w:pPr>
      <w:rPr>
        <w:rFonts w:hint="default"/>
        <w:lang w:val="en-US" w:eastAsia="en-US" w:bidi="ar-SA"/>
      </w:rPr>
    </w:lvl>
    <w:lvl w:ilvl="2" w:tplc="0DCA5760">
      <w:numFmt w:val="bullet"/>
      <w:lvlText w:val="•"/>
      <w:lvlJc w:val="left"/>
      <w:pPr>
        <w:ind w:left="2746" w:hanging="360"/>
      </w:pPr>
      <w:rPr>
        <w:rFonts w:hint="default"/>
        <w:lang w:val="en-US" w:eastAsia="en-US" w:bidi="ar-SA"/>
      </w:rPr>
    </w:lvl>
    <w:lvl w:ilvl="3" w:tplc="8398BCB8">
      <w:numFmt w:val="bullet"/>
      <w:lvlText w:val="•"/>
      <w:lvlJc w:val="left"/>
      <w:pPr>
        <w:ind w:left="3750" w:hanging="360"/>
      </w:pPr>
      <w:rPr>
        <w:rFonts w:hint="default"/>
        <w:lang w:val="en-US" w:eastAsia="en-US" w:bidi="ar-SA"/>
      </w:rPr>
    </w:lvl>
    <w:lvl w:ilvl="4" w:tplc="982EB5AE">
      <w:numFmt w:val="bullet"/>
      <w:lvlText w:val="•"/>
      <w:lvlJc w:val="left"/>
      <w:pPr>
        <w:ind w:left="4753" w:hanging="360"/>
      </w:pPr>
      <w:rPr>
        <w:rFonts w:hint="default"/>
        <w:lang w:val="en-US" w:eastAsia="en-US" w:bidi="ar-SA"/>
      </w:rPr>
    </w:lvl>
    <w:lvl w:ilvl="5" w:tplc="7CF4244E">
      <w:numFmt w:val="bullet"/>
      <w:lvlText w:val="•"/>
      <w:lvlJc w:val="left"/>
      <w:pPr>
        <w:ind w:left="5756" w:hanging="360"/>
      </w:pPr>
      <w:rPr>
        <w:rFonts w:hint="default"/>
        <w:lang w:val="en-US" w:eastAsia="en-US" w:bidi="ar-SA"/>
      </w:rPr>
    </w:lvl>
    <w:lvl w:ilvl="6" w:tplc="2C226598">
      <w:numFmt w:val="bullet"/>
      <w:lvlText w:val="•"/>
      <w:lvlJc w:val="left"/>
      <w:pPr>
        <w:ind w:left="6760" w:hanging="360"/>
      </w:pPr>
      <w:rPr>
        <w:rFonts w:hint="default"/>
        <w:lang w:val="en-US" w:eastAsia="en-US" w:bidi="ar-SA"/>
      </w:rPr>
    </w:lvl>
    <w:lvl w:ilvl="7" w:tplc="ED4E52EC">
      <w:numFmt w:val="bullet"/>
      <w:lvlText w:val="•"/>
      <w:lvlJc w:val="left"/>
      <w:pPr>
        <w:ind w:left="7763" w:hanging="360"/>
      </w:pPr>
      <w:rPr>
        <w:rFonts w:hint="default"/>
        <w:lang w:val="en-US" w:eastAsia="en-US" w:bidi="ar-SA"/>
      </w:rPr>
    </w:lvl>
    <w:lvl w:ilvl="8" w:tplc="7B6AFE36">
      <w:numFmt w:val="bullet"/>
      <w:lvlText w:val="•"/>
      <w:lvlJc w:val="left"/>
      <w:pPr>
        <w:ind w:left="8766" w:hanging="360"/>
      </w:pPr>
      <w:rPr>
        <w:rFonts w:hint="default"/>
        <w:lang w:val="en-US" w:eastAsia="en-US" w:bidi="ar-SA"/>
      </w:rPr>
    </w:lvl>
  </w:abstractNum>
  <w:abstractNum w:abstractNumId="32" w15:restartNumberingAfterBreak="0">
    <w:nsid w:val="6EF56E25"/>
    <w:multiLevelType w:val="hybridMultilevel"/>
    <w:tmpl w:val="B3FC76D4"/>
    <w:lvl w:ilvl="0" w:tplc="1CF6626A">
      <w:numFmt w:val="bullet"/>
      <w:lvlText w:val=""/>
      <w:lvlJc w:val="left"/>
      <w:pPr>
        <w:ind w:left="1375" w:hanging="360"/>
      </w:pPr>
      <w:rPr>
        <w:rFonts w:ascii="Symbol" w:eastAsia="Symbol" w:hAnsi="Symbol" w:cs="Symbol" w:hint="default"/>
        <w:b w:val="0"/>
        <w:bCs w:val="0"/>
        <w:i w:val="0"/>
        <w:iCs w:val="0"/>
        <w:spacing w:val="0"/>
        <w:w w:val="100"/>
        <w:sz w:val="22"/>
        <w:szCs w:val="22"/>
        <w:lang w:val="en-US" w:eastAsia="en-US" w:bidi="ar-SA"/>
      </w:rPr>
    </w:lvl>
    <w:lvl w:ilvl="1" w:tplc="D1EE5634">
      <w:numFmt w:val="bullet"/>
      <w:lvlText w:val="•"/>
      <w:lvlJc w:val="left"/>
      <w:pPr>
        <w:ind w:left="2319" w:hanging="360"/>
      </w:pPr>
      <w:rPr>
        <w:rFonts w:hint="default"/>
        <w:lang w:val="en-US" w:eastAsia="en-US" w:bidi="ar-SA"/>
      </w:rPr>
    </w:lvl>
    <w:lvl w:ilvl="2" w:tplc="83F02FFA">
      <w:numFmt w:val="bullet"/>
      <w:lvlText w:val="•"/>
      <w:lvlJc w:val="left"/>
      <w:pPr>
        <w:ind w:left="3258" w:hanging="360"/>
      </w:pPr>
      <w:rPr>
        <w:rFonts w:hint="default"/>
        <w:lang w:val="en-US" w:eastAsia="en-US" w:bidi="ar-SA"/>
      </w:rPr>
    </w:lvl>
    <w:lvl w:ilvl="3" w:tplc="057A837C">
      <w:numFmt w:val="bullet"/>
      <w:lvlText w:val="•"/>
      <w:lvlJc w:val="left"/>
      <w:pPr>
        <w:ind w:left="4198" w:hanging="360"/>
      </w:pPr>
      <w:rPr>
        <w:rFonts w:hint="default"/>
        <w:lang w:val="en-US" w:eastAsia="en-US" w:bidi="ar-SA"/>
      </w:rPr>
    </w:lvl>
    <w:lvl w:ilvl="4" w:tplc="C45EC308">
      <w:numFmt w:val="bullet"/>
      <w:lvlText w:val="•"/>
      <w:lvlJc w:val="left"/>
      <w:pPr>
        <w:ind w:left="5137" w:hanging="360"/>
      </w:pPr>
      <w:rPr>
        <w:rFonts w:hint="default"/>
        <w:lang w:val="en-US" w:eastAsia="en-US" w:bidi="ar-SA"/>
      </w:rPr>
    </w:lvl>
    <w:lvl w:ilvl="5" w:tplc="955674AC">
      <w:numFmt w:val="bullet"/>
      <w:lvlText w:val="•"/>
      <w:lvlJc w:val="left"/>
      <w:pPr>
        <w:ind w:left="6076" w:hanging="360"/>
      </w:pPr>
      <w:rPr>
        <w:rFonts w:hint="default"/>
        <w:lang w:val="en-US" w:eastAsia="en-US" w:bidi="ar-SA"/>
      </w:rPr>
    </w:lvl>
    <w:lvl w:ilvl="6" w:tplc="6BC03BF8">
      <w:numFmt w:val="bullet"/>
      <w:lvlText w:val="•"/>
      <w:lvlJc w:val="left"/>
      <w:pPr>
        <w:ind w:left="7016" w:hanging="360"/>
      </w:pPr>
      <w:rPr>
        <w:rFonts w:hint="default"/>
        <w:lang w:val="en-US" w:eastAsia="en-US" w:bidi="ar-SA"/>
      </w:rPr>
    </w:lvl>
    <w:lvl w:ilvl="7" w:tplc="EC202FF8">
      <w:numFmt w:val="bullet"/>
      <w:lvlText w:val="•"/>
      <w:lvlJc w:val="left"/>
      <w:pPr>
        <w:ind w:left="7955" w:hanging="360"/>
      </w:pPr>
      <w:rPr>
        <w:rFonts w:hint="default"/>
        <w:lang w:val="en-US" w:eastAsia="en-US" w:bidi="ar-SA"/>
      </w:rPr>
    </w:lvl>
    <w:lvl w:ilvl="8" w:tplc="CDE2FDE0">
      <w:numFmt w:val="bullet"/>
      <w:lvlText w:val="•"/>
      <w:lvlJc w:val="left"/>
      <w:pPr>
        <w:ind w:left="8894" w:hanging="360"/>
      </w:pPr>
      <w:rPr>
        <w:rFonts w:hint="default"/>
        <w:lang w:val="en-US" w:eastAsia="en-US" w:bidi="ar-SA"/>
      </w:rPr>
    </w:lvl>
  </w:abstractNum>
  <w:abstractNum w:abstractNumId="33" w15:restartNumberingAfterBreak="0">
    <w:nsid w:val="7B9B2AAB"/>
    <w:multiLevelType w:val="hybridMultilevel"/>
    <w:tmpl w:val="56E29AB8"/>
    <w:lvl w:ilvl="0" w:tplc="1FFA3EAC">
      <w:numFmt w:val="bullet"/>
      <w:lvlText w:val=""/>
      <w:lvlJc w:val="left"/>
      <w:pPr>
        <w:ind w:left="732" w:hanging="207"/>
      </w:pPr>
      <w:rPr>
        <w:rFonts w:ascii="Wingdings" w:eastAsia="Wingdings" w:hAnsi="Wingdings" w:cs="Wingdings" w:hint="default"/>
        <w:b w:val="0"/>
        <w:bCs w:val="0"/>
        <w:i w:val="0"/>
        <w:iCs w:val="0"/>
        <w:spacing w:val="0"/>
        <w:w w:val="99"/>
        <w:sz w:val="20"/>
        <w:szCs w:val="20"/>
        <w:lang w:val="en-US" w:eastAsia="en-US" w:bidi="ar-SA"/>
      </w:rPr>
    </w:lvl>
    <w:lvl w:ilvl="1" w:tplc="BDA4DC46">
      <w:numFmt w:val="bullet"/>
      <w:lvlText w:val="•"/>
      <w:lvlJc w:val="left"/>
      <w:pPr>
        <w:ind w:left="1743" w:hanging="207"/>
      </w:pPr>
      <w:rPr>
        <w:rFonts w:hint="default"/>
        <w:lang w:val="en-US" w:eastAsia="en-US" w:bidi="ar-SA"/>
      </w:rPr>
    </w:lvl>
    <w:lvl w:ilvl="2" w:tplc="2116CD64">
      <w:numFmt w:val="bullet"/>
      <w:lvlText w:val="•"/>
      <w:lvlJc w:val="left"/>
      <w:pPr>
        <w:ind w:left="2746" w:hanging="207"/>
      </w:pPr>
      <w:rPr>
        <w:rFonts w:hint="default"/>
        <w:lang w:val="en-US" w:eastAsia="en-US" w:bidi="ar-SA"/>
      </w:rPr>
    </w:lvl>
    <w:lvl w:ilvl="3" w:tplc="2BA81966">
      <w:numFmt w:val="bullet"/>
      <w:lvlText w:val="•"/>
      <w:lvlJc w:val="left"/>
      <w:pPr>
        <w:ind w:left="3750" w:hanging="207"/>
      </w:pPr>
      <w:rPr>
        <w:rFonts w:hint="default"/>
        <w:lang w:val="en-US" w:eastAsia="en-US" w:bidi="ar-SA"/>
      </w:rPr>
    </w:lvl>
    <w:lvl w:ilvl="4" w:tplc="B6EE5060">
      <w:numFmt w:val="bullet"/>
      <w:lvlText w:val="•"/>
      <w:lvlJc w:val="left"/>
      <w:pPr>
        <w:ind w:left="4753" w:hanging="207"/>
      </w:pPr>
      <w:rPr>
        <w:rFonts w:hint="default"/>
        <w:lang w:val="en-US" w:eastAsia="en-US" w:bidi="ar-SA"/>
      </w:rPr>
    </w:lvl>
    <w:lvl w:ilvl="5" w:tplc="0846DC70">
      <w:numFmt w:val="bullet"/>
      <w:lvlText w:val="•"/>
      <w:lvlJc w:val="left"/>
      <w:pPr>
        <w:ind w:left="5756" w:hanging="207"/>
      </w:pPr>
      <w:rPr>
        <w:rFonts w:hint="default"/>
        <w:lang w:val="en-US" w:eastAsia="en-US" w:bidi="ar-SA"/>
      </w:rPr>
    </w:lvl>
    <w:lvl w:ilvl="6" w:tplc="3E2A4DCC">
      <w:numFmt w:val="bullet"/>
      <w:lvlText w:val="•"/>
      <w:lvlJc w:val="left"/>
      <w:pPr>
        <w:ind w:left="6760" w:hanging="207"/>
      </w:pPr>
      <w:rPr>
        <w:rFonts w:hint="default"/>
        <w:lang w:val="en-US" w:eastAsia="en-US" w:bidi="ar-SA"/>
      </w:rPr>
    </w:lvl>
    <w:lvl w:ilvl="7" w:tplc="EDCC570C">
      <w:numFmt w:val="bullet"/>
      <w:lvlText w:val="•"/>
      <w:lvlJc w:val="left"/>
      <w:pPr>
        <w:ind w:left="7763" w:hanging="207"/>
      </w:pPr>
      <w:rPr>
        <w:rFonts w:hint="default"/>
        <w:lang w:val="en-US" w:eastAsia="en-US" w:bidi="ar-SA"/>
      </w:rPr>
    </w:lvl>
    <w:lvl w:ilvl="8" w:tplc="DD440EF6">
      <w:numFmt w:val="bullet"/>
      <w:lvlText w:val="•"/>
      <w:lvlJc w:val="left"/>
      <w:pPr>
        <w:ind w:left="8766" w:hanging="207"/>
      </w:pPr>
      <w:rPr>
        <w:rFonts w:hint="default"/>
        <w:lang w:val="en-US" w:eastAsia="en-US" w:bidi="ar-SA"/>
      </w:rPr>
    </w:lvl>
  </w:abstractNum>
  <w:num w:numId="1" w16cid:durableId="1880582144">
    <w:abstractNumId w:val="12"/>
  </w:num>
  <w:num w:numId="2" w16cid:durableId="1302029821">
    <w:abstractNumId w:val="26"/>
  </w:num>
  <w:num w:numId="3" w16cid:durableId="153111243">
    <w:abstractNumId w:val="19"/>
  </w:num>
  <w:num w:numId="4" w16cid:durableId="86661494">
    <w:abstractNumId w:val="29"/>
  </w:num>
  <w:num w:numId="5" w16cid:durableId="1693797466">
    <w:abstractNumId w:val="32"/>
  </w:num>
  <w:num w:numId="6" w16cid:durableId="901915683">
    <w:abstractNumId w:val="30"/>
  </w:num>
  <w:num w:numId="7" w16cid:durableId="1981768731">
    <w:abstractNumId w:val="25"/>
  </w:num>
  <w:num w:numId="8" w16cid:durableId="1491822569">
    <w:abstractNumId w:val="7"/>
  </w:num>
  <w:num w:numId="9" w16cid:durableId="30812312">
    <w:abstractNumId w:val="17"/>
  </w:num>
  <w:num w:numId="10" w16cid:durableId="838278564">
    <w:abstractNumId w:val="23"/>
  </w:num>
  <w:num w:numId="11" w16cid:durableId="1086079213">
    <w:abstractNumId w:val="8"/>
  </w:num>
  <w:num w:numId="12" w16cid:durableId="912273955">
    <w:abstractNumId w:val="14"/>
  </w:num>
  <w:num w:numId="13" w16cid:durableId="1305937920">
    <w:abstractNumId w:val="10"/>
  </w:num>
  <w:num w:numId="14" w16cid:durableId="1717120760">
    <w:abstractNumId w:val="11"/>
  </w:num>
  <w:num w:numId="15" w16cid:durableId="1322124953">
    <w:abstractNumId w:val="16"/>
  </w:num>
  <w:num w:numId="16" w16cid:durableId="445200974">
    <w:abstractNumId w:val="2"/>
  </w:num>
  <w:num w:numId="17" w16cid:durableId="537351912">
    <w:abstractNumId w:val="6"/>
  </w:num>
  <w:num w:numId="18" w16cid:durableId="414404481">
    <w:abstractNumId w:val="31"/>
  </w:num>
  <w:num w:numId="19" w16cid:durableId="567424598">
    <w:abstractNumId w:val="0"/>
  </w:num>
  <w:num w:numId="20" w16cid:durableId="917714379">
    <w:abstractNumId w:val="33"/>
  </w:num>
  <w:num w:numId="21" w16cid:durableId="660698336">
    <w:abstractNumId w:val="22"/>
  </w:num>
  <w:num w:numId="22" w16cid:durableId="2106147880">
    <w:abstractNumId w:val="18"/>
  </w:num>
  <w:num w:numId="23" w16cid:durableId="973214263">
    <w:abstractNumId w:val="13"/>
  </w:num>
  <w:num w:numId="24" w16cid:durableId="945038301">
    <w:abstractNumId w:val="28"/>
  </w:num>
  <w:num w:numId="25" w16cid:durableId="1355381646">
    <w:abstractNumId w:val="27"/>
  </w:num>
  <w:num w:numId="26" w16cid:durableId="826479279">
    <w:abstractNumId w:val="5"/>
  </w:num>
  <w:num w:numId="27" w16cid:durableId="1383166215">
    <w:abstractNumId w:val="15"/>
  </w:num>
  <w:num w:numId="28" w16cid:durableId="961616489">
    <w:abstractNumId w:val="20"/>
  </w:num>
  <w:num w:numId="29" w16cid:durableId="748580381">
    <w:abstractNumId w:val="24"/>
  </w:num>
  <w:num w:numId="30" w16cid:durableId="458376673">
    <w:abstractNumId w:val="21"/>
  </w:num>
  <w:num w:numId="31" w16cid:durableId="803818543">
    <w:abstractNumId w:val="1"/>
  </w:num>
  <w:num w:numId="32" w16cid:durableId="145436304">
    <w:abstractNumId w:val="4"/>
  </w:num>
  <w:num w:numId="33" w16cid:durableId="1646544651">
    <w:abstractNumId w:val="9"/>
  </w:num>
  <w:num w:numId="34" w16cid:durableId="79759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C4"/>
    <w:rsid w:val="001B3BAF"/>
    <w:rsid w:val="005D5CD3"/>
    <w:rsid w:val="008A40BA"/>
    <w:rsid w:val="00BC0738"/>
    <w:rsid w:val="00DA7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21E62"/>
  <w15:docId w15:val="{D5FFA57F-B9D1-433D-8D50-24CCE72E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2"/>
      <w:outlineLvl w:val="0"/>
    </w:pPr>
    <w:rPr>
      <w:b/>
      <w:bCs/>
      <w:sz w:val="28"/>
      <w:szCs w:val="28"/>
    </w:rPr>
  </w:style>
  <w:style w:type="paragraph" w:styleId="Heading2">
    <w:name w:val="heading 2"/>
    <w:basedOn w:val="Normal"/>
    <w:uiPriority w:val="9"/>
    <w:unhideWhenUsed/>
    <w:qFormat/>
    <w:pPr>
      <w:ind w:left="281" w:hanging="424"/>
      <w:outlineLvl w:val="1"/>
    </w:pPr>
    <w:rPr>
      <w:b/>
      <w:bCs/>
      <w:sz w:val="26"/>
      <w:szCs w:val="26"/>
    </w:rPr>
  </w:style>
  <w:style w:type="paragraph" w:styleId="Heading3">
    <w:name w:val="heading 3"/>
    <w:basedOn w:val="Normal"/>
    <w:uiPriority w:val="9"/>
    <w:unhideWhenUsed/>
    <w:qFormat/>
    <w:pPr>
      <w:ind w:left="12"/>
      <w:outlineLvl w:val="2"/>
    </w:pPr>
    <w:rPr>
      <w:b/>
      <w:bCs/>
      <w:sz w:val="24"/>
      <w:szCs w:val="24"/>
    </w:rPr>
  </w:style>
  <w:style w:type="paragraph" w:styleId="Heading4">
    <w:name w:val="heading 4"/>
    <w:basedOn w:val="Normal"/>
    <w:uiPriority w:val="9"/>
    <w:unhideWhenUsed/>
    <w:qFormat/>
    <w:pPr>
      <w:ind w:left="12"/>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625" w:hanging="330"/>
    </w:pPr>
    <w:rPr>
      <w:rFonts w:ascii="Arial MT" w:eastAsia="Arial MT" w:hAnsi="Arial MT" w:cs="Arial MT"/>
      <w:sz w:val="20"/>
      <w:szCs w:val="20"/>
    </w:rPr>
  </w:style>
  <w:style w:type="paragraph" w:styleId="BodyText">
    <w:name w:val="Body Text"/>
    <w:basedOn w:val="Normal"/>
    <w:uiPriority w:val="1"/>
    <w:qFormat/>
    <w:pPr>
      <w:ind w:left="12"/>
    </w:pPr>
  </w:style>
  <w:style w:type="paragraph" w:styleId="Title">
    <w:name w:val="Title"/>
    <w:basedOn w:val="Normal"/>
    <w:uiPriority w:val="10"/>
    <w:qFormat/>
    <w:pPr>
      <w:ind w:left="5533" w:right="70"/>
    </w:pPr>
    <w:rPr>
      <w:b/>
      <w:bCs/>
      <w:sz w:val="60"/>
      <w:szCs w:val="60"/>
    </w:rPr>
  </w:style>
  <w:style w:type="paragraph" w:styleId="ListParagraph">
    <w:name w:val="List Paragraph"/>
    <w:basedOn w:val="Normal"/>
    <w:uiPriority w:val="1"/>
    <w:qFormat/>
    <w:pPr>
      <w:ind w:left="732" w:hanging="360"/>
    </w:pPr>
  </w:style>
  <w:style w:type="paragraph" w:customStyle="1" w:styleId="TableParagraph">
    <w:name w:val="Table Paragraph"/>
    <w:basedOn w:val="Normal"/>
    <w:uiPriority w:val="1"/>
    <w:qFormat/>
    <w:pPr>
      <w:ind w:left="103"/>
      <w:jc w:val="center"/>
    </w:pPr>
  </w:style>
  <w:style w:type="paragraph" w:styleId="Header">
    <w:name w:val="header"/>
    <w:basedOn w:val="Normal"/>
    <w:link w:val="HeaderChar"/>
    <w:uiPriority w:val="99"/>
    <w:unhideWhenUsed/>
    <w:rsid w:val="008A40BA"/>
    <w:pPr>
      <w:tabs>
        <w:tab w:val="center" w:pos="4513"/>
        <w:tab w:val="right" w:pos="9026"/>
      </w:tabs>
    </w:pPr>
  </w:style>
  <w:style w:type="character" w:customStyle="1" w:styleId="HeaderChar">
    <w:name w:val="Header Char"/>
    <w:basedOn w:val="DefaultParagraphFont"/>
    <w:link w:val="Header"/>
    <w:uiPriority w:val="99"/>
    <w:rsid w:val="008A40BA"/>
    <w:rPr>
      <w:rFonts w:ascii="Cambria" w:eastAsia="Cambria" w:hAnsi="Cambria" w:cs="Cambria"/>
    </w:rPr>
  </w:style>
  <w:style w:type="paragraph" w:styleId="Footer">
    <w:name w:val="footer"/>
    <w:basedOn w:val="Normal"/>
    <w:link w:val="FooterChar"/>
    <w:uiPriority w:val="99"/>
    <w:unhideWhenUsed/>
    <w:rsid w:val="008A40BA"/>
    <w:pPr>
      <w:tabs>
        <w:tab w:val="center" w:pos="4513"/>
        <w:tab w:val="right" w:pos="9026"/>
      </w:tabs>
    </w:pPr>
  </w:style>
  <w:style w:type="character" w:customStyle="1" w:styleId="FooterChar">
    <w:name w:val="Footer Char"/>
    <w:basedOn w:val="DefaultParagraphFont"/>
    <w:link w:val="Footer"/>
    <w:uiPriority w:val="99"/>
    <w:rsid w:val="008A40BA"/>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yperlink" Target="mailto:a.norton@deyeshigh.co.uk" TargetMode="External"/><Relationship Id="rId42" Type="http://schemas.openxmlformats.org/officeDocument/2006/relationships/hyperlink" Target="https://www.echr.coe.int/Pages/home.aspx?p=basictexts&amp;c" TargetMode="External"/><Relationship Id="rId63" Type="http://schemas.openxmlformats.org/officeDocument/2006/relationships/hyperlink" Target="https://seftonlscb.safeguardingpolicies.org.uk/lscb/procedures-manual/1-introductionlevel-of-need" TargetMode="External"/><Relationship Id="rId84" Type="http://schemas.openxmlformats.org/officeDocument/2006/relationships/hyperlink" Target="https://www.gov.uk/government/publications/safeguarding-practitioners-information-sharing-advice" TargetMode="External"/><Relationship Id="rId138" Type="http://schemas.openxmlformats.org/officeDocument/2006/relationships/footer" Target="footer40.xml"/><Relationship Id="rId159" Type="http://schemas.openxmlformats.org/officeDocument/2006/relationships/footer" Target="footer51.xml"/><Relationship Id="rId170" Type="http://schemas.openxmlformats.org/officeDocument/2006/relationships/footer" Target="footer57.xml"/><Relationship Id="rId191" Type="http://schemas.openxmlformats.org/officeDocument/2006/relationships/image" Target="media/image16.png"/><Relationship Id="rId107" Type="http://schemas.openxmlformats.org/officeDocument/2006/relationships/hyperlink" Target="https://www.gov.uk/government/publications/mental-health-issues-affecting-a-pupils-attendance-guidance-for-schools" TargetMode="External"/><Relationship Id="rId11" Type="http://schemas.openxmlformats.org/officeDocument/2006/relationships/footer" Target="footer1.xml"/><Relationship Id="rId32" Type="http://schemas.openxmlformats.org/officeDocument/2006/relationships/hyperlink" Target="http://www.legislation.gov.uk/uksi/2014/3283/schedule/part/3/made" TargetMode="External"/><Relationship Id="rId53" Type="http://schemas.openxmlformats.org/officeDocument/2006/relationships/hyperlink" Target="https://www.gov.uk/government/publications/inspecting-safeguarding-in-early-years-education-and-skills" TargetMode="External"/><Relationship Id="rId74" Type="http://schemas.openxmlformats.org/officeDocument/2006/relationships/hyperlink" Target="mailto:safeguarding@deyeshigh.co.uk" TargetMode="External"/><Relationship Id="rId128" Type="http://schemas.openxmlformats.org/officeDocument/2006/relationships/footer" Target="footer35.xml"/><Relationship Id="rId149" Type="http://schemas.openxmlformats.org/officeDocument/2006/relationships/footer" Target="footer47.xml"/><Relationship Id="rId5" Type="http://schemas.openxmlformats.org/officeDocument/2006/relationships/footnotes" Target="footnotes.xml"/><Relationship Id="rId95" Type="http://schemas.openxmlformats.org/officeDocument/2006/relationships/hyperlink" Target="https://www.gov.uk/government/publications/channel-guidance" TargetMode="External"/><Relationship Id="rId160" Type="http://schemas.openxmlformats.org/officeDocument/2006/relationships/hyperlink" Target="https://www.gov.uk/government/publications/designated-teacher-for-looked-after-children" TargetMode="External"/><Relationship Id="rId181" Type="http://schemas.openxmlformats.org/officeDocument/2006/relationships/footer" Target="footer65.xml"/><Relationship Id="rId22" Type="http://schemas.openxmlformats.org/officeDocument/2006/relationships/hyperlink" Target="mailto:c.pascoe@deyeshigh.co.uk" TargetMode="External"/><Relationship Id="rId43" Type="http://schemas.openxmlformats.org/officeDocument/2006/relationships/hyperlink" Target="https://www.legislation.gov.uk/ukpga/2010/15/contents" TargetMode="External"/><Relationship Id="rId64" Type="http://schemas.openxmlformats.org/officeDocument/2006/relationships/hyperlink" Target="https://seftonlscb.safeguardingpolicies.org.uk/lscb/procedures-manual/1-introductionlevel-of-need" TargetMode="External"/><Relationship Id="rId118" Type="http://schemas.openxmlformats.org/officeDocument/2006/relationships/hyperlink" Target="https://www.gov.uk/government/publications/sharing-nudes-and-semi-nudes-advice-for-education-settings-working-with-children-and-young-people" TargetMode="External"/><Relationship Id="rId139" Type="http://schemas.openxmlformats.org/officeDocument/2006/relationships/footer" Target="footer41.xml"/><Relationship Id="rId85" Type="http://schemas.openxmlformats.org/officeDocument/2006/relationships/footer" Target="footer18.xml"/><Relationship Id="rId150" Type="http://schemas.openxmlformats.org/officeDocument/2006/relationships/hyperlink" Target="mailto:IDVA.Team@sefton.gov.uk" TargetMode="External"/><Relationship Id="rId171" Type="http://schemas.openxmlformats.org/officeDocument/2006/relationships/footer" Target="footer58.xml"/><Relationship Id="rId192" Type="http://schemas.openxmlformats.org/officeDocument/2006/relationships/footer" Target="footer66.xml"/><Relationship Id="rId12" Type="http://schemas.openxmlformats.org/officeDocument/2006/relationships/footer" Target="footer2.xml"/><Relationship Id="rId33" Type="http://schemas.openxmlformats.org/officeDocument/2006/relationships/hyperlink" Target="http://www.legislation.gov.uk/ukpga/1989/41" TargetMode="External"/><Relationship Id="rId108" Type="http://schemas.openxmlformats.org/officeDocument/2006/relationships/hyperlink" Target="mailto:cme@sefton.gov.uk" TargetMode="External"/><Relationship Id="rId129" Type="http://schemas.openxmlformats.org/officeDocument/2006/relationships/hyperlink" Target="https://www.gov.uk/government/publications/searching-screening-and-confiscation" TargetMode="External"/><Relationship Id="rId54" Type="http://schemas.openxmlformats.org/officeDocument/2006/relationships/hyperlink" Target="https://www.gov.uk/government/publications/inspecting-safeguarding-in-early-years-education-and-skills" TargetMode="External"/><Relationship Id="rId75" Type="http://schemas.openxmlformats.org/officeDocument/2006/relationships/footer" Target="footer13.xml"/><Relationship Id="rId96" Type="http://schemas.openxmlformats.org/officeDocument/2006/relationships/hyperlink" Target="mailto:counter.extremism@education.gov.uk" TargetMode="External"/><Relationship Id="rId140" Type="http://schemas.openxmlformats.org/officeDocument/2006/relationships/hyperlink" Target="mailto:Phillippa.Wilcox@merseyside.police.uk" TargetMode="External"/><Relationship Id="rId161" Type="http://schemas.openxmlformats.org/officeDocument/2006/relationships/footer" Target="footer52.xml"/><Relationship Id="rId182" Type="http://schemas.openxmlformats.org/officeDocument/2006/relationships/image" Target="media/image7.png"/><Relationship Id="rId6" Type="http://schemas.openxmlformats.org/officeDocument/2006/relationships/endnotes" Target="endnotes.xml"/><Relationship Id="rId23" Type="http://schemas.openxmlformats.org/officeDocument/2006/relationships/hyperlink" Target="mailto:a.norton@deyeshigh.co.uk" TargetMode="External"/><Relationship Id="rId119" Type="http://schemas.openxmlformats.org/officeDocument/2006/relationships/hyperlink" Target="https://assets.publishing.service.gov.uk/government/uploads/system/uploads/attachment_data/file/609874/6_2939_SP_NCA_Sexting_In_Schools_FINAL_Update_Jan17.pdf" TargetMode="External"/><Relationship Id="rId44" Type="http://schemas.openxmlformats.org/officeDocument/2006/relationships/footer" Target="footer7.xml"/><Relationship Id="rId65" Type="http://schemas.openxmlformats.org/officeDocument/2006/relationships/hyperlink" Target="https://www.gov.uk/government/publications/childrens-social-care-national-framework" TargetMode="External"/><Relationship Id="rId86" Type="http://schemas.openxmlformats.org/officeDocument/2006/relationships/hyperlink" Target="https://www.gov.uk/government/publications/safeguarding-practitioners-information-sharing-advice" TargetMode="External"/><Relationship Id="rId130" Type="http://schemas.openxmlformats.org/officeDocument/2006/relationships/footer" Target="footer36.xml"/><Relationship Id="rId151" Type="http://schemas.openxmlformats.org/officeDocument/2006/relationships/hyperlink" Target="mailto:help@swaca.com" TargetMode="External"/><Relationship Id="rId172" Type="http://schemas.openxmlformats.org/officeDocument/2006/relationships/footer" Target="footer59.xml"/><Relationship Id="rId193" Type="http://schemas.openxmlformats.org/officeDocument/2006/relationships/image" Target="media/image17.png"/><Relationship Id="rId13" Type="http://schemas.openxmlformats.org/officeDocument/2006/relationships/header" Target="header3.xml"/><Relationship Id="rId109" Type="http://schemas.openxmlformats.org/officeDocument/2006/relationships/footer" Target="footer27.xml"/><Relationship Id="rId34" Type="http://schemas.openxmlformats.org/officeDocument/2006/relationships/hyperlink" Target="http://www.legislation.gov.uk/ukpga/2004/31/contents" TargetMode="External"/><Relationship Id="rId55" Type="http://schemas.openxmlformats.org/officeDocument/2006/relationships/hyperlink" Target="https://www.gov.uk/government/publications/what-to-do-if-youre-worried-a-child-is-being-abused--2" TargetMode="External"/><Relationship Id="rId76" Type="http://schemas.openxmlformats.org/officeDocument/2006/relationships/hyperlink" Target="https://www.gov.uk/government/publications/pace-code-c-2019/pace-code-c-2019-accessible" TargetMode="External"/><Relationship Id="rId97" Type="http://schemas.openxmlformats.org/officeDocument/2006/relationships/footer" Target="footer23.xml"/><Relationship Id="rId120" Type="http://schemas.openxmlformats.org/officeDocument/2006/relationships/hyperlink" Target="https://assets.publishing.service.gov.uk/government/uploads/system/uploads/attachment_data/file/609874/6_2939_SP_NCA_Sexting_In_Schools_FINAL_Update_Jan17.pdf" TargetMode="External"/><Relationship Id="rId141" Type="http://schemas.openxmlformats.org/officeDocument/2006/relationships/hyperlink" Target="mailto:Sefton.Services@cgl.org.uk" TargetMode="External"/><Relationship Id="rId7" Type="http://schemas.openxmlformats.org/officeDocument/2006/relationships/image" Target="media/image1.jpeg"/><Relationship Id="rId162" Type="http://schemas.openxmlformats.org/officeDocument/2006/relationships/footer" Target="footer53.xml"/><Relationship Id="rId183" Type="http://schemas.openxmlformats.org/officeDocument/2006/relationships/image" Target="media/image8.png"/><Relationship Id="rId2" Type="http://schemas.openxmlformats.org/officeDocument/2006/relationships/styles" Target="styles.xml"/><Relationship Id="rId29" Type="http://schemas.openxmlformats.org/officeDocument/2006/relationships/hyperlink" Target="https://www.gov.uk/government/publications/working-together-to-safeguard-children--2" TargetMode="External"/><Relationship Id="rId24" Type="http://schemas.openxmlformats.org/officeDocument/2006/relationships/hyperlink" Target="mailto:SafeguardingUnitAdmin@sefton.gcsx.gov.uk" TargetMode="External"/><Relationship Id="rId40" Type="http://schemas.openxmlformats.org/officeDocument/2006/relationships/hyperlink" Target="https://www.gov.uk/government/publications/prevent-duty-guidance" TargetMode="External"/><Relationship Id="rId45" Type="http://schemas.openxmlformats.org/officeDocument/2006/relationships/hyperlink" Target="https://www.equalityhumanrights.com/en/advice-and-guidance/public-sector-equality-duty" TargetMode="External"/><Relationship Id="rId66" Type="http://schemas.openxmlformats.org/officeDocument/2006/relationships/hyperlink" Target="https://www.gov.uk/government/publications/childrens-social-care-national-framework" TargetMode="External"/><Relationship Id="rId87" Type="http://schemas.openxmlformats.org/officeDocument/2006/relationships/footer" Target="footer19.xml"/><Relationship Id="rId110" Type="http://schemas.openxmlformats.org/officeDocument/2006/relationships/footer" Target="footer28.xml"/><Relationship Id="rId115" Type="http://schemas.openxmlformats.org/officeDocument/2006/relationships/hyperlink" Target="https://www.gov.uk/government/publications/sharing-nudes-and-semi-nudes-advice-for-education-settings-working-with-children-and-young-people" TargetMode="External"/><Relationship Id="rId131" Type="http://schemas.openxmlformats.org/officeDocument/2006/relationships/footer" Target="footer37.xml"/><Relationship Id="rId136" Type="http://schemas.openxmlformats.org/officeDocument/2006/relationships/footer" Target="footer39.xml"/><Relationship Id="rId157" Type="http://schemas.openxmlformats.org/officeDocument/2006/relationships/hyperlink" Target="http://educateagainsthate.com/parents/what-are-the-warning-signs/" TargetMode="External"/><Relationship Id="rId178" Type="http://schemas.openxmlformats.org/officeDocument/2006/relationships/image" Target="media/image6.jpeg"/><Relationship Id="rId61" Type="http://schemas.openxmlformats.org/officeDocument/2006/relationships/hyperlink" Target="https://www.gov.uk/topic/schools-colleges-childrens-services/safeguarding-children" TargetMode="External"/><Relationship Id="rId82" Type="http://schemas.openxmlformats.org/officeDocument/2006/relationships/footer" Target="footer17.xml"/><Relationship Id="rId152" Type="http://schemas.openxmlformats.org/officeDocument/2006/relationships/hyperlink" Target="mailto:sefton@rasamerseyside.org" TargetMode="External"/><Relationship Id="rId173" Type="http://schemas.openxmlformats.org/officeDocument/2006/relationships/footer" Target="footer60.xml"/><Relationship Id="rId194" Type="http://schemas.openxmlformats.org/officeDocument/2006/relationships/image" Target="media/image18.png"/><Relationship Id="rId199" Type="http://schemas.openxmlformats.org/officeDocument/2006/relationships/footer" Target="footer68.xml"/><Relationship Id="rId19" Type="http://schemas.openxmlformats.org/officeDocument/2006/relationships/hyperlink" Target="mailto:safeguarding.team@deyeshigh.com" TargetMode="External"/><Relationship Id="rId14" Type="http://schemas.openxmlformats.org/officeDocument/2006/relationships/footer" Target="footer3.xml"/><Relationship Id="rId30" Type="http://schemas.openxmlformats.org/officeDocument/2006/relationships/hyperlink" Target="https://www.gov.uk/government/publications/governance-handbook" TargetMode="External"/><Relationship Id="rId35" Type="http://schemas.openxmlformats.org/officeDocument/2006/relationships/hyperlink" Target="http://www.legislation.gov.uk/ukpga/2015/9/part/5/crossheading/female-genital-mutilation" TargetMode="External"/><Relationship Id="rId56" Type="http://schemas.openxmlformats.org/officeDocument/2006/relationships/hyperlink" Target="https://www.gov.uk/government/publications/sharing-nudes-and-semi-nudes-advice-for-education-settings-working-with-children-and-young-people" TargetMode="External"/><Relationship Id="rId77" Type="http://schemas.openxmlformats.org/officeDocument/2006/relationships/footer" Target="footer14.xml"/><Relationship Id="rId100" Type="http://schemas.openxmlformats.org/officeDocument/2006/relationships/hyperlink" Target="http://trixresources.proceduresonline.com/nat_key/keywords/parental_respons.html" TargetMode="External"/><Relationship Id="rId105" Type="http://schemas.openxmlformats.org/officeDocument/2006/relationships/footer" Target="footer26.xml"/><Relationship Id="rId126" Type="http://schemas.openxmlformats.org/officeDocument/2006/relationships/hyperlink" Target="https://www.operationencompass.org/" TargetMode="External"/><Relationship Id="rId147" Type="http://schemas.openxmlformats.org/officeDocument/2006/relationships/footer" Target="footer45.xml"/><Relationship Id="rId168" Type="http://schemas.openxmlformats.org/officeDocument/2006/relationships/footer" Target="footer55.xml"/><Relationship Id="rId8" Type="http://schemas.openxmlformats.org/officeDocument/2006/relationships/image" Target="media/image2.jpeg"/><Relationship Id="rId51" Type="http://schemas.openxmlformats.org/officeDocument/2006/relationships/hyperlink" Target="https://www.gov.uk/government/publications/the-use-of-social-media-for-online-radicalisation" TargetMode="External"/><Relationship Id="rId72" Type="http://schemas.openxmlformats.org/officeDocument/2006/relationships/hyperlink" Target="https://www.gov.uk/government/publications/what-to-do-if-youre-worried-a-child-is-being-abused--2" TargetMode="External"/><Relationship Id="rId93" Type="http://schemas.openxmlformats.org/officeDocument/2006/relationships/hyperlink" Target="https://www.sefton.gov.uk/earlyhelp" TargetMode="External"/><Relationship Id="rId98" Type="http://schemas.openxmlformats.org/officeDocument/2006/relationships/hyperlink" Target="https://journey.xenzone.com/" TargetMode="External"/><Relationship Id="rId121" Type="http://schemas.openxmlformats.org/officeDocument/2006/relationships/footer" Target="footer31.xml"/><Relationship Id="rId142" Type="http://schemas.openxmlformats.org/officeDocument/2006/relationships/hyperlink" Target="mailto:sefton.sendiass@barnardos.org.uk" TargetMode="External"/><Relationship Id="rId163" Type="http://schemas.openxmlformats.org/officeDocument/2006/relationships/footer" Target="footer54.xml"/><Relationship Id="rId184" Type="http://schemas.openxmlformats.org/officeDocument/2006/relationships/image" Target="media/image9.png"/><Relationship Id="rId189" Type="http://schemas.openxmlformats.org/officeDocument/2006/relationships/image" Target="media/image14.png"/><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hyperlink" Target="https://www.gov.uk/government/publications/child-sexual-exploitation-definition-and-guide-for-practitioners" TargetMode="External"/><Relationship Id="rId67" Type="http://schemas.openxmlformats.org/officeDocument/2006/relationships/footer" Target="footer9.xml"/><Relationship Id="rId116" Type="http://schemas.openxmlformats.org/officeDocument/2006/relationships/footer" Target="footer29.xml"/><Relationship Id="rId137" Type="http://schemas.openxmlformats.org/officeDocument/2006/relationships/hyperlink" Target="https://www.seftonscp.org.uk/p/7-minute-briefings" TargetMode="External"/><Relationship Id="rId158" Type="http://schemas.openxmlformats.org/officeDocument/2006/relationships/hyperlink" Target="https://www.nspcc.org.uk/what-you-can-do/report-abuse/dedicated-helplines/protecting-children-from-radicalisation/" TargetMode="External"/><Relationship Id="rId20" Type="http://schemas.openxmlformats.org/officeDocument/2006/relationships/hyperlink" Target="mailto:jgevans@deyeshigh.co.uk" TargetMode="External"/><Relationship Id="rId41" Type="http://schemas.openxmlformats.org/officeDocument/2006/relationships/hyperlink" Target="https://www.legislation.gov.uk/ukpga/1998/42/contents" TargetMode="External"/><Relationship Id="rId62" Type="http://schemas.openxmlformats.org/officeDocument/2006/relationships/footer" Target="footer8.xml"/><Relationship Id="rId83" Type="http://schemas.openxmlformats.org/officeDocument/2006/relationships/hyperlink" Target="https://www.gov.uk/government/publications/safeguarding-practitioners-information-sharing-advice" TargetMode="External"/><Relationship Id="rId88" Type="http://schemas.openxmlformats.org/officeDocument/2006/relationships/footer" Target="footer20.xml"/><Relationship Id="rId111" Type="http://schemas.openxmlformats.org/officeDocument/2006/relationships/hyperlink" Target="https://www.npcc.police.uk/SysSiteAssets/media/downloads/publications/publications-log/2020/when-to-call-the-police--guidance-for-schools-and-colleges.pdf" TargetMode="External"/><Relationship Id="rId132" Type="http://schemas.openxmlformats.org/officeDocument/2006/relationships/footer" Target="footer38.xml"/><Relationship Id="rId153" Type="http://schemas.openxmlformats.org/officeDocument/2006/relationships/footer" Target="footer48.xml"/><Relationship Id="rId174" Type="http://schemas.openxmlformats.org/officeDocument/2006/relationships/footer" Target="footer61.xml"/><Relationship Id="rId179" Type="http://schemas.openxmlformats.org/officeDocument/2006/relationships/footer" Target="footer64.xml"/><Relationship Id="rId195" Type="http://schemas.openxmlformats.org/officeDocument/2006/relationships/image" Target="media/image19.png"/><Relationship Id="rId190" Type="http://schemas.openxmlformats.org/officeDocument/2006/relationships/image" Target="media/image15.png"/><Relationship Id="rId15" Type="http://schemas.openxmlformats.org/officeDocument/2006/relationships/footer" Target="footer4.xml"/><Relationship Id="rId36" Type="http://schemas.openxmlformats.org/officeDocument/2006/relationships/hyperlink" Target="http://www.legislation.gov.uk/ukpga/2015/9/part/5/crossheading/female-genital-mutilation" TargetMode="External"/><Relationship Id="rId57" Type="http://schemas.openxmlformats.org/officeDocument/2006/relationships/hyperlink" Target="https://www.gov.uk/government/publications/serious-violence-duty" TargetMode="External"/><Relationship Id="rId106" Type="http://schemas.openxmlformats.org/officeDocument/2006/relationships/hyperlink" Target="https://www.gov.uk/government/publications/mental-health-issues-affecting-a-pupils-attendance-guidance-for-schools" TargetMode="External"/><Relationship Id="rId127" Type="http://schemas.openxmlformats.org/officeDocument/2006/relationships/footer" Target="footer34.xml"/><Relationship Id="rId10" Type="http://schemas.openxmlformats.org/officeDocument/2006/relationships/header" Target="header2.xml"/><Relationship Id="rId31" Type="http://schemas.openxmlformats.org/officeDocument/2006/relationships/hyperlink" Target="https://www.gov.uk/government/publications/working-together-to-safeguard-children--2" TargetMode="External"/><Relationship Id="rId52" Type="http://schemas.openxmlformats.org/officeDocument/2006/relationships/hyperlink" Target="https://www.gov.uk/government/publications/school-inspection-handbook-eif" TargetMode="External"/><Relationship Id="rId73" Type="http://schemas.openxmlformats.org/officeDocument/2006/relationships/footer" Target="footer12.xml"/><Relationship Id="rId78" Type="http://schemas.openxmlformats.org/officeDocument/2006/relationships/hyperlink" Target="mailto:safeguardingteam@deyeshigh.com" TargetMode="External"/><Relationship Id="rId94" Type="http://schemas.openxmlformats.org/officeDocument/2006/relationships/footer" Target="footer22.xml"/><Relationship Id="rId99" Type="http://schemas.openxmlformats.org/officeDocument/2006/relationships/footer" Target="footer24.xml"/><Relationship Id="rId101" Type="http://schemas.openxmlformats.org/officeDocument/2006/relationships/footer" Target="footer25.xml"/><Relationship Id="rId122" Type="http://schemas.openxmlformats.org/officeDocument/2006/relationships/footer" Target="footer32.xml"/><Relationship Id="rId143" Type="http://schemas.openxmlformats.org/officeDocument/2006/relationships/footer" Target="footer42.xml"/><Relationship Id="rId148" Type="http://schemas.openxmlformats.org/officeDocument/2006/relationships/footer" Target="footer46.xml"/><Relationship Id="rId164" Type="http://schemas.openxmlformats.org/officeDocument/2006/relationships/hyperlink" Target="https://www.gov.uk/government/publications/alternative-provision" TargetMode="External"/><Relationship Id="rId169" Type="http://schemas.openxmlformats.org/officeDocument/2006/relationships/footer" Target="footer56.xml"/><Relationship Id="rId185"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www.merseyside.police.uk/contact/af/contact-us/contact-us-to-discuss-something-else/" TargetMode="External"/><Relationship Id="rId26" Type="http://schemas.openxmlformats.org/officeDocument/2006/relationships/footer" Target="footer6.xml"/><Relationship Id="rId47" Type="http://schemas.openxmlformats.org/officeDocument/2006/relationships/hyperlink" Target="https://www.gov.uk/government/publications/criminal-exploitation-of-children-and-vulnerable-adults-county-lines" TargetMode="External"/><Relationship Id="rId68" Type="http://schemas.openxmlformats.org/officeDocument/2006/relationships/footer" Target="footer10.xml"/><Relationship Id="rId89" Type="http://schemas.openxmlformats.org/officeDocument/2006/relationships/hyperlink" Target="https://seftonscp.org.uk/p/sefton-scp-escalation-procedure" TargetMode="External"/><Relationship Id="rId112" Type="http://schemas.openxmlformats.org/officeDocument/2006/relationships/hyperlink" Target="https://www.npcc.police.uk/SysSiteAssets/media/downloads/publications/publications-log/2020/when-to-call-the-police--guidance-for-schools-and-colleges.pdf" TargetMode="External"/><Relationship Id="rId133" Type="http://schemas.openxmlformats.org/officeDocument/2006/relationships/hyperlink" Target="mailto:a.parson@lydiatelearning.org" TargetMode="External"/><Relationship Id="rId154" Type="http://schemas.openxmlformats.org/officeDocument/2006/relationships/footer" Target="footer49.xml"/><Relationship Id="rId175" Type="http://schemas.openxmlformats.org/officeDocument/2006/relationships/footer" Target="footer62.xml"/><Relationship Id="rId196" Type="http://schemas.openxmlformats.org/officeDocument/2006/relationships/image" Target="media/image20.png"/><Relationship Id="rId200" Type="http://schemas.openxmlformats.org/officeDocument/2006/relationships/fontTable" Target="fontTable.xml"/><Relationship Id="rId16" Type="http://schemas.openxmlformats.org/officeDocument/2006/relationships/hyperlink" Target="mailto:v.beaney@deyeshigh.co.uk" TargetMode="External"/><Relationship Id="rId37" Type="http://schemas.openxmlformats.org/officeDocument/2006/relationships/hyperlink" Target="https://www.gov.uk/government/publications/multi-agency-statutory-guidance-on-female-genital-mutilation" TargetMode="External"/><Relationship Id="rId58" Type="http://schemas.openxmlformats.org/officeDocument/2006/relationships/hyperlink" Target="https://www.gov.uk/government/publications/domestic-abuse-act-2021" TargetMode="External"/><Relationship Id="rId79" Type="http://schemas.openxmlformats.org/officeDocument/2006/relationships/footer" Target="footer15.xml"/><Relationship Id="rId102" Type="http://schemas.openxmlformats.org/officeDocument/2006/relationships/hyperlink" Target="https://seftonscp.org.uk/p/sefton-scp-escalation-procedure" TargetMode="External"/><Relationship Id="rId123" Type="http://schemas.openxmlformats.org/officeDocument/2006/relationships/image" Target="media/image4.png"/><Relationship Id="rId144" Type="http://schemas.openxmlformats.org/officeDocument/2006/relationships/footer" Target="footer43.xml"/><Relationship Id="rId90" Type="http://schemas.openxmlformats.org/officeDocument/2006/relationships/hyperlink" Target="https://seftonscp.org.uk/p/sefton-scp-escalation-procedure" TargetMode="External"/><Relationship Id="rId165" Type="http://schemas.openxmlformats.org/officeDocument/2006/relationships/hyperlink" Target="https://www.gov.uk/government/publications/alternative-provision" TargetMode="External"/><Relationship Id="rId186" Type="http://schemas.openxmlformats.org/officeDocument/2006/relationships/image" Target="media/image11.png"/><Relationship Id="rId27" Type="http://schemas.openxmlformats.org/officeDocument/2006/relationships/hyperlink" Target="https://www.gov.uk/government/publications/keeping-children-safe-in-education--2" TargetMode="External"/><Relationship Id="rId48" Type="http://schemas.openxmlformats.org/officeDocument/2006/relationships/hyperlink" Target="https://www.gov.uk/government/publications/disqualification-under-the-childcare-act-2006/disqualification-under-the-childcare-act-2006" TargetMode="External"/><Relationship Id="rId69" Type="http://schemas.openxmlformats.org/officeDocument/2006/relationships/hyperlink" Target="https://assets.publishing.service.gov.uk/media/66cef97ca7256f1cd83a89a3/Keeping_children_safe_in_education_2024.pdf" TargetMode="External"/><Relationship Id="rId113" Type="http://schemas.openxmlformats.org/officeDocument/2006/relationships/hyperlink" Target="https://www.gov.uk/government/publications/searching-screening-and-confiscation" TargetMode="External"/><Relationship Id="rId134" Type="http://schemas.openxmlformats.org/officeDocument/2006/relationships/hyperlink" Target="mailto:help@nspcc.org.uk" TargetMode="External"/><Relationship Id="rId80" Type="http://schemas.openxmlformats.org/officeDocument/2006/relationships/footer" Target="footer16.xml"/><Relationship Id="rId155" Type="http://schemas.openxmlformats.org/officeDocument/2006/relationships/hyperlink" Target="mailto:fmu@fco.gov.uk" TargetMode="External"/><Relationship Id="rId176" Type="http://schemas.openxmlformats.org/officeDocument/2006/relationships/image" Target="media/image5.jpeg"/><Relationship Id="rId197" Type="http://schemas.openxmlformats.org/officeDocument/2006/relationships/footer" Target="footer67.xml"/><Relationship Id="rId201" Type="http://schemas.openxmlformats.org/officeDocument/2006/relationships/theme" Target="theme/theme1.xml"/><Relationship Id="rId17" Type="http://schemas.openxmlformats.org/officeDocument/2006/relationships/hyperlink" Target="mailto:a.norton@deyeshigh.co.uk" TargetMode="External"/><Relationship Id="rId38" Type="http://schemas.openxmlformats.org/officeDocument/2006/relationships/hyperlink" Target="http://www.legislation.gov.uk/ukpga/1974/53" TargetMode="External"/><Relationship Id="rId59" Type="http://schemas.openxmlformats.org/officeDocument/2006/relationships/hyperlink" Target="https://www.gov.uk/government/publications/working-together-to-improve-school-attendance" TargetMode="External"/><Relationship Id="rId103" Type="http://schemas.openxmlformats.org/officeDocument/2006/relationships/hyperlink" Target="https://seftonscp.org.uk/p/sefton-scp-escalation-procedure" TargetMode="External"/><Relationship Id="rId124" Type="http://schemas.openxmlformats.org/officeDocument/2006/relationships/footer" Target="footer33.xml"/><Relationship Id="rId70" Type="http://schemas.openxmlformats.org/officeDocument/2006/relationships/footer" Target="footer11.xml"/><Relationship Id="rId91" Type="http://schemas.openxmlformats.org/officeDocument/2006/relationships/image" Target="media/image3.png"/><Relationship Id="rId145" Type="http://schemas.openxmlformats.org/officeDocument/2006/relationships/footer" Target="footer44.xml"/><Relationship Id="rId166" Type="http://schemas.openxmlformats.org/officeDocument/2006/relationships/hyperlink" Target="https://www.gov.uk/government/publications/education-for-children-with-health-needs-who-cannot-attend-school" TargetMode="External"/><Relationship Id="rId187" Type="http://schemas.openxmlformats.org/officeDocument/2006/relationships/image" Target="media/image12.png"/><Relationship Id="rId1" Type="http://schemas.openxmlformats.org/officeDocument/2006/relationships/numbering" Target="numbering.xml"/><Relationship Id="rId28" Type="http://schemas.openxmlformats.org/officeDocument/2006/relationships/hyperlink" Target="https://www.gov.uk/government/publications/keeping-children-safe-in-education--2" TargetMode="External"/><Relationship Id="rId49" Type="http://schemas.openxmlformats.org/officeDocument/2006/relationships/hyperlink" Target="https://www.gov.uk/government/publications/safeguarding-practitioners-information-sharing-advice" TargetMode="External"/><Relationship Id="rId114" Type="http://schemas.openxmlformats.org/officeDocument/2006/relationships/hyperlink" Target="https://www.gov.uk/government/publications/sharing-nudes-and-semi-nudes-advice-for-education-settings-working-with-children-and-young-people" TargetMode="External"/><Relationship Id="rId60" Type="http://schemas.openxmlformats.org/officeDocument/2006/relationships/hyperlink" Target="https://www.gov.uk/government/publications/searching-screening-and-confiscation" TargetMode="External"/><Relationship Id="rId81" Type="http://schemas.openxmlformats.org/officeDocument/2006/relationships/hyperlink" Target="https://www.support-people-vulnerable-to-radicilisation.service.gov.uk/" TargetMode="External"/><Relationship Id="rId135" Type="http://schemas.openxmlformats.org/officeDocument/2006/relationships/hyperlink" Target="https://www.gov.uk/government/publications/what-to-do-if-youre-worried-a-child-is-being-abused--2" TargetMode="External"/><Relationship Id="rId156" Type="http://schemas.openxmlformats.org/officeDocument/2006/relationships/footer" Target="footer50.xml"/><Relationship Id="rId177" Type="http://schemas.openxmlformats.org/officeDocument/2006/relationships/footer" Target="footer63.xml"/><Relationship Id="rId198" Type="http://schemas.openxmlformats.org/officeDocument/2006/relationships/image" Target="media/image21.jpeg"/><Relationship Id="rId18" Type="http://schemas.openxmlformats.org/officeDocument/2006/relationships/hyperlink" Target="mailto:safeguarding.team@deyeshigh.com" TargetMode="External"/><Relationship Id="rId39" Type="http://schemas.openxmlformats.org/officeDocument/2006/relationships/hyperlink" Target="http://www.legislation.gov.uk/ukpga/2006/47/schedule/4" TargetMode="External"/><Relationship Id="rId50" Type="http://schemas.openxmlformats.org/officeDocument/2006/relationships/hyperlink" Target="https://www.gov.uk/government/publications/protecting-children-from-radicalisation-the-prevent-duty" TargetMode="External"/><Relationship Id="rId104" Type="http://schemas.openxmlformats.org/officeDocument/2006/relationships/hyperlink" Target="https://seftonscp.org.uk/p/sefton-scp-escalation-procedure" TargetMode="External"/><Relationship Id="rId125" Type="http://schemas.openxmlformats.org/officeDocument/2006/relationships/hyperlink" Target="https://www.gov.uk/government/publications/domestic-abuse-act-2021" TargetMode="External"/><Relationship Id="rId146" Type="http://schemas.openxmlformats.org/officeDocument/2006/relationships/hyperlink" Target="mailto:Clare.Johanson@sefton.gov.uk" TargetMode="External"/><Relationship Id="rId167" Type="http://schemas.openxmlformats.org/officeDocument/2006/relationships/hyperlink" Target="https://www.gov.uk/government/publications/education-for-children-with-health-needs-who-cannot-attend-school" TargetMode="External"/><Relationship Id="rId188" Type="http://schemas.openxmlformats.org/officeDocument/2006/relationships/image" Target="media/image13.png"/><Relationship Id="rId71" Type="http://schemas.openxmlformats.org/officeDocument/2006/relationships/hyperlink" Target="mailto:help@nspcc.org.uk" TargetMode="External"/><Relationship Id="rId92"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31624</Words>
  <Characters>170459</Characters>
  <Application>Microsoft Office Word</Application>
  <DocSecurity>4</DocSecurity>
  <Lines>3278</Lines>
  <Paragraphs>1961</Paragraphs>
  <ScaleCrop>false</ScaleCrop>
  <Company/>
  <LinksUpToDate>false</LinksUpToDate>
  <CharactersWithSpaces>200122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L.Greenall</dc:creator>
  <cp:lastModifiedBy>Mr K .Middleton</cp:lastModifiedBy>
  <cp:revision>2</cp:revision>
  <dcterms:created xsi:type="dcterms:W3CDTF">2026-01-22T09:48:00Z</dcterms:created>
  <dcterms:modified xsi:type="dcterms:W3CDTF">2026-01-22T09:48:00Z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2024-12-16T00:00:00Z</vt:filetime>
  </property>
  <property fmtid="{D5CDD505-2E9C-101B-9397-08002B2CF9AE}" pid="3" name="Creator">
    <vt:lpwstr>Microsoft® Word for Microsoft 365</vt:lpwstr>
  </property>
  <property fmtid="{D5CDD505-2E9C-101B-9397-08002B2CF9AE}" pid="4" name="LastSaved">
    <vt:filetime>2025-09-10T00:00:00Z</vt:filetime>
  </property>
  <property fmtid="{D5CDD505-2E9C-101B-9397-08002B2CF9AE}" pid="5" name="Producer">
    <vt:lpwstr>Microsoft® Word for Microsoft 365</vt:lpwstr>
  </property>
</Properties>
</file>